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77D5113A" w14:textId="77777777" w:rsidR="00A67760" w:rsidRPr="00A67760" w:rsidRDefault="00C94577" w:rsidP="00A17824">
      <w:pPr>
        <w:tabs>
          <w:tab w:val="left" w:pos="284"/>
        </w:tabs>
        <w:spacing w:before="60" w:after="60" w:line="312" w:lineRule="auto"/>
        <w:ind w:left="142"/>
        <w:jc w:val="center"/>
        <w:rPr>
          <w:rFonts w:ascii="Tahoma" w:hAnsi="Tahoma" w:cs="Tahoma"/>
          <w:bCs/>
          <w:lang w:val="en-US"/>
        </w:rPr>
      </w:pPr>
      <w:r w:rsidRPr="00A67760">
        <w:rPr>
          <w:rFonts w:ascii="Tahoma" w:hAnsi="Tahoma" w:cs="Tahoma"/>
          <w:bCs/>
        </w:rPr>
        <w:t xml:space="preserve">  </w:t>
      </w:r>
      <w:r w:rsidR="00A67760" w:rsidRPr="00A67760">
        <w:rPr>
          <w:rFonts w:ascii="Tahoma" w:hAnsi="Tahoma" w:cs="Tahoma"/>
          <w:bCs/>
          <w:lang w:val="en-US"/>
        </w:rPr>
        <w:t xml:space="preserve">PREP-MB-RAPID II DNA/RNA Extraction Kit </w:t>
      </w:r>
    </w:p>
    <w:p w14:paraId="103E2537" w14:textId="319337EB"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4CCCF460" w14:textId="77777777" w:rsidR="003F1FDF" w:rsidRPr="003F1FDF" w:rsidRDefault="003F1FDF" w:rsidP="003F1FDF">
      <w:pPr>
        <w:spacing w:line="360" w:lineRule="auto"/>
        <w:jc w:val="center"/>
        <w:rPr>
          <w:rFonts w:ascii="Tahoma" w:hAnsi="Tahoma" w:cs="Tahoma"/>
          <w:lang w:val="en-US"/>
        </w:rPr>
      </w:pPr>
      <w:r w:rsidRPr="003F1FDF">
        <w:rPr>
          <w:rFonts w:ascii="Tahoma" w:hAnsi="Tahoma" w:cs="Tahoma"/>
          <w:lang w:val="en-US"/>
        </w:rPr>
        <w:t>The PREP-MB-RAPID II DNA/RNA Extraction Kit</w:t>
      </w:r>
      <w:r w:rsidRPr="003F1FDF">
        <w:rPr>
          <w:rFonts w:ascii="Tahoma" w:hAnsi="Tahoma" w:cs="Tahoma"/>
          <w:b/>
          <w:lang w:val="en-US"/>
        </w:rPr>
        <w:t xml:space="preserve"> </w:t>
      </w:r>
      <w:r w:rsidRPr="003F1FDF">
        <w:rPr>
          <w:rFonts w:ascii="Tahoma" w:hAnsi="Tahoma" w:cs="Tahoma"/>
          <w:lang w:val="en-US"/>
        </w:rPr>
        <w:t>is designed to extract NA from biological materials: urine,</w:t>
      </w:r>
    </w:p>
    <w:p w14:paraId="60E6123D" w14:textId="6DE0E594" w:rsidR="007B103F" w:rsidRDefault="003F1FDF" w:rsidP="00E22FE0">
      <w:pPr>
        <w:spacing w:line="360" w:lineRule="auto"/>
        <w:jc w:val="center"/>
        <w:rPr>
          <w:rFonts w:ascii="Tahoma" w:hAnsi="Tahoma" w:cs="Tahoma"/>
          <w:lang w:val="en-US"/>
        </w:rPr>
      </w:pPr>
      <w:r w:rsidRPr="003F1FDF">
        <w:rPr>
          <w:rFonts w:ascii="Tahoma" w:hAnsi="Tahoma" w:cs="Tahoma"/>
          <w:lang w:val="en-US"/>
        </w:rPr>
        <w:t>scrapes/smears of epithelial cells from urogenital tract, oropharynx, nasopharynx. This medical device is an auxiliary agent in clinical laboratory diagnostics.</w:t>
      </w:r>
    </w:p>
    <w:p w14:paraId="54D6F542" w14:textId="77777777" w:rsidR="00E22FE0" w:rsidRPr="007B103F" w:rsidRDefault="00E22FE0" w:rsidP="00E22FE0">
      <w:pPr>
        <w:spacing w:line="360" w:lineRule="auto"/>
        <w:jc w:val="center"/>
        <w:rPr>
          <w:rFonts w:ascii="Tahoma" w:hAnsi="Tahoma" w:cs="Tahoma"/>
          <w:lang w:val="en-US"/>
        </w:rPr>
      </w:pP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30C57C97"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0BC33F60"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r w:rsidR="00E22FE0" w:rsidRPr="00E22FE0">
        <w:rPr>
          <w:rFonts w:ascii="Tahoma" w:hAnsi="Tahoma" w:cs="Tahoma"/>
          <w:b/>
          <w:bCs/>
          <w:sz w:val="20"/>
          <w:szCs w:val="20"/>
          <w:lang w:val="en-US"/>
        </w:rPr>
        <w:t>PREP-MB-RAPID II DNA/RNA Extraction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9E0DB1">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I. </w:t>
            </w:r>
            <w:r w:rsidR="00961A77" w:rsidRPr="00961A77">
              <w:rPr>
                <w:rFonts w:ascii="Tahoma" w:hAnsi="Tahoma" w:cs="Tahoma"/>
                <w:b/>
                <w:bCs/>
                <w:color w:val="1B1C1D"/>
                <w:sz w:val="18"/>
                <w:szCs w:val="18"/>
                <w:bdr w:val="none" w:sz="0" w:space="0" w:color="auto" w:frame="1"/>
              </w:rPr>
              <w:t> DESCRIPTIVE INFORMATION</w:t>
            </w:r>
          </w:p>
        </w:tc>
      </w:tr>
      <w:tr w:rsidR="00A17824" w:rsidRPr="00FE77CD" w14:paraId="6066513F" w14:textId="77777777" w:rsidTr="009E0DB1">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06D1ABBB" w:rsidR="00A17824" w:rsidRPr="00FE77CD" w:rsidRDefault="00961A77"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1574" w:type="dxa"/>
            <w:tcMar>
              <w:top w:w="120" w:type="dxa"/>
              <w:left w:w="180" w:type="dxa"/>
              <w:bottom w:w="120" w:type="dxa"/>
              <w:right w:w="180" w:type="dxa"/>
            </w:tcMar>
            <w:vAlign w:val="center"/>
            <w:hideMark/>
          </w:tcPr>
          <w:p w14:paraId="0EE0E118" w14:textId="77777777" w:rsidR="00961A77"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498EC5DA" w14:textId="64280B84"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20.3(a), 20.4.1(b)</w:t>
            </w:r>
          </w:p>
        </w:tc>
        <w:tc>
          <w:tcPr>
            <w:tcW w:w="4843" w:type="dxa"/>
            <w:tcMar>
              <w:top w:w="120" w:type="dxa"/>
              <w:left w:w="180" w:type="dxa"/>
              <w:bottom w:w="120" w:type="dxa"/>
              <w:right w:w="180" w:type="dxa"/>
            </w:tcMar>
            <w:vAlign w:val="center"/>
            <w:hideMark/>
          </w:tcPr>
          <w:p w14:paraId="05491990" w14:textId="2733DAEF" w:rsidR="00A17824" w:rsidRPr="00243F76" w:rsidRDefault="00E22FE0" w:rsidP="002A7BDD">
            <w:pPr>
              <w:rPr>
                <w:rFonts w:ascii="Tahoma" w:hAnsi="Tahoma" w:cs="Tahoma"/>
                <w:b/>
                <w:bCs/>
                <w:color w:val="1B1C1D"/>
                <w:sz w:val="20"/>
                <w:szCs w:val="20"/>
              </w:rPr>
            </w:pPr>
            <w:r w:rsidRPr="00E22FE0">
              <w:rPr>
                <w:rFonts w:ascii="Tahoma" w:hAnsi="Tahoma" w:cs="Tahoma"/>
                <w:bCs/>
                <w:sz w:val="20"/>
                <w:szCs w:val="20"/>
                <w:lang w:val="en-US"/>
              </w:rPr>
              <w:t>PREP-MB-RAPID II DNA/RNA Extraction Kit</w:t>
            </w:r>
          </w:p>
        </w:tc>
      </w:tr>
      <w:tr w:rsidR="00A17824" w:rsidRPr="00FE77CD" w14:paraId="1611B42A" w14:textId="77777777" w:rsidTr="009E0DB1">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2E620EC0"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1574" w:type="dxa"/>
            <w:tcMar>
              <w:top w:w="120" w:type="dxa"/>
              <w:left w:w="180" w:type="dxa"/>
              <w:bottom w:w="120" w:type="dxa"/>
              <w:right w:w="180" w:type="dxa"/>
            </w:tcMar>
            <w:vAlign w:val="center"/>
            <w:hideMark/>
          </w:tcPr>
          <w:p w14:paraId="27409C52" w14:textId="7B2328DC"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00A17824" w:rsidRPr="00FE77CD">
              <w:rPr>
                <w:rFonts w:ascii="Tahoma" w:hAnsi="Tahoma" w:cs="Tahoma"/>
                <w:color w:val="1B1C1D"/>
                <w:sz w:val="18"/>
                <w:szCs w:val="18"/>
              </w:rPr>
              <w:t xml:space="preserve"> 20.3(b)</w:t>
            </w:r>
          </w:p>
        </w:tc>
        <w:tc>
          <w:tcPr>
            <w:tcW w:w="4843" w:type="dxa"/>
            <w:tcMar>
              <w:top w:w="120" w:type="dxa"/>
              <w:left w:w="180" w:type="dxa"/>
              <w:bottom w:w="120" w:type="dxa"/>
              <w:right w:w="180" w:type="dxa"/>
            </w:tcMar>
            <w:vAlign w:val="center"/>
            <w:hideMark/>
          </w:tcPr>
          <w:p w14:paraId="35CBEAD9" w14:textId="738D4C31" w:rsidR="00E22FE0" w:rsidRPr="00E22FE0" w:rsidRDefault="00E22FE0" w:rsidP="00E22FE0">
            <w:pPr>
              <w:jc w:val="both"/>
              <w:rPr>
                <w:rFonts w:ascii="Tahoma" w:hAnsi="Tahoma" w:cs="Tahoma"/>
                <w:sz w:val="20"/>
                <w:szCs w:val="20"/>
                <w:lang w:val="en-US"/>
              </w:rPr>
            </w:pPr>
            <w:r w:rsidRPr="00E22FE0">
              <w:rPr>
                <w:rFonts w:ascii="Tahoma" w:hAnsi="Tahoma" w:cs="Tahoma"/>
                <w:sz w:val="20"/>
                <w:szCs w:val="20"/>
                <w:lang w:val="en-US"/>
              </w:rPr>
              <w:t>The PREP-MB-RAPID II DNA/RNA Extraction Kit</w:t>
            </w:r>
            <w:r w:rsidRPr="00E22FE0">
              <w:rPr>
                <w:rFonts w:ascii="Tahoma" w:hAnsi="Tahoma" w:cs="Tahoma"/>
                <w:b/>
                <w:sz w:val="20"/>
                <w:szCs w:val="20"/>
                <w:lang w:val="en-US"/>
              </w:rPr>
              <w:t xml:space="preserve"> </w:t>
            </w:r>
            <w:r w:rsidRPr="00E22FE0">
              <w:rPr>
                <w:rFonts w:ascii="Tahoma" w:hAnsi="Tahoma" w:cs="Tahoma"/>
                <w:sz w:val="20"/>
                <w:szCs w:val="20"/>
                <w:lang w:val="en-US"/>
              </w:rPr>
              <w:t>is designed to extract NA from biological materials: urine,</w:t>
            </w:r>
            <w:r>
              <w:rPr>
                <w:rFonts w:ascii="Tahoma" w:hAnsi="Tahoma" w:cs="Tahoma"/>
                <w:sz w:val="20"/>
                <w:szCs w:val="20"/>
                <w:lang w:val="en-US"/>
              </w:rPr>
              <w:t xml:space="preserve"> </w:t>
            </w:r>
            <w:r w:rsidRPr="00E22FE0">
              <w:rPr>
                <w:rFonts w:ascii="Tahoma" w:hAnsi="Tahoma" w:cs="Tahoma"/>
                <w:sz w:val="20"/>
                <w:szCs w:val="20"/>
                <w:lang w:val="en-US"/>
              </w:rPr>
              <w:t>scrapes/smears of epithelial cells from urogenital tract, oropharynx, nasopharynx. This medical device is an auxiliary agent in clinical laboratory diagnostics.</w:t>
            </w:r>
          </w:p>
          <w:p w14:paraId="74B9C6EF" w14:textId="080F6E47" w:rsidR="00A17824" w:rsidRPr="00243F76" w:rsidRDefault="00A17824" w:rsidP="00BA23BD">
            <w:pPr>
              <w:jc w:val="both"/>
              <w:rPr>
                <w:rFonts w:ascii="Tahoma" w:hAnsi="Tahoma" w:cs="Tahoma"/>
                <w:sz w:val="20"/>
                <w:szCs w:val="20"/>
              </w:rPr>
            </w:pPr>
          </w:p>
        </w:tc>
      </w:tr>
      <w:tr w:rsidR="00A17824" w:rsidRPr="00FE77CD" w14:paraId="7D2D9BA8" w14:textId="77777777" w:rsidTr="009E0DB1">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2D836F08"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1574" w:type="dxa"/>
            <w:tcMar>
              <w:top w:w="120" w:type="dxa"/>
              <w:left w:w="180" w:type="dxa"/>
              <w:bottom w:w="120" w:type="dxa"/>
              <w:right w:w="180" w:type="dxa"/>
            </w:tcMar>
            <w:vAlign w:val="center"/>
            <w:hideMark/>
          </w:tcPr>
          <w:p w14:paraId="66DBD51D" w14:textId="7D189466"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20.3(d)</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roofErr w:type="gramEnd"/>
          </w:p>
        </w:tc>
      </w:tr>
      <w:tr w:rsidR="00A17824" w:rsidRPr="00FE77CD" w14:paraId="41698920" w14:textId="77777777" w:rsidTr="009E0DB1">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BD6014E"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1574" w:type="dxa"/>
            <w:tcMar>
              <w:top w:w="120" w:type="dxa"/>
              <w:left w:w="180" w:type="dxa"/>
              <w:bottom w:w="120" w:type="dxa"/>
              <w:right w:w="180" w:type="dxa"/>
            </w:tcMar>
            <w:vAlign w:val="center"/>
            <w:hideMark/>
          </w:tcPr>
          <w:p w14:paraId="5AF5B83A" w14:textId="3CFB886E"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00A17824" w:rsidRPr="00FE77CD">
              <w:rPr>
                <w:rFonts w:ascii="Tahoma" w:hAnsi="Tahoma" w:cs="Tahoma"/>
                <w:color w:val="1B1C1D"/>
                <w:sz w:val="18"/>
                <w:szCs w:val="18"/>
              </w:rPr>
              <w:t xml:space="preserve"> 20.3(e)</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9E0DB1">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4C2D6A17"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1574" w:type="dxa"/>
            <w:tcMar>
              <w:top w:w="120" w:type="dxa"/>
              <w:left w:w="180" w:type="dxa"/>
              <w:bottom w:w="120" w:type="dxa"/>
              <w:right w:w="180" w:type="dxa"/>
            </w:tcMar>
            <w:vAlign w:val="center"/>
            <w:hideMark/>
          </w:tcPr>
          <w:p w14:paraId="6E1F9D8E" w14:textId="0D655E98"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20.3(f)</w:t>
            </w:r>
          </w:p>
        </w:tc>
        <w:tc>
          <w:tcPr>
            <w:tcW w:w="4843" w:type="dxa"/>
            <w:tcMar>
              <w:top w:w="120" w:type="dxa"/>
              <w:left w:w="180" w:type="dxa"/>
              <w:bottom w:w="120" w:type="dxa"/>
              <w:right w:w="180" w:type="dxa"/>
            </w:tcMar>
            <w:vAlign w:val="center"/>
            <w:hideMark/>
          </w:tcPr>
          <w:p w14:paraId="4DEC4B2B" w14:textId="71E13632" w:rsidR="00A17824" w:rsidRPr="00FE77CD" w:rsidRDefault="00E26709" w:rsidP="002A7BDD">
            <w:pPr>
              <w:rPr>
                <w:rFonts w:ascii="Tahoma" w:hAnsi="Tahoma" w:cs="Tahoma"/>
                <w:color w:val="1B1C1D"/>
                <w:sz w:val="18"/>
                <w:szCs w:val="18"/>
              </w:rPr>
            </w:pPr>
            <w:r>
              <w:rPr>
                <w:rFonts w:ascii="Tahoma" w:hAnsi="Tahoma" w:cs="Tahoma"/>
                <w:color w:val="1B1C1D"/>
                <w:sz w:val="18"/>
                <w:szCs w:val="18"/>
              </w:rPr>
              <w:t>UL-</w:t>
            </w:r>
            <w:r w:rsidRPr="00E26709">
              <w:rPr>
                <w:rFonts w:ascii="Tahoma" w:hAnsi="Tahoma" w:cs="Tahoma"/>
                <w:color w:val="1B1C1D"/>
                <w:sz w:val="18"/>
                <w:szCs w:val="18"/>
              </w:rPr>
              <w:t xml:space="preserve"> </w:t>
            </w:r>
            <w:r w:rsidR="00AB2E79" w:rsidRPr="00AB2E79">
              <w:rPr>
                <w:rFonts w:ascii="Tahoma" w:hAnsi="Tahoma" w:cs="Tahoma"/>
                <w:color w:val="1B1C1D"/>
                <w:sz w:val="18"/>
                <w:szCs w:val="18"/>
              </w:rPr>
              <w:t>MBR-</w:t>
            </w:r>
            <w:r>
              <w:rPr>
                <w:rFonts w:ascii="Tahoma" w:hAnsi="Tahoma" w:cs="Tahoma"/>
                <w:color w:val="1B1C1D"/>
                <w:sz w:val="18"/>
                <w:szCs w:val="18"/>
              </w:rPr>
              <w:t>XX</w:t>
            </w:r>
          </w:p>
        </w:tc>
      </w:tr>
      <w:tr w:rsidR="00A17824" w:rsidRPr="00FE77CD" w14:paraId="320160CB" w14:textId="77777777" w:rsidTr="009E0DB1">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02E5DD05"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1574" w:type="dxa"/>
            <w:tcMar>
              <w:top w:w="120" w:type="dxa"/>
              <w:left w:w="180" w:type="dxa"/>
              <w:bottom w:w="120" w:type="dxa"/>
              <w:right w:w="180" w:type="dxa"/>
            </w:tcMar>
            <w:vAlign w:val="center"/>
            <w:hideMark/>
          </w:tcPr>
          <w:p w14:paraId="4FEA30AE" w14:textId="663264AC"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20.3(g)</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9E0DB1">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452850BA"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1574" w:type="dxa"/>
            <w:tcMar>
              <w:top w:w="120" w:type="dxa"/>
              <w:left w:w="180" w:type="dxa"/>
              <w:bottom w:w="120" w:type="dxa"/>
              <w:right w:w="180" w:type="dxa"/>
            </w:tcMar>
            <w:vAlign w:val="center"/>
            <w:hideMark/>
          </w:tcPr>
          <w:p w14:paraId="096C501E" w14:textId="375DB1E1"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20.3(c)</w:t>
            </w:r>
          </w:p>
        </w:tc>
        <w:tc>
          <w:tcPr>
            <w:tcW w:w="4843" w:type="dxa"/>
            <w:tcMar>
              <w:top w:w="120" w:type="dxa"/>
              <w:left w:w="180" w:type="dxa"/>
              <w:bottom w:w="120" w:type="dxa"/>
              <w:right w:w="180" w:type="dxa"/>
            </w:tcMar>
            <w:vAlign w:val="center"/>
            <w:hideMark/>
          </w:tcPr>
          <w:p w14:paraId="1B4A31D1" w14:textId="32B72E76" w:rsidR="00A17824" w:rsidRPr="00FE77CD" w:rsidRDefault="00AB2E79" w:rsidP="002A7BDD">
            <w:pPr>
              <w:rPr>
                <w:rFonts w:ascii="Tahoma" w:hAnsi="Tahoma" w:cs="Tahoma"/>
                <w:color w:val="1B1C1D"/>
                <w:sz w:val="18"/>
                <w:szCs w:val="18"/>
              </w:rPr>
            </w:pPr>
            <w:r w:rsidRPr="00AB2E79">
              <w:rPr>
                <w:rFonts w:ascii="Tahoma" w:hAnsi="Tahoma" w:cs="Tahoma"/>
                <w:color w:val="1B1C1D"/>
                <w:sz w:val="18"/>
                <w:szCs w:val="18"/>
              </w:rPr>
              <w:t>I-MBR-v01-96</w:t>
            </w:r>
          </w:p>
        </w:tc>
      </w:tr>
      <w:tr w:rsidR="00A17824" w:rsidRPr="00FE77CD" w14:paraId="66F7A17C" w14:textId="77777777" w:rsidTr="009E0DB1">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8F901A1" w:rsidR="00A17824" w:rsidRPr="00FE77CD" w:rsidRDefault="0031679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1574" w:type="dxa"/>
            <w:tcMar>
              <w:top w:w="120" w:type="dxa"/>
              <w:left w:w="180" w:type="dxa"/>
              <w:bottom w:w="120" w:type="dxa"/>
              <w:right w:w="180" w:type="dxa"/>
            </w:tcMar>
            <w:vAlign w:val="center"/>
            <w:hideMark/>
          </w:tcPr>
          <w:p w14:paraId="0BCF3287" w14:textId="79EFB941" w:rsidR="00A17824" w:rsidRPr="00FE77CD" w:rsidRDefault="00961A77"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00A17824" w:rsidRPr="00FE77CD">
              <w:rPr>
                <w:rFonts w:ascii="Tahoma" w:hAnsi="Tahoma" w:cs="Tahoma"/>
                <w:color w:val="1B1C1D"/>
                <w:sz w:val="18"/>
                <w:szCs w:val="18"/>
              </w:rPr>
              <w:t>20.3(n)</w:t>
            </w:r>
          </w:p>
        </w:tc>
        <w:tc>
          <w:tcPr>
            <w:tcW w:w="4843" w:type="dxa"/>
            <w:tcMar>
              <w:top w:w="120" w:type="dxa"/>
              <w:left w:w="180" w:type="dxa"/>
              <w:bottom w:w="120" w:type="dxa"/>
              <w:right w:w="180" w:type="dxa"/>
            </w:tcMar>
            <w:vAlign w:val="center"/>
            <w:hideMark/>
          </w:tcPr>
          <w:p w14:paraId="26D2258F" w14:textId="29A6D8DE" w:rsidR="00A17824" w:rsidRPr="00FE77CD" w:rsidRDefault="00AB2E79" w:rsidP="002A7BDD">
            <w:pPr>
              <w:rPr>
                <w:rFonts w:ascii="Tahoma" w:hAnsi="Tahoma" w:cs="Tahoma"/>
                <w:color w:val="1B1C1D"/>
                <w:sz w:val="18"/>
                <w:szCs w:val="18"/>
              </w:rPr>
            </w:pPr>
            <w:r w:rsidRPr="00AB2E79">
              <w:rPr>
                <w:rFonts w:ascii="Tahoma" w:hAnsi="Tahoma" w:cs="Tahoma"/>
                <w:color w:val="1B1C1D"/>
                <w:sz w:val="18"/>
                <w:szCs w:val="18"/>
              </w:rPr>
              <w:t>868512670IMBRMS</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09BD49E9" w14:textId="3401AE6E" w:rsidR="006B6710" w:rsidRDefault="00311EF2" w:rsidP="00A17824">
      <w:pPr>
        <w:spacing w:before="60" w:after="60" w:line="312" w:lineRule="auto"/>
        <w:jc w:val="both"/>
        <w:rPr>
          <w:rFonts w:ascii="Tahoma" w:hAnsi="Tahoma" w:cs="Tahoma"/>
          <w:sz w:val="21"/>
          <w:szCs w:val="21"/>
        </w:rPr>
      </w:pP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results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obtained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accordance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procedures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analytical</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acceptance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criteria</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specified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aforementioned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Instructions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for</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Use</w:t>
      </w:r>
      <w:proofErr w:type="spellEnd"/>
      <w:r w:rsidRPr="00311EF2">
        <w:rPr>
          <w:rFonts w:ascii="Tahoma" w:hAnsi="Tahoma" w:cs="Tahoma"/>
          <w:sz w:val="20"/>
          <w:szCs w:val="20"/>
        </w:rPr>
        <w:t xml:space="preserve"> (IFU) </w:t>
      </w:r>
      <w:proofErr w:type="spellStart"/>
      <w:r w:rsidRPr="00311EF2">
        <w:rPr>
          <w:rFonts w:ascii="Tahoma" w:hAnsi="Tahoma" w:cs="Tahoma"/>
          <w:sz w:val="20"/>
          <w:szCs w:val="20"/>
        </w:rPr>
        <w:t>guide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confirm</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conformity</w:t>
      </w:r>
      <w:proofErr w:type="spellEnd"/>
      <w:r w:rsidRPr="00311EF2">
        <w:rPr>
          <w:rFonts w:ascii="Tahoma" w:hAnsi="Tahoma" w:cs="Tahoma"/>
          <w:sz w:val="20"/>
          <w:szCs w:val="20"/>
        </w:rPr>
        <w:t xml:space="preserve"> of </w:t>
      </w:r>
      <w:proofErr w:type="spellStart"/>
      <w:r w:rsidRPr="00311EF2">
        <w:rPr>
          <w:rFonts w:ascii="Tahoma" w:hAnsi="Tahoma" w:cs="Tahoma"/>
          <w:sz w:val="20"/>
          <w:szCs w:val="20"/>
        </w:rPr>
        <w:t>the</w:t>
      </w:r>
      <w:proofErr w:type="spellEnd"/>
      <w:r w:rsidRPr="00311EF2">
        <w:rPr>
          <w:rFonts w:ascii="Tahoma" w:hAnsi="Tahoma" w:cs="Tahoma"/>
          <w:sz w:val="20"/>
          <w:szCs w:val="20"/>
        </w:rPr>
        <w:t> </w:t>
      </w:r>
      <w:r w:rsidR="00BF6AD1" w:rsidRPr="00BF6AD1">
        <w:rPr>
          <w:rFonts w:ascii="Tahoma" w:hAnsi="Tahoma" w:cs="Tahoma"/>
          <w:b/>
          <w:bCs/>
          <w:sz w:val="20"/>
          <w:szCs w:val="20"/>
          <w:lang w:val="en-US"/>
        </w:rPr>
        <w:t>PREP-MB-RAPID II DNA/RNA Extraction Kit</w:t>
      </w:r>
      <w:r w:rsidR="00BF6AD1" w:rsidRPr="00BF6AD1">
        <w:rPr>
          <w:rFonts w:ascii="Tahoma" w:hAnsi="Tahoma" w:cs="Tahoma"/>
          <w:b/>
          <w:bCs/>
          <w:sz w:val="20"/>
          <w:szCs w:val="20"/>
        </w:rPr>
        <w:t xml:space="preserve"> </w:t>
      </w:r>
      <w:proofErr w:type="spellStart"/>
      <w:r w:rsidRPr="00311EF2">
        <w:rPr>
          <w:rFonts w:ascii="Tahoma" w:hAnsi="Tahoma" w:cs="Tahoma"/>
          <w:sz w:val="20"/>
          <w:szCs w:val="20"/>
        </w:rPr>
        <w:t>device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General </w:t>
      </w:r>
      <w:proofErr w:type="spellStart"/>
      <w:r w:rsidRPr="00311EF2">
        <w:rPr>
          <w:rFonts w:ascii="Tahoma" w:hAnsi="Tahoma" w:cs="Tahoma"/>
          <w:sz w:val="20"/>
          <w:szCs w:val="20"/>
        </w:rPr>
        <w:t>Safety</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Performance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Requirements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Annex</w:t>
      </w:r>
      <w:proofErr w:type="spellEnd"/>
      <w:r w:rsidRPr="00311EF2">
        <w:rPr>
          <w:rFonts w:ascii="Tahoma" w:hAnsi="Tahoma" w:cs="Tahoma"/>
          <w:sz w:val="20"/>
          <w:szCs w:val="20"/>
        </w:rPr>
        <w:t xml:space="preserve"> I).</w:t>
      </w:r>
    </w:p>
    <w:p w14:paraId="648A97E4" w14:textId="77777777" w:rsidR="00C15541" w:rsidRDefault="00C15541" w:rsidP="00A17824">
      <w:pPr>
        <w:spacing w:before="60" w:after="60" w:line="312" w:lineRule="auto"/>
        <w:jc w:val="both"/>
        <w:rPr>
          <w:rFonts w:ascii="Tahoma" w:hAnsi="Tahoma" w:cs="Tahoma"/>
          <w:sz w:val="21"/>
          <w:szCs w:val="21"/>
        </w:rPr>
      </w:pPr>
    </w:p>
    <w:p w14:paraId="110D43EC" w14:textId="77777777" w:rsidR="006B6710" w:rsidRDefault="006B6710" w:rsidP="00A17824">
      <w:pPr>
        <w:spacing w:before="60" w:after="60" w:line="312" w:lineRule="auto"/>
        <w:jc w:val="both"/>
        <w:rPr>
          <w:rFonts w:ascii="Tahoma" w:hAnsi="Tahoma" w:cs="Tahoma"/>
          <w:sz w:val="21"/>
          <w:szCs w:val="21"/>
        </w:rPr>
      </w:pPr>
    </w:p>
    <w:p w14:paraId="4F124B22" w14:textId="77777777" w:rsidR="006030DC" w:rsidRDefault="006030DC"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6B6710" w:rsidRPr="00FE77CD" w14:paraId="68960013" w14:textId="77777777" w:rsidTr="00A84579">
        <w:trPr>
          <w:tblCellSpacing w:w="15" w:type="dxa"/>
        </w:trPr>
        <w:tc>
          <w:tcPr>
            <w:tcW w:w="9007" w:type="dxa"/>
            <w:gridSpan w:val="4"/>
            <w:tcMar>
              <w:top w:w="120" w:type="dxa"/>
              <w:left w:w="180" w:type="dxa"/>
              <w:bottom w:w="120" w:type="dxa"/>
              <w:right w:w="180" w:type="dxa"/>
            </w:tcMar>
            <w:vAlign w:val="center"/>
            <w:hideMark/>
          </w:tcPr>
          <w:p w14:paraId="05DA8021" w14:textId="77777777" w:rsidR="006B6710" w:rsidRDefault="006B6710" w:rsidP="003800A9">
            <w:pPr>
              <w:ind w:right="-348"/>
              <w:rPr>
                <w:rFonts w:ascii="Tahoma" w:hAnsi="Tahoma" w:cs="Tahoma"/>
                <w:b/>
                <w:bCs/>
                <w:color w:val="1B1C1D"/>
                <w:sz w:val="18"/>
                <w:szCs w:val="18"/>
                <w:bdr w:val="none" w:sz="0" w:space="0" w:color="auto" w:frame="1"/>
              </w:rPr>
            </w:pPr>
          </w:p>
          <w:p w14:paraId="11A61AAC" w14:textId="0757B2F7" w:rsidR="006B6710" w:rsidRDefault="006B6710" w:rsidP="003800A9">
            <w:pPr>
              <w:ind w:right="-348"/>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t xml:space="preserve">II. </w:t>
            </w:r>
            <w:r w:rsidR="00BD2E0A" w:rsidRPr="00BD2E0A">
              <w:rPr>
                <w:rFonts w:ascii="Tahoma" w:hAnsi="Tahoma" w:cs="Tahoma"/>
                <w:b/>
                <w:bCs/>
                <w:color w:val="1B1C1D"/>
                <w:sz w:val="18"/>
                <w:szCs w:val="18"/>
                <w:bdr w:val="none" w:sz="0" w:space="0" w:color="auto" w:frame="1"/>
              </w:rPr>
              <w:t>INTENDED USE, SCOPE, AND PRINCIPLE </w:t>
            </w:r>
          </w:p>
          <w:p w14:paraId="1D6C8E26" w14:textId="77777777" w:rsidR="006B6710" w:rsidRPr="00FE77CD" w:rsidRDefault="006B6710" w:rsidP="003800A9">
            <w:pPr>
              <w:ind w:right="-348"/>
              <w:rPr>
                <w:rFonts w:ascii="Tahoma" w:hAnsi="Tahoma" w:cs="Tahoma"/>
                <w:sz w:val="18"/>
                <w:szCs w:val="18"/>
              </w:rPr>
            </w:pPr>
          </w:p>
        </w:tc>
      </w:tr>
      <w:tr w:rsidR="006B6710" w:rsidRPr="00FE77CD" w14:paraId="013F30AD" w14:textId="77777777" w:rsidTr="00A84579">
        <w:trPr>
          <w:tblCellSpacing w:w="15" w:type="dxa"/>
        </w:trPr>
        <w:tc>
          <w:tcPr>
            <w:tcW w:w="837" w:type="dxa"/>
            <w:tcMar>
              <w:top w:w="120" w:type="dxa"/>
              <w:left w:w="180" w:type="dxa"/>
              <w:bottom w:w="120" w:type="dxa"/>
              <w:right w:w="180" w:type="dxa"/>
            </w:tcMar>
            <w:vAlign w:val="center"/>
            <w:hideMark/>
          </w:tcPr>
          <w:p w14:paraId="5D8DC28D" w14:textId="77777777" w:rsidR="006B6710" w:rsidRPr="00FE77CD" w:rsidRDefault="006B6710" w:rsidP="003800A9">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226D7969" w14:textId="57EDEB55" w:rsidR="006B6710" w:rsidRPr="00FE77CD" w:rsidRDefault="00BD2E0A" w:rsidP="003800A9">
            <w:pPr>
              <w:rPr>
                <w:rFonts w:ascii="Tahoma" w:hAnsi="Tahoma" w:cs="Tahoma"/>
                <w:color w:val="1B1C1D"/>
                <w:sz w:val="18"/>
                <w:szCs w:val="18"/>
              </w:rPr>
            </w:pPr>
            <w:proofErr w:type="spellStart"/>
            <w:r w:rsidRPr="00BD2E0A">
              <w:rPr>
                <w:rFonts w:ascii="Tahoma" w:hAnsi="Tahoma" w:cs="Tahoma"/>
                <w:b/>
                <w:bCs/>
                <w:color w:val="1B1C1D"/>
                <w:sz w:val="18"/>
                <w:szCs w:val="18"/>
                <w:bdr w:val="none" w:sz="0" w:space="0" w:color="auto" w:frame="1"/>
              </w:rPr>
              <w:t>Intended</w:t>
            </w:r>
            <w:proofErr w:type="spellEnd"/>
            <w:r w:rsidRPr="00BD2E0A">
              <w:rPr>
                <w:rFonts w:ascii="Tahoma" w:hAnsi="Tahoma" w:cs="Tahoma"/>
                <w:b/>
                <w:bCs/>
                <w:color w:val="1B1C1D"/>
                <w:sz w:val="18"/>
                <w:szCs w:val="18"/>
                <w:bdr w:val="none" w:sz="0" w:space="0" w:color="auto" w:frame="1"/>
              </w:rPr>
              <w:t xml:space="preserve"> </w:t>
            </w:r>
            <w:proofErr w:type="spellStart"/>
            <w:r w:rsidRPr="00BD2E0A">
              <w:rPr>
                <w:rFonts w:ascii="Tahoma" w:hAnsi="Tahoma" w:cs="Tahoma"/>
                <w:b/>
                <w:bCs/>
                <w:color w:val="1B1C1D"/>
                <w:sz w:val="18"/>
                <w:szCs w:val="18"/>
                <w:bdr w:val="none" w:sz="0" w:space="0" w:color="auto" w:frame="1"/>
              </w:rPr>
              <w:t>Use</w:t>
            </w:r>
            <w:proofErr w:type="spellEnd"/>
            <w:r w:rsidRPr="00BD2E0A">
              <w:rPr>
                <w:rFonts w:ascii="Tahoma" w:hAnsi="Tahoma" w:cs="Tahoma"/>
                <w:b/>
                <w:bCs/>
                <w:color w:val="1B1C1D"/>
                <w:sz w:val="18"/>
                <w:szCs w:val="18"/>
                <w:bdr w:val="none" w:sz="0" w:space="0" w:color="auto" w:frame="1"/>
              </w:rPr>
              <w:t xml:space="preserve"> </w:t>
            </w:r>
            <w:proofErr w:type="spellStart"/>
            <w:r w:rsidRPr="00BD2E0A">
              <w:rPr>
                <w:rFonts w:ascii="Tahoma" w:hAnsi="Tahoma" w:cs="Tahoma"/>
                <w:b/>
                <w:bCs/>
                <w:color w:val="1B1C1D"/>
                <w:sz w:val="18"/>
                <w:szCs w:val="18"/>
                <w:bdr w:val="none" w:sz="0" w:space="0" w:color="auto" w:frame="1"/>
              </w:rPr>
              <w:t>and</w:t>
            </w:r>
            <w:proofErr w:type="spellEnd"/>
            <w:r w:rsidRPr="00BD2E0A">
              <w:rPr>
                <w:rFonts w:ascii="Tahoma" w:hAnsi="Tahoma" w:cs="Tahoma"/>
                <w:b/>
                <w:bCs/>
                <w:color w:val="1B1C1D"/>
                <w:sz w:val="18"/>
                <w:szCs w:val="18"/>
                <w:bdr w:val="none" w:sz="0" w:space="0" w:color="auto" w:frame="1"/>
              </w:rPr>
              <w:t xml:space="preserve"> </w:t>
            </w:r>
            <w:proofErr w:type="spellStart"/>
            <w:r w:rsidRPr="00BD2E0A">
              <w:rPr>
                <w:rFonts w:ascii="Tahoma" w:hAnsi="Tahoma" w:cs="Tahoma"/>
                <w:b/>
                <w:bCs/>
                <w:color w:val="1B1C1D"/>
                <w:sz w:val="18"/>
                <w:szCs w:val="18"/>
                <w:bdr w:val="none" w:sz="0" w:space="0" w:color="auto" w:frame="1"/>
              </w:rPr>
              <w:t>Function</w:t>
            </w:r>
            <w:proofErr w:type="spellEnd"/>
          </w:p>
        </w:tc>
        <w:tc>
          <w:tcPr>
            <w:tcW w:w="1574" w:type="dxa"/>
            <w:tcMar>
              <w:top w:w="120" w:type="dxa"/>
              <w:left w:w="180" w:type="dxa"/>
              <w:bottom w:w="120" w:type="dxa"/>
              <w:right w:w="180" w:type="dxa"/>
            </w:tcMar>
            <w:vAlign w:val="center"/>
            <w:hideMark/>
          </w:tcPr>
          <w:p w14:paraId="5CD770FB" w14:textId="067AAFFE" w:rsidR="006B6710" w:rsidRPr="00FE77CD" w:rsidRDefault="00BD2E0A"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006B6710" w:rsidRPr="00FE77CD">
              <w:rPr>
                <w:rFonts w:ascii="Tahoma" w:hAnsi="Tahoma" w:cs="Tahoma"/>
                <w:color w:val="1B1C1D"/>
                <w:sz w:val="18"/>
                <w:szCs w:val="18"/>
              </w:rPr>
              <w:t>20.4.1(c)</w:t>
            </w:r>
          </w:p>
        </w:tc>
        <w:tc>
          <w:tcPr>
            <w:tcW w:w="4701" w:type="dxa"/>
            <w:tcMar>
              <w:top w:w="120" w:type="dxa"/>
              <w:left w:w="180" w:type="dxa"/>
              <w:bottom w:w="120" w:type="dxa"/>
              <w:right w:w="180" w:type="dxa"/>
            </w:tcMar>
            <w:vAlign w:val="center"/>
            <w:hideMark/>
          </w:tcPr>
          <w:p w14:paraId="50164418" w14:textId="110B6FCE" w:rsidR="006B6710" w:rsidRPr="00BD1648" w:rsidRDefault="00BD2E0A" w:rsidP="003800A9">
            <w:pPr>
              <w:rPr>
                <w:rFonts w:ascii="Tahoma" w:hAnsi="Tahoma" w:cs="Tahoma"/>
                <w:b/>
                <w:bCs/>
                <w:color w:val="1B1C1D"/>
                <w:sz w:val="18"/>
                <w:szCs w:val="18"/>
              </w:rPr>
            </w:pPr>
            <w:r w:rsidRPr="00BD2E0A">
              <w:rPr>
                <w:rFonts w:ascii="Tahoma" w:hAnsi="Tahoma" w:cs="Tahoma"/>
                <w:b/>
                <w:bCs/>
                <w:color w:val="1B1C1D"/>
                <w:sz w:val="18"/>
                <w:szCs w:val="18"/>
                <w:bdr w:val="none" w:sz="0" w:space="0" w:color="auto" w:frame="1"/>
              </w:rPr>
              <w:t>INTENDED USE</w:t>
            </w:r>
          </w:p>
        </w:tc>
      </w:tr>
    </w:tbl>
    <w:p w14:paraId="5A21938E" w14:textId="77777777" w:rsidR="00FD1F20" w:rsidRPr="00FD1F20" w:rsidRDefault="00FD1F20" w:rsidP="00FD1F20">
      <w:pPr>
        <w:spacing w:line="360" w:lineRule="auto"/>
        <w:jc w:val="both"/>
        <w:rPr>
          <w:rFonts w:ascii="Tahoma" w:hAnsi="Tahoma" w:cs="Tahoma"/>
          <w:sz w:val="20"/>
          <w:szCs w:val="20"/>
          <w:lang w:val="en-US" w:eastAsia="en-US"/>
        </w:rPr>
      </w:pPr>
      <w:r w:rsidRPr="00FD1F20">
        <w:rPr>
          <w:rFonts w:ascii="Tahoma" w:hAnsi="Tahoma" w:cs="Tahoma"/>
          <w:sz w:val="20"/>
          <w:szCs w:val="20"/>
          <w:lang w:val="en-US" w:eastAsia="en-US"/>
        </w:rPr>
        <w:t>The PREP-MB-RAPID II DNA/RNA Extraction Kit is intended for semi-automatic and automatic extraction of human, bacterial, viral, and fungal NA for further analysis by PCR/ RT-PCR.</w:t>
      </w:r>
    </w:p>
    <w:p w14:paraId="45F884FB" w14:textId="3391812B" w:rsidR="00FD1F20" w:rsidRPr="00FD1F20" w:rsidRDefault="00FD1F20" w:rsidP="00FD1F20">
      <w:pPr>
        <w:spacing w:line="360" w:lineRule="auto"/>
        <w:jc w:val="both"/>
        <w:rPr>
          <w:rFonts w:ascii="Tahoma" w:hAnsi="Tahoma" w:cs="Tahoma"/>
          <w:sz w:val="20"/>
          <w:szCs w:val="20"/>
          <w:lang w:val="en-US" w:eastAsia="en-US"/>
        </w:rPr>
      </w:pPr>
      <w:r w:rsidRPr="00FD1F20">
        <w:rPr>
          <w:rFonts w:ascii="Tahoma" w:hAnsi="Tahoma" w:cs="Tahoma"/>
          <w:sz w:val="20"/>
          <w:szCs w:val="20"/>
          <w:lang w:val="en-US" w:eastAsia="en-US"/>
        </w:rPr>
        <w:t>The PREP-MB-RAPID II DNA/RNA Extraction Kit is designed to extract NA from biological materials: urine,</w:t>
      </w:r>
      <w:r>
        <w:rPr>
          <w:rFonts w:ascii="Tahoma" w:hAnsi="Tahoma" w:cs="Tahoma"/>
          <w:sz w:val="20"/>
          <w:szCs w:val="20"/>
          <w:lang w:val="en-US" w:eastAsia="en-US"/>
        </w:rPr>
        <w:t xml:space="preserve"> </w:t>
      </w:r>
      <w:r w:rsidRPr="00FD1F20">
        <w:rPr>
          <w:rFonts w:ascii="Tahoma" w:hAnsi="Tahoma" w:cs="Tahoma"/>
          <w:sz w:val="20"/>
          <w:szCs w:val="20"/>
          <w:lang w:val="en-US" w:eastAsia="en-US"/>
        </w:rPr>
        <w:t>scrapes/smears of epithelial cells from urogenital tract, oropharynx, nasopharynx. This medical device is an auxiliary agent in clinical laboratory diagnostics.</w:t>
      </w:r>
    </w:p>
    <w:p w14:paraId="6A1265B3" w14:textId="77777777" w:rsidR="00FD1F20" w:rsidRPr="00FD1F20" w:rsidRDefault="00FD1F20" w:rsidP="00FD1F20">
      <w:pPr>
        <w:spacing w:line="360" w:lineRule="auto"/>
        <w:jc w:val="both"/>
        <w:rPr>
          <w:rFonts w:ascii="Tahoma" w:hAnsi="Tahoma" w:cs="Tahoma"/>
          <w:sz w:val="20"/>
          <w:szCs w:val="20"/>
          <w:lang w:val="en-US" w:eastAsia="en-US"/>
        </w:rPr>
      </w:pPr>
      <w:r w:rsidRPr="00FD1F20">
        <w:rPr>
          <w:rFonts w:ascii="Tahoma" w:hAnsi="Tahoma" w:cs="Tahoma"/>
          <w:sz w:val="20"/>
          <w:szCs w:val="20"/>
          <w:lang w:val="en-US" w:eastAsia="en-US"/>
        </w:rPr>
        <w:t>Application of the kit does not depend on population and demographic aspects. There are no contradictions for use of the PREP-MB-RAPID II DNA/RNA Extraction Kit.</w:t>
      </w:r>
    </w:p>
    <w:p w14:paraId="5ED48008" w14:textId="77777777" w:rsidR="00FD1F20" w:rsidRPr="00FD1F20" w:rsidRDefault="00FD1F20" w:rsidP="00FD1F20">
      <w:pPr>
        <w:spacing w:line="360" w:lineRule="auto"/>
        <w:jc w:val="both"/>
        <w:rPr>
          <w:rFonts w:ascii="Tahoma" w:hAnsi="Tahoma" w:cs="Tahoma"/>
          <w:sz w:val="20"/>
          <w:szCs w:val="20"/>
          <w:lang w:val="en-US" w:eastAsia="en-US"/>
        </w:rPr>
      </w:pPr>
      <w:r w:rsidRPr="00FD1F20">
        <w:rPr>
          <w:rFonts w:ascii="Tahoma" w:hAnsi="Tahoma" w:cs="Tahoma"/>
          <w:sz w:val="20"/>
          <w:szCs w:val="20"/>
          <w:lang w:val="en-US" w:eastAsia="en-US"/>
        </w:rPr>
        <w:t>The PREP-MB-RAPID II DNA/RNA Extraction Kit can be used in clinical and diagnostic laboratories of medical institutions and research practice.</w:t>
      </w:r>
    </w:p>
    <w:p w14:paraId="1940A45A" w14:textId="77777777" w:rsidR="00FD1F20" w:rsidRPr="00FD1F20" w:rsidRDefault="00FD1F20" w:rsidP="00FD1F20">
      <w:pPr>
        <w:spacing w:line="360" w:lineRule="auto"/>
        <w:jc w:val="both"/>
        <w:rPr>
          <w:rFonts w:ascii="Tahoma" w:hAnsi="Tahoma" w:cs="Tahoma"/>
          <w:sz w:val="20"/>
          <w:szCs w:val="20"/>
          <w:lang w:val="en-US" w:eastAsia="en-US"/>
        </w:rPr>
      </w:pPr>
      <w:r w:rsidRPr="00FD1F20">
        <w:rPr>
          <w:rFonts w:ascii="Tahoma" w:hAnsi="Tahoma" w:cs="Tahoma"/>
          <w:sz w:val="20"/>
          <w:szCs w:val="20"/>
          <w:lang w:val="en-US" w:eastAsia="en-US"/>
        </w:rPr>
        <w:t xml:space="preserve">Potential users: personnel qualified in molecular diagnostics methods and working in clinical and diagnostic </w:t>
      </w:r>
      <w:proofErr w:type="gramStart"/>
      <w:r w:rsidRPr="00FD1F20">
        <w:rPr>
          <w:rFonts w:ascii="Tahoma" w:hAnsi="Tahoma" w:cs="Tahoma"/>
          <w:sz w:val="20"/>
          <w:szCs w:val="20"/>
          <w:lang w:val="en-US" w:eastAsia="en-US"/>
        </w:rPr>
        <w:t>laboratory</w:t>
      </w:r>
      <w:proofErr w:type="gramEnd"/>
      <w:r w:rsidRPr="00FD1F20">
        <w:rPr>
          <w:rFonts w:ascii="Tahoma" w:hAnsi="Tahoma" w:cs="Tahoma"/>
          <w:sz w:val="20"/>
          <w:szCs w:val="20"/>
          <w:lang w:val="en-US" w:eastAsia="en-US"/>
        </w:rPr>
        <w:t>.</w:t>
      </w:r>
    </w:p>
    <w:p w14:paraId="42613FC2" w14:textId="00960646" w:rsidR="00D87DA3" w:rsidRPr="00B71085" w:rsidRDefault="00FD1F20" w:rsidP="00B71085">
      <w:pPr>
        <w:spacing w:line="360" w:lineRule="auto"/>
        <w:jc w:val="both"/>
        <w:rPr>
          <w:rFonts w:ascii="Tahoma" w:hAnsi="Tahoma" w:cs="Tahoma"/>
          <w:sz w:val="20"/>
          <w:szCs w:val="20"/>
          <w:lang w:val="en-US" w:eastAsia="en-US"/>
        </w:rPr>
      </w:pPr>
      <w:r w:rsidRPr="00FD1F20">
        <w:rPr>
          <w:rFonts w:ascii="Tahoma" w:hAnsi="Tahoma" w:cs="Tahoma"/>
          <w:sz w:val="20"/>
          <w:szCs w:val="20"/>
          <w:lang w:val="en-US" w:eastAsia="en-US"/>
        </w:rPr>
        <w:t>It is necessary to apply the kit only as directed in this instruction for use.</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1"/>
        <w:gridCol w:w="1568"/>
        <w:gridCol w:w="1657"/>
        <w:gridCol w:w="4931"/>
      </w:tblGrid>
      <w:tr w:rsidR="006B6710" w:rsidRPr="00FE77CD" w14:paraId="079DD89C" w14:textId="77777777" w:rsidTr="000A4D77">
        <w:trPr>
          <w:tblCellSpacing w:w="15" w:type="dxa"/>
        </w:trPr>
        <w:tc>
          <w:tcPr>
            <w:tcW w:w="9007" w:type="dxa"/>
            <w:gridSpan w:val="4"/>
            <w:tcMar>
              <w:top w:w="120" w:type="dxa"/>
              <w:left w:w="180" w:type="dxa"/>
              <w:bottom w:w="120" w:type="dxa"/>
              <w:right w:w="180" w:type="dxa"/>
            </w:tcMar>
            <w:vAlign w:val="center"/>
            <w:hideMark/>
          </w:tcPr>
          <w:p w14:paraId="3BF28B26" w14:textId="7BE7E307" w:rsidR="006B6710" w:rsidRDefault="006B6710" w:rsidP="003800A9">
            <w:pPr>
              <w:ind w:right="-348"/>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t xml:space="preserve">II. </w:t>
            </w:r>
            <w:r w:rsidR="00BD2E0A" w:rsidRPr="00BD2E0A">
              <w:rPr>
                <w:rFonts w:ascii="Tahoma" w:hAnsi="Tahoma" w:cs="Tahoma"/>
                <w:b/>
                <w:bCs/>
                <w:color w:val="1B1C1D"/>
                <w:sz w:val="18"/>
                <w:szCs w:val="18"/>
                <w:bdr w:val="none" w:sz="0" w:space="0" w:color="auto" w:frame="1"/>
              </w:rPr>
              <w:t>INTENDED USE, SCOPE, AND PRINCIPLE </w:t>
            </w:r>
          </w:p>
          <w:p w14:paraId="62D10446" w14:textId="77777777" w:rsidR="006B6710" w:rsidRPr="00FE77CD" w:rsidRDefault="006B6710" w:rsidP="003800A9">
            <w:pPr>
              <w:ind w:right="-348"/>
              <w:rPr>
                <w:rFonts w:ascii="Tahoma" w:hAnsi="Tahoma" w:cs="Tahoma"/>
                <w:sz w:val="18"/>
                <w:szCs w:val="18"/>
              </w:rPr>
            </w:pPr>
          </w:p>
        </w:tc>
      </w:tr>
      <w:tr w:rsidR="006B6710" w:rsidRPr="00FE77CD" w14:paraId="50BE14F8" w14:textId="77777777" w:rsidTr="000A4D77">
        <w:trPr>
          <w:tblCellSpacing w:w="15" w:type="dxa"/>
        </w:trPr>
        <w:tc>
          <w:tcPr>
            <w:tcW w:w="866" w:type="dxa"/>
            <w:tcMar>
              <w:top w:w="120" w:type="dxa"/>
              <w:left w:w="180" w:type="dxa"/>
              <w:bottom w:w="120" w:type="dxa"/>
              <w:right w:w="180" w:type="dxa"/>
            </w:tcMar>
            <w:vAlign w:val="center"/>
            <w:hideMark/>
          </w:tcPr>
          <w:p w14:paraId="4D8B90B8" w14:textId="63659E88" w:rsidR="006B6710" w:rsidRPr="00FE77CD" w:rsidRDefault="006B6710" w:rsidP="006B6710">
            <w:pPr>
              <w:ind w:right="-348"/>
              <w:rPr>
                <w:rFonts w:ascii="Tahoma" w:hAnsi="Tahoma" w:cs="Tahoma"/>
                <w:color w:val="1B1C1D"/>
                <w:sz w:val="18"/>
                <w:szCs w:val="18"/>
              </w:rPr>
            </w:pPr>
            <w:r w:rsidRPr="00FE77CD">
              <w:rPr>
                <w:rFonts w:ascii="Tahoma" w:hAnsi="Tahoma" w:cs="Tahoma"/>
                <w:color w:val="1B1C1D"/>
                <w:sz w:val="18"/>
                <w:szCs w:val="18"/>
              </w:rPr>
              <w:t>10.</w:t>
            </w:r>
          </w:p>
        </w:tc>
        <w:tc>
          <w:tcPr>
            <w:tcW w:w="0" w:type="auto"/>
            <w:tcMar>
              <w:top w:w="120" w:type="dxa"/>
              <w:left w:w="180" w:type="dxa"/>
              <w:bottom w:w="120" w:type="dxa"/>
              <w:right w:w="180" w:type="dxa"/>
            </w:tcMar>
            <w:vAlign w:val="center"/>
            <w:hideMark/>
          </w:tcPr>
          <w:p w14:paraId="7E3BB796" w14:textId="3C4C3EC1" w:rsidR="006B6710" w:rsidRPr="00FE77CD" w:rsidRDefault="00BD2E0A" w:rsidP="006B6710">
            <w:pPr>
              <w:rPr>
                <w:rFonts w:ascii="Tahoma" w:hAnsi="Tahoma" w:cs="Tahoma"/>
                <w:color w:val="1B1C1D"/>
                <w:sz w:val="18"/>
                <w:szCs w:val="18"/>
              </w:rPr>
            </w:pPr>
            <w:r w:rsidRPr="00BD2E0A">
              <w:rPr>
                <w:rFonts w:ascii="Tahoma" w:hAnsi="Tahoma" w:cs="Tahoma"/>
                <w:b/>
                <w:bCs/>
                <w:color w:val="1B1C1D"/>
                <w:sz w:val="18"/>
                <w:szCs w:val="18"/>
                <w:bdr w:val="none" w:sz="0" w:space="0" w:color="auto" w:frame="1"/>
              </w:rPr>
              <w:t xml:space="preserve">Test </w:t>
            </w:r>
            <w:proofErr w:type="spellStart"/>
            <w:r w:rsidRPr="00BD2E0A">
              <w:rPr>
                <w:rFonts w:ascii="Tahoma" w:hAnsi="Tahoma" w:cs="Tahoma"/>
                <w:b/>
                <w:bCs/>
                <w:color w:val="1B1C1D"/>
                <w:sz w:val="18"/>
                <w:szCs w:val="18"/>
                <w:bdr w:val="none" w:sz="0" w:space="0" w:color="auto" w:frame="1"/>
              </w:rPr>
              <w:t>Principle</w:t>
            </w:r>
            <w:proofErr w:type="spellEnd"/>
          </w:p>
        </w:tc>
        <w:tc>
          <w:tcPr>
            <w:tcW w:w="1627" w:type="dxa"/>
            <w:tcMar>
              <w:top w:w="120" w:type="dxa"/>
              <w:left w:w="180" w:type="dxa"/>
              <w:bottom w:w="120" w:type="dxa"/>
              <w:right w:w="180" w:type="dxa"/>
            </w:tcMar>
            <w:vAlign w:val="center"/>
            <w:hideMark/>
          </w:tcPr>
          <w:p w14:paraId="53FEE00A" w14:textId="2D19CC06" w:rsidR="006B6710" w:rsidRPr="00FE77CD" w:rsidRDefault="00BD2E0A" w:rsidP="006B6710">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006B6710" w:rsidRPr="00FE77CD">
              <w:rPr>
                <w:rFonts w:ascii="Tahoma" w:hAnsi="Tahoma" w:cs="Tahoma"/>
                <w:color w:val="1B1C1D"/>
                <w:sz w:val="18"/>
                <w:szCs w:val="18"/>
              </w:rPr>
              <w:t>20.4.1(e)</w:t>
            </w:r>
          </w:p>
        </w:tc>
        <w:tc>
          <w:tcPr>
            <w:tcW w:w="4886" w:type="dxa"/>
            <w:tcMar>
              <w:top w:w="120" w:type="dxa"/>
              <w:left w:w="180" w:type="dxa"/>
              <w:bottom w:w="120" w:type="dxa"/>
              <w:right w:w="180" w:type="dxa"/>
            </w:tcMar>
            <w:vAlign w:val="center"/>
            <w:hideMark/>
          </w:tcPr>
          <w:p w14:paraId="73E5C4DC" w14:textId="1253F7E5" w:rsidR="006B6710" w:rsidRPr="00BD1648" w:rsidRDefault="00BD2E0A" w:rsidP="006B6710">
            <w:pPr>
              <w:rPr>
                <w:rFonts w:ascii="Tahoma" w:hAnsi="Tahoma" w:cs="Tahoma"/>
                <w:b/>
                <w:bCs/>
                <w:color w:val="1B1C1D"/>
                <w:sz w:val="18"/>
                <w:szCs w:val="18"/>
              </w:rPr>
            </w:pPr>
            <w:r>
              <w:rPr>
                <w:rFonts w:ascii="Tahoma" w:hAnsi="Tahoma" w:cs="Tahoma"/>
                <w:b/>
                <w:bCs/>
                <w:color w:val="1B1C1D"/>
                <w:sz w:val="18"/>
                <w:szCs w:val="18"/>
              </w:rPr>
              <w:t>METHOD</w:t>
            </w:r>
          </w:p>
        </w:tc>
      </w:tr>
    </w:tbl>
    <w:p w14:paraId="14618C0F" w14:textId="77777777" w:rsidR="008B14D5" w:rsidRPr="008B14D5" w:rsidRDefault="008B14D5" w:rsidP="008B14D5">
      <w:pPr>
        <w:spacing w:line="360" w:lineRule="auto"/>
        <w:jc w:val="both"/>
        <w:rPr>
          <w:rFonts w:ascii="Tahoma" w:hAnsi="Tahoma" w:cs="Tahoma"/>
          <w:sz w:val="20"/>
          <w:szCs w:val="20"/>
          <w:lang w:val="en-US" w:eastAsia="en-US"/>
        </w:rPr>
      </w:pPr>
      <w:r w:rsidRPr="008B14D5">
        <w:rPr>
          <w:rFonts w:ascii="Tahoma" w:hAnsi="Tahoma" w:cs="Tahoma"/>
          <w:sz w:val="20"/>
          <w:szCs w:val="20"/>
          <w:lang w:val="en-US" w:eastAsia="en-US"/>
        </w:rPr>
        <w:t>The method is based on lysis and release of nucleic acids under the action of a chaotropic agent (guanidine thiocyanate) with subsequent sorption on paramagnetic nanoparticles and washing to get rid of impurities.</w:t>
      </w:r>
    </w:p>
    <w:p w14:paraId="6B157216" w14:textId="415EE356" w:rsidR="009677B5" w:rsidRPr="008B14D5" w:rsidRDefault="008B14D5" w:rsidP="008B14D5">
      <w:pPr>
        <w:spacing w:line="360" w:lineRule="auto"/>
        <w:jc w:val="both"/>
        <w:rPr>
          <w:rFonts w:ascii="Tahoma" w:hAnsi="Tahoma" w:cs="Tahoma"/>
          <w:sz w:val="20"/>
          <w:szCs w:val="20"/>
          <w:lang w:val="en-US" w:eastAsia="en-US"/>
        </w:rPr>
      </w:pPr>
      <w:r w:rsidRPr="008B14D5">
        <w:rPr>
          <w:rFonts w:ascii="Tahoma" w:hAnsi="Tahoma" w:cs="Tahoma"/>
          <w:sz w:val="20"/>
          <w:szCs w:val="20"/>
          <w:lang w:val="en-US" w:eastAsia="en-US"/>
        </w:rPr>
        <w:t>The PREP-MB-RAPID II DNA/RNA Extraction Kit can be used in conjunction with medical devices designed for the PCR/RT-PCR analysis of nucleic acids. It is recommended to validate the PREP-MB-RAPID II DNA/RNA Extraction Kit with the reagent kit for PCR/RT-PCR analysis of nucleic acids.</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
        <w:gridCol w:w="1605"/>
        <w:gridCol w:w="1650"/>
        <w:gridCol w:w="4905"/>
      </w:tblGrid>
      <w:tr w:rsidR="007F18DB" w:rsidRPr="00FE77CD" w14:paraId="3A7F0745" w14:textId="77777777" w:rsidTr="008B14D5">
        <w:trPr>
          <w:tblCellSpacing w:w="15" w:type="dxa"/>
        </w:trPr>
        <w:tc>
          <w:tcPr>
            <w:tcW w:w="9007" w:type="dxa"/>
            <w:gridSpan w:val="4"/>
            <w:tcMar>
              <w:top w:w="120" w:type="dxa"/>
              <w:left w:w="180" w:type="dxa"/>
              <w:bottom w:w="120" w:type="dxa"/>
              <w:right w:w="180" w:type="dxa"/>
            </w:tcMar>
            <w:vAlign w:val="center"/>
            <w:hideMark/>
          </w:tcPr>
          <w:p w14:paraId="48673592" w14:textId="605800A9" w:rsidR="007F18DB" w:rsidRPr="00FE77CD" w:rsidRDefault="007F18DB"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II. </w:t>
            </w:r>
            <w:r w:rsidR="006049DA" w:rsidRPr="00BD2E0A">
              <w:rPr>
                <w:rFonts w:ascii="Tahoma" w:hAnsi="Tahoma" w:cs="Tahoma"/>
                <w:b/>
                <w:bCs/>
                <w:color w:val="1B1C1D"/>
                <w:sz w:val="18"/>
                <w:szCs w:val="18"/>
                <w:bdr w:val="none" w:sz="0" w:space="0" w:color="auto" w:frame="1"/>
              </w:rPr>
              <w:t>INTENDED USE, SCOPE, AND PRINCIPLE </w:t>
            </w:r>
            <w:r w:rsidR="006049DA" w:rsidRPr="00FE77CD">
              <w:rPr>
                <w:rFonts w:ascii="Tahoma" w:hAnsi="Tahoma" w:cs="Tahoma"/>
                <w:sz w:val="18"/>
                <w:szCs w:val="18"/>
              </w:rPr>
              <w:t xml:space="preserve"> </w:t>
            </w:r>
          </w:p>
        </w:tc>
      </w:tr>
      <w:tr w:rsidR="007F18DB" w:rsidRPr="00BD1648" w14:paraId="096C605F" w14:textId="77777777" w:rsidTr="008B14D5">
        <w:trPr>
          <w:tblCellSpacing w:w="15" w:type="dxa"/>
        </w:trPr>
        <w:tc>
          <w:tcPr>
            <w:tcW w:w="862" w:type="dxa"/>
            <w:tcMar>
              <w:top w:w="120" w:type="dxa"/>
              <w:left w:w="180" w:type="dxa"/>
              <w:bottom w:w="120" w:type="dxa"/>
              <w:right w:w="180" w:type="dxa"/>
            </w:tcMar>
            <w:vAlign w:val="center"/>
            <w:hideMark/>
          </w:tcPr>
          <w:p w14:paraId="3646BBC2" w14:textId="4D5BE937" w:rsidR="007F18DB" w:rsidRPr="00FE77CD" w:rsidRDefault="007F18DB" w:rsidP="007F18DB">
            <w:pPr>
              <w:ind w:right="-348"/>
              <w:rPr>
                <w:rFonts w:ascii="Tahoma" w:hAnsi="Tahoma" w:cs="Tahoma"/>
                <w:color w:val="1B1C1D"/>
                <w:sz w:val="18"/>
                <w:szCs w:val="18"/>
              </w:rPr>
            </w:pPr>
            <w:r w:rsidRPr="00FE77CD">
              <w:rPr>
                <w:rFonts w:ascii="Tahoma" w:hAnsi="Tahoma" w:cs="Tahoma"/>
                <w:color w:val="1B1C1D"/>
                <w:sz w:val="18"/>
                <w:szCs w:val="18"/>
              </w:rPr>
              <w:t>11.</w:t>
            </w:r>
          </w:p>
        </w:tc>
        <w:tc>
          <w:tcPr>
            <w:tcW w:w="0" w:type="auto"/>
            <w:tcMar>
              <w:top w:w="120" w:type="dxa"/>
              <w:left w:w="180" w:type="dxa"/>
              <w:bottom w:w="120" w:type="dxa"/>
              <w:right w:w="180" w:type="dxa"/>
            </w:tcMar>
            <w:vAlign w:val="center"/>
            <w:hideMark/>
          </w:tcPr>
          <w:p w14:paraId="529DC536" w14:textId="6CAD0D49" w:rsidR="007F18DB" w:rsidRPr="00FE77CD" w:rsidRDefault="006049DA" w:rsidP="007F18DB">
            <w:pPr>
              <w:rPr>
                <w:rFonts w:ascii="Tahoma" w:hAnsi="Tahoma" w:cs="Tahoma"/>
                <w:color w:val="1B1C1D"/>
                <w:sz w:val="18"/>
                <w:szCs w:val="18"/>
              </w:rPr>
            </w:pPr>
            <w:proofErr w:type="spellStart"/>
            <w:r w:rsidRPr="006049DA">
              <w:rPr>
                <w:rFonts w:ascii="Tahoma" w:hAnsi="Tahoma" w:cs="Tahoma"/>
                <w:b/>
                <w:bCs/>
                <w:color w:val="1B1C1D"/>
                <w:sz w:val="18"/>
                <w:szCs w:val="18"/>
                <w:bdr w:val="none" w:sz="0" w:space="0" w:color="auto" w:frame="1"/>
              </w:rPr>
              <w:t>Adequate</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Number</w:t>
            </w:r>
            <w:proofErr w:type="spellEnd"/>
            <w:r w:rsidRPr="006049DA">
              <w:rPr>
                <w:rFonts w:ascii="Tahoma" w:hAnsi="Tahoma" w:cs="Tahoma"/>
                <w:b/>
                <w:bCs/>
                <w:color w:val="1B1C1D"/>
                <w:sz w:val="18"/>
                <w:szCs w:val="18"/>
                <w:bdr w:val="none" w:sz="0" w:space="0" w:color="auto" w:frame="1"/>
              </w:rPr>
              <w:t xml:space="preserve"> of </w:t>
            </w:r>
            <w:proofErr w:type="spellStart"/>
            <w:r w:rsidRPr="006049DA">
              <w:rPr>
                <w:rFonts w:ascii="Tahoma" w:hAnsi="Tahoma" w:cs="Tahoma"/>
                <w:b/>
                <w:bCs/>
                <w:color w:val="1B1C1D"/>
                <w:sz w:val="18"/>
                <w:szCs w:val="18"/>
                <w:bdr w:val="none" w:sz="0" w:space="0" w:color="auto" w:frame="1"/>
              </w:rPr>
              <w:t>Tests</w:t>
            </w:r>
            <w:proofErr w:type="spellEnd"/>
          </w:p>
        </w:tc>
        <w:tc>
          <w:tcPr>
            <w:tcW w:w="1620" w:type="dxa"/>
            <w:tcMar>
              <w:top w:w="120" w:type="dxa"/>
              <w:left w:w="180" w:type="dxa"/>
              <w:bottom w:w="120" w:type="dxa"/>
              <w:right w:w="180" w:type="dxa"/>
            </w:tcMar>
            <w:vAlign w:val="center"/>
            <w:hideMark/>
          </w:tcPr>
          <w:p w14:paraId="09A38A41" w14:textId="32C7CF75" w:rsidR="007F18DB" w:rsidRPr="00FE77CD" w:rsidRDefault="006049DA" w:rsidP="007F18DB">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7F18DB" w:rsidRPr="00FE77CD">
              <w:rPr>
                <w:rFonts w:ascii="Tahoma" w:hAnsi="Tahoma" w:cs="Tahoma"/>
                <w:color w:val="1B1C1D"/>
                <w:sz w:val="18"/>
                <w:szCs w:val="18"/>
              </w:rPr>
              <w:t xml:space="preserve"> 20.3(k)</w:t>
            </w:r>
          </w:p>
        </w:tc>
        <w:tc>
          <w:tcPr>
            <w:tcW w:w="4860" w:type="dxa"/>
            <w:tcMar>
              <w:top w:w="120" w:type="dxa"/>
              <w:left w:w="180" w:type="dxa"/>
              <w:bottom w:w="120" w:type="dxa"/>
              <w:right w:w="180" w:type="dxa"/>
            </w:tcMar>
            <w:vAlign w:val="center"/>
            <w:hideMark/>
          </w:tcPr>
          <w:p w14:paraId="61FB86B9" w14:textId="79EABB00" w:rsidR="007F18DB" w:rsidRPr="00BD1648" w:rsidRDefault="006049DA" w:rsidP="007F18DB">
            <w:pPr>
              <w:rPr>
                <w:rFonts w:ascii="Tahoma" w:hAnsi="Tahoma" w:cs="Tahoma"/>
                <w:b/>
                <w:bCs/>
                <w:color w:val="1B1C1D"/>
                <w:sz w:val="18"/>
                <w:szCs w:val="18"/>
              </w:rPr>
            </w:pPr>
            <w:r>
              <w:rPr>
                <w:rFonts w:ascii="Tahoma" w:hAnsi="Tahoma" w:cs="Tahoma"/>
                <w:b/>
                <w:bCs/>
                <w:color w:val="1B1C1D"/>
                <w:sz w:val="18"/>
                <w:szCs w:val="18"/>
              </w:rPr>
              <w:t>CONTENTS</w:t>
            </w:r>
          </w:p>
        </w:tc>
      </w:tr>
    </w:tbl>
    <w:p w14:paraId="210235A7" w14:textId="4B080317" w:rsidR="009B7CE5" w:rsidRDefault="008B14D5" w:rsidP="008B14D5">
      <w:pPr>
        <w:spacing w:line="360" w:lineRule="auto"/>
        <w:jc w:val="both"/>
        <w:rPr>
          <w:rFonts w:ascii="Tahoma" w:hAnsi="Tahoma" w:cs="Tahoma"/>
          <w:sz w:val="20"/>
          <w:szCs w:val="20"/>
          <w:lang w:eastAsia="en-US"/>
        </w:rPr>
      </w:pPr>
      <w:r w:rsidRPr="008B14D5">
        <w:rPr>
          <w:rFonts w:ascii="Tahoma" w:hAnsi="Tahoma" w:cs="Tahoma"/>
          <w:sz w:val="20"/>
          <w:szCs w:val="20"/>
          <w:lang w:val="en-US" w:eastAsia="en-US"/>
        </w:rPr>
        <w:t xml:space="preserve">The </w:t>
      </w:r>
      <w:r w:rsidRPr="008B14D5">
        <w:rPr>
          <w:rFonts w:ascii="Tahoma" w:hAnsi="Tahoma" w:cs="Tahoma"/>
          <w:b/>
          <w:sz w:val="20"/>
          <w:szCs w:val="20"/>
          <w:lang w:val="en-US" w:eastAsia="en-US"/>
        </w:rPr>
        <w:t xml:space="preserve">PREP-MB-RAPID II DNA/RNA Extraction Kit </w:t>
      </w:r>
      <w:r w:rsidRPr="008B14D5">
        <w:rPr>
          <w:rFonts w:ascii="Tahoma" w:hAnsi="Tahoma" w:cs="Tahoma"/>
          <w:sz w:val="20"/>
          <w:szCs w:val="20"/>
          <w:lang w:val="en-US" w:eastAsia="en-US"/>
        </w:rPr>
        <w:t>content is represented in Table</w:t>
      </w:r>
      <w:r>
        <w:rPr>
          <w:rFonts w:ascii="Tahoma" w:hAnsi="Tahoma" w:cs="Tahoma"/>
          <w:sz w:val="20"/>
          <w:szCs w:val="20"/>
          <w:lang w:val="en-US" w:eastAsia="en-US"/>
        </w:rPr>
        <w:t xml:space="preserve"> 1.</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3118"/>
        <w:gridCol w:w="2271"/>
        <w:gridCol w:w="1551"/>
      </w:tblGrid>
      <w:tr w:rsidR="008B14D5" w:rsidRPr="008B14D5" w14:paraId="3E463BAF" w14:textId="77777777" w:rsidTr="008B14D5">
        <w:trPr>
          <w:trHeight w:val="388"/>
        </w:trPr>
        <w:tc>
          <w:tcPr>
            <w:tcW w:w="2127" w:type="dxa"/>
          </w:tcPr>
          <w:p w14:paraId="36F504A3" w14:textId="77777777" w:rsidR="008B14D5" w:rsidRPr="008B14D5" w:rsidRDefault="008B14D5" w:rsidP="008B14D5">
            <w:pPr>
              <w:spacing w:line="360" w:lineRule="auto"/>
              <w:jc w:val="both"/>
              <w:rPr>
                <w:rFonts w:ascii="Tahoma" w:hAnsi="Tahoma" w:cs="Tahoma"/>
                <w:b/>
                <w:sz w:val="18"/>
                <w:szCs w:val="18"/>
                <w:lang w:val="en-US" w:eastAsia="en-US"/>
              </w:rPr>
            </w:pPr>
            <w:r w:rsidRPr="008B14D5">
              <w:rPr>
                <w:rFonts w:ascii="Tahoma" w:hAnsi="Tahoma" w:cs="Tahoma"/>
                <w:b/>
                <w:sz w:val="18"/>
                <w:szCs w:val="18"/>
                <w:lang w:val="en-US" w:eastAsia="en-US"/>
              </w:rPr>
              <w:t>Reagent</w:t>
            </w:r>
          </w:p>
        </w:tc>
        <w:tc>
          <w:tcPr>
            <w:tcW w:w="3118" w:type="dxa"/>
          </w:tcPr>
          <w:p w14:paraId="70BFC444" w14:textId="77777777" w:rsidR="008B14D5" w:rsidRPr="008B14D5" w:rsidRDefault="008B14D5" w:rsidP="008B14D5">
            <w:pPr>
              <w:spacing w:line="360" w:lineRule="auto"/>
              <w:jc w:val="both"/>
              <w:rPr>
                <w:rFonts w:ascii="Tahoma" w:hAnsi="Tahoma" w:cs="Tahoma"/>
                <w:b/>
                <w:sz w:val="18"/>
                <w:szCs w:val="18"/>
                <w:lang w:val="en-US" w:eastAsia="en-US"/>
              </w:rPr>
            </w:pPr>
            <w:r w:rsidRPr="008B14D5">
              <w:rPr>
                <w:rFonts w:ascii="Tahoma" w:hAnsi="Tahoma" w:cs="Tahoma"/>
                <w:b/>
                <w:sz w:val="18"/>
                <w:szCs w:val="18"/>
                <w:lang w:val="en-US" w:eastAsia="en-US"/>
              </w:rPr>
              <w:t>Description</w:t>
            </w:r>
          </w:p>
        </w:tc>
        <w:tc>
          <w:tcPr>
            <w:tcW w:w="2271" w:type="dxa"/>
          </w:tcPr>
          <w:p w14:paraId="07D969DB" w14:textId="77777777" w:rsidR="008B14D5" w:rsidRPr="008B14D5" w:rsidRDefault="008B14D5" w:rsidP="008B14D5">
            <w:pPr>
              <w:spacing w:line="360" w:lineRule="auto"/>
              <w:jc w:val="both"/>
              <w:rPr>
                <w:rFonts w:ascii="Tahoma" w:hAnsi="Tahoma" w:cs="Tahoma"/>
                <w:b/>
                <w:sz w:val="18"/>
                <w:szCs w:val="18"/>
                <w:lang w:val="en-US" w:eastAsia="en-US"/>
              </w:rPr>
            </w:pPr>
            <w:r w:rsidRPr="008B14D5">
              <w:rPr>
                <w:rFonts w:ascii="Tahoma" w:hAnsi="Tahoma" w:cs="Tahoma"/>
                <w:b/>
                <w:sz w:val="18"/>
                <w:szCs w:val="18"/>
                <w:lang w:val="en-US" w:eastAsia="en-US"/>
              </w:rPr>
              <w:t>Total volume</w:t>
            </w:r>
          </w:p>
        </w:tc>
        <w:tc>
          <w:tcPr>
            <w:tcW w:w="1551" w:type="dxa"/>
          </w:tcPr>
          <w:p w14:paraId="3ABEA17E" w14:textId="77777777" w:rsidR="008B14D5" w:rsidRPr="008B14D5" w:rsidRDefault="008B14D5" w:rsidP="008B14D5">
            <w:pPr>
              <w:spacing w:line="360" w:lineRule="auto"/>
              <w:jc w:val="both"/>
              <w:rPr>
                <w:rFonts w:ascii="Tahoma" w:hAnsi="Tahoma" w:cs="Tahoma"/>
                <w:b/>
                <w:sz w:val="18"/>
                <w:szCs w:val="18"/>
                <w:lang w:val="en-US" w:eastAsia="en-US"/>
              </w:rPr>
            </w:pPr>
            <w:r w:rsidRPr="008B14D5">
              <w:rPr>
                <w:rFonts w:ascii="Tahoma" w:hAnsi="Tahoma" w:cs="Tahoma"/>
                <w:b/>
                <w:sz w:val="18"/>
                <w:szCs w:val="18"/>
                <w:lang w:val="en-US" w:eastAsia="en-US"/>
              </w:rPr>
              <w:t>Amount</w:t>
            </w:r>
          </w:p>
        </w:tc>
      </w:tr>
      <w:tr w:rsidR="008B14D5" w:rsidRPr="008B14D5" w14:paraId="1A2DF722" w14:textId="77777777" w:rsidTr="008B14D5">
        <w:trPr>
          <w:trHeight w:val="537"/>
        </w:trPr>
        <w:tc>
          <w:tcPr>
            <w:tcW w:w="2127" w:type="dxa"/>
          </w:tcPr>
          <w:p w14:paraId="276C8B68"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Lysis solution</w:t>
            </w:r>
          </w:p>
        </w:tc>
        <w:tc>
          <w:tcPr>
            <w:tcW w:w="3118" w:type="dxa"/>
          </w:tcPr>
          <w:p w14:paraId="0A2CDEAA"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Blue transparent foamy liquid</w:t>
            </w:r>
          </w:p>
        </w:tc>
        <w:tc>
          <w:tcPr>
            <w:tcW w:w="2271" w:type="dxa"/>
          </w:tcPr>
          <w:p w14:paraId="7666D6FA"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28.8 mL</w:t>
            </w:r>
          </w:p>
          <w:p w14:paraId="62523000"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 xml:space="preserve">(300 </w:t>
            </w:r>
            <w:proofErr w:type="spellStart"/>
            <w:r w:rsidRPr="008B14D5">
              <w:rPr>
                <w:rFonts w:ascii="Tahoma" w:hAnsi="Tahoma" w:cs="Tahoma"/>
                <w:sz w:val="18"/>
                <w:szCs w:val="18"/>
                <w:lang w:val="en-US" w:eastAsia="en-US"/>
              </w:rPr>
              <w:t>μL</w:t>
            </w:r>
            <w:proofErr w:type="spellEnd"/>
            <w:r w:rsidRPr="008B14D5">
              <w:rPr>
                <w:rFonts w:ascii="Tahoma" w:hAnsi="Tahoma" w:cs="Tahoma"/>
                <w:sz w:val="18"/>
                <w:szCs w:val="18"/>
                <w:lang w:val="en-US" w:eastAsia="en-US"/>
              </w:rPr>
              <w:t xml:space="preserve"> in each well)</w:t>
            </w:r>
          </w:p>
        </w:tc>
        <w:tc>
          <w:tcPr>
            <w:tcW w:w="1551" w:type="dxa"/>
          </w:tcPr>
          <w:p w14:paraId="06086185" w14:textId="22A3E649"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1</w:t>
            </w:r>
            <w:r>
              <w:rPr>
                <w:rFonts w:ascii="Tahoma" w:hAnsi="Tahoma" w:cs="Tahoma"/>
                <w:sz w:val="18"/>
                <w:szCs w:val="18"/>
                <w:lang w:val="en-US" w:eastAsia="en-US"/>
              </w:rPr>
              <w:t>*</w:t>
            </w:r>
            <w:r w:rsidRPr="008B14D5">
              <w:rPr>
                <w:rFonts w:ascii="Tahoma" w:hAnsi="Tahoma" w:cs="Tahoma"/>
                <w:sz w:val="18"/>
                <w:szCs w:val="18"/>
                <w:lang w:val="en-US" w:eastAsia="en-US"/>
              </w:rPr>
              <w:t>96 deep-well</w:t>
            </w:r>
          </w:p>
          <w:p w14:paraId="0A91E5EA"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plate</w:t>
            </w:r>
          </w:p>
        </w:tc>
      </w:tr>
      <w:tr w:rsidR="008B14D5" w:rsidRPr="008B14D5" w14:paraId="42704841" w14:textId="77777777" w:rsidTr="008B14D5">
        <w:trPr>
          <w:trHeight w:val="537"/>
        </w:trPr>
        <w:tc>
          <w:tcPr>
            <w:tcW w:w="2127" w:type="dxa"/>
          </w:tcPr>
          <w:p w14:paraId="706EA4DF"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Wash solution</w:t>
            </w:r>
          </w:p>
        </w:tc>
        <w:tc>
          <w:tcPr>
            <w:tcW w:w="3118" w:type="dxa"/>
          </w:tcPr>
          <w:p w14:paraId="5FB7F0D4"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Green transparent liquid</w:t>
            </w:r>
          </w:p>
        </w:tc>
        <w:tc>
          <w:tcPr>
            <w:tcW w:w="2271" w:type="dxa"/>
          </w:tcPr>
          <w:p w14:paraId="2E9ECB8F"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57.6 mL</w:t>
            </w:r>
          </w:p>
          <w:p w14:paraId="1CF3FEEC"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 xml:space="preserve">(600 </w:t>
            </w:r>
            <w:proofErr w:type="spellStart"/>
            <w:r w:rsidRPr="008B14D5">
              <w:rPr>
                <w:rFonts w:ascii="Tahoma" w:hAnsi="Tahoma" w:cs="Tahoma"/>
                <w:sz w:val="18"/>
                <w:szCs w:val="18"/>
                <w:lang w:val="en-US" w:eastAsia="en-US"/>
              </w:rPr>
              <w:t>μL</w:t>
            </w:r>
            <w:proofErr w:type="spellEnd"/>
            <w:r w:rsidRPr="008B14D5">
              <w:rPr>
                <w:rFonts w:ascii="Tahoma" w:hAnsi="Tahoma" w:cs="Tahoma"/>
                <w:sz w:val="18"/>
                <w:szCs w:val="18"/>
                <w:lang w:val="en-US" w:eastAsia="en-US"/>
              </w:rPr>
              <w:t xml:space="preserve"> in each well)</w:t>
            </w:r>
          </w:p>
        </w:tc>
        <w:tc>
          <w:tcPr>
            <w:tcW w:w="1551" w:type="dxa"/>
          </w:tcPr>
          <w:p w14:paraId="578772A2" w14:textId="479D5A14"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1</w:t>
            </w:r>
            <w:r>
              <w:rPr>
                <w:rFonts w:ascii="Tahoma" w:hAnsi="Tahoma" w:cs="Tahoma"/>
                <w:sz w:val="18"/>
                <w:szCs w:val="18"/>
                <w:lang w:val="en-US" w:eastAsia="en-US"/>
              </w:rPr>
              <w:t>*</w:t>
            </w:r>
            <w:r w:rsidRPr="008B14D5">
              <w:rPr>
                <w:rFonts w:ascii="Tahoma" w:hAnsi="Tahoma" w:cs="Tahoma"/>
                <w:sz w:val="18"/>
                <w:szCs w:val="18"/>
                <w:lang w:val="en-US" w:eastAsia="en-US"/>
              </w:rPr>
              <w:t>96 deep-well</w:t>
            </w:r>
          </w:p>
          <w:p w14:paraId="024594F6"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plate</w:t>
            </w:r>
          </w:p>
        </w:tc>
      </w:tr>
      <w:tr w:rsidR="008B14D5" w:rsidRPr="008B14D5" w14:paraId="424A01A7" w14:textId="77777777" w:rsidTr="008B14D5">
        <w:trPr>
          <w:trHeight w:val="537"/>
        </w:trPr>
        <w:tc>
          <w:tcPr>
            <w:tcW w:w="2127" w:type="dxa"/>
          </w:tcPr>
          <w:p w14:paraId="6890C9DE"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lastRenderedPageBreak/>
              <w:t>Elution solution</w:t>
            </w:r>
          </w:p>
        </w:tc>
        <w:tc>
          <w:tcPr>
            <w:tcW w:w="3118" w:type="dxa"/>
          </w:tcPr>
          <w:p w14:paraId="159D3BD8"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Colorless or pink transparent</w:t>
            </w:r>
          </w:p>
          <w:p w14:paraId="4C0D7A0D"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liquid</w:t>
            </w:r>
          </w:p>
        </w:tc>
        <w:tc>
          <w:tcPr>
            <w:tcW w:w="2271" w:type="dxa"/>
          </w:tcPr>
          <w:p w14:paraId="3C10217C"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9.6 mL</w:t>
            </w:r>
          </w:p>
          <w:p w14:paraId="51E166F1"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 xml:space="preserve">(100 </w:t>
            </w:r>
            <w:proofErr w:type="spellStart"/>
            <w:r w:rsidRPr="008B14D5">
              <w:rPr>
                <w:rFonts w:ascii="Tahoma" w:hAnsi="Tahoma" w:cs="Tahoma"/>
                <w:sz w:val="18"/>
                <w:szCs w:val="18"/>
                <w:lang w:val="en-US" w:eastAsia="en-US"/>
              </w:rPr>
              <w:t>μL</w:t>
            </w:r>
            <w:proofErr w:type="spellEnd"/>
            <w:r w:rsidRPr="008B14D5">
              <w:rPr>
                <w:rFonts w:ascii="Tahoma" w:hAnsi="Tahoma" w:cs="Tahoma"/>
                <w:sz w:val="18"/>
                <w:szCs w:val="18"/>
                <w:lang w:val="en-US" w:eastAsia="en-US"/>
              </w:rPr>
              <w:t xml:space="preserve"> in each well)</w:t>
            </w:r>
          </w:p>
        </w:tc>
        <w:tc>
          <w:tcPr>
            <w:tcW w:w="1551" w:type="dxa"/>
          </w:tcPr>
          <w:p w14:paraId="4F36FDAC" w14:textId="54CFEA72"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1</w:t>
            </w:r>
            <w:r>
              <w:rPr>
                <w:rFonts w:ascii="Tahoma" w:hAnsi="Tahoma" w:cs="Tahoma"/>
                <w:sz w:val="18"/>
                <w:szCs w:val="18"/>
                <w:lang w:val="en-US" w:eastAsia="en-US"/>
              </w:rPr>
              <w:t>*</w:t>
            </w:r>
            <w:r w:rsidRPr="008B14D5">
              <w:rPr>
                <w:rFonts w:ascii="Tahoma" w:hAnsi="Tahoma" w:cs="Tahoma"/>
                <w:sz w:val="18"/>
                <w:szCs w:val="18"/>
                <w:lang w:val="en-US" w:eastAsia="en-US"/>
              </w:rPr>
              <w:t>96 deep-well</w:t>
            </w:r>
          </w:p>
          <w:p w14:paraId="0BAE8C53"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plate</w:t>
            </w:r>
          </w:p>
        </w:tc>
      </w:tr>
      <w:tr w:rsidR="008B14D5" w:rsidRPr="008B14D5" w14:paraId="54B49CAE" w14:textId="77777777" w:rsidTr="008B14D5">
        <w:trPr>
          <w:trHeight w:val="537"/>
        </w:trPr>
        <w:tc>
          <w:tcPr>
            <w:tcW w:w="2127" w:type="dxa"/>
          </w:tcPr>
          <w:p w14:paraId="2C2E31AB"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Sorbent</w:t>
            </w:r>
          </w:p>
        </w:tc>
        <w:tc>
          <w:tcPr>
            <w:tcW w:w="3118" w:type="dxa"/>
          </w:tcPr>
          <w:p w14:paraId="03344A56"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Liquid with precipitate forming</w:t>
            </w:r>
          </w:p>
          <w:p w14:paraId="08147739"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brown suspension upon shaking</w:t>
            </w:r>
          </w:p>
        </w:tc>
        <w:tc>
          <w:tcPr>
            <w:tcW w:w="2271" w:type="dxa"/>
          </w:tcPr>
          <w:p w14:paraId="142E7F1C"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4.8 mL</w:t>
            </w:r>
          </w:p>
          <w:p w14:paraId="56CEFE86"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(1.2 mL in each tube)</w:t>
            </w:r>
          </w:p>
        </w:tc>
        <w:tc>
          <w:tcPr>
            <w:tcW w:w="1551" w:type="dxa"/>
          </w:tcPr>
          <w:p w14:paraId="5E072F76"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4 tubes</w:t>
            </w:r>
          </w:p>
        </w:tc>
      </w:tr>
      <w:tr w:rsidR="008B14D5" w:rsidRPr="008B14D5" w14:paraId="7F5678D1" w14:textId="77777777" w:rsidTr="008B14D5">
        <w:trPr>
          <w:trHeight w:val="537"/>
        </w:trPr>
        <w:tc>
          <w:tcPr>
            <w:tcW w:w="2127" w:type="dxa"/>
          </w:tcPr>
          <w:p w14:paraId="2FEB9EBF"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Elution solution</w:t>
            </w:r>
          </w:p>
        </w:tc>
        <w:tc>
          <w:tcPr>
            <w:tcW w:w="3118" w:type="dxa"/>
          </w:tcPr>
          <w:p w14:paraId="7D35CF90"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Colorless or pink transparent</w:t>
            </w:r>
          </w:p>
          <w:p w14:paraId="1468C0C6"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liquid</w:t>
            </w:r>
          </w:p>
        </w:tc>
        <w:tc>
          <w:tcPr>
            <w:tcW w:w="2271" w:type="dxa"/>
          </w:tcPr>
          <w:p w14:paraId="11B83058"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19.2 mL</w:t>
            </w:r>
          </w:p>
        </w:tc>
        <w:tc>
          <w:tcPr>
            <w:tcW w:w="1551" w:type="dxa"/>
          </w:tcPr>
          <w:p w14:paraId="62234D39"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1 vial</w:t>
            </w:r>
          </w:p>
        </w:tc>
      </w:tr>
      <w:tr w:rsidR="008B14D5" w:rsidRPr="008B14D5" w14:paraId="26DE38E2" w14:textId="77777777" w:rsidTr="008B14D5">
        <w:trPr>
          <w:trHeight w:val="282"/>
        </w:trPr>
        <w:tc>
          <w:tcPr>
            <w:tcW w:w="2127" w:type="dxa"/>
          </w:tcPr>
          <w:p w14:paraId="3365E675"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 xml:space="preserve">96 tip </w:t>
            </w:r>
            <w:proofErr w:type="gramStart"/>
            <w:r w:rsidRPr="008B14D5">
              <w:rPr>
                <w:rFonts w:ascii="Tahoma" w:hAnsi="Tahoma" w:cs="Tahoma"/>
                <w:sz w:val="18"/>
                <w:szCs w:val="18"/>
                <w:lang w:val="en-US" w:eastAsia="en-US"/>
              </w:rPr>
              <w:t>comb</w:t>
            </w:r>
            <w:proofErr w:type="gramEnd"/>
          </w:p>
        </w:tc>
        <w:tc>
          <w:tcPr>
            <w:tcW w:w="6940" w:type="dxa"/>
            <w:gridSpan w:val="3"/>
          </w:tcPr>
          <w:p w14:paraId="6746EC25"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1 pc</w:t>
            </w:r>
          </w:p>
        </w:tc>
      </w:tr>
      <w:tr w:rsidR="008B14D5" w:rsidRPr="008B14D5" w14:paraId="7FC2D1E0" w14:textId="77777777" w:rsidTr="008B14D5">
        <w:trPr>
          <w:trHeight w:val="282"/>
        </w:trPr>
        <w:tc>
          <w:tcPr>
            <w:tcW w:w="2127" w:type="dxa"/>
          </w:tcPr>
          <w:p w14:paraId="36391017"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96 deep-well plate*</w:t>
            </w:r>
          </w:p>
        </w:tc>
        <w:tc>
          <w:tcPr>
            <w:tcW w:w="6940" w:type="dxa"/>
            <w:gridSpan w:val="3"/>
          </w:tcPr>
          <w:p w14:paraId="462B21F7"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1 pc</w:t>
            </w:r>
          </w:p>
        </w:tc>
      </w:tr>
      <w:tr w:rsidR="008B14D5" w:rsidRPr="008B14D5" w14:paraId="0F84F8C0" w14:textId="77777777" w:rsidTr="008B14D5">
        <w:trPr>
          <w:trHeight w:val="285"/>
        </w:trPr>
        <w:tc>
          <w:tcPr>
            <w:tcW w:w="2127" w:type="dxa"/>
          </w:tcPr>
          <w:p w14:paraId="6FFA73B6"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PCR seal sheet**</w:t>
            </w:r>
          </w:p>
        </w:tc>
        <w:tc>
          <w:tcPr>
            <w:tcW w:w="6940" w:type="dxa"/>
            <w:gridSpan w:val="3"/>
          </w:tcPr>
          <w:p w14:paraId="7635F856"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1 pc</w:t>
            </w:r>
          </w:p>
        </w:tc>
      </w:tr>
      <w:tr w:rsidR="008B14D5" w:rsidRPr="008B14D5" w14:paraId="16B85792" w14:textId="77777777" w:rsidTr="008B14D5">
        <w:trPr>
          <w:trHeight w:val="537"/>
        </w:trPr>
        <w:tc>
          <w:tcPr>
            <w:tcW w:w="9067" w:type="dxa"/>
            <w:gridSpan w:val="4"/>
          </w:tcPr>
          <w:p w14:paraId="7B479AD0"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 xml:space="preserve">* </w:t>
            </w:r>
            <w:proofErr w:type="gramStart"/>
            <w:r w:rsidRPr="008B14D5">
              <w:rPr>
                <w:rFonts w:ascii="Tahoma" w:hAnsi="Tahoma" w:cs="Tahoma"/>
                <w:sz w:val="18"/>
                <w:szCs w:val="18"/>
                <w:lang w:val="en-US" w:eastAsia="en-US"/>
              </w:rPr>
              <w:t>for</w:t>
            </w:r>
            <w:proofErr w:type="gramEnd"/>
            <w:r w:rsidRPr="008B14D5">
              <w:rPr>
                <w:rFonts w:ascii="Tahoma" w:hAnsi="Tahoma" w:cs="Tahoma"/>
                <w:sz w:val="18"/>
                <w:szCs w:val="18"/>
                <w:lang w:val="en-US" w:eastAsia="en-US"/>
              </w:rPr>
              <w:t xml:space="preserve"> magnetic rod tips discharge</w:t>
            </w:r>
          </w:p>
          <w:p w14:paraId="050B1F31" w14:textId="77777777" w:rsidR="008B14D5" w:rsidRPr="008B14D5" w:rsidRDefault="008B14D5" w:rsidP="008B14D5">
            <w:pPr>
              <w:spacing w:line="360" w:lineRule="auto"/>
              <w:jc w:val="both"/>
              <w:rPr>
                <w:rFonts w:ascii="Tahoma" w:hAnsi="Tahoma" w:cs="Tahoma"/>
                <w:sz w:val="18"/>
                <w:szCs w:val="18"/>
                <w:lang w:val="en-US" w:eastAsia="en-US"/>
              </w:rPr>
            </w:pPr>
            <w:r w:rsidRPr="008B14D5">
              <w:rPr>
                <w:rFonts w:ascii="Tahoma" w:hAnsi="Tahoma" w:cs="Tahoma"/>
                <w:sz w:val="18"/>
                <w:szCs w:val="18"/>
                <w:lang w:val="en-US" w:eastAsia="en-US"/>
              </w:rPr>
              <w:t>** to seal plates with extracted nucleic acids during storage</w:t>
            </w:r>
          </w:p>
        </w:tc>
      </w:tr>
    </w:tbl>
    <w:p w14:paraId="321F65D5" w14:textId="2E392022" w:rsidR="00C43B64" w:rsidRPr="00C43B64" w:rsidRDefault="00C43B64" w:rsidP="00C43B64">
      <w:pPr>
        <w:pStyle w:val="GvdeMetni"/>
        <w:spacing w:line="360" w:lineRule="auto"/>
        <w:ind w:left="0" w:right="158"/>
        <w:jc w:val="both"/>
        <w:rPr>
          <w:rFonts w:ascii="Tahoma" w:hAnsi="Tahoma" w:cs="Tahoma"/>
          <w:sz w:val="20"/>
          <w:szCs w:val="20"/>
        </w:rPr>
      </w:pPr>
      <w:r w:rsidRPr="00C43B64">
        <w:rPr>
          <w:rFonts w:ascii="Tahoma" w:hAnsi="Tahoma" w:cs="Tahoma"/>
          <w:sz w:val="20"/>
          <w:szCs w:val="20"/>
        </w:rPr>
        <w:t>Reagent kit</w:t>
      </w:r>
      <w:r>
        <w:rPr>
          <w:rFonts w:ascii="Tahoma" w:hAnsi="Tahoma" w:cs="Tahoma"/>
          <w:sz w:val="20"/>
          <w:szCs w:val="20"/>
        </w:rPr>
        <w:t xml:space="preserve"> </w:t>
      </w:r>
      <w:r w:rsidRPr="00C43B64">
        <w:rPr>
          <w:rFonts w:ascii="Tahoma" w:hAnsi="Tahoma" w:cs="Tahoma"/>
          <w:sz w:val="20"/>
          <w:szCs w:val="20"/>
        </w:rPr>
        <w:t>is</w:t>
      </w:r>
      <w:r w:rsidRPr="00C43B64">
        <w:rPr>
          <w:rFonts w:ascii="Tahoma" w:hAnsi="Tahoma" w:cs="Tahoma"/>
          <w:spacing w:val="-1"/>
          <w:sz w:val="20"/>
          <w:szCs w:val="20"/>
        </w:rPr>
        <w:t xml:space="preserve"> </w:t>
      </w:r>
      <w:r w:rsidRPr="00C43B64">
        <w:rPr>
          <w:rFonts w:ascii="Tahoma" w:hAnsi="Tahoma" w:cs="Tahoma"/>
          <w:sz w:val="20"/>
          <w:szCs w:val="20"/>
        </w:rPr>
        <w:t>single-use and is designed for NA extraction from 96 test samples (one run of 96 samples), including controls.</w:t>
      </w:r>
    </w:p>
    <w:p w14:paraId="21C24114" w14:textId="77777777" w:rsidR="007D5BDB" w:rsidRPr="007D5BDB" w:rsidRDefault="007D5BDB" w:rsidP="007D5BDB">
      <w:pPr>
        <w:spacing w:line="360" w:lineRule="auto"/>
        <w:jc w:val="both"/>
        <w:rPr>
          <w:rFonts w:ascii="Tahoma" w:hAnsi="Tahoma" w:cs="Tahoma"/>
          <w:b/>
          <w:bCs/>
          <w:lang w:val="en-US" w:eastAsia="en-US"/>
        </w:rPr>
      </w:pPr>
      <w:r w:rsidRPr="007D5BDB">
        <w:rPr>
          <w:rFonts w:ascii="Tahoma" w:hAnsi="Tahoma" w:cs="Tahoma"/>
          <w:b/>
          <w:bCs/>
          <w:lang w:val="en-US" w:eastAsia="en-US"/>
        </w:rPr>
        <w:t>REAGENTS AND EQUIPMENT REQUIRED BUT NOT PROVIDED</w:t>
      </w:r>
    </w:p>
    <w:p w14:paraId="344768C5" w14:textId="77777777" w:rsidR="007D5BDB" w:rsidRPr="007D5BDB" w:rsidRDefault="007D5BDB" w:rsidP="007D5BDB">
      <w:pPr>
        <w:spacing w:line="360" w:lineRule="auto"/>
        <w:jc w:val="both"/>
        <w:rPr>
          <w:rFonts w:ascii="Tahoma" w:hAnsi="Tahoma" w:cs="Tahoma"/>
          <w:b/>
          <w:bCs/>
          <w:sz w:val="20"/>
          <w:szCs w:val="20"/>
          <w:lang w:val="en-US" w:eastAsia="en-US"/>
        </w:rPr>
      </w:pPr>
      <w:r w:rsidRPr="007D5BDB">
        <w:rPr>
          <w:rFonts w:ascii="Tahoma" w:hAnsi="Tahoma" w:cs="Tahoma"/>
          <w:b/>
          <w:bCs/>
          <w:sz w:val="20"/>
          <w:szCs w:val="20"/>
          <w:lang w:val="en-US" w:eastAsia="en-US"/>
        </w:rPr>
        <w:t>Specimen collection</w:t>
      </w:r>
    </w:p>
    <w:p w14:paraId="328B1280"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Sterile single use swabs, cotton swabs </w:t>
      </w:r>
      <w:proofErr w:type="spellStart"/>
      <w:r w:rsidRPr="007D5BDB">
        <w:rPr>
          <w:rFonts w:ascii="Tahoma" w:hAnsi="Tahoma" w:cs="Tahoma"/>
          <w:sz w:val="20"/>
          <w:szCs w:val="20"/>
          <w:lang w:val="en-US" w:eastAsia="en-US"/>
        </w:rPr>
        <w:t>e.t.c</w:t>
      </w:r>
      <w:proofErr w:type="spellEnd"/>
      <w:r w:rsidRPr="007D5BDB">
        <w:rPr>
          <w:rFonts w:ascii="Tahoma" w:hAnsi="Tahoma" w:cs="Tahoma"/>
          <w:sz w:val="20"/>
          <w:szCs w:val="20"/>
          <w:lang w:val="en-US" w:eastAsia="en-US"/>
        </w:rPr>
        <w:t xml:space="preserve"> for sampling of </w:t>
      </w:r>
      <w:proofErr w:type="gramStart"/>
      <w:r w:rsidRPr="007D5BDB">
        <w:rPr>
          <w:rFonts w:ascii="Tahoma" w:hAnsi="Tahoma" w:cs="Tahoma"/>
          <w:sz w:val="20"/>
          <w:szCs w:val="20"/>
          <w:lang w:val="en-US" w:eastAsia="en-US"/>
        </w:rPr>
        <w:t>biomaterial;</w:t>
      </w:r>
      <w:proofErr w:type="gramEnd"/>
    </w:p>
    <w:p w14:paraId="1C51968A" w14:textId="4C122B81"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Sterile tubes containing transport media: “</w:t>
      </w:r>
      <w:r>
        <w:rPr>
          <w:rFonts w:ascii="Tahoma" w:hAnsi="Tahoma" w:cs="Tahoma"/>
          <w:sz w:val="20"/>
          <w:szCs w:val="20"/>
          <w:lang w:val="en-US" w:eastAsia="en-US"/>
        </w:rPr>
        <w:t>GENOMER</w:t>
      </w:r>
      <w:r w:rsidRPr="007D5BDB">
        <w:rPr>
          <w:rFonts w:ascii="Tahoma" w:hAnsi="Tahoma" w:cs="Tahoma"/>
          <w:sz w:val="20"/>
          <w:szCs w:val="20"/>
          <w:lang w:val="en-US" w:eastAsia="en-US"/>
        </w:rPr>
        <w:t xml:space="preserve">” made </w:t>
      </w:r>
      <w:r w:rsidRPr="007D5BDB">
        <w:rPr>
          <w:rFonts w:ascii="Tahoma" w:hAnsi="Tahoma" w:cs="Tahoma"/>
          <w:b/>
          <w:sz w:val="20"/>
          <w:szCs w:val="20"/>
          <w:lang w:val="en-US" w:eastAsia="en-US"/>
        </w:rPr>
        <w:t xml:space="preserve">STOR-F </w:t>
      </w:r>
      <w:r w:rsidRPr="007D5BDB">
        <w:rPr>
          <w:rFonts w:ascii="Tahoma" w:hAnsi="Tahoma" w:cs="Tahoma"/>
          <w:sz w:val="20"/>
          <w:szCs w:val="20"/>
          <w:lang w:val="en-US" w:eastAsia="en-US"/>
        </w:rPr>
        <w:t>or equivalent for the transportation of the sample.</w:t>
      </w:r>
    </w:p>
    <w:p w14:paraId="0108DE0A" w14:textId="77777777" w:rsidR="007D5BDB" w:rsidRPr="007D5BDB" w:rsidRDefault="007D5BDB" w:rsidP="007D5BDB">
      <w:pPr>
        <w:spacing w:line="360" w:lineRule="auto"/>
        <w:jc w:val="both"/>
        <w:rPr>
          <w:rFonts w:ascii="Tahoma" w:hAnsi="Tahoma" w:cs="Tahoma"/>
          <w:b/>
          <w:bCs/>
          <w:sz w:val="20"/>
          <w:szCs w:val="20"/>
          <w:lang w:val="en-US" w:eastAsia="en-US"/>
        </w:rPr>
      </w:pPr>
      <w:r w:rsidRPr="007D5BDB">
        <w:rPr>
          <w:rFonts w:ascii="Tahoma" w:hAnsi="Tahoma" w:cs="Tahoma"/>
          <w:b/>
          <w:bCs/>
          <w:sz w:val="20"/>
          <w:szCs w:val="20"/>
          <w:lang w:val="en-US" w:eastAsia="en-US"/>
        </w:rPr>
        <w:t>NA extraction</w:t>
      </w:r>
    </w:p>
    <w:p w14:paraId="4C3AD80F"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Biological safety cabinet class </w:t>
      </w:r>
      <w:proofErr w:type="gramStart"/>
      <w:r w:rsidRPr="007D5BDB">
        <w:rPr>
          <w:rFonts w:ascii="Tahoma" w:hAnsi="Tahoma" w:cs="Tahoma"/>
          <w:sz w:val="20"/>
          <w:szCs w:val="20"/>
          <w:lang w:val="en-US" w:eastAsia="en-US"/>
        </w:rPr>
        <w:t>II;</w:t>
      </w:r>
      <w:proofErr w:type="gramEnd"/>
    </w:p>
    <w:p w14:paraId="087F9AA9"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Refrigerator with </w:t>
      </w:r>
      <w:proofErr w:type="gramStart"/>
      <w:r w:rsidRPr="007D5BDB">
        <w:rPr>
          <w:rFonts w:ascii="Tahoma" w:hAnsi="Tahoma" w:cs="Tahoma"/>
          <w:sz w:val="20"/>
          <w:szCs w:val="20"/>
          <w:lang w:val="en-US" w:eastAsia="en-US"/>
        </w:rPr>
        <w:t>freezer;</w:t>
      </w:r>
      <w:proofErr w:type="gramEnd"/>
    </w:p>
    <w:p w14:paraId="225CF0DB"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Vortex </w:t>
      </w:r>
      <w:proofErr w:type="gramStart"/>
      <w:r w:rsidRPr="007D5BDB">
        <w:rPr>
          <w:rFonts w:ascii="Tahoma" w:hAnsi="Tahoma" w:cs="Tahoma"/>
          <w:sz w:val="20"/>
          <w:szCs w:val="20"/>
          <w:lang w:val="en-US" w:eastAsia="en-US"/>
        </w:rPr>
        <w:t>mixer;</w:t>
      </w:r>
      <w:proofErr w:type="gramEnd"/>
    </w:p>
    <w:p w14:paraId="6290C285"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High speed centrifuge (RCF(g) at least 12,000) for 1.5 mL </w:t>
      </w:r>
      <w:proofErr w:type="gramStart"/>
      <w:r w:rsidRPr="007D5BDB">
        <w:rPr>
          <w:rFonts w:ascii="Tahoma" w:hAnsi="Tahoma" w:cs="Tahoma"/>
          <w:sz w:val="20"/>
          <w:szCs w:val="20"/>
          <w:lang w:val="en-US" w:eastAsia="en-US"/>
        </w:rPr>
        <w:t>tubes;</w:t>
      </w:r>
      <w:proofErr w:type="gramEnd"/>
    </w:p>
    <w:p w14:paraId="668354A9"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Laboratory aspirator with trap flask for the removal of </w:t>
      </w:r>
      <w:proofErr w:type="gramStart"/>
      <w:r w:rsidRPr="007D5BDB">
        <w:rPr>
          <w:rFonts w:ascii="Tahoma" w:hAnsi="Tahoma" w:cs="Tahoma"/>
          <w:sz w:val="20"/>
          <w:szCs w:val="20"/>
          <w:lang w:val="en-US" w:eastAsia="en-US"/>
        </w:rPr>
        <w:t>supernatant;</w:t>
      </w:r>
      <w:proofErr w:type="gramEnd"/>
    </w:p>
    <w:p w14:paraId="5753CA42"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RNase and DNase free non-filtered pipette tips for aspirator with trap </w:t>
      </w:r>
      <w:proofErr w:type="gramStart"/>
      <w:r w:rsidRPr="007D5BDB">
        <w:rPr>
          <w:rFonts w:ascii="Tahoma" w:hAnsi="Tahoma" w:cs="Tahoma"/>
          <w:sz w:val="20"/>
          <w:szCs w:val="20"/>
          <w:lang w:val="en-US" w:eastAsia="en-US"/>
        </w:rPr>
        <w:t>flask;</w:t>
      </w:r>
      <w:proofErr w:type="gramEnd"/>
    </w:p>
    <w:p w14:paraId="44833146"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Solid-state thermostat (temperature from 65 °C</w:t>
      </w:r>
      <w:proofErr w:type="gramStart"/>
      <w:r w:rsidRPr="007D5BDB">
        <w:rPr>
          <w:rFonts w:ascii="Tahoma" w:hAnsi="Tahoma" w:cs="Tahoma"/>
          <w:sz w:val="20"/>
          <w:szCs w:val="20"/>
          <w:lang w:val="en-US" w:eastAsia="en-US"/>
        </w:rPr>
        <w:t>);</w:t>
      </w:r>
      <w:proofErr w:type="gramEnd"/>
    </w:p>
    <w:p w14:paraId="78062876"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Single channel pipettes (dispensers covering 20-1,000 </w:t>
      </w:r>
      <w:proofErr w:type="spellStart"/>
      <w:r w:rsidRPr="007D5BDB">
        <w:rPr>
          <w:rFonts w:ascii="Tahoma" w:hAnsi="Tahoma" w:cs="Tahoma"/>
          <w:sz w:val="20"/>
          <w:szCs w:val="20"/>
          <w:lang w:val="en-US" w:eastAsia="en-US"/>
        </w:rPr>
        <w:t>μL</w:t>
      </w:r>
      <w:proofErr w:type="spellEnd"/>
      <w:r w:rsidRPr="007D5BDB">
        <w:rPr>
          <w:rFonts w:ascii="Tahoma" w:hAnsi="Tahoma" w:cs="Tahoma"/>
          <w:sz w:val="20"/>
          <w:szCs w:val="20"/>
          <w:lang w:val="en-US" w:eastAsia="en-US"/>
        </w:rPr>
        <w:t xml:space="preserve"> volume range</w:t>
      </w:r>
      <w:proofErr w:type="gramStart"/>
      <w:r w:rsidRPr="007D5BDB">
        <w:rPr>
          <w:rFonts w:ascii="Tahoma" w:hAnsi="Tahoma" w:cs="Tahoma"/>
          <w:sz w:val="20"/>
          <w:szCs w:val="20"/>
          <w:lang w:val="en-US" w:eastAsia="en-US"/>
        </w:rPr>
        <w:t>);</w:t>
      </w:r>
      <w:proofErr w:type="gramEnd"/>
    </w:p>
    <w:p w14:paraId="1F4B3580"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RNase and DNase free filtered pipette tips (volume 200 </w:t>
      </w:r>
      <w:proofErr w:type="spellStart"/>
      <w:r w:rsidRPr="007D5BDB">
        <w:rPr>
          <w:rFonts w:ascii="Tahoma" w:hAnsi="Tahoma" w:cs="Tahoma"/>
          <w:sz w:val="20"/>
          <w:szCs w:val="20"/>
          <w:lang w:val="en-US" w:eastAsia="en-US"/>
        </w:rPr>
        <w:t>μL</w:t>
      </w:r>
      <w:proofErr w:type="spellEnd"/>
      <w:r w:rsidRPr="007D5BDB">
        <w:rPr>
          <w:rFonts w:ascii="Tahoma" w:hAnsi="Tahoma" w:cs="Tahoma"/>
          <w:sz w:val="20"/>
          <w:szCs w:val="20"/>
          <w:lang w:val="en-US" w:eastAsia="en-US"/>
        </w:rPr>
        <w:t xml:space="preserve">; 1,000 </w:t>
      </w:r>
      <w:proofErr w:type="spellStart"/>
      <w:r w:rsidRPr="007D5BDB">
        <w:rPr>
          <w:rFonts w:ascii="Tahoma" w:hAnsi="Tahoma" w:cs="Tahoma"/>
          <w:sz w:val="20"/>
          <w:szCs w:val="20"/>
          <w:lang w:val="en-US" w:eastAsia="en-US"/>
        </w:rPr>
        <w:t>μL</w:t>
      </w:r>
      <w:proofErr w:type="spellEnd"/>
      <w:proofErr w:type="gramStart"/>
      <w:r w:rsidRPr="007D5BDB">
        <w:rPr>
          <w:rFonts w:ascii="Tahoma" w:hAnsi="Tahoma" w:cs="Tahoma"/>
          <w:sz w:val="20"/>
          <w:szCs w:val="20"/>
          <w:lang w:val="en-US" w:eastAsia="en-US"/>
        </w:rPr>
        <w:t>);</w:t>
      </w:r>
      <w:proofErr w:type="gramEnd"/>
    </w:p>
    <w:p w14:paraId="23502214"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Pipette </w:t>
      </w:r>
      <w:proofErr w:type="gramStart"/>
      <w:r w:rsidRPr="007D5BDB">
        <w:rPr>
          <w:rFonts w:ascii="Tahoma" w:hAnsi="Tahoma" w:cs="Tahoma"/>
          <w:sz w:val="20"/>
          <w:szCs w:val="20"/>
          <w:lang w:val="en-US" w:eastAsia="en-US"/>
        </w:rPr>
        <w:t>stand;</w:t>
      </w:r>
      <w:proofErr w:type="gramEnd"/>
    </w:p>
    <w:p w14:paraId="5438240B"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Magnetic </w:t>
      </w:r>
      <w:proofErr w:type="gramStart"/>
      <w:r w:rsidRPr="007D5BDB">
        <w:rPr>
          <w:rFonts w:ascii="Tahoma" w:hAnsi="Tahoma" w:cs="Tahoma"/>
          <w:sz w:val="20"/>
          <w:szCs w:val="20"/>
          <w:lang w:val="en-US" w:eastAsia="en-US"/>
        </w:rPr>
        <w:t>rack;</w:t>
      </w:r>
      <w:proofErr w:type="gramEnd"/>
    </w:p>
    <w:p w14:paraId="08CB9E7B"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Magnetic pick-up tool or plastic pick-up tool for magnetic </w:t>
      </w:r>
      <w:proofErr w:type="gramStart"/>
      <w:r w:rsidRPr="007D5BDB">
        <w:rPr>
          <w:rFonts w:ascii="Tahoma" w:hAnsi="Tahoma" w:cs="Tahoma"/>
          <w:sz w:val="20"/>
          <w:szCs w:val="20"/>
          <w:lang w:val="en-US" w:eastAsia="en-US"/>
        </w:rPr>
        <w:t>rods;</w:t>
      </w:r>
      <w:proofErr w:type="gramEnd"/>
    </w:p>
    <w:p w14:paraId="068B780E" w14:textId="77777777" w:rsidR="007D5BDB" w:rsidRPr="00E003DD" w:rsidRDefault="007D5BDB" w:rsidP="007D5BDB">
      <w:pPr>
        <w:numPr>
          <w:ilvl w:val="0"/>
          <w:numId w:val="41"/>
        </w:numPr>
        <w:spacing w:line="360" w:lineRule="auto"/>
        <w:jc w:val="both"/>
        <w:rPr>
          <w:rFonts w:ascii="Tahoma" w:hAnsi="Tahoma" w:cs="Tahoma"/>
          <w:sz w:val="20"/>
          <w:szCs w:val="20"/>
          <w:highlight w:val="yellow"/>
          <w:lang w:val="en-US" w:eastAsia="en-US"/>
        </w:rPr>
      </w:pPr>
      <w:r w:rsidRPr="00E003DD">
        <w:rPr>
          <w:rFonts w:ascii="Tahoma" w:hAnsi="Tahoma" w:cs="Tahoma"/>
          <w:sz w:val="20"/>
          <w:szCs w:val="20"/>
          <w:highlight w:val="yellow"/>
          <w:lang w:val="en-US" w:eastAsia="en-US"/>
        </w:rPr>
        <w:t xml:space="preserve">1.5 mL RNase and DNase free micro-centrifuge tubes (for </w:t>
      </w:r>
      <w:proofErr w:type="spellStart"/>
      <w:r w:rsidRPr="00E003DD">
        <w:rPr>
          <w:rFonts w:ascii="Tahoma" w:hAnsi="Tahoma" w:cs="Tahoma"/>
          <w:sz w:val="20"/>
          <w:szCs w:val="20"/>
          <w:highlight w:val="yellow"/>
          <w:lang w:val="en-US" w:eastAsia="en-US"/>
        </w:rPr>
        <w:t>DTstream</w:t>
      </w:r>
      <w:proofErr w:type="spellEnd"/>
      <w:r w:rsidRPr="00E003DD">
        <w:rPr>
          <w:rFonts w:ascii="Tahoma" w:hAnsi="Tahoma" w:cs="Tahoma"/>
          <w:sz w:val="20"/>
          <w:szCs w:val="20"/>
          <w:highlight w:val="yellow"/>
          <w:lang w:val="en-US" w:eastAsia="en-US"/>
        </w:rPr>
        <w:t xml:space="preserve"> micro-centrifuge tubes SSI-1260 are recommended</w:t>
      </w:r>
      <w:proofErr w:type="gramStart"/>
      <w:r w:rsidRPr="00E003DD">
        <w:rPr>
          <w:rFonts w:ascii="Tahoma" w:hAnsi="Tahoma" w:cs="Tahoma"/>
          <w:sz w:val="20"/>
          <w:szCs w:val="20"/>
          <w:highlight w:val="yellow"/>
          <w:lang w:val="en-US" w:eastAsia="en-US"/>
        </w:rPr>
        <w:t>);</w:t>
      </w:r>
      <w:proofErr w:type="gramEnd"/>
    </w:p>
    <w:p w14:paraId="2F895A5F"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Tube rack for 1.5 mL </w:t>
      </w:r>
      <w:proofErr w:type="gramStart"/>
      <w:r w:rsidRPr="007D5BDB">
        <w:rPr>
          <w:rFonts w:ascii="Tahoma" w:hAnsi="Tahoma" w:cs="Tahoma"/>
          <w:sz w:val="20"/>
          <w:szCs w:val="20"/>
          <w:lang w:val="en-US" w:eastAsia="en-US"/>
        </w:rPr>
        <w:t>tubes;</w:t>
      </w:r>
      <w:proofErr w:type="gramEnd"/>
    </w:p>
    <w:p w14:paraId="59FA90CE" w14:textId="395C6A33" w:rsidR="007D5BDB" w:rsidRPr="00E003DD" w:rsidRDefault="007D5BDB" w:rsidP="007D5BDB">
      <w:pPr>
        <w:numPr>
          <w:ilvl w:val="0"/>
          <w:numId w:val="41"/>
        </w:numPr>
        <w:spacing w:line="360" w:lineRule="auto"/>
        <w:jc w:val="both"/>
        <w:rPr>
          <w:rFonts w:ascii="Tahoma" w:hAnsi="Tahoma" w:cs="Tahoma"/>
          <w:sz w:val="20"/>
          <w:szCs w:val="20"/>
          <w:highlight w:val="yellow"/>
          <w:lang w:val="en-US" w:eastAsia="en-US"/>
        </w:rPr>
      </w:pPr>
      <w:r w:rsidRPr="00E003DD">
        <w:rPr>
          <w:rFonts w:ascii="Tahoma" w:hAnsi="Tahoma" w:cs="Tahoma"/>
          <w:sz w:val="20"/>
          <w:szCs w:val="20"/>
          <w:highlight w:val="yellow"/>
          <w:lang w:val="en-US" w:eastAsia="en-US"/>
        </w:rPr>
        <w:t xml:space="preserve">Dosing  instrument  </w:t>
      </w:r>
      <w:proofErr w:type="spellStart"/>
      <w:r w:rsidRPr="00E003DD">
        <w:rPr>
          <w:rFonts w:ascii="Tahoma" w:hAnsi="Tahoma" w:cs="Tahoma"/>
          <w:sz w:val="20"/>
          <w:szCs w:val="20"/>
          <w:highlight w:val="yellow"/>
          <w:lang w:val="en-US" w:eastAsia="en-US"/>
        </w:rPr>
        <w:t>DTstream</w:t>
      </w:r>
      <w:proofErr w:type="spellEnd"/>
      <w:r w:rsidRPr="00E003DD">
        <w:rPr>
          <w:rFonts w:ascii="Tahoma" w:hAnsi="Tahoma" w:cs="Tahoma"/>
          <w:sz w:val="20"/>
          <w:szCs w:val="20"/>
          <w:highlight w:val="yellow"/>
          <w:lang w:val="en-US" w:eastAsia="en-US"/>
        </w:rPr>
        <w:t xml:space="preserve">  12L4  or  15L4</w:t>
      </w:r>
      <w:r w:rsidRPr="00E003DD">
        <w:rPr>
          <w:rFonts w:ascii="Tahoma" w:hAnsi="Tahoma" w:cs="Tahoma"/>
          <w:sz w:val="20"/>
          <w:szCs w:val="20"/>
          <w:highlight w:val="yellow"/>
          <w:vertAlign w:val="superscript"/>
          <w:lang w:val="en-US" w:eastAsia="en-US"/>
        </w:rPr>
        <w:t>1</w:t>
      </w:r>
      <w:r w:rsidRPr="00E003DD">
        <w:rPr>
          <w:rFonts w:ascii="Tahoma" w:hAnsi="Tahoma" w:cs="Tahoma"/>
          <w:sz w:val="20"/>
          <w:szCs w:val="20"/>
          <w:highlight w:val="yellow"/>
          <w:lang w:val="en-US" w:eastAsia="en-US"/>
        </w:rPr>
        <w:t xml:space="preserve">  configuration  at  least  1.1  (for  packages  A</w:t>
      </w:r>
      <w:r w:rsidR="00E003DD" w:rsidRPr="00E003DD">
        <w:rPr>
          <w:rFonts w:ascii="Tahoma" w:hAnsi="Tahoma" w:cs="Tahoma"/>
          <w:sz w:val="20"/>
          <w:szCs w:val="20"/>
          <w:highlight w:val="yellow"/>
          <w:lang w:val="en-US" w:eastAsia="en-US"/>
        </w:rPr>
        <w:t xml:space="preserve"> </w:t>
      </w:r>
      <w:r w:rsidRPr="00E003DD">
        <w:rPr>
          <w:rFonts w:ascii="Tahoma" w:hAnsi="Tahoma" w:cs="Tahoma"/>
          <w:sz w:val="20"/>
          <w:szCs w:val="20"/>
          <w:highlight w:val="yellow"/>
          <w:lang w:val="en-US" w:eastAsia="en-US"/>
        </w:rPr>
        <w:t>P-122-A/9EU, P</w:t>
      </w:r>
    </w:p>
    <w:p w14:paraId="7C9216D5"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lastRenderedPageBreak/>
        <w:t xml:space="preserve">RNase and DNase free filtered pipette tips (volume 1000 </w:t>
      </w:r>
      <w:proofErr w:type="spellStart"/>
      <w:r w:rsidRPr="007D5BDB">
        <w:rPr>
          <w:rFonts w:ascii="Tahoma" w:hAnsi="Tahoma" w:cs="Tahoma"/>
          <w:sz w:val="20"/>
          <w:szCs w:val="20"/>
          <w:lang w:val="en-US" w:eastAsia="en-US"/>
        </w:rPr>
        <w:t>μL</w:t>
      </w:r>
      <w:proofErr w:type="spellEnd"/>
      <w:r w:rsidRPr="007D5BDB">
        <w:rPr>
          <w:rFonts w:ascii="Tahoma" w:hAnsi="Tahoma" w:cs="Tahoma"/>
          <w:sz w:val="20"/>
          <w:szCs w:val="20"/>
          <w:lang w:val="en-US" w:eastAsia="en-US"/>
        </w:rPr>
        <w:t xml:space="preserve">) for </w:t>
      </w:r>
      <w:proofErr w:type="spellStart"/>
      <w:r w:rsidRPr="007D5BDB">
        <w:rPr>
          <w:rFonts w:ascii="Tahoma" w:hAnsi="Tahoma" w:cs="Tahoma"/>
          <w:sz w:val="20"/>
          <w:szCs w:val="20"/>
          <w:lang w:val="en-US" w:eastAsia="en-US"/>
        </w:rPr>
        <w:t>DTstream</w:t>
      </w:r>
      <w:proofErr w:type="spellEnd"/>
      <w:r w:rsidRPr="007D5BDB">
        <w:rPr>
          <w:rFonts w:ascii="Tahoma" w:hAnsi="Tahoma" w:cs="Tahoma"/>
          <w:sz w:val="20"/>
          <w:szCs w:val="20"/>
          <w:lang w:val="en-US" w:eastAsia="en-US"/>
        </w:rPr>
        <w:t xml:space="preserve"> (for packages A</w:t>
      </w:r>
    </w:p>
    <w:p w14:paraId="0B82EE15" w14:textId="77777777" w:rsidR="007D5BDB" w:rsidRPr="007D5BDB" w:rsidRDefault="007D5BDB" w:rsidP="007D5BDB">
      <w:p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P-122-A/9EU, P</w:t>
      </w:r>
      <w:proofErr w:type="gramStart"/>
      <w:r w:rsidRPr="007D5BDB">
        <w:rPr>
          <w:rFonts w:ascii="Tahoma" w:hAnsi="Tahoma" w:cs="Tahoma"/>
          <w:sz w:val="20"/>
          <w:szCs w:val="20"/>
          <w:lang w:val="en-US" w:eastAsia="en-US"/>
        </w:rPr>
        <w:t>);</w:t>
      </w:r>
      <w:proofErr w:type="gramEnd"/>
    </w:p>
    <w:p w14:paraId="38F4431E"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System for automatic nucleic acid extraction in 96 deep-well plate (</w:t>
      </w:r>
      <w:proofErr w:type="spellStart"/>
      <w:r w:rsidRPr="007D5BDB">
        <w:rPr>
          <w:rFonts w:ascii="Tahoma" w:hAnsi="Tahoma" w:cs="Tahoma"/>
          <w:sz w:val="20"/>
          <w:szCs w:val="20"/>
          <w:lang w:val="en-US" w:eastAsia="en-US"/>
        </w:rPr>
        <w:t>Allsheng</w:t>
      </w:r>
      <w:proofErr w:type="spellEnd"/>
      <w:r w:rsidRPr="007D5BDB">
        <w:rPr>
          <w:rFonts w:ascii="Tahoma" w:hAnsi="Tahoma" w:cs="Tahoma"/>
          <w:sz w:val="20"/>
          <w:szCs w:val="20"/>
          <w:lang w:val="en-US" w:eastAsia="en-US"/>
        </w:rPr>
        <w:t xml:space="preserve"> Auto-Pure 96, </w:t>
      </w:r>
      <w:proofErr w:type="spellStart"/>
      <w:r w:rsidRPr="007D5BDB">
        <w:rPr>
          <w:rFonts w:ascii="Tahoma" w:hAnsi="Tahoma" w:cs="Tahoma"/>
          <w:sz w:val="20"/>
          <w:szCs w:val="20"/>
          <w:lang w:val="en-US" w:eastAsia="en-US"/>
        </w:rPr>
        <w:t>KingFisher</w:t>
      </w:r>
      <w:proofErr w:type="spellEnd"/>
      <w:r w:rsidRPr="007D5BDB">
        <w:rPr>
          <w:rFonts w:ascii="Tahoma" w:hAnsi="Tahoma" w:cs="Tahoma"/>
          <w:sz w:val="20"/>
          <w:szCs w:val="20"/>
          <w:lang w:val="en-US" w:eastAsia="en-US"/>
        </w:rPr>
        <w:t xml:space="preserve"> Flex</w:t>
      </w:r>
      <w:proofErr w:type="gramStart"/>
      <w:r w:rsidRPr="007D5BDB">
        <w:rPr>
          <w:rFonts w:ascii="Tahoma" w:hAnsi="Tahoma" w:cs="Tahoma"/>
          <w:sz w:val="20"/>
          <w:szCs w:val="20"/>
          <w:lang w:val="en-US" w:eastAsia="en-US"/>
        </w:rPr>
        <w:t>);</w:t>
      </w:r>
      <w:proofErr w:type="gramEnd"/>
    </w:p>
    <w:p w14:paraId="384EBEB0"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Adhesive seal sheet (for example, 4titude </w:t>
      </w:r>
      <w:proofErr w:type="gramStart"/>
      <w:r w:rsidRPr="007D5BDB">
        <w:rPr>
          <w:rFonts w:ascii="Tahoma" w:hAnsi="Tahoma" w:cs="Tahoma"/>
          <w:sz w:val="20"/>
          <w:szCs w:val="20"/>
          <w:lang w:val="en-US" w:eastAsia="en-US"/>
        </w:rPr>
        <w:t>4ti</w:t>
      </w:r>
      <w:proofErr w:type="gramEnd"/>
      <w:r w:rsidRPr="007D5BDB">
        <w:rPr>
          <w:rFonts w:ascii="Tahoma" w:hAnsi="Tahoma" w:cs="Tahoma"/>
          <w:sz w:val="20"/>
          <w:szCs w:val="20"/>
          <w:lang w:val="en-US" w:eastAsia="en-US"/>
        </w:rPr>
        <w:t>-0500) (except package P, No. 2  Р-124-P/9EU</w:t>
      </w:r>
      <w:proofErr w:type="gramStart"/>
      <w:r w:rsidRPr="007D5BDB">
        <w:rPr>
          <w:rFonts w:ascii="Tahoma" w:hAnsi="Tahoma" w:cs="Tahoma"/>
          <w:sz w:val="20"/>
          <w:szCs w:val="20"/>
          <w:lang w:val="en-US" w:eastAsia="en-US"/>
        </w:rPr>
        <w:t>);</w:t>
      </w:r>
      <w:proofErr w:type="gramEnd"/>
    </w:p>
    <w:p w14:paraId="3FF625B4"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96 tip </w:t>
      </w:r>
      <w:proofErr w:type="gramStart"/>
      <w:r w:rsidRPr="007D5BDB">
        <w:rPr>
          <w:rFonts w:ascii="Tahoma" w:hAnsi="Tahoma" w:cs="Tahoma"/>
          <w:sz w:val="20"/>
          <w:szCs w:val="20"/>
          <w:lang w:val="en-US" w:eastAsia="en-US"/>
        </w:rPr>
        <w:t>comb;</w:t>
      </w:r>
      <w:proofErr w:type="gramEnd"/>
    </w:p>
    <w:p w14:paraId="611133F8"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Physiological saline solution 0.9% NaCl </w:t>
      </w:r>
      <w:proofErr w:type="gramStart"/>
      <w:r w:rsidRPr="007D5BDB">
        <w:rPr>
          <w:rFonts w:ascii="Tahoma" w:hAnsi="Tahoma" w:cs="Tahoma"/>
          <w:sz w:val="20"/>
          <w:szCs w:val="20"/>
          <w:lang w:val="en-US" w:eastAsia="en-US"/>
        </w:rPr>
        <w:t>sterile;</w:t>
      </w:r>
      <w:proofErr w:type="gramEnd"/>
    </w:p>
    <w:p w14:paraId="6C03992B" w14:textId="6B1D9ADD"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Transport medium for transport and storage of PCR biomaterial (</w:t>
      </w:r>
      <w:r w:rsidR="00E003DD">
        <w:rPr>
          <w:rFonts w:ascii="Tahoma" w:hAnsi="Tahoma" w:cs="Tahoma"/>
          <w:sz w:val="20"/>
          <w:szCs w:val="20"/>
          <w:lang w:val="en-US" w:eastAsia="en-US"/>
        </w:rPr>
        <w:t>GENOMER</w:t>
      </w:r>
      <w:r w:rsidRPr="007D5BDB">
        <w:rPr>
          <w:rFonts w:ascii="Tahoma" w:hAnsi="Tahoma" w:cs="Tahoma"/>
          <w:sz w:val="20"/>
          <w:szCs w:val="20"/>
          <w:lang w:val="en-US" w:eastAsia="en-US"/>
        </w:rPr>
        <w:t xml:space="preserve"> STOR-F is recommended)</w:t>
      </w:r>
    </w:p>
    <w:p w14:paraId="6117EBEC"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Container for used pipette tips, tubes and other </w:t>
      </w:r>
      <w:proofErr w:type="gramStart"/>
      <w:r w:rsidRPr="007D5BDB">
        <w:rPr>
          <w:rFonts w:ascii="Tahoma" w:hAnsi="Tahoma" w:cs="Tahoma"/>
          <w:sz w:val="20"/>
          <w:szCs w:val="20"/>
          <w:lang w:val="en-US" w:eastAsia="en-US"/>
        </w:rPr>
        <w:t>consumables;</w:t>
      </w:r>
      <w:proofErr w:type="gramEnd"/>
    </w:p>
    <w:p w14:paraId="6DC2ACC0"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Container for used pipette tips for </w:t>
      </w:r>
      <w:proofErr w:type="spellStart"/>
      <w:proofErr w:type="gramStart"/>
      <w:r w:rsidRPr="00E003DD">
        <w:rPr>
          <w:rFonts w:ascii="Tahoma" w:hAnsi="Tahoma" w:cs="Tahoma"/>
          <w:sz w:val="20"/>
          <w:szCs w:val="20"/>
          <w:highlight w:val="yellow"/>
          <w:lang w:val="en-US" w:eastAsia="en-US"/>
        </w:rPr>
        <w:t>DTstream</w:t>
      </w:r>
      <w:proofErr w:type="spellEnd"/>
      <w:r w:rsidRPr="00E003DD">
        <w:rPr>
          <w:rFonts w:ascii="Tahoma" w:hAnsi="Tahoma" w:cs="Tahoma"/>
          <w:sz w:val="20"/>
          <w:szCs w:val="20"/>
          <w:highlight w:val="yellow"/>
          <w:lang w:val="en-US" w:eastAsia="en-US"/>
        </w:rPr>
        <w:t>;</w:t>
      </w:r>
      <w:proofErr w:type="gramEnd"/>
    </w:p>
    <w:p w14:paraId="606A30CB"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 xml:space="preserve">Powder-free surgical </w:t>
      </w:r>
      <w:proofErr w:type="gramStart"/>
      <w:r w:rsidRPr="007D5BDB">
        <w:rPr>
          <w:rFonts w:ascii="Tahoma" w:hAnsi="Tahoma" w:cs="Tahoma"/>
          <w:sz w:val="20"/>
          <w:szCs w:val="20"/>
          <w:lang w:val="en-US" w:eastAsia="en-US"/>
        </w:rPr>
        <w:t>gloves;</w:t>
      </w:r>
      <w:proofErr w:type="gramEnd"/>
    </w:p>
    <w:p w14:paraId="64DEBD13" w14:textId="77777777" w:rsidR="007D5BDB" w:rsidRPr="007D5BDB" w:rsidRDefault="007D5BDB" w:rsidP="007D5BDB">
      <w:pPr>
        <w:numPr>
          <w:ilvl w:val="0"/>
          <w:numId w:val="41"/>
        </w:numPr>
        <w:spacing w:line="360" w:lineRule="auto"/>
        <w:jc w:val="both"/>
        <w:rPr>
          <w:rFonts w:ascii="Tahoma" w:hAnsi="Tahoma" w:cs="Tahoma"/>
          <w:sz w:val="20"/>
          <w:szCs w:val="20"/>
          <w:lang w:val="en-US" w:eastAsia="en-US"/>
        </w:rPr>
      </w:pPr>
      <w:r w:rsidRPr="007D5BDB">
        <w:rPr>
          <w:rFonts w:ascii="Tahoma" w:hAnsi="Tahoma" w:cs="Tahoma"/>
          <w:sz w:val="20"/>
          <w:szCs w:val="20"/>
          <w:lang w:val="en-US" w:eastAsia="en-US"/>
        </w:rPr>
        <w:t>Disinfectant solution.</w:t>
      </w:r>
    </w:p>
    <w:p w14:paraId="2917226A" w14:textId="77777777" w:rsidR="009B7CE5" w:rsidRPr="00900B59" w:rsidRDefault="009B7CE5" w:rsidP="00900B59">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FD1CE0" w:rsidRPr="00FE77CD" w14:paraId="377D1A00" w14:textId="77777777" w:rsidTr="009B7CE5">
        <w:trPr>
          <w:tblCellSpacing w:w="15" w:type="dxa"/>
        </w:trPr>
        <w:tc>
          <w:tcPr>
            <w:tcW w:w="9007" w:type="dxa"/>
            <w:gridSpan w:val="4"/>
            <w:tcMar>
              <w:top w:w="120" w:type="dxa"/>
              <w:left w:w="180" w:type="dxa"/>
              <w:bottom w:w="120" w:type="dxa"/>
              <w:right w:w="180" w:type="dxa"/>
            </w:tcMar>
            <w:vAlign w:val="center"/>
            <w:hideMark/>
          </w:tcPr>
          <w:p w14:paraId="1712636D" w14:textId="336E3D49" w:rsidR="00FD1CE0" w:rsidRPr="00FE77CD" w:rsidRDefault="00FD1CE0"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III. </w:t>
            </w:r>
            <w:r w:rsidR="006049DA" w:rsidRPr="006049DA">
              <w:rPr>
                <w:rFonts w:ascii="Tahoma" w:hAnsi="Tahoma" w:cs="Tahoma"/>
                <w:b/>
                <w:bCs/>
                <w:color w:val="1B1C1D"/>
                <w:sz w:val="18"/>
                <w:szCs w:val="18"/>
                <w:bdr w:val="none" w:sz="0" w:space="0" w:color="auto" w:frame="1"/>
              </w:rPr>
              <w:t>SAFETY AND PRECAUTIONS </w:t>
            </w:r>
          </w:p>
        </w:tc>
      </w:tr>
      <w:tr w:rsidR="00316B72" w:rsidRPr="00FE77CD" w14:paraId="4243684C" w14:textId="77777777" w:rsidTr="009B7CE5">
        <w:trPr>
          <w:tblCellSpacing w:w="15" w:type="dxa"/>
        </w:trPr>
        <w:tc>
          <w:tcPr>
            <w:tcW w:w="837" w:type="dxa"/>
            <w:tcMar>
              <w:top w:w="120" w:type="dxa"/>
              <w:left w:w="180" w:type="dxa"/>
              <w:bottom w:w="120" w:type="dxa"/>
              <w:right w:w="180" w:type="dxa"/>
            </w:tcMar>
            <w:vAlign w:val="center"/>
            <w:hideMark/>
          </w:tcPr>
          <w:p w14:paraId="555B3DD4" w14:textId="6CBEDF70"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285FC0F7" w14:textId="74A9006E" w:rsidR="00316B72" w:rsidRPr="00FE77CD" w:rsidRDefault="006049DA" w:rsidP="00316B72">
            <w:pPr>
              <w:rPr>
                <w:rFonts w:ascii="Tahoma" w:hAnsi="Tahoma" w:cs="Tahoma"/>
                <w:color w:val="1B1C1D"/>
                <w:sz w:val="18"/>
                <w:szCs w:val="18"/>
              </w:rPr>
            </w:pPr>
            <w:proofErr w:type="spellStart"/>
            <w:r w:rsidRPr="006049DA">
              <w:rPr>
                <w:rFonts w:ascii="Tahoma" w:hAnsi="Tahoma" w:cs="Tahoma"/>
                <w:b/>
                <w:bCs/>
                <w:color w:val="1B1C1D"/>
                <w:sz w:val="18"/>
                <w:szCs w:val="18"/>
                <w:bdr w:val="none" w:sz="0" w:space="0" w:color="auto" w:frame="1"/>
              </w:rPr>
              <w:t>Warnings</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and</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Precautions</w:t>
            </w:r>
            <w:proofErr w:type="spellEnd"/>
          </w:p>
        </w:tc>
        <w:tc>
          <w:tcPr>
            <w:tcW w:w="1574" w:type="dxa"/>
            <w:tcMar>
              <w:top w:w="120" w:type="dxa"/>
              <w:left w:w="180" w:type="dxa"/>
              <w:bottom w:w="120" w:type="dxa"/>
              <w:right w:w="180" w:type="dxa"/>
            </w:tcMar>
            <w:vAlign w:val="center"/>
            <w:hideMark/>
          </w:tcPr>
          <w:p w14:paraId="7C7A7A20" w14:textId="25989BFE" w:rsidR="00316B72" w:rsidRPr="00FE77CD" w:rsidRDefault="006962AB" w:rsidP="00316B72">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316B72" w:rsidRPr="00FE77CD">
              <w:rPr>
                <w:rFonts w:ascii="Tahoma" w:hAnsi="Tahoma" w:cs="Tahoma"/>
                <w:color w:val="1B1C1D"/>
                <w:sz w:val="18"/>
                <w:szCs w:val="18"/>
              </w:rPr>
              <w:t xml:space="preserve"> 20.4.1(n)</w:t>
            </w:r>
          </w:p>
        </w:tc>
        <w:tc>
          <w:tcPr>
            <w:tcW w:w="4701" w:type="dxa"/>
            <w:tcMar>
              <w:top w:w="120" w:type="dxa"/>
              <w:left w:w="180" w:type="dxa"/>
              <w:bottom w:w="120" w:type="dxa"/>
              <w:right w:w="180" w:type="dxa"/>
            </w:tcMar>
            <w:vAlign w:val="center"/>
            <w:hideMark/>
          </w:tcPr>
          <w:p w14:paraId="01AC18E3" w14:textId="2CA47791" w:rsidR="00316B72" w:rsidRPr="00FE77CD" w:rsidRDefault="002052B5" w:rsidP="00316B72">
            <w:pPr>
              <w:rPr>
                <w:rFonts w:ascii="Tahoma" w:hAnsi="Tahoma" w:cs="Tahoma"/>
                <w:color w:val="1B1C1D"/>
                <w:sz w:val="18"/>
                <w:szCs w:val="18"/>
              </w:rPr>
            </w:pPr>
            <w:proofErr w:type="spellStart"/>
            <w:r w:rsidRPr="002052B5">
              <w:rPr>
                <w:rFonts w:ascii="Tahoma" w:hAnsi="Tahoma" w:cs="Tahoma"/>
                <w:color w:val="1B1C1D"/>
                <w:sz w:val="18"/>
                <w:szCs w:val="18"/>
              </w:rPr>
              <w:t>All</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necessary</w:t>
            </w:r>
            <w:proofErr w:type="spellEnd"/>
            <w:r w:rsidRPr="002052B5">
              <w:rPr>
                <w:rFonts w:ascii="Tahoma" w:hAnsi="Tahoma" w:cs="Tahoma"/>
                <w:color w:val="1B1C1D"/>
                <w:sz w:val="18"/>
                <w:szCs w:val="18"/>
              </w:rPr>
              <w:t xml:space="preserve"> general </w:t>
            </w:r>
            <w:proofErr w:type="spellStart"/>
            <w:r w:rsidRPr="002052B5">
              <w:rPr>
                <w:rFonts w:ascii="Tahoma" w:hAnsi="Tahoma" w:cs="Tahoma"/>
                <w:color w:val="1B1C1D"/>
                <w:sz w:val="18"/>
                <w:szCs w:val="18"/>
              </w:rPr>
              <w:t>warnings</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for</w:t>
            </w:r>
            <w:proofErr w:type="spellEnd"/>
            <w:r w:rsidRPr="002052B5">
              <w:rPr>
                <w:rFonts w:ascii="Tahoma" w:hAnsi="Tahoma" w:cs="Tahoma"/>
                <w:color w:val="1B1C1D"/>
                <w:sz w:val="18"/>
                <w:szCs w:val="18"/>
              </w:rPr>
              <w:t> </w:t>
            </w:r>
            <w:proofErr w:type="spellStart"/>
            <w:r>
              <w:rPr>
                <w:rFonts w:ascii="Tahoma" w:hAnsi="Tahoma" w:cs="Tahoma"/>
                <w:color w:val="1B1C1D"/>
                <w:sz w:val="18"/>
                <w:szCs w:val="18"/>
              </w:rPr>
              <w:t>safe</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use</w:t>
            </w:r>
            <w:proofErr w:type="spellEnd"/>
          </w:p>
        </w:tc>
      </w:tr>
      <w:tr w:rsidR="00316B72" w:rsidRPr="00FE77CD" w14:paraId="1E95F8C9" w14:textId="77777777" w:rsidTr="009B7CE5">
        <w:trPr>
          <w:tblCellSpacing w:w="15" w:type="dxa"/>
        </w:trPr>
        <w:tc>
          <w:tcPr>
            <w:tcW w:w="837" w:type="dxa"/>
            <w:tcMar>
              <w:top w:w="120" w:type="dxa"/>
              <w:left w:w="180" w:type="dxa"/>
              <w:bottom w:w="120" w:type="dxa"/>
              <w:right w:w="180" w:type="dxa"/>
            </w:tcMar>
            <w:vAlign w:val="center"/>
            <w:hideMark/>
          </w:tcPr>
          <w:p w14:paraId="2F050F6B" w14:textId="34508530"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702D4440" w14:textId="2270BDCF" w:rsidR="00316B72" w:rsidRPr="00FE77CD" w:rsidRDefault="006049DA" w:rsidP="00316B72">
            <w:pPr>
              <w:rPr>
                <w:rFonts w:ascii="Tahoma" w:hAnsi="Tahoma" w:cs="Tahoma"/>
                <w:color w:val="1B1C1D"/>
                <w:sz w:val="18"/>
                <w:szCs w:val="18"/>
              </w:rPr>
            </w:pPr>
            <w:proofErr w:type="spellStart"/>
            <w:r w:rsidRPr="006049DA">
              <w:rPr>
                <w:rFonts w:ascii="Tahoma" w:hAnsi="Tahoma" w:cs="Tahoma"/>
                <w:b/>
                <w:bCs/>
                <w:color w:val="1B1C1D"/>
                <w:sz w:val="18"/>
                <w:szCs w:val="18"/>
                <w:bdr w:val="none" w:sz="0" w:space="0" w:color="auto" w:frame="1"/>
              </w:rPr>
              <w:t>Biohazard</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Warning</w:t>
            </w:r>
            <w:proofErr w:type="spellEnd"/>
          </w:p>
        </w:tc>
        <w:tc>
          <w:tcPr>
            <w:tcW w:w="1574" w:type="dxa"/>
            <w:tcMar>
              <w:top w:w="120" w:type="dxa"/>
              <w:left w:w="180" w:type="dxa"/>
              <w:bottom w:w="120" w:type="dxa"/>
              <w:right w:w="180" w:type="dxa"/>
            </w:tcMar>
            <w:vAlign w:val="center"/>
            <w:hideMark/>
          </w:tcPr>
          <w:p w14:paraId="13A036ED" w14:textId="3EF4A07E" w:rsidR="00316B72" w:rsidRPr="00FE77CD" w:rsidRDefault="006962AB" w:rsidP="00316B72">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316B72" w:rsidRPr="00FE77CD">
              <w:rPr>
                <w:rFonts w:ascii="Tahoma" w:hAnsi="Tahoma" w:cs="Tahoma"/>
                <w:color w:val="1B1C1D"/>
                <w:sz w:val="18"/>
                <w:szCs w:val="18"/>
              </w:rPr>
              <w:t xml:space="preserve"> 20.4.1(p)</w:t>
            </w:r>
          </w:p>
        </w:tc>
        <w:tc>
          <w:tcPr>
            <w:tcW w:w="4701" w:type="dxa"/>
            <w:tcMar>
              <w:top w:w="120" w:type="dxa"/>
              <w:left w:w="180" w:type="dxa"/>
              <w:bottom w:w="120" w:type="dxa"/>
              <w:right w:w="180" w:type="dxa"/>
            </w:tcMar>
            <w:vAlign w:val="center"/>
            <w:hideMark/>
          </w:tcPr>
          <w:p w14:paraId="0467D654" w14:textId="573D24AF" w:rsidR="00316B72" w:rsidRPr="00FE77CD" w:rsidRDefault="002052B5" w:rsidP="00316B72">
            <w:pPr>
              <w:rPr>
                <w:rFonts w:ascii="Tahoma" w:hAnsi="Tahoma" w:cs="Tahoma"/>
                <w:color w:val="1B1C1D"/>
                <w:sz w:val="18"/>
                <w:szCs w:val="18"/>
              </w:rPr>
            </w:pPr>
            <w:proofErr w:type="spellStart"/>
            <w:r w:rsidRPr="002052B5">
              <w:rPr>
                <w:rFonts w:ascii="Tahoma" w:hAnsi="Tahoma" w:cs="Tahoma"/>
                <w:color w:val="1B1C1D"/>
                <w:sz w:val="18"/>
                <w:szCs w:val="18"/>
              </w:rPr>
              <w:t>Specimens</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pose</w:t>
            </w:r>
            <w:proofErr w:type="spellEnd"/>
            <w:r w:rsidRPr="002052B5">
              <w:rPr>
                <w:rFonts w:ascii="Tahoma" w:hAnsi="Tahoma" w:cs="Tahoma"/>
                <w:color w:val="1B1C1D"/>
                <w:sz w:val="18"/>
                <w:szCs w:val="18"/>
              </w:rPr>
              <w:t xml:space="preserve"> a </w:t>
            </w:r>
            <w:proofErr w:type="spellStart"/>
            <w:r w:rsidRPr="002052B5">
              <w:rPr>
                <w:rFonts w:ascii="Tahoma" w:hAnsi="Tahoma" w:cs="Tahoma"/>
                <w:color w:val="1B1C1D"/>
                <w:sz w:val="18"/>
                <w:szCs w:val="18"/>
              </w:rPr>
              <w:t>potential</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infection</w:t>
            </w:r>
            <w:proofErr w:type="spellEnd"/>
            <w:r>
              <w:rPr>
                <w:rFonts w:ascii="Tahoma" w:hAnsi="Tahoma" w:cs="Tahoma"/>
                <w:color w:val="1B1C1D"/>
                <w:sz w:val="18"/>
                <w:szCs w:val="18"/>
              </w:rPr>
              <w:t xml:space="preserve"> risk</w:t>
            </w:r>
          </w:p>
        </w:tc>
      </w:tr>
      <w:tr w:rsidR="00316B72" w:rsidRPr="00FE77CD" w14:paraId="3C39A8ED" w14:textId="77777777" w:rsidTr="009B7CE5">
        <w:trPr>
          <w:tblCellSpacing w:w="15" w:type="dxa"/>
        </w:trPr>
        <w:tc>
          <w:tcPr>
            <w:tcW w:w="837" w:type="dxa"/>
            <w:tcMar>
              <w:top w:w="120" w:type="dxa"/>
              <w:left w:w="180" w:type="dxa"/>
              <w:bottom w:w="120" w:type="dxa"/>
              <w:right w:w="180" w:type="dxa"/>
            </w:tcMar>
            <w:vAlign w:val="center"/>
            <w:hideMark/>
          </w:tcPr>
          <w:p w14:paraId="7A75E732" w14:textId="4A0BE1DC"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18336180" w14:textId="7774E428" w:rsidR="00316B72" w:rsidRPr="00FE77CD" w:rsidRDefault="006049DA" w:rsidP="00316B72">
            <w:pPr>
              <w:rPr>
                <w:rFonts w:ascii="Tahoma" w:hAnsi="Tahoma" w:cs="Tahoma"/>
                <w:color w:val="1B1C1D"/>
                <w:sz w:val="18"/>
                <w:szCs w:val="18"/>
              </w:rPr>
            </w:pPr>
            <w:proofErr w:type="spellStart"/>
            <w:r w:rsidRPr="006049DA">
              <w:rPr>
                <w:rFonts w:ascii="Tahoma" w:hAnsi="Tahoma" w:cs="Tahoma"/>
                <w:b/>
                <w:bCs/>
                <w:color w:val="1B1C1D"/>
                <w:sz w:val="18"/>
                <w:szCs w:val="18"/>
                <w:bdr w:val="none" w:sz="0" w:space="0" w:color="auto" w:frame="1"/>
              </w:rPr>
              <w:t>Hazardous</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Chemical</w:t>
            </w:r>
            <w:proofErr w:type="spellEnd"/>
            <w:r w:rsidRPr="006049DA">
              <w:rPr>
                <w:rFonts w:ascii="Tahoma" w:hAnsi="Tahoma" w:cs="Tahoma"/>
                <w:b/>
                <w:bCs/>
                <w:color w:val="1B1C1D"/>
                <w:sz w:val="18"/>
                <w:szCs w:val="18"/>
                <w:bdr w:val="none" w:sz="0" w:space="0" w:color="auto" w:frame="1"/>
              </w:rPr>
              <w:t xml:space="preserve"> </w:t>
            </w:r>
            <w:proofErr w:type="spellStart"/>
            <w:r w:rsidRPr="006049DA">
              <w:rPr>
                <w:rFonts w:ascii="Tahoma" w:hAnsi="Tahoma" w:cs="Tahoma"/>
                <w:b/>
                <w:bCs/>
                <w:color w:val="1B1C1D"/>
                <w:sz w:val="18"/>
                <w:szCs w:val="18"/>
                <w:bdr w:val="none" w:sz="0" w:space="0" w:color="auto" w:frame="1"/>
              </w:rPr>
              <w:t>Substances</w:t>
            </w:r>
            <w:proofErr w:type="spellEnd"/>
          </w:p>
        </w:tc>
        <w:tc>
          <w:tcPr>
            <w:tcW w:w="1574" w:type="dxa"/>
            <w:tcMar>
              <w:top w:w="120" w:type="dxa"/>
              <w:left w:w="180" w:type="dxa"/>
              <w:bottom w:w="120" w:type="dxa"/>
              <w:right w:w="180" w:type="dxa"/>
            </w:tcMar>
            <w:vAlign w:val="center"/>
            <w:hideMark/>
          </w:tcPr>
          <w:p w14:paraId="06303A8E" w14:textId="068A645A" w:rsidR="00316B72" w:rsidRPr="00FE77CD" w:rsidRDefault="006962AB" w:rsidP="00316B72">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316B72" w:rsidRPr="00FE77CD">
              <w:rPr>
                <w:rFonts w:ascii="Tahoma" w:hAnsi="Tahoma" w:cs="Tahoma"/>
                <w:color w:val="1B1C1D"/>
                <w:sz w:val="18"/>
                <w:szCs w:val="18"/>
              </w:rPr>
              <w:t xml:space="preserve"> 20.4.1(o)</w:t>
            </w:r>
          </w:p>
        </w:tc>
        <w:tc>
          <w:tcPr>
            <w:tcW w:w="4701" w:type="dxa"/>
            <w:tcMar>
              <w:top w:w="120" w:type="dxa"/>
              <w:left w:w="180" w:type="dxa"/>
              <w:bottom w:w="120" w:type="dxa"/>
              <w:right w:w="180" w:type="dxa"/>
            </w:tcMar>
            <w:vAlign w:val="center"/>
            <w:hideMark/>
          </w:tcPr>
          <w:p w14:paraId="0342FEE7" w14:textId="7E206CD8" w:rsidR="00316B72" w:rsidRPr="00FE77CD" w:rsidRDefault="002052B5" w:rsidP="00316B72">
            <w:pPr>
              <w:rPr>
                <w:rFonts w:ascii="Tahoma" w:hAnsi="Tahoma" w:cs="Tahoma"/>
                <w:color w:val="1B1C1D"/>
                <w:sz w:val="18"/>
                <w:szCs w:val="18"/>
              </w:rPr>
            </w:pPr>
            <w:proofErr w:type="spellStart"/>
            <w:r w:rsidRPr="002052B5">
              <w:rPr>
                <w:rFonts w:ascii="Tahoma" w:hAnsi="Tahoma" w:cs="Tahoma"/>
                <w:color w:val="1B1C1D"/>
                <w:sz w:val="18"/>
                <w:szCs w:val="18"/>
              </w:rPr>
              <w:t>If</w:t>
            </w:r>
            <w:proofErr w:type="spellEnd"/>
            <w:r w:rsidRPr="002052B5">
              <w:rPr>
                <w:rFonts w:ascii="Tahoma" w:hAnsi="Tahoma" w:cs="Tahoma"/>
                <w:color w:val="1B1C1D"/>
                <w:sz w:val="18"/>
                <w:szCs w:val="18"/>
              </w:rPr>
              <w:t xml:space="preserve"> kit </w:t>
            </w:r>
            <w:proofErr w:type="spellStart"/>
            <w:r w:rsidRPr="002052B5">
              <w:rPr>
                <w:rFonts w:ascii="Tahoma" w:hAnsi="Tahoma" w:cs="Tahoma"/>
                <w:color w:val="1B1C1D"/>
                <w:sz w:val="18"/>
                <w:szCs w:val="18"/>
              </w:rPr>
              <w:t>components</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contain</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hazardous</w:t>
            </w:r>
            <w:proofErr w:type="spellEnd"/>
            <w:r>
              <w:rPr>
                <w:rFonts w:ascii="Tahoma" w:hAnsi="Tahoma" w:cs="Tahoma"/>
                <w:color w:val="1B1C1D"/>
                <w:sz w:val="18"/>
                <w:szCs w:val="18"/>
              </w:rPr>
              <w:t xml:space="preserve"> </w:t>
            </w:r>
            <w:proofErr w:type="spellStart"/>
            <w:r w:rsidRPr="002052B5">
              <w:rPr>
                <w:rFonts w:ascii="Tahoma" w:hAnsi="Tahoma" w:cs="Tahoma"/>
                <w:color w:val="1B1C1D"/>
                <w:sz w:val="18"/>
                <w:szCs w:val="18"/>
              </w:rPr>
              <w:t>substances</w:t>
            </w:r>
            <w:proofErr w:type="spellEnd"/>
          </w:p>
        </w:tc>
      </w:tr>
      <w:tr w:rsidR="00316B72" w:rsidRPr="00FE77CD" w14:paraId="3C7F0604" w14:textId="77777777" w:rsidTr="009B7CE5">
        <w:trPr>
          <w:tblCellSpacing w:w="15" w:type="dxa"/>
        </w:trPr>
        <w:tc>
          <w:tcPr>
            <w:tcW w:w="837" w:type="dxa"/>
            <w:tcMar>
              <w:top w:w="120" w:type="dxa"/>
              <w:left w:w="180" w:type="dxa"/>
              <w:bottom w:w="120" w:type="dxa"/>
              <w:right w:w="180" w:type="dxa"/>
            </w:tcMar>
            <w:vAlign w:val="center"/>
          </w:tcPr>
          <w:p w14:paraId="4E5B5447" w14:textId="117F4229"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20BD0861" w14:textId="68CC17DF" w:rsidR="00316B72" w:rsidRPr="00FE77CD" w:rsidRDefault="006049DA" w:rsidP="00316B72">
            <w:pPr>
              <w:rPr>
                <w:rFonts w:ascii="Tahoma" w:hAnsi="Tahoma" w:cs="Tahoma"/>
                <w:b/>
                <w:bCs/>
                <w:color w:val="1B1C1D"/>
                <w:sz w:val="18"/>
                <w:szCs w:val="18"/>
                <w:bdr w:val="none" w:sz="0" w:space="0" w:color="auto" w:frame="1"/>
              </w:rPr>
            </w:pPr>
            <w:proofErr w:type="spellStart"/>
            <w:r w:rsidRPr="006049DA">
              <w:rPr>
                <w:rFonts w:ascii="Tahoma" w:hAnsi="Tahoma" w:cs="Tahoma"/>
                <w:b/>
                <w:bCs/>
                <w:color w:val="1B1C1D"/>
                <w:sz w:val="18"/>
                <w:szCs w:val="18"/>
                <w:bdr w:val="none" w:sz="0" w:space="0" w:color="auto" w:frame="1"/>
              </w:rPr>
              <w:t>Restriction</w:t>
            </w:r>
            <w:proofErr w:type="spellEnd"/>
            <w:r w:rsidRPr="006049DA">
              <w:rPr>
                <w:rFonts w:ascii="Tahoma" w:hAnsi="Tahoma" w:cs="Tahoma"/>
                <w:b/>
                <w:bCs/>
                <w:color w:val="1B1C1D"/>
                <w:sz w:val="18"/>
                <w:szCs w:val="18"/>
                <w:bdr w:val="none" w:sz="0" w:space="0" w:color="auto" w:frame="1"/>
              </w:rPr>
              <w:t xml:space="preserve"> on </w:t>
            </w:r>
            <w:proofErr w:type="spellStart"/>
            <w:r w:rsidRPr="006049DA">
              <w:rPr>
                <w:rFonts w:ascii="Tahoma" w:hAnsi="Tahoma" w:cs="Tahoma"/>
                <w:b/>
                <w:bCs/>
                <w:color w:val="1B1C1D"/>
                <w:sz w:val="18"/>
                <w:szCs w:val="18"/>
                <w:bdr w:val="none" w:sz="0" w:space="0" w:color="auto" w:frame="1"/>
              </w:rPr>
              <w:t>Use</w:t>
            </w:r>
            <w:proofErr w:type="spellEnd"/>
          </w:p>
        </w:tc>
        <w:tc>
          <w:tcPr>
            <w:tcW w:w="1574" w:type="dxa"/>
            <w:tcMar>
              <w:top w:w="120" w:type="dxa"/>
              <w:left w:w="180" w:type="dxa"/>
              <w:bottom w:w="120" w:type="dxa"/>
              <w:right w:w="180" w:type="dxa"/>
            </w:tcMar>
            <w:vAlign w:val="center"/>
          </w:tcPr>
          <w:p w14:paraId="0EF729E3" w14:textId="3B733E90" w:rsidR="00316B72" w:rsidRPr="00FE77CD" w:rsidRDefault="006962AB" w:rsidP="00316B72">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00316B72" w:rsidRPr="00FE77CD">
              <w:rPr>
                <w:rFonts w:ascii="Tahoma" w:hAnsi="Tahoma" w:cs="Tahoma"/>
                <w:color w:val="1B1C1D"/>
                <w:sz w:val="18"/>
                <w:szCs w:val="18"/>
              </w:rPr>
              <w:t>20.1(f)</w:t>
            </w:r>
          </w:p>
        </w:tc>
        <w:tc>
          <w:tcPr>
            <w:tcW w:w="4701" w:type="dxa"/>
            <w:tcMar>
              <w:top w:w="120" w:type="dxa"/>
              <w:left w:w="180" w:type="dxa"/>
              <w:bottom w:w="120" w:type="dxa"/>
              <w:right w:w="180" w:type="dxa"/>
            </w:tcMar>
            <w:vAlign w:val="center"/>
          </w:tcPr>
          <w:p w14:paraId="3B0EA93B" w14:textId="73313617" w:rsidR="00316B72" w:rsidRPr="00FE77CD" w:rsidRDefault="002052B5" w:rsidP="00316B72">
            <w:pPr>
              <w:rPr>
                <w:rFonts w:ascii="Tahoma" w:hAnsi="Tahoma" w:cs="Tahoma"/>
                <w:color w:val="1B1C1D"/>
                <w:sz w:val="18"/>
                <w:szCs w:val="18"/>
              </w:rPr>
            </w:pPr>
            <w:proofErr w:type="spellStart"/>
            <w:r w:rsidRPr="002052B5">
              <w:rPr>
                <w:rFonts w:ascii="Tahoma" w:hAnsi="Tahoma" w:cs="Tahoma"/>
                <w:color w:val="1B1C1D"/>
                <w:sz w:val="18"/>
                <w:szCs w:val="18"/>
              </w:rPr>
              <w:t>For</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use</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only</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by</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trained</w:t>
            </w:r>
            <w:proofErr w:type="spellEnd"/>
            <w:r w:rsidRPr="002052B5">
              <w:rPr>
                <w:rFonts w:ascii="Tahoma" w:hAnsi="Tahoma" w:cs="Tahoma"/>
                <w:color w:val="1B1C1D"/>
                <w:sz w:val="18"/>
                <w:szCs w:val="18"/>
              </w:rPr>
              <w:t xml:space="preserve"> </w:t>
            </w:r>
            <w:proofErr w:type="spellStart"/>
            <w:r w:rsidRPr="002052B5">
              <w:rPr>
                <w:rFonts w:ascii="Tahoma" w:hAnsi="Tahoma" w:cs="Tahoma"/>
                <w:color w:val="1B1C1D"/>
                <w:sz w:val="18"/>
                <w:szCs w:val="18"/>
              </w:rPr>
              <w:t>laboratory</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personnel</w:t>
            </w:r>
            <w:proofErr w:type="spellEnd"/>
          </w:p>
        </w:tc>
      </w:tr>
    </w:tbl>
    <w:p w14:paraId="18FF5B2C" w14:textId="77777777" w:rsidR="00E003DD" w:rsidRPr="00E003DD" w:rsidRDefault="00E003DD" w:rsidP="00E003DD">
      <w:pPr>
        <w:pStyle w:val="GvdeMetni"/>
        <w:spacing w:before="119" w:line="360" w:lineRule="auto"/>
        <w:ind w:left="0" w:right="137"/>
        <w:jc w:val="both"/>
        <w:rPr>
          <w:rFonts w:ascii="Tahoma" w:hAnsi="Tahoma" w:cs="Tahoma"/>
          <w:sz w:val="20"/>
          <w:szCs w:val="20"/>
        </w:rPr>
      </w:pPr>
      <w:r w:rsidRPr="00E003DD">
        <w:rPr>
          <w:rFonts w:ascii="Tahoma" w:hAnsi="Tahoma" w:cs="Tahoma"/>
          <w:sz w:val="20"/>
          <w:szCs w:val="20"/>
        </w:rPr>
        <w:t>Only personnel trained in the methods of molecular diagnostics and the rules of work in the clinical and diagnostic laboratory are allowed to work with the kit.</w:t>
      </w:r>
    </w:p>
    <w:p w14:paraId="17596FD1" w14:textId="77777777" w:rsidR="00E003DD" w:rsidRPr="00E003DD" w:rsidRDefault="00E003DD" w:rsidP="00E003DD">
      <w:pPr>
        <w:pStyle w:val="GvdeMetni"/>
        <w:spacing w:before="119" w:line="360" w:lineRule="auto"/>
        <w:ind w:left="0" w:right="137"/>
        <w:jc w:val="both"/>
        <w:rPr>
          <w:rFonts w:ascii="Tahoma" w:hAnsi="Tahoma" w:cs="Tahoma"/>
          <w:sz w:val="20"/>
          <w:szCs w:val="20"/>
        </w:rPr>
      </w:pPr>
      <w:r w:rsidRPr="00E003DD">
        <w:rPr>
          <w:rFonts w:ascii="Tahoma" w:hAnsi="Tahoma" w:cs="Tahoma"/>
          <w:sz w:val="20"/>
          <w:szCs w:val="20"/>
        </w:rPr>
        <w:t xml:space="preserve">Handle and </w:t>
      </w:r>
      <w:proofErr w:type="gramStart"/>
      <w:r w:rsidRPr="00E003DD">
        <w:rPr>
          <w:rFonts w:ascii="Tahoma" w:hAnsi="Tahoma" w:cs="Tahoma"/>
          <w:sz w:val="20"/>
          <w:szCs w:val="20"/>
        </w:rPr>
        <w:t>dispose</w:t>
      </w:r>
      <w:proofErr w:type="gramEnd"/>
      <w:r w:rsidRPr="00E003DD">
        <w:rPr>
          <w:rFonts w:ascii="Tahoma" w:hAnsi="Tahoma" w:cs="Tahoma"/>
          <w:sz w:val="20"/>
          <w:szCs w:val="20"/>
        </w:rPr>
        <w:t xml:space="preserve"> all biological samples, reagents and materials used to carry out the assay as if they were able to transmit infective agents. The samples must be exclusively employed for certain </w:t>
      </w:r>
      <w:proofErr w:type="gramStart"/>
      <w:r w:rsidRPr="00E003DD">
        <w:rPr>
          <w:rFonts w:ascii="Tahoma" w:hAnsi="Tahoma" w:cs="Tahoma"/>
          <w:sz w:val="20"/>
          <w:szCs w:val="20"/>
        </w:rPr>
        <w:t>type</w:t>
      </w:r>
      <w:proofErr w:type="gramEnd"/>
      <w:r w:rsidRPr="00E003DD">
        <w:rPr>
          <w:rFonts w:ascii="Tahoma" w:hAnsi="Tahoma" w:cs="Tahoma"/>
          <w:sz w:val="20"/>
          <w:szCs w:val="20"/>
        </w:rPr>
        <w:t xml:space="preserve"> of analysis. Samples must be handled under a laminar flow hood. Tubes containing different samples must never be opened at the same time. Pipettes used to handle samples must be exclusively employed for this specific purpose. The pipettes must be of the positive dispensation type or be used with aerosol filter tips. The tips employed must be sterile, free from </w:t>
      </w:r>
      <w:proofErr w:type="gramStart"/>
      <w:r w:rsidRPr="00E003DD">
        <w:rPr>
          <w:rFonts w:ascii="Tahoma" w:hAnsi="Tahoma" w:cs="Tahoma"/>
          <w:sz w:val="20"/>
          <w:szCs w:val="20"/>
        </w:rPr>
        <w:t>the DNases</w:t>
      </w:r>
      <w:proofErr w:type="gramEnd"/>
      <w:r w:rsidRPr="00E003DD">
        <w:rPr>
          <w:rFonts w:ascii="Tahoma" w:hAnsi="Tahoma" w:cs="Tahoma"/>
          <w:sz w:val="20"/>
          <w:szCs w:val="20"/>
        </w:rPr>
        <w:t xml:space="preserve"> and RNases, free from DNA and RNA. The reagents must be handled under a laminar flow hood. The reagents required for amplification must be prepared in such a way that they can be used in a single session. Pipettes used to handle reagents must be exclusively employed for this specific purpose. The pipettes must be of </w:t>
      </w:r>
      <w:r w:rsidRPr="00E003DD">
        <w:rPr>
          <w:rFonts w:ascii="Tahoma" w:hAnsi="Tahoma" w:cs="Tahoma"/>
          <w:sz w:val="20"/>
          <w:szCs w:val="20"/>
        </w:rPr>
        <w:lastRenderedPageBreak/>
        <w:t xml:space="preserve">the positive dispensation type or be used with aerosol filter tips. The tips employed must be sterile, free from </w:t>
      </w:r>
      <w:proofErr w:type="gramStart"/>
      <w:r w:rsidRPr="00E003DD">
        <w:rPr>
          <w:rFonts w:ascii="Tahoma" w:hAnsi="Tahoma" w:cs="Tahoma"/>
          <w:sz w:val="20"/>
          <w:szCs w:val="20"/>
        </w:rPr>
        <w:t>the DNases</w:t>
      </w:r>
      <w:proofErr w:type="gramEnd"/>
      <w:r w:rsidRPr="00E003DD">
        <w:rPr>
          <w:rFonts w:ascii="Tahoma" w:hAnsi="Tahoma" w:cs="Tahoma"/>
          <w:sz w:val="20"/>
          <w:szCs w:val="20"/>
        </w:rPr>
        <w:t xml:space="preserve"> and RNases, free from DNA and RNA. Avoid direct contact with the biological samples reagents and materials used to carry out the assay. Wear powder-free surgical gloves. Wear protective clothing (work clothes and personal protective equipment) working with microorganisms classified as particularly pathogenic. The protective clothing and personal protective equipment must comply with the work to be performed and health and safety requirements. Avoid producing spills or </w:t>
      </w:r>
      <w:proofErr w:type="gramStart"/>
      <w:r w:rsidRPr="00E003DD">
        <w:rPr>
          <w:rFonts w:ascii="Tahoma" w:hAnsi="Tahoma" w:cs="Tahoma"/>
          <w:sz w:val="20"/>
          <w:szCs w:val="20"/>
        </w:rPr>
        <w:t>aerosol</w:t>
      </w:r>
      <w:proofErr w:type="gramEnd"/>
      <w:r w:rsidRPr="00E003DD">
        <w:rPr>
          <w:rFonts w:ascii="Tahoma" w:hAnsi="Tahoma" w:cs="Tahoma"/>
          <w:sz w:val="20"/>
          <w:szCs w:val="20"/>
        </w:rPr>
        <w:t>. Any material being exposed to biological samples must be treated for at least 30 minutes with disinfecting solution or autoclaved for 1 hour at 121 °C before disposal.</w:t>
      </w:r>
    </w:p>
    <w:p w14:paraId="5D236DAE" w14:textId="77777777" w:rsidR="00E003DD" w:rsidRPr="00E003DD" w:rsidRDefault="00E003DD" w:rsidP="00E003DD">
      <w:pPr>
        <w:pStyle w:val="GvdeMetni"/>
        <w:spacing w:before="119" w:line="360" w:lineRule="auto"/>
        <w:ind w:left="0" w:right="137"/>
        <w:jc w:val="both"/>
        <w:rPr>
          <w:rFonts w:ascii="Tahoma" w:hAnsi="Tahoma" w:cs="Tahoma"/>
          <w:sz w:val="20"/>
          <w:szCs w:val="20"/>
        </w:rPr>
      </w:pPr>
      <w:r w:rsidRPr="00E003DD">
        <w:rPr>
          <w:rFonts w:ascii="Tahoma" w:hAnsi="Tahoma" w:cs="Tahoma"/>
          <w:sz w:val="20"/>
          <w:szCs w:val="20"/>
        </w:rPr>
        <w:t>Molecular biology procedures, such as nucleic acids extraction, reverse transcription, PCR-amplification and detection require qualified staff to avoid the risk of erroneous results, especially due to the degradation of nucleic acids contained in the samples or sample contamination by amplification products.</w:t>
      </w:r>
    </w:p>
    <w:p w14:paraId="5E66343F" w14:textId="77777777" w:rsidR="00642FC7" w:rsidRDefault="00E003DD" w:rsidP="00E003DD">
      <w:pPr>
        <w:pStyle w:val="GvdeMetni"/>
        <w:spacing w:before="119" w:line="360" w:lineRule="auto"/>
        <w:ind w:left="0" w:right="137"/>
        <w:jc w:val="both"/>
        <w:rPr>
          <w:rFonts w:ascii="Tahoma" w:hAnsi="Tahoma" w:cs="Tahoma"/>
          <w:sz w:val="20"/>
          <w:szCs w:val="20"/>
        </w:rPr>
      </w:pPr>
      <w:r w:rsidRPr="00E003DD">
        <w:rPr>
          <w:rFonts w:ascii="Tahoma" w:hAnsi="Tahoma" w:cs="Tahoma"/>
          <w:sz w:val="20"/>
          <w:szCs w:val="20"/>
        </w:rPr>
        <w:t xml:space="preserve">All the liquid solutions are designed for single use and </w:t>
      </w:r>
      <w:proofErr w:type="gramStart"/>
      <w:r w:rsidRPr="00E003DD">
        <w:rPr>
          <w:rFonts w:ascii="Tahoma" w:hAnsi="Tahoma" w:cs="Tahoma"/>
          <w:sz w:val="20"/>
          <w:szCs w:val="20"/>
        </w:rPr>
        <w:t>can not</w:t>
      </w:r>
      <w:proofErr w:type="gramEnd"/>
      <w:r w:rsidRPr="00E003DD">
        <w:rPr>
          <w:rFonts w:ascii="Tahoma" w:hAnsi="Tahoma" w:cs="Tahoma"/>
          <w:sz w:val="20"/>
          <w:szCs w:val="20"/>
        </w:rPr>
        <w:t xml:space="preserve"> be used more than once in amplification reactions. Plastic tubes do not contain phthalates. Do not breathe gas/fumes/vapor/spray produced by the components of the kit. Do not eat/drink components of the kit. Avoid contact with eyes. Only use the reagents provided in the kit and those recommended by </w:t>
      </w:r>
      <w:proofErr w:type="gramStart"/>
      <w:r w:rsidRPr="00E003DD">
        <w:rPr>
          <w:rFonts w:ascii="Tahoma" w:hAnsi="Tahoma" w:cs="Tahoma"/>
          <w:sz w:val="20"/>
          <w:szCs w:val="20"/>
        </w:rPr>
        <w:t>manufacturer</w:t>
      </w:r>
      <w:proofErr w:type="gramEnd"/>
      <w:r w:rsidRPr="00E003DD">
        <w:rPr>
          <w:rFonts w:ascii="Tahoma" w:hAnsi="Tahoma" w:cs="Tahoma"/>
          <w:sz w:val="20"/>
          <w:szCs w:val="20"/>
        </w:rPr>
        <w:t>. Do not mix reagents from different batches. Do not use reagents from third party manufacturers’ kits. All laboratory equipment, including pipettes, test tube racks, laboratory glassware, lab coats, bouffant caps, etc., as well as reagents should be strictly stationary. It is not allowed to move them from one room to another. Equip separate areas for the extraction/preparation of amplification reactions and for the amplification/detection of amplification products. Never introduce an amplification product in the area designed for extraction/preparation of amplification reactions. Wear lab coats, gloves and tools, which are exclusively employed for the extraction/preparation of the amplification reaction and for the amplification/detection of the amplification products. Never transfer lab coats, gloves and tools from the area designed for amplification/detection of the amplification products to the area designed for extraction/preparation of amplification reactions.</w:t>
      </w:r>
    </w:p>
    <w:p w14:paraId="2D770ACA" w14:textId="77777777" w:rsidR="00E003DD" w:rsidRPr="00E003DD" w:rsidRDefault="00E003DD" w:rsidP="00E003DD">
      <w:pPr>
        <w:pStyle w:val="GvdeMetni"/>
        <w:spacing w:before="119" w:line="360" w:lineRule="auto"/>
        <w:ind w:left="0" w:right="137"/>
        <w:jc w:val="both"/>
        <w:rPr>
          <w:rFonts w:ascii="Tahoma" w:hAnsi="Tahoma" w:cs="Tahoma"/>
          <w:b/>
          <w:bCs/>
          <w:sz w:val="20"/>
          <w:szCs w:val="20"/>
        </w:rPr>
      </w:pPr>
      <w:r w:rsidRPr="00E003DD">
        <w:rPr>
          <w:rFonts w:ascii="Tahoma" w:hAnsi="Tahoma" w:cs="Tahoma"/>
          <w:b/>
          <w:bCs/>
          <w:sz w:val="20"/>
          <w:szCs w:val="20"/>
        </w:rPr>
        <w:t>Emergency actions</w:t>
      </w:r>
    </w:p>
    <w:p w14:paraId="4AE5ABF1" w14:textId="77777777" w:rsidR="00E003DD" w:rsidRPr="00E003DD" w:rsidRDefault="00E003DD" w:rsidP="00E003DD">
      <w:pPr>
        <w:pStyle w:val="GvdeMetni"/>
        <w:spacing w:before="119" w:line="360" w:lineRule="auto"/>
        <w:ind w:left="0" w:right="137"/>
        <w:jc w:val="both"/>
        <w:rPr>
          <w:rFonts w:ascii="Tahoma" w:hAnsi="Tahoma" w:cs="Tahoma"/>
          <w:sz w:val="20"/>
          <w:szCs w:val="20"/>
        </w:rPr>
      </w:pPr>
      <w:r w:rsidRPr="00E003DD">
        <w:rPr>
          <w:rFonts w:ascii="Tahoma" w:hAnsi="Tahoma" w:cs="Tahoma"/>
          <w:b/>
          <w:sz w:val="20"/>
          <w:szCs w:val="20"/>
        </w:rPr>
        <w:t xml:space="preserve">Eye Contact: </w:t>
      </w:r>
      <w:r w:rsidRPr="00E003DD">
        <w:rPr>
          <w:rFonts w:ascii="Tahoma" w:hAnsi="Tahoma" w:cs="Tahoma"/>
          <w:sz w:val="20"/>
          <w:szCs w:val="20"/>
        </w:rPr>
        <w:t>If any component of this kit enters the eyes, wash eyes gently under potable running water for 15 minutes or longer, making sure that the eyelids are held open. If pain or irritation occurs, obtain medical attention.</w:t>
      </w:r>
    </w:p>
    <w:p w14:paraId="68021E1B" w14:textId="77777777" w:rsidR="00E003DD" w:rsidRPr="00E003DD" w:rsidRDefault="00E003DD" w:rsidP="00E003DD">
      <w:pPr>
        <w:pStyle w:val="GvdeMetni"/>
        <w:spacing w:before="119" w:line="360" w:lineRule="auto"/>
        <w:ind w:left="0" w:right="137"/>
        <w:jc w:val="both"/>
        <w:rPr>
          <w:rFonts w:ascii="Tahoma" w:hAnsi="Tahoma" w:cs="Tahoma"/>
          <w:sz w:val="20"/>
          <w:szCs w:val="20"/>
        </w:rPr>
      </w:pPr>
      <w:r w:rsidRPr="00E003DD">
        <w:rPr>
          <w:rFonts w:ascii="Tahoma" w:hAnsi="Tahoma" w:cs="Tahoma"/>
          <w:b/>
          <w:sz w:val="20"/>
          <w:szCs w:val="20"/>
        </w:rPr>
        <w:t xml:space="preserve">Skin Contact: </w:t>
      </w:r>
      <w:r w:rsidRPr="00E003DD">
        <w:rPr>
          <w:rFonts w:ascii="Tahoma" w:hAnsi="Tahoma" w:cs="Tahoma"/>
          <w:sz w:val="20"/>
          <w:szCs w:val="20"/>
        </w:rPr>
        <w:t>If any component of this kit contacts the skin and causes discomfort, remove any contaminated clothing. Wash affected area with plenty of soap and water. If pain or irritation occurs, obtain medical attention.</w:t>
      </w:r>
    </w:p>
    <w:p w14:paraId="3449DEAE" w14:textId="77777777" w:rsidR="00E003DD" w:rsidRPr="00E003DD" w:rsidRDefault="00E003DD" w:rsidP="00E003DD">
      <w:pPr>
        <w:pStyle w:val="GvdeMetni"/>
        <w:spacing w:before="119" w:line="360" w:lineRule="auto"/>
        <w:ind w:left="0" w:right="137"/>
        <w:jc w:val="both"/>
        <w:rPr>
          <w:rFonts w:ascii="Tahoma" w:hAnsi="Tahoma" w:cs="Tahoma"/>
          <w:sz w:val="20"/>
          <w:szCs w:val="20"/>
        </w:rPr>
      </w:pPr>
      <w:r w:rsidRPr="00E003DD">
        <w:rPr>
          <w:rFonts w:ascii="Tahoma" w:hAnsi="Tahoma" w:cs="Tahoma"/>
          <w:b/>
          <w:sz w:val="20"/>
          <w:szCs w:val="20"/>
        </w:rPr>
        <w:t xml:space="preserve">Ingestion: </w:t>
      </w:r>
      <w:r w:rsidRPr="00E003DD">
        <w:rPr>
          <w:rFonts w:ascii="Tahoma" w:hAnsi="Tahoma" w:cs="Tahoma"/>
          <w:sz w:val="20"/>
          <w:szCs w:val="20"/>
        </w:rPr>
        <w:t xml:space="preserve">If any component of this kit is ingested, wash mouth out with water. If irritation or </w:t>
      </w:r>
      <w:r w:rsidRPr="00E003DD">
        <w:rPr>
          <w:rFonts w:ascii="Tahoma" w:hAnsi="Tahoma" w:cs="Tahoma"/>
          <w:sz w:val="20"/>
          <w:szCs w:val="20"/>
        </w:rPr>
        <w:lastRenderedPageBreak/>
        <w:t>discomfort occurs, obtain medical attention.</w:t>
      </w:r>
    </w:p>
    <w:p w14:paraId="64AB8C84" w14:textId="205FAEF7" w:rsidR="009B7CE5" w:rsidRPr="00EA0C9C" w:rsidRDefault="009B7CE5" w:rsidP="00EA0C9C">
      <w:pPr>
        <w:pStyle w:val="GvdeMetni"/>
        <w:spacing w:before="119" w:line="360" w:lineRule="auto"/>
        <w:ind w:left="0" w:right="137"/>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B15343" w:rsidRPr="00FE77CD" w14:paraId="49BF05BF" w14:textId="77777777" w:rsidTr="009B7CE5">
        <w:trPr>
          <w:tblCellSpacing w:w="15" w:type="dxa"/>
        </w:trPr>
        <w:tc>
          <w:tcPr>
            <w:tcW w:w="9007" w:type="dxa"/>
            <w:gridSpan w:val="4"/>
            <w:tcMar>
              <w:top w:w="120" w:type="dxa"/>
              <w:left w:w="180" w:type="dxa"/>
              <w:bottom w:w="120" w:type="dxa"/>
              <w:right w:w="180" w:type="dxa"/>
            </w:tcMar>
            <w:vAlign w:val="center"/>
            <w:hideMark/>
          </w:tcPr>
          <w:p w14:paraId="7C28F153" w14:textId="36CD9FBE" w:rsidR="00B15343" w:rsidRPr="00FE77CD" w:rsidRDefault="00B15343"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III. </w:t>
            </w:r>
            <w:r w:rsidR="00530C47" w:rsidRPr="00530C47">
              <w:rPr>
                <w:rFonts w:ascii="Tahoma" w:hAnsi="Tahoma" w:cs="Tahoma"/>
                <w:b/>
                <w:bCs/>
                <w:color w:val="1B1C1D"/>
                <w:sz w:val="18"/>
                <w:szCs w:val="18"/>
                <w:bdr w:val="none" w:sz="0" w:space="0" w:color="auto" w:frame="1"/>
              </w:rPr>
              <w:t>WARNINGS AND PRECAUTIONS</w:t>
            </w:r>
          </w:p>
        </w:tc>
      </w:tr>
      <w:tr w:rsidR="00B15343" w:rsidRPr="00FE77CD" w14:paraId="67737324" w14:textId="77777777" w:rsidTr="009B7CE5">
        <w:trPr>
          <w:tblCellSpacing w:w="15" w:type="dxa"/>
        </w:trPr>
        <w:tc>
          <w:tcPr>
            <w:tcW w:w="837" w:type="dxa"/>
            <w:tcMar>
              <w:top w:w="120" w:type="dxa"/>
              <w:left w:w="180" w:type="dxa"/>
              <w:bottom w:w="120" w:type="dxa"/>
              <w:right w:w="180" w:type="dxa"/>
            </w:tcMar>
            <w:vAlign w:val="center"/>
            <w:hideMark/>
          </w:tcPr>
          <w:p w14:paraId="404C4F52" w14:textId="77777777" w:rsidR="00B15343" w:rsidRPr="00FE77CD" w:rsidRDefault="00B15343" w:rsidP="003800A9">
            <w:pPr>
              <w:ind w:right="-348"/>
              <w:rPr>
                <w:rFonts w:ascii="Tahoma" w:hAnsi="Tahoma" w:cs="Tahoma"/>
                <w:color w:val="1B1C1D"/>
                <w:sz w:val="18"/>
                <w:szCs w:val="18"/>
              </w:rPr>
            </w:pPr>
            <w:r w:rsidRPr="00FE77CD">
              <w:rPr>
                <w:rFonts w:ascii="Tahoma" w:hAnsi="Tahoma" w:cs="Tahoma"/>
                <w:color w:val="1B1C1D"/>
                <w:sz w:val="18"/>
                <w:szCs w:val="18"/>
              </w:rPr>
              <w:t>16.</w:t>
            </w:r>
          </w:p>
        </w:tc>
        <w:tc>
          <w:tcPr>
            <w:tcW w:w="0" w:type="auto"/>
            <w:tcMar>
              <w:top w:w="120" w:type="dxa"/>
              <w:left w:w="180" w:type="dxa"/>
              <w:bottom w:w="120" w:type="dxa"/>
              <w:right w:w="180" w:type="dxa"/>
            </w:tcMar>
            <w:vAlign w:val="center"/>
            <w:hideMark/>
          </w:tcPr>
          <w:p w14:paraId="4A8BDBF3" w14:textId="197321F5" w:rsidR="00B15343" w:rsidRPr="00FE77CD" w:rsidRDefault="00A41D0D" w:rsidP="003800A9">
            <w:pPr>
              <w:rPr>
                <w:rFonts w:ascii="Tahoma" w:hAnsi="Tahoma" w:cs="Tahoma"/>
                <w:color w:val="1B1C1D"/>
                <w:sz w:val="18"/>
                <w:szCs w:val="18"/>
              </w:rPr>
            </w:pPr>
            <w:r w:rsidRPr="00A41D0D">
              <w:rPr>
                <w:rFonts w:ascii="Tahoma" w:hAnsi="Tahoma" w:cs="Tahoma"/>
                <w:b/>
                <w:bCs/>
                <w:color w:val="1B1C1D"/>
                <w:sz w:val="18"/>
                <w:szCs w:val="18"/>
                <w:bdr w:val="none" w:sz="0" w:space="0" w:color="auto" w:frame="1"/>
              </w:rPr>
              <w:t xml:space="preserve">Special Storage </w:t>
            </w:r>
            <w:proofErr w:type="spellStart"/>
            <w:r w:rsidRPr="00A41D0D">
              <w:rPr>
                <w:rFonts w:ascii="Tahoma" w:hAnsi="Tahoma" w:cs="Tahoma"/>
                <w:b/>
                <w:bCs/>
                <w:color w:val="1B1C1D"/>
                <w:sz w:val="18"/>
                <w:szCs w:val="18"/>
                <w:bdr w:val="none" w:sz="0" w:space="0" w:color="auto" w:frame="1"/>
              </w:rPr>
              <w:t>Conditions</w:t>
            </w:r>
            <w:proofErr w:type="spellEnd"/>
          </w:p>
        </w:tc>
        <w:tc>
          <w:tcPr>
            <w:tcW w:w="1574" w:type="dxa"/>
            <w:tcMar>
              <w:top w:w="120" w:type="dxa"/>
              <w:left w:w="180" w:type="dxa"/>
              <w:bottom w:w="120" w:type="dxa"/>
              <w:right w:w="180" w:type="dxa"/>
            </w:tcMar>
            <w:vAlign w:val="center"/>
            <w:hideMark/>
          </w:tcPr>
          <w:p w14:paraId="7281C6FA" w14:textId="44A2E5DF" w:rsidR="00B15343" w:rsidRPr="00FE77CD" w:rsidRDefault="00F40FA3"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B15343" w:rsidRPr="00FE77CD">
              <w:rPr>
                <w:rFonts w:ascii="Tahoma" w:hAnsi="Tahoma" w:cs="Tahoma"/>
                <w:color w:val="1B1C1D"/>
                <w:sz w:val="18"/>
                <w:szCs w:val="18"/>
              </w:rPr>
              <w:t xml:space="preserve"> 20.4.1(j)</w:t>
            </w:r>
          </w:p>
        </w:tc>
        <w:tc>
          <w:tcPr>
            <w:tcW w:w="4701" w:type="dxa"/>
            <w:tcMar>
              <w:top w:w="120" w:type="dxa"/>
              <w:left w:w="180" w:type="dxa"/>
              <w:bottom w:w="120" w:type="dxa"/>
              <w:right w:w="180" w:type="dxa"/>
            </w:tcMar>
            <w:vAlign w:val="center"/>
            <w:hideMark/>
          </w:tcPr>
          <w:p w14:paraId="77BB4C85" w14:textId="0909B9A5" w:rsidR="00B15343" w:rsidRPr="00FE77CD" w:rsidRDefault="00A41D0D" w:rsidP="003800A9">
            <w:pPr>
              <w:rPr>
                <w:rFonts w:ascii="Tahoma" w:hAnsi="Tahoma" w:cs="Tahoma"/>
                <w:color w:val="1B1C1D"/>
                <w:sz w:val="18"/>
                <w:szCs w:val="18"/>
              </w:rPr>
            </w:pPr>
            <w:proofErr w:type="spellStart"/>
            <w:r w:rsidRPr="00A41D0D">
              <w:rPr>
                <w:rFonts w:ascii="Tahoma" w:hAnsi="Tahoma" w:cs="Tahoma"/>
                <w:color w:val="1B1C1D"/>
                <w:sz w:val="18"/>
                <w:szCs w:val="18"/>
              </w:rPr>
              <w:t>Required</w:t>
            </w:r>
            <w:proofErr w:type="spellEnd"/>
            <w:r w:rsidRPr="00A41D0D">
              <w:rPr>
                <w:rFonts w:ascii="Tahoma" w:hAnsi="Tahoma" w:cs="Tahoma"/>
                <w:color w:val="1B1C1D"/>
                <w:sz w:val="18"/>
                <w:szCs w:val="18"/>
              </w:rPr>
              <w:t xml:space="preserve"> </w:t>
            </w:r>
            <w:proofErr w:type="spellStart"/>
            <w:r w:rsidRPr="00A41D0D">
              <w:rPr>
                <w:rFonts w:ascii="Tahoma" w:hAnsi="Tahoma" w:cs="Tahoma"/>
                <w:color w:val="1B1C1D"/>
                <w:sz w:val="18"/>
                <w:szCs w:val="18"/>
              </w:rPr>
              <w:t>temperature</w:t>
            </w:r>
            <w:proofErr w:type="spellEnd"/>
            <w:r w:rsidRPr="00A41D0D">
              <w:rPr>
                <w:rFonts w:ascii="Tahoma" w:hAnsi="Tahoma" w:cs="Tahoma"/>
                <w:color w:val="1B1C1D"/>
                <w:sz w:val="18"/>
                <w:szCs w:val="18"/>
              </w:rPr>
              <w:t xml:space="preserve"> </w:t>
            </w:r>
            <w:proofErr w:type="spellStart"/>
            <w:r w:rsidRPr="00A41D0D">
              <w:rPr>
                <w:rFonts w:ascii="Tahoma" w:hAnsi="Tahoma" w:cs="Tahoma"/>
                <w:color w:val="1B1C1D"/>
                <w:sz w:val="18"/>
                <w:szCs w:val="18"/>
              </w:rPr>
              <w:t>range</w:t>
            </w:r>
            <w:proofErr w:type="spellEnd"/>
            <w:r w:rsidRPr="00A41D0D">
              <w:rPr>
                <w:rFonts w:ascii="Tahoma" w:hAnsi="Tahoma" w:cs="Tahoma"/>
                <w:color w:val="1B1C1D"/>
                <w:sz w:val="18"/>
                <w:szCs w:val="18"/>
              </w:rPr>
              <w:t xml:space="preserve"> </w:t>
            </w:r>
            <w:proofErr w:type="spellStart"/>
            <w:r w:rsidRPr="00A41D0D">
              <w:rPr>
                <w:rFonts w:ascii="Tahoma" w:hAnsi="Tahoma" w:cs="Tahoma"/>
                <w:color w:val="1B1C1D"/>
                <w:sz w:val="18"/>
                <w:szCs w:val="18"/>
              </w:rPr>
              <w:t>for</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reagent</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storage</w:t>
            </w:r>
            <w:proofErr w:type="spellEnd"/>
          </w:p>
        </w:tc>
      </w:tr>
    </w:tbl>
    <w:p w14:paraId="64E95D5E" w14:textId="77777777" w:rsidR="00E003DD" w:rsidRDefault="00E003DD" w:rsidP="00E003DD">
      <w:pPr>
        <w:spacing w:line="360" w:lineRule="auto"/>
        <w:jc w:val="both"/>
        <w:rPr>
          <w:rFonts w:ascii="Arial" w:hAnsi="Arial" w:cs="Arial"/>
          <w:sz w:val="20"/>
          <w:szCs w:val="20"/>
          <w:lang w:val="en-US"/>
        </w:rPr>
      </w:pPr>
    </w:p>
    <w:p w14:paraId="5449885E" w14:textId="29B37702"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Expiry date – 12 months from the date of production.</w:t>
      </w:r>
    </w:p>
    <w:p w14:paraId="24016939" w14:textId="77777777"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 xml:space="preserve">The PREP-MB-RAPID II DNA/RNA Extraction Kit must be transported in </w:t>
      </w:r>
      <w:proofErr w:type="spellStart"/>
      <w:r w:rsidRPr="00E003DD">
        <w:rPr>
          <w:rFonts w:ascii="Tahoma" w:hAnsi="Tahoma" w:cs="Tahoma"/>
          <w:sz w:val="20"/>
          <w:szCs w:val="20"/>
          <w:lang w:val="en-US"/>
        </w:rPr>
        <w:t>thermoboxes</w:t>
      </w:r>
      <w:proofErr w:type="spellEnd"/>
      <w:r w:rsidRPr="00E003DD">
        <w:rPr>
          <w:rFonts w:ascii="Tahoma" w:hAnsi="Tahoma" w:cs="Tahoma"/>
          <w:sz w:val="20"/>
          <w:szCs w:val="20"/>
          <w:lang w:val="en-US"/>
        </w:rPr>
        <w:t xml:space="preserve"> with ice packs by all types of roofed transport at temperatures inside the </w:t>
      </w:r>
      <w:proofErr w:type="spellStart"/>
      <w:r w:rsidRPr="00E003DD">
        <w:rPr>
          <w:rFonts w:ascii="Tahoma" w:hAnsi="Tahoma" w:cs="Tahoma"/>
          <w:sz w:val="20"/>
          <w:szCs w:val="20"/>
          <w:lang w:val="en-US"/>
        </w:rPr>
        <w:t>thermoboxes</w:t>
      </w:r>
      <w:proofErr w:type="spellEnd"/>
      <w:r w:rsidRPr="00E003DD">
        <w:rPr>
          <w:rFonts w:ascii="Tahoma" w:hAnsi="Tahoma" w:cs="Tahoma"/>
          <w:sz w:val="20"/>
          <w:szCs w:val="20"/>
          <w:lang w:val="en-US"/>
        </w:rPr>
        <w:t xml:space="preserve"> corresponding to storage conditions of the kit components.</w:t>
      </w:r>
    </w:p>
    <w:p w14:paraId="652E78D6" w14:textId="77777777"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The kit must be transported in the upright position in accordance with the handling sign “TOP”. Kits transported with violation of temperature conditions must not be used.</w:t>
      </w:r>
    </w:p>
    <w:p w14:paraId="42DE8E5F" w14:textId="77777777"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All components of the PREP-MB-RAPID II DNA/RNA Extraction Kit must be stored at temperatures from</w:t>
      </w:r>
    </w:p>
    <w:p w14:paraId="6F08AA2D" w14:textId="77777777"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2 °C to 25 °C and out of light over the storage period.</w:t>
      </w:r>
    </w:p>
    <w:p w14:paraId="3A756E1E" w14:textId="77777777"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When stored in refrigerator (from 2 °С to 8 °С), a minor precipitate is allowed in lysis solution.</w:t>
      </w:r>
    </w:p>
    <w:p w14:paraId="460E52C9" w14:textId="77777777" w:rsidR="00E003DD" w:rsidRPr="00E003DD" w:rsidRDefault="00E003DD" w:rsidP="00E003DD">
      <w:pPr>
        <w:spacing w:line="360" w:lineRule="auto"/>
        <w:jc w:val="both"/>
        <w:rPr>
          <w:rFonts w:ascii="Tahoma" w:hAnsi="Tahoma" w:cs="Tahoma"/>
          <w:sz w:val="20"/>
          <w:szCs w:val="20"/>
          <w:lang w:val="en-US"/>
        </w:rPr>
      </w:pPr>
      <w:proofErr w:type="gramStart"/>
      <w:r w:rsidRPr="00E003DD">
        <w:rPr>
          <w:rFonts w:ascii="Tahoma" w:hAnsi="Tahoma" w:cs="Tahoma"/>
          <w:sz w:val="20"/>
          <w:szCs w:val="20"/>
          <w:lang w:val="en-US"/>
        </w:rPr>
        <w:t>The excessive</w:t>
      </w:r>
      <w:proofErr w:type="gramEnd"/>
      <w:r w:rsidRPr="00E003DD">
        <w:rPr>
          <w:rFonts w:ascii="Tahoma" w:hAnsi="Tahoma" w:cs="Tahoma"/>
          <w:sz w:val="20"/>
          <w:szCs w:val="20"/>
          <w:lang w:val="en-US"/>
        </w:rPr>
        <w:t xml:space="preserve"> temperature and light can be detrimental to product performance.</w:t>
      </w:r>
    </w:p>
    <w:p w14:paraId="2E8AB35A" w14:textId="77777777"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Shelf-life of the kit following the first opening of the primary container: the components of the kit must be stored at temperatures from 2 °C to 25 °C and out of light over the storage period.</w:t>
      </w:r>
    </w:p>
    <w:p w14:paraId="1A0F3E5E" w14:textId="77777777"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The kit must be stored in the upright position in accordance with the handling sign “TOP”. The kit stored under undue regime shall not be used.</w:t>
      </w:r>
    </w:p>
    <w:p w14:paraId="55D8583D" w14:textId="77777777"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An expired PREP-MB-RAPID II DNA/RNA Extraction Kit must not be used.</w:t>
      </w:r>
    </w:p>
    <w:p w14:paraId="67BE0FEC" w14:textId="77777777" w:rsidR="00E003DD" w:rsidRPr="00E003DD" w:rsidRDefault="00E003DD" w:rsidP="00E003DD">
      <w:pPr>
        <w:spacing w:line="360" w:lineRule="auto"/>
        <w:jc w:val="both"/>
        <w:rPr>
          <w:rFonts w:ascii="Tahoma" w:hAnsi="Tahoma" w:cs="Tahoma"/>
          <w:sz w:val="20"/>
          <w:szCs w:val="20"/>
          <w:lang w:val="en-US"/>
        </w:rPr>
      </w:pPr>
      <w:r w:rsidRPr="00E003DD">
        <w:rPr>
          <w:rFonts w:ascii="Tahoma" w:hAnsi="Tahoma" w:cs="Tahoma"/>
          <w:sz w:val="20"/>
          <w:szCs w:val="20"/>
          <w:lang w:val="en-US"/>
        </w:rPr>
        <w:t xml:space="preserve">We strongly recommend </w:t>
      </w:r>
      <w:proofErr w:type="gramStart"/>
      <w:r w:rsidRPr="00E003DD">
        <w:rPr>
          <w:rFonts w:ascii="Tahoma" w:hAnsi="Tahoma" w:cs="Tahoma"/>
          <w:sz w:val="20"/>
          <w:szCs w:val="20"/>
          <w:lang w:val="en-US"/>
        </w:rPr>
        <w:t>to follow</w:t>
      </w:r>
      <w:proofErr w:type="gramEnd"/>
      <w:r w:rsidRPr="00E003DD">
        <w:rPr>
          <w:rFonts w:ascii="Tahoma" w:hAnsi="Tahoma" w:cs="Tahoma"/>
          <w:sz w:val="20"/>
          <w:szCs w:val="20"/>
          <w:lang w:val="en-US"/>
        </w:rPr>
        <w:t xml:space="preserve"> the </w:t>
      </w:r>
      <w:proofErr w:type="gramStart"/>
      <w:r w:rsidRPr="00E003DD">
        <w:rPr>
          <w:rFonts w:ascii="Tahoma" w:hAnsi="Tahoma" w:cs="Tahoma"/>
          <w:sz w:val="20"/>
          <w:szCs w:val="20"/>
          <w:lang w:val="en-US"/>
        </w:rPr>
        <w:t>given instructions</w:t>
      </w:r>
      <w:proofErr w:type="gramEnd"/>
      <w:r w:rsidRPr="00E003DD">
        <w:rPr>
          <w:rFonts w:ascii="Tahoma" w:hAnsi="Tahoma" w:cs="Tahoma"/>
          <w:sz w:val="20"/>
          <w:szCs w:val="20"/>
          <w:lang w:val="en-US"/>
        </w:rPr>
        <w:t xml:space="preserve"> </w:t>
      </w:r>
      <w:proofErr w:type="gramStart"/>
      <w:r w:rsidRPr="00E003DD">
        <w:rPr>
          <w:rFonts w:ascii="Tahoma" w:hAnsi="Tahoma" w:cs="Tahoma"/>
          <w:sz w:val="20"/>
          <w:szCs w:val="20"/>
          <w:lang w:val="en-US"/>
        </w:rPr>
        <w:t>in order to</w:t>
      </w:r>
      <w:proofErr w:type="gramEnd"/>
      <w:r w:rsidRPr="00E003DD">
        <w:rPr>
          <w:rFonts w:ascii="Tahoma" w:hAnsi="Tahoma" w:cs="Tahoma"/>
          <w:sz w:val="20"/>
          <w:szCs w:val="20"/>
          <w:lang w:val="en-US"/>
        </w:rPr>
        <w:t xml:space="preserve"> obtain accurate and reliable results.</w:t>
      </w:r>
    </w:p>
    <w:p w14:paraId="677EFEAD" w14:textId="2C24A8E6" w:rsidR="00075BAD" w:rsidRPr="00E003DD" w:rsidRDefault="00E003DD" w:rsidP="004925C3">
      <w:pPr>
        <w:spacing w:line="360" w:lineRule="auto"/>
        <w:jc w:val="both"/>
        <w:rPr>
          <w:rFonts w:ascii="Tahoma" w:hAnsi="Tahoma" w:cs="Tahoma"/>
          <w:sz w:val="20"/>
          <w:szCs w:val="20"/>
          <w:lang w:val="en-US"/>
        </w:rPr>
      </w:pPr>
      <w:r w:rsidRPr="00E003DD">
        <w:rPr>
          <w:rFonts w:ascii="Tahoma" w:hAnsi="Tahoma" w:cs="Tahoma"/>
          <w:sz w:val="20"/>
          <w:szCs w:val="20"/>
          <w:lang w:val="en-US"/>
        </w:rPr>
        <w:t>Conformity of the PREP-MB-RAPID II DNA/RNA Extraction Kit to the prescribed technical requirements is subject to compliance of storage, transportation and handling conditions recommended by manufacturer.</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6"/>
        <w:gridCol w:w="1546"/>
        <w:gridCol w:w="1668"/>
        <w:gridCol w:w="4937"/>
      </w:tblGrid>
      <w:tr w:rsidR="00D206C5" w:rsidRPr="00FE77CD" w14:paraId="451A42CC" w14:textId="77777777" w:rsidTr="00FA655B">
        <w:trPr>
          <w:tblCellSpacing w:w="15" w:type="dxa"/>
        </w:trPr>
        <w:tc>
          <w:tcPr>
            <w:tcW w:w="9007" w:type="dxa"/>
            <w:gridSpan w:val="4"/>
            <w:tcMar>
              <w:top w:w="120" w:type="dxa"/>
              <w:left w:w="180" w:type="dxa"/>
              <w:bottom w:w="120" w:type="dxa"/>
              <w:right w:w="180" w:type="dxa"/>
            </w:tcMar>
            <w:vAlign w:val="center"/>
            <w:hideMark/>
          </w:tcPr>
          <w:p w14:paraId="20F3D40A" w14:textId="56B7BBB4"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6149D9" w:rsidRPr="006149D9">
              <w:rPr>
                <w:rFonts w:ascii="Tahoma" w:hAnsi="Tahoma" w:cs="Tahoma"/>
                <w:b/>
                <w:bCs/>
                <w:color w:val="1B1C1D"/>
                <w:sz w:val="18"/>
                <w:szCs w:val="18"/>
                <w:bdr w:val="none" w:sz="0" w:space="0" w:color="auto" w:frame="1"/>
              </w:rPr>
              <w:t>TEST PROCEDURE AND QUALITY CONTROL</w:t>
            </w:r>
          </w:p>
        </w:tc>
      </w:tr>
      <w:tr w:rsidR="00D206C5" w:rsidRPr="00FE77CD" w14:paraId="46724F55" w14:textId="77777777" w:rsidTr="00902B0B">
        <w:trPr>
          <w:tblCellSpacing w:w="15" w:type="dxa"/>
        </w:trPr>
        <w:tc>
          <w:tcPr>
            <w:tcW w:w="870" w:type="dxa"/>
            <w:tcMar>
              <w:top w:w="120" w:type="dxa"/>
              <w:left w:w="180" w:type="dxa"/>
              <w:bottom w:w="120" w:type="dxa"/>
              <w:right w:w="180" w:type="dxa"/>
            </w:tcMar>
            <w:vAlign w:val="center"/>
            <w:hideMark/>
          </w:tcPr>
          <w:p w14:paraId="1B816AAC"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17.</w:t>
            </w:r>
          </w:p>
        </w:tc>
        <w:tc>
          <w:tcPr>
            <w:tcW w:w="0" w:type="auto"/>
            <w:tcMar>
              <w:top w:w="120" w:type="dxa"/>
              <w:left w:w="180" w:type="dxa"/>
              <w:bottom w:w="120" w:type="dxa"/>
              <w:right w:w="180" w:type="dxa"/>
            </w:tcMar>
            <w:vAlign w:val="center"/>
            <w:hideMark/>
          </w:tcPr>
          <w:p w14:paraId="4EE604CD" w14:textId="73D55B78" w:rsidR="00D206C5" w:rsidRPr="00FE77CD" w:rsidRDefault="002065B3" w:rsidP="003800A9">
            <w:pPr>
              <w:rPr>
                <w:rFonts w:ascii="Tahoma" w:hAnsi="Tahoma" w:cs="Tahoma"/>
                <w:color w:val="1B1C1D"/>
                <w:sz w:val="18"/>
                <w:szCs w:val="18"/>
              </w:rPr>
            </w:pPr>
            <w:proofErr w:type="spellStart"/>
            <w:r w:rsidRPr="002065B3">
              <w:rPr>
                <w:rFonts w:ascii="Tahoma" w:hAnsi="Tahoma" w:cs="Tahoma"/>
                <w:b/>
                <w:bCs/>
                <w:color w:val="1B1C1D"/>
                <w:sz w:val="18"/>
                <w:szCs w:val="18"/>
                <w:bdr w:val="none" w:sz="0" w:space="0" w:color="auto" w:frame="1"/>
              </w:rPr>
              <w:t>Sample</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Type</w:t>
            </w:r>
            <w:proofErr w:type="spellEnd"/>
          </w:p>
        </w:tc>
        <w:tc>
          <w:tcPr>
            <w:tcW w:w="1636" w:type="dxa"/>
            <w:tcMar>
              <w:top w:w="120" w:type="dxa"/>
              <w:left w:w="180" w:type="dxa"/>
              <w:bottom w:w="120" w:type="dxa"/>
              <w:right w:w="180" w:type="dxa"/>
            </w:tcMar>
            <w:vAlign w:val="center"/>
            <w:hideMark/>
          </w:tcPr>
          <w:p w14:paraId="69530EC7" w14:textId="01907991" w:rsidR="00D206C5" w:rsidRPr="00FE77CD" w:rsidRDefault="0042596D"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00D206C5" w:rsidRPr="00FE77CD">
              <w:rPr>
                <w:rFonts w:ascii="Tahoma" w:hAnsi="Tahoma" w:cs="Tahoma"/>
                <w:color w:val="1B1C1D"/>
                <w:sz w:val="18"/>
                <w:szCs w:val="18"/>
              </w:rPr>
              <w:t>20.4.1(d)</w:t>
            </w:r>
          </w:p>
        </w:tc>
        <w:tc>
          <w:tcPr>
            <w:tcW w:w="4887" w:type="dxa"/>
            <w:tcMar>
              <w:top w:w="120" w:type="dxa"/>
              <w:left w:w="180" w:type="dxa"/>
              <w:bottom w:w="120" w:type="dxa"/>
              <w:right w:w="180" w:type="dxa"/>
            </w:tcMar>
            <w:vAlign w:val="center"/>
            <w:hideMark/>
          </w:tcPr>
          <w:p w14:paraId="326ACE1F" w14:textId="4C65B3AA" w:rsidR="00D206C5" w:rsidRPr="00FE77CD" w:rsidRDefault="002065B3" w:rsidP="003800A9">
            <w:pPr>
              <w:rPr>
                <w:rFonts w:ascii="Tahoma" w:hAnsi="Tahoma" w:cs="Tahoma"/>
                <w:color w:val="1B1C1D"/>
                <w:sz w:val="18"/>
                <w:szCs w:val="18"/>
              </w:rPr>
            </w:pPr>
            <w:proofErr w:type="spellStart"/>
            <w:r w:rsidRPr="002065B3">
              <w:rPr>
                <w:rFonts w:ascii="Tahoma" w:hAnsi="Tahoma" w:cs="Tahoma"/>
                <w:color w:val="1B1C1D"/>
                <w:sz w:val="18"/>
                <w:szCs w:val="18"/>
              </w:rPr>
              <w:t>Type</w:t>
            </w:r>
            <w:proofErr w:type="spellEnd"/>
            <w:r w:rsidRPr="002065B3">
              <w:rPr>
                <w:rFonts w:ascii="Tahoma" w:hAnsi="Tahoma" w:cs="Tahoma"/>
                <w:color w:val="1B1C1D"/>
                <w:sz w:val="18"/>
                <w:szCs w:val="18"/>
              </w:rPr>
              <w:t xml:space="preserve"> of </w:t>
            </w:r>
            <w:proofErr w:type="spellStart"/>
            <w:r w:rsidRPr="002065B3">
              <w:rPr>
                <w:rFonts w:ascii="Tahoma" w:hAnsi="Tahoma" w:cs="Tahoma"/>
                <w:color w:val="1B1C1D"/>
                <w:sz w:val="18"/>
                <w:szCs w:val="18"/>
              </w:rPr>
              <w:t>specimen</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accepted</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for</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testing</w:t>
            </w:r>
            <w:proofErr w:type="spellEnd"/>
          </w:p>
        </w:tc>
      </w:tr>
    </w:tbl>
    <w:p w14:paraId="12FD29DA" w14:textId="20A83619" w:rsidR="00902B0B" w:rsidRPr="00902B0B" w:rsidRDefault="00902B0B" w:rsidP="00902B0B">
      <w:pPr>
        <w:widowControl w:val="0"/>
        <w:autoSpaceDE w:val="0"/>
        <w:autoSpaceDN w:val="0"/>
        <w:spacing w:before="120" w:line="360" w:lineRule="auto"/>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The</w:t>
      </w:r>
      <w:r w:rsidRPr="00902B0B">
        <w:rPr>
          <w:rFonts w:ascii="Tahoma" w:eastAsia="Calibri" w:hAnsi="Tahoma" w:cs="Tahoma"/>
          <w:spacing w:val="65"/>
          <w:w w:val="150"/>
          <w:sz w:val="20"/>
          <w:szCs w:val="20"/>
          <w:lang w:val="en-US" w:eastAsia="en-US"/>
        </w:rPr>
        <w:t xml:space="preserve"> </w:t>
      </w:r>
      <w:r w:rsidRPr="00902B0B">
        <w:rPr>
          <w:rFonts w:ascii="Tahoma" w:eastAsia="Calibri" w:hAnsi="Tahoma" w:cs="Tahoma"/>
          <w:b/>
          <w:sz w:val="20"/>
          <w:szCs w:val="20"/>
          <w:lang w:val="en-US" w:eastAsia="en-US"/>
        </w:rPr>
        <w:t>PREP-MB-RAPID</w:t>
      </w:r>
      <w:r w:rsidRPr="00902B0B">
        <w:rPr>
          <w:rFonts w:ascii="Tahoma" w:eastAsia="Calibri" w:hAnsi="Tahoma" w:cs="Tahoma"/>
          <w:b/>
          <w:spacing w:val="63"/>
          <w:w w:val="150"/>
          <w:sz w:val="20"/>
          <w:szCs w:val="20"/>
          <w:lang w:val="en-US" w:eastAsia="en-US"/>
        </w:rPr>
        <w:t xml:space="preserve"> </w:t>
      </w:r>
      <w:r w:rsidRPr="00902B0B">
        <w:rPr>
          <w:rFonts w:ascii="Tahoma" w:eastAsia="Calibri" w:hAnsi="Tahoma" w:cs="Tahoma"/>
          <w:b/>
          <w:sz w:val="20"/>
          <w:szCs w:val="20"/>
          <w:lang w:val="en-US" w:eastAsia="en-US"/>
        </w:rPr>
        <w:t>II</w:t>
      </w:r>
      <w:r w:rsidRPr="00902B0B">
        <w:rPr>
          <w:rFonts w:ascii="Tahoma" w:eastAsia="Calibri" w:hAnsi="Tahoma" w:cs="Tahoma"/>
          <w:b/>
          <w:spacing w:val="62"/>
          <w:w w:val="150"/>
          <w:sz w:val="20"/>
          <w:szCs w:val="20"/>
          <w:lang w:val="en-US" w:eastAsia="en-US"/>
        </w:rPr>
        <w:t xml:space="preserve"> </w:t>
      </w:r>
      <w:r w:rsidRPr="00902B0B">
        <w:rPr>
          <w:rFonts w:ascii="Tahoma" w:eastAsia="Calibri" w:hAnsi="Tahoma" w:cs="Tahoma"/>
          <w:b/>
          <w:sz w:val="20"/>
          <w:szCs w:val="20"/>
          <w:lang w:val="en-US" w:eastAsia="en-US"/>
        </w:rPr>
        <w:t>DNA/RNA</w:t>
      </w:r>
      <w:r w:rsidRPr="00902B0B">
        <w:rPr>
          <w:rFonts w:ascii="Tahoma" w:eastAsia="Calibri" w:hAnsi="Tahoma" w:cs="Tahoma"/>
          <w:b/>
          <w:spacing w:val="63"/>
          <w:w w:val="150"/>
          <w:sz w:val="20"/>
          <w:szCs w:val="20"/>
          <w:lang w:val="en-US" w:eastAsia="en-US"/>
        </w:rPr>
        <w:t xml:space="preserve"> </w:t>
      </w:r>
      <w:r w:rsidRPr="00902B0B">
        <w:rPr>
          <w:rFonts w:ascii="Tahoma" w:eastAsia="Calibri" w:hAnsi="Tahoma" w:cs="Tahoma"/>
          <w:b/>
          <w:sz w:val="20"/>
          <w:szCs w:val="20"/>
          <w:lang w:val="en-US" w:eastAsia="en-US"/>
        </w:rPr>
        <w:t>Extraction</w:t>
      </w:r>
      <w:r w:rsidRPr="00902B0B">
        <w:rPr>
          <w:rFonts w:ascii="Tahoma" w:eastAsia="Calibri" w:hAnsi="Tahoma" w:cs="Tahoma"/>
          <w:b/>
          <w:spacing w:val="65"/>
          <w:w w:val="150"/>
          <w:sz w:val="20"/>
          <w:szCs w:val="20"/>
          <w:lang w:val="en-US" w:eastAsia="en-US"/>
        </w:rPr>
        <w:t xml:space="preserve"> </w:t>
      </w:r>
      <w:r w:rsidRPr="00902B0B">
        <w:rPr>
          <w:rFonts w:ascii="Tahoma" w:eastAsia="Calibri" w:hAnsi="Tahoma" w:cs="Tahoma"/>
          <w:b/>
          <w:sz w:val="20"/>
          <w:szCs w:val="20"/>
          <w:lang w:val="en-US" w:eastAsia="en-US"/>
        </w:rPr>
        <w:t>Kit</w:t>
      </w:r>
      <w:r w:rsidRPr="00902B0B">
        <w:rPr>
          <w:rFonts w:ascii="Tahoma" w:eastAsia="Calibri" w:hAnsi="Tahoma" w:cs="Tahoma"/>
          <w:b/>
          <w:spacing w:val="67"/>
          <w:w w:val="150"/>
          <w:sz w:val="20"/>
          <w:szCs w:val="20"/>
          <w:lang w:val="en-US" w:eastAsia="en-US"/>
        </w:rPr>
        <w:t xml:space="preserve"> </w:t>
      </w:r>
      <w:r w:rsidRPr="00902B0B">
        <w:rPr>
          <w:rFonts w:ascii="Tahoma" w:eastAsia="Calibri" w:hAnsi="Tahoma" w:cs="Tahoma"/>
          <w:sz w:val="20"/>
          <w:szCs w:val="20"/>
          <w:lang w:val="en-US" w:eastAsia="en-US"/>
        </w:rPr>
        <w:t>is</w:t>
      </w:r>
      <w:r w:rsidRPr="00902B0B">
        <w:rPr>
          <w:rFonts w:ascii="Tahoma" w:eastAsia="Calibri" w:hAnsi="Tahoma" w:cs="Tahoma"/>
          <w:spacing w:val="65"/>
          <w:w w:val="150"/>
          <w:sz w:val="20"/>
          <w:szCs w:val="20"/>
          <w:lang w:val="en-US" w:eastAsia="en-US"/>
        </w:rPr>
        <w:t xml:space="preserve"> </w:t>
      </w:r>
      <w:r w:rsidRPr="00902B0B">
        <w:rPr>
          <w:rFonts w:ascii="Tahoma" w:eastAsia="Calibri" w:hAnsi="Tahoma" w:cs="Tahoma"/>
          <w:sz w:val="20"/>
          <w:szCs w:val="20"/>
          <w:lang w:val="en-US" w:eastAsia="en-US"/>
        </w:rPr>
        <w:t>designed</w:t>
      </w:r>
      <w:r w:rsidRPr="00902B0B">
        <w:rPr>
          <w:rFonts w:ascii="Tahoma" w:eastAsia="Calibri" w:hAnsi="Tahoma" w:cs="Tahoma"/>
          <w:spacing w:val="64"/>
          <w:w w:val="150"/>
          <w:sz w:val="20"/>
          <w:szCs w:val="20"/>
          <w:lang w:val="en-US" w:eastAsia="en-US"/>
        </w:rPr>
        <w:t xml:space="preserve"> </w:t>
      </w:r>
      <w:r w:rsidRPr="00902B0B">
        <w:rPr>
          <w:rFonts w:ascii="Tahoma" w:eastAsia="Calibri" w:hAnsi="Tahoma" w:cs="Tahoma"/>
          <w:sz w:val="20"/>
          <w:szCs w:val="20"/>
          <w:lang w:val="en-US" w:eastAsia="en-US"/>
        </w:rPr>
        <w:t>to</w:t>
      </w:r>
      <w:r w:rsidRPr="00902B0B">
        <w:rPr>
          <w:rFonts w:ascii="Tahoma" w:eastAsia="Calibri" w:hAnsi="Tahoma" w:cs="Tahoma"/>
          <w:spacing w:val="64"/>
          <w:w w:val="150"/>
          <w:sz w:val="20"/>
          <w:szCs w:val="20"/>
          <w:lang w:val="en-US" w:eastAsia="en-US"/>
        </w:rPr>
        <w:t xml:space="preserve"> </w:t>
      </w:r>
      <w:r w:rsidRPr="00902B0B">
        <w:rPr>
          <w:rFonts w:ascii="Tahoma" w:eastAsia="Calibri" w:hAnsi="Tahoma" w:cs="Tahoma"/>
          <w:sz w:val="20"/>
          <w:szCs w:val="20"/>
          <w:lang w:val="en-US" w:eastAsia="en-US"/>
        </w:rPr>
        <w:t>extract</w:t>
      </w:r>
      <w:r w:rsidRPr="00902B0B">
        <w:rPr>
          <w:rFonts w:ascii="Tahoma" w:eastAsia="Calibri" w:hAnsi="Tahoma" w:cs="Tahoma"/>
          <w:spacing w:val="65"/>
          <w:w w:val="150"/>
          <w:sz w:val="20"/>
          <w:szCs w:val="20"/>
          <w:lang w:val="en-US" w:eastAsia="en-US"/>
        </w:rPr>
        <w:t xml:space="preserve"> </w:t>
      </w:r>
      <w:r w:rsidRPr="00902B0B">
        <w:rPr>
          <w:rFonts w:ascii="Tahoma" w:eastAsia="Calibri" w:hAnsi="Tahoma" w:cs="Tahoma"/>
          <w:sz w:val="20"/>
          <w:szCs w:val="20"/>
          <w:lang w:val="en-US" w:eastAsia="en-US"/>
        </w:rPr>
        <w:t>DNA/RNA</w:t>
      </w:r>
      <w:r w:rsidRPr="00902B0B">
        <w:rPr>
          <w:rFonts w:ascii="Tahoma" w:eastAsia="Calibri" w:hAnsi="Tahoma" w:cs="Tahoma"/>
          <w:spacing w:val="64"/>
          <w:w w:val="150"/>
          <w:sz w:val="20"/>
          <w:szCs w:val="20"/>
          <w:lang w:val="en-US" w:eastAsia="en-US"/>
        </w:rPr>
        <w:t xml:space="preserve"> </w:t>
      </w:r>
      <w:r w:rsidRPr="00902B0B">
        <w:rPr>
          <w:rFonts w:ascii="Tahoma" w:eastAsia="Calibri" w:hAnsi="Tahoma" w:cs="Tahoma"/>
          <w:sz w:val="20"/>
          <w:szCs w:val="20"/>
          <w:lang w:val="en-US" w:eastAsia="en-US"/>
        </w:rPr>
        <w:t>from</w:t>
      </w:r>
      <w:r w:rsidRPr="00902B0B">
        <w:rPr>
          <w:rFonts w:ascii="Tahoma" w:eastAsia="Calibri" w:hAnsi="Tahoma" w:cs="Tahoma"/>
          <w:spacing w:val="64"/>
          <w:w w:val="150"/>
          <w:sz w:val="20"/>
          <w:szCs w:val="20"/>
          <w:lang w:val="en-US" w:eastAsia="en-US"/>
        </w:rPr>
        <w:t xml:space="preserve"> </w:t>
      </w:r>
      <w:r w:rsidRPr="00902B0B">
        <w:rPr>
          <w:rFonts w:ascii="Tahoma" w:eastAsia="Calibri" w:hAnsi="Tahoma" w:cs="Tahoma"/>
          <w:spacing w:val="-2"/>
          <w:sz w:val="20"/>
          <w:szCs w:val="20"/>
          <w:lang w:val="en-US" w:eastAsia="en-US"/>
        </w:rPr>
        <w:t>urine,</w:t>
      </w:r>
      <w:r>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scrapes/smears</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of</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epithelial</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cells</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from</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urogenital</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tract,</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oropharynx,</w:t>
      </w:r>
      <w:r w:rsidRPr="00902B0B">
        <w:rPr>
          <w:rFonts w:ascii="Tahoma" w:eastAsia="Calibri" w:hAnsi="Tahoma" w:cs="Tahoma"/>
          <w:spacing w:val="-5"/>
          <w:sz w:val="20"/>
          <w:szCs w:val="20"/>
          <w:lang w:val="en-US" w:eastAsia="en-US"/>
        </w:rPr>
        <w:t xml:space="preserve"> </w:t>
      </w:r>
      <w:r w:rsidRPr="00902B0B">
        <w:rPr>
          <w:rFonts w:ascii="Tahoma" w:eastAsia="Calibri" w:hAnsi="Tahoma" w:cs="Tahoma"/>
          <w:spacing w:val="-2"/>
          <w:sz w:val="20"/>
          <w:szCs w:val="20"/>
          <w:lang w:val="en-US" w:eastAsia="en-US"/>
        </w:rPr>
        <w:t>nasopharynx.</w:t>
      </w:r>
    </w:p>
    <w:p w14:paraId="153B4027" w14:textId="77777777" w:rsidR="00902B0B" w:rsidRPr="00902B0B" w:rsidRDefault="00902B0B" w:rsidP="00902B0B">
      <w:pPr>
        <w:widowControl w:val="0"/>
        <w:autoSpaceDE w:val="0"/>
        <w:autoSpaceDN w:val="0"/>
        <w:spacing w:before="121" w:line="360" w:lineRule="auto"/>
        <w:jc w:val="both"/>
        <w:outlineLvl w:val="1"/>
        <w:rPr>
          <w:rFonts w:ascii="Tahoma" w:eastAsia="Calibri" w:hAnsi="Tahoma" w:cs="Tahoma"/>
          <w:b/>
          <w:bCs/>
          <w:sz w:val="20"/>
          <w:szCs w:val="20"/>
          <w:lang w:val="en-US" w:eastAsia="en-US"/>
        </w:rPr>
      </w:pPr>
      <w:r w:rsidRPr="00902B0B">
        <w:rPr>
          <w:rFonts w:ascii="Tahoma" w:eastAsia="Calibri" w:hAnsi="Tahoma" w:cs="Tahoma"/>
          <w:b/>
          <w:bCs/>
          <w:sz w:val="20"/>
          <w:szCs w:val="20"/>
          <w:lang w:val="en-US" w:eastAsia="en-US"/>
        </w:rPr>
        <w:t>General</w:t>
      </w:r>
      <w:r w:rsidRPr="00902B0B">
        <w:rPr>
          <w:rFonts w:ascii="Tahoma" w:eastAsia="Calibri" w:hAnsi="Tahoma" w:cs="Tahoma"/>
          <w:b/>
          <w:bCs/>
          <w:spacing w:val="-10"/>
          <w:sz w:val="20"/>
          <w:szCs w:val="20"/>
          <w:lang w:val="en-US" w:eastAsia="en-US"/>
        </w:rPr>
        <w:t xml:space="preserve"> </w:t>
      </w:r>
      <w:r w:rsidRPr="00902B0B">
        <w:rPr>
          <w:rFonts w:ascii="Tahoma" w:eastAsia="Calibri" w:hAnsi="Tahoma" w:cs="Tahoma"/>
          <w:b/>
          <w:bCs/>
          <w:spacing w:val="-2"/>
          <w:sz w:val="20"/>
          <w:szCs w:val="20"/>
          <w:lang w:val="en-US" w:eastAsia="en-US"/>
        </w:rPr>
        <w:t>requirements</w:t>
      </w:r>
    </w:p>
    <w:p w14:paraId="36949ECB" w14:textId="77777777" w:rsidR="00902B0B" w:rsidRPr="00902B0B" w:rsidRDefault="00902B0B" w:rsidP="00902B0B">
      <w:pPr>
        <w:widowControl w:val="0"/>
        <w:numPr>
          <w:ilvl w:val="0"/>
          <w:numId w:val="41"/>
        </w:numPr>
        <w:tabs>
          <w:tab w:val="left" w:pos="994"/>
          <w:tab w:val="left" w:pos="996"/>
        </w:tabs>
        <w:autoSpaceDE w:val="0"/>
        <w:autoSpaceDN w:val="0"/>
        <w:spacing w:before="121" w:line="360" w:lineRule="auto"/>
        <w:ind w:left="996" w:right="284"/>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During biomaterial preparation and NA extraction use</w:t>
      </w:r>
      <w:r w:rsidRPr="00902B0B">
        <w:rPr>
          <w:rFonts w:ascii="Tahoma" w:eastAsia="Calibri" w:hAnsi="Tahoma" w:cs="Tahoma"/>
          <w:spacing w:val="-1"/>
          <w:sz w:val="20"/>
          <w:szCs w:val="20"/>
          <w:lang w:val="en-US" w:eastAsia="en-US"/>
        </w:rPr>
        <w:t xml:space="preserve"> </w:t>
      </w:r>
      <w:proofErr w:type="spellStart"/>
      <w:r w:rsidRPr="00902B0B">
        <w:rPr>
          <w:rFonts w:ascii="Tahoma" w:eastAsia="Calibri" w:hAnsi="Tahoma" w:cs="Tahoma"/>
          <w:sz w:val="20"/>
          <w:szCs w:val="20"/>
          <w:lang w:val="en-US" w:eastAsia="en-US"/>
        </w:rPr>
        <w:t>DNAse</w:t>
      </w:r>
      <w:proofErr w:type="spellEnd"/>
      <w:r w:rsidRPr="00902B0B">
        <w:rPr>
          <w:rFonts w:ascii="Tahoma" w:eastAsia="Calibri" w:hAnsi="Tahoma" w:cs="Tahoma"/>
          <w:sz w:val="20"/>
          <w:szCs w:val="20"/>
          <w:lang w:val="en-US" w:eastAsia="en-US"/>
        </w:rPr>
        <w:t xml:space="preserve"> and </w:t>
      </w:r>
      <w:proofErr w:type="spellStart"/>
      <w:r w:rsidRPr="00902B0B">
        <w:rPr>
          <w:rFonts w:ascii="Tahoma" w:eastAsia="Calibri" w:hAnsi="Tahoma" w:cs="Tahoma"/>
          <w:sz w:val="20"/>
          <w:szCs w:val="20"/>
          <w:lang w:val="en-US" w:eastAsia="en-US"/>
        </w:rPr>
        <w:t>RNAse</w:t>
      </w:r>
      <w:proofErr w:type="spellEnd"/>
      <w:r w:rsidRPr="00902B0B">
        <w:rPr>
          <w:rFonts w:ascii="Tahoma" w:eastAsia="Calibri" w:hAnsi="Tahoma" w:cs="Tahoma"/>
          <w:sz w:val="20"/>
          <w:szCs w:val="20"/>
          <w:lang w:val="en-US" w:eastAsia="en-US"/>
        </w:rPr>
        <w:t xml:space="preserve"> free</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tips</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(filter tips,</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except for supernatant collection using aspirator</w:t>
      </w:r>
      <w:proofErr w:type="gramStart"/>
      <w:r w:rsidRPr="00902B0B">
        <w:rPr>
          <w:rFonts w:ascii="Tahoma" w:eastAsia="Calibri" w:hAnsi="Tahoma" w:cs="Tahoma"/>
          <w:sz w:val="20"/>
          <w:szCs w:val="20"/>
          <w:lang w:val="en-US" w:eastAsia="en-US"/>
        </w:rPr>
        <w:t>);</w:t>
      </w:r>
      <w:proofErr w:type="gramEnd"/>
    </w:p>
    <w:p w14:paraId="7E9C9E78" w14:textId="77777777" w:rsidR="00902B0B" w:rsidRPr="00902B0B" w:rsidRDefault="00902B0B" w:rsidP="00902B0B">
      <w:pPr>
        <w:widowControl w:val="0"/>
        <w:numPr>
          <w:ilvl w:val="0"/>
          <w:numId w:val="41"/>
        </w:numPr>
        <w:tabs>
          <w:tab w:val="left" w:pos="994"/>
          <w:tab w:val="left" w:pos="996"/>
        </w:tabs>
        <w:autoSpaceDE w:val="0"/>
        <w:autoSpaceDN w:val="0"/>
        <w:spacing w:before="120" w:line="360" w:lineRule="auto"/>
        <w:ind w:left="996" w:right="281"/>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lastRenderedPageBreak/>
        <w:t>When</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adding</w:t>
      </w:r>
      <w:r w:rsidRPr="00902B0B">
        <w:rPr>
          <w:rFonts w:ascii="Tahoma" w:eastAsia="Calibri" w:hAnsi="Tahoma" w:cs="Tahoma"/>
          <w:spacing w:val="-11"/>
          <w:sz w:val="20"/>
          <w:szCs w:val="20"/>
          <w:lang w:val="en-US" w:eastAsia="en-US"/>
        </w:rPr>
        <w:t xml:space="preserve"> </w:t>
      </w:r>
      <w:r w:rsidRPr="00902B0B">
        <w:rPr>
          <w:rFonts w:ascii="Tahoma" w:eastAsia="Calibri" w:hAnsi="Tahoma" w:cs="Tahoma"/>
          <w:sz w:val="20"/>
          <w:szCs w:val="20"/>
          <w:lang w:val="en-US" w:eastAsia="en-US"/>
        </w:rPr>
        <w:t>solution</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to</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10"/>
          <w:sz w:val="20"/>
          <w:szCs w:val="20"/>
          <w:lang w:val="en-US" w:eastAsia="en-US"/>
        </w:rPr>
        <w:t xml:space="preserve"> </w:t>
      </w:r>
      <w:r w:rsidRPr="00902B0B">
        <w:rPr>
          <w:rFonts w:ascii="Tahoma" w:eastAsia="Calibri" w:hAnsi="Tahoma" w:cs="Tahoma"/>
          <w:sz w:val="20"/>
          <w:szCs w:val="20"/>
          <w:lang w:val="en-US" w:eastAsia="en-US"/>
        </w:rPr>
        <w:t>tube</w:t>
      </w:r>
      <w:r w:rsidRPr="00902B0B">
        <w:rPr>
          <w:rFonts w:ascii="Tahoma" w:eastAsia="Calibri" w:hAnsi="Tahoma" w:cs="Tahoma"/>
          <w:spacing w:val="-10"/>
          <w:sz w:val="20"/>
          <w:szCs w:val="20"/>
          <w:lang w:val="en-US" w:eastAsia="en-US"/>
        </w:rPr>
        <w:t xml:space="preserve"> </w:t>
      </w:r>
      <w:r w:rsidRPr="00902B0B">
        <w:rPr>
          <w:rFonts w:ascii="Tahoma" w:eastAsia="Calibri" w:hAnsi="Tahoma" w:cs="Tahoma"/>
          <w:sz w:val="20"/>
          <w:szCs w:val="20"/>
          <w:lang w:val="en-US" w:eastAsia="en-US"/>
        </w:rPr>
        <w:t>containing</w:t>
      </w:r>
      <w:r w:rsidRPr="00902B0B">
        <w:rPr>
          <w:rFonts w:ascii="Tahoma" w:eastAsia="Calibri" w:hAnsi="Tahoma" w:cs="Tahoma"/>
          <w:spacing w:val="-11"/>
          <w:sz w:val="20"/>
          <w:szCs w:val="20"/>
          <w:lang w:val="en-US" w:eastAsia="en-US"/>
        </w:rPr>
        <w:t xml:space="preserve"> </w:t>
      </w:r>
      <w:r w:rsidRPr="00902B0B">
        <w:rPr>
          <w:rFonts w:ascii="Tahoma" w:eastAsia="Calibri" w:hAnsi="Tahoma" w:cs="Tahoma"/>
          <w:sz w:val="20"/>
          <w:szCs w:val="20"/>
          <w:lang w:val="en-US" w:eastAsia="en-US"/>
        </w:rPr>
        <w:t>biomaterial,</w:t>
      </w:r>
      <w:r w:rsidRPr="00902B0B">
        <w:rPr>
          <w:rFonts w:ascii="Tahoma" w:eastAsia="Calibri" w:hAnsi="Tahoma" w:cs="Tahoma"/>
          <w:spacing w:val="-10"/>
          <w:sz w:val="20"/>
          <w:szCs w:val="20"/>
          <w:lang w:val="en-US" w:eastAsia="en-US"/>
        </w:rPr>
        <w:t xml:space="preserve"> </w:t>
      </w:r>
      <w:r w:rsidRPr="00902B0B">
        <w:rPr>
          <w:rFonts w:ascii="Tahoma" w:eastAsia="Calibri" w:hAnsi="Tahoma" w:cs="Tahoma"/>
          <w:sz w:val="20"/>
          <w:szCs w:val="20"/>
          <w:lang w:val="en-US" w:eastAsia="en-US"/>
        </w:rPr>
        <w:t>introduce</w:t>
      </w:r>
      <w:r w:rsidRPr="00902B0B">
        <w:rPr>
          <w:rFonts w:ascii="Tahoma" w:eastAsia="Calibri" w:hAnsi="Tahoma" w:cs="Tahoma"/>
          <w:spacing w:val="-11"/>
          <w:sz w:val="20"/>
          <w:szCs w:val="20"/>
          <w:lang w:val="en-US" w:eastAsia="en-US"/>
        </w:rPr>
        <w:t xml:space="preserve"> </w:t>
      </w:r>
      <w:r w:rsidRPr="00902B0B">
        <w:rPr>
          <w:rFonts w:ascii="Tahoma" w:eastAsia="Calibri" w:hAnsi="Tahoma" w:cs="Tahoma"/>
          <w:sz w:val="20"/>
          <w:szCs w:val="20"/>
          <w:lang w:val="en-US" w:eastAsia="en-US"/>
        </w:rPr>
        <w:t>it</w:t>
      </w:r>
      <w:r w:rsidRPr="00902B0B">
        <w:rPr>
          <w:rFonts w:ascii="Tahoma" w:eastAsia="Calibri" w:hAnsi="Tahoma" w:cs="Tahoma"/>
          <w:spacing w:val="-10"/>
          <w:sz w:val="20"/>
          <w:szCs w:val="20"/>
          <w:lang w:val="en-US" w:eastAsia="en-US"/>
        </w:rPr>
        <w:t xml:space="preserve"> </w:t>
      </w:r>
      <w:r w:rsidRPr="00902B0B">
        <w:rPr>
          <w:rFonts w:ascii="Tahoma" w:eastAsia="Calibri" w:hAnsi="Tahoma" w:cs="Tahoma"/>
          <w:sz w:val="20"/>
          <w:szCs w:val="20"/>
          <w:lang w:val="en-US" w:eastAsia="en-US"/>
        </w:rPr>
        <w:t>carefully,</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without</w:t>
      </w:r>
      <w:r w:rsidRPr="00902B0B">
        <w:rPr>
          <w:rFonts w:ascii="Tahoma" w:eastAsia="Calibri" w:hAnsi="Tahoma" w:cs="Tahoma"/>
          <w:spacing w:val="-10"/>
          <w:sz w:val="20"/>
          <w:szCs w:val="20"/>
          <w:lang w:val="en-US" w:eastAsia="en-US"/>
        </w:rPr>
        <w:t xml:space="preserve"> </w:t>
      </w:r>
      <w:r w:rsidRPr="00902B0B">
        <w:rPr>
          <w:rFonts w:ascii="Tahoma" w:eastAsia="Calibri" w:hAnsi="Tahoma" w:cs="Tahoma"/>
          <w:sz w:val="20"/>
          <w:szCs w:val="20"/>
          <w:lang w:val="en-US" w:eastAsia="en-US"/>
        </w:rPr>
        <w:t>touching</w:t>
      </w:r>
      <w:r w:rsidRPr="00902B0B">
        <w:rPr>
          <w:rFonts w:ascii="Tahoma" w:eastAsia="Calibri" w:hAnsi="Tahoma" w:cs="Tahoma"/>
          <w:spacing w:val="-11"/>
          <w:sz w:val="20"/>
          <w:szCs w:val="20"/>
          <w:lang w:val="en-US" w:eastAsia="en-US"/>
        </w:rPr>
        <w:t xml:space="preserve"> </w:t>
      </w:r>
      <w:r w:rsidRPr="00902B0B">
        <w:rPr>
          <w:rFonts w:ascii="Tahoma" w:eastAsia="Calibri" w:hAnsi="Tahoma" w:cs="Tahoma"/>
          <w:sz w:val="20"/>
          <w:szCs w:val="20"/>
          <w:lang w:val="en-US" w:eastAsia="en-US"/>
        </w:rPr>
        <w:t>the walls of the tube. If touching occurred, change the tip. Change the tip after each solution removal from the sample.</w:t>
      </w:r>
    </w:p>
    <w:p w14:paraId="597861CB" w14:textId="77777777" w:rsidR="00902B0B" w:rsidRPr="00902B0B" w:rsidRDefault="00902B0B" w:rsidP="00902B0B">
      <w:pPr>
        <w:widowControl w:val="0"/>
        <w:numPr>
          <w:ilvl w:val="0"/>
          <w:numId w:val="41"/>
        </w:numPr>
        <w:tabs>
          <w:tab w:val="left" w:pos="994"/>
          <w:tab w:val="left" w:pos="996"/>
        </w:tabs>
        <w:autoSpaceDE w:val="0"/>
        <w:autoSpaceDN w:val="0"/>
        <w:spacing w:before="119" w:line="360" w:lineRule="auto"/>
        <w:ind w:left="996" w:right="281"/>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Only open the cap of the tube you are working with, then close the tube before proceeding to the next tube to prevent contamination.</w:t>
      </w:r>
    </w:p>
    <w:p w14:paraId="3B0D8603" w14:textId="77777777" w:rsidR="00902B0B" w:rsidRPr="00902B0B" w:rsidRDefault="00902B0B" w:rsidP="00902B0B">
      <w:pPr>
        <w:spacing w:line="360" w:lineRule="auto"/>
        <w:jc w:val="both"/>
        <w:rPr>
          <w:rFonts w:ascii="Tahoma" w:hAnsi="Tahoma" w:cs="Tahoma"/>
          <w:b/>
          <w:bCs/>
          <w:sz w:val="20"/>
          <w:szCs w:val="20"/>
        </w:rPr>
      </w:pPr>
      <w:proofErr w:type="spellStart"/>
      <w:r w:rsidRPr="00902B0B">
        <w:rPr>
          <w:rFonts w:ascii="Tahoma" w:hAnsi="Tahoma" w:cs="Tahoma"/>
          <w:b/>
          <w:bCs/>
          <w:sz w:val="20"/>
          <w:szCs w:val="20"/>
        </w:rPr>
        <w:t>Interfering</w:t>
      </w:r>
      <w:proofErr w:type="spellEnd"/>
      <w:r w:rsidRPr="00902B0B">
        <w:rPr>
          <w:rFonts w:ascii="Tahoma" w:hAnsi="Tahoma" w:cs="Tahoma"/>
          <w:b/>
          <w:bCs/>
          <w:sz w:val="20"/>
          <w:szCs w:val="20"/>
        </w:rPr>
        <w:t xml:space="preserve"> </w:t>
      </w:r>
      <w:proofErr w:type="spellStart"/>
      <w:r w:rsidRPr="00902B0B">
        <w:rPr>
          <w:rFonts w:ascii="Tahoma" w:hAnsi="Tahoma" w:cs="Tahoma"/>
          <w:b/>
          <w:bCs/>
          <w:sz w:val="20"/>
          <w:szCs w:val="20"/>
        </w:rPr>
        <w:t>substances</w:t>
      </w:r>
      <w:proofErr w:type="spellEnd"/>
    </w:p>
    <w:p w14:paraId="10DAFE27" w14:textId="77777777" w:rsidR="00902B0B" w:rsidRPr="00902B0B" w:rsidRDefault="00902B0B" w:rsidP="00902B0B">
      <w:pPr>
        <w:spacing w:line="360" w:lineRule="auto"/>
        <w:jc w:val="both"/>
        <w:rPr>
          <w:rFonts w:ascii="Tahoma" w:hAnsi="Tahoma" w:cs="Tahoma"/>
          <w:sz w:val="20"/>
          <w:szCs w:val="20"/>
        </w:rPr>
      </w:pPr>
      <w:proofErr w:type="spellStart"/>
      <w:r w:rsidRPr="00902B0B">
        <w:rPr>
          <w:rFonts w:ascii="Tahoma" w:hAnsi="Tahoma" w:cs="Tahoma"/>
          <w:sz w:val="20"/>
          <w:szCs w:val="20"/>
        </w:rPr>
        <w:t>Concentrations</w:t>
      </w:r>
      <w:proofErr w:type="spellEnd"/>
      <w:r w:rsidRPr="00902B0B">
        <w:rPr>
          <w:rFonts w:ascii="Tahoma" w:hAnsi="Tahoma" w:cs="Tahoma"/>
          <w:sz w:val="20"/>
          <w:szCs w:val="20"/>
        </w:rPr>
        <w:t xml:space="preserve"> of </w:t>
      </w:r>
      <w:proofErr w:type="spellStart"/>
      <w:r w:rsidRPr="00902B0B">
        <w:rPr>
          <w:rFonts w:ascii="Tahoma" w:hAnsi="Tahoma" w:cs="Tahoma"/>
          <w:sz w:val="20"/>
          <w:szCs w:val="20"/>
        </w:rPr>
        <w:t>interfering</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compounds</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that</w:t>
      </w:r>
      <w:proofErr w:type="spellEnd"/>
      <w:r w:rsidRPr="00902B0B">
        <w:rPr>
          <w:rFonts w:ascii="Tahoma" w:hAnsi="Tahoma" w:cs="Tahoma"/>
          <w:sz w:val="20"/>
          <w:szCs w:val="20"/>
        </w:rPr>
        <w:t xml:space="preserve"> do not </w:t>
      </w:r>
      <w:proofErr w:type="spellStart"/>
      <w:r w:rsidRPr="00902B0B">
        <w:rPr>
          <w:rFonts w:ascii="Tahoma" w:hAnsi="Tahoma" w:cs="Tahoma"/>
          <w:sz w:val="20"/>
          <w:szCs w:val="20"/>
        </w:rPr>
        <w:t>influence</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subsequent</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reverse</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transcription</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and</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polymerase</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chain</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reaction</w:t>
      </w:r>
      <w:proofErr w:type="spellEnd"/>
      <w:r w:rsidRPr="00902B0B">
        <w:rPr>
          <w:rFonts w:ascii="Tahoma" w:hAnsi="Tahoma" w:cs="Tahoma"/>
          <w:sz w:val="20"/>
          <w:szCs w:val="20"/>
        </w:rPr>
        <w:t>:</w:t>
      </w:r>
    </w:p>
    <w:p w14:paraId="69003673" w14:textId="3C54E893" w:rsidR="002859CC" w:rsidRDefault="00902B0B" w:rsidP="00902B0B">
      <w:pPr>
        <w:spacing w:line="360" w:lineRule="auto"/>
        <w:jc w:val="both"/>
        <w:rPr>
          <w:rFonts w:ascii="Tahoma" w:hAnsi="Tahoma" w:cs="Tahoma"/>
          <w:sz w:val="20"/>
          <w:szCs w:val="20"/>
        </w:rPr>
      </w:pPr>
      <w:proofErr w:type="spellStart"/>
      <w:r w:rsidRPr="00902B0B">
        <w:rPr>
          <w:rFonts w:ascii="Tahoma" w:hAnsi="Tahoma" w:cs="Tahoma"/>
          <w:sz w:val="20"/>
          <w:szCs w:val="20"/>
        </w:rPr>
        <w:t>Whole</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blood</w:t>
      </w:r>
      <w:proofErr w:type="spellEnd"/>
      <w:r w:rsidRPr="00902B0B">
        <w:rPr>
          <w:rFonts w:ascii="Tahoma" w:hAnsi="Tahoma" w:cs="Tahoma"/>
          <w:sz w:val="20"/>
          <w:szCs w:val="20"/>
        </w:rPr>
        <w:t xml:space="preserve"> 5.0% v/v, </w:t>
      </w:r>
      <w:proofErr w:type="spellStart"/>
      <w:r w:rsidRPr="00902B0B">
        <w:rPr>
          <w:rFonts w:ascii="Tahoma" w:hAnsi="Tahoma" w:cs="Tahoma"/>
          <w:sz w:val="20"/>
          <w:szCs w:val="20"/>
        </w:rPr>
        <w:t>mucus</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mucin</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chlorhexidine</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water</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solution</w:t>
      </w:r>
      <w:proofErr w:type="spellEnd"/>
      <w:r w:rsidRPr="00902B0B">
        <w:rPr>
          <w:rFonts w:ascii="Tahoma" w:hAnsi="Tahoma" w:cs="Tahoma"/>
          <w:sz w:val="20"/>
          <w:szCs w:val="20"/>
        </w:rPr>
        <w:t xml:space="preserve"> 0.05%), </w:t>
      </w:r>
      <w:proofErr w:type="spellStart"/>
      <w:r w:rsidRPr="00902B0B">
        <w:rPr>
          <w:rFonts w:ascii="Tahoma" w:hAnsi="Tahoma" w:cs="Tahoma"/>
          <w:sz w:val="20"/>
          <w:szCs w:val="20"/>
        </w:rPr>
        <w:t>Lasolvan</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Rhino</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nasal</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spray</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Rhinofluimucil</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nasal</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spray</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Tysine</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nasal</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spray</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Oxoline</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nasal</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ointment</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Pinosol</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nasal</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spray</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Tantum</w:t>
      </w:r>
      <w:proofErr w:type="spellEnd"/>
      <w:r w:rsidRPr="00902B0B">
        <w:rPr>
          <w:rFonts w:ascii="Tahoma" w:hAnsi="Tahoma" w:cs="Tahoma"/>
          <w:sz w:val="20"/>
          <w:szCs w:val="20"/>
        </w:rPr>
        <w:t xml:space="preserve"> Verde (</w:t>
      </w:r>
      <w:proofErr w:type="spellStart"/>
      <w:r w:rsidRPr="00902B0B">
        <w:rPr>
          <w:rFonts w:ascii="Tahoma" w:hAnsi="Tahoma" w:cs="Tahoma"/>
          <w:sz w:val="20"/>
          <w:szCs w:val="20"/>
        </w:rPr>
        <w:t>spray</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Hexoral</w:t>
      </w:r>
      <w:proofErr w:type="spellEnd"/>
      <w:r w:rsidRPr="00902B0B">
        <w:rPr>
          <w:rFonts w:ascii="Tahoma" w:hAnsi="Tahoma" w:cs="Tahoma"/>
          <w:sz w:val="20"/>
          <w:szCs w:val="20"/>
        </w:rPr>
        <w:t xml:space="preserve"> (aerosol), </w:t>
      </w:r>
      <w:proofErr w:type="spellStart"/>
      <w:r w:rsidRPr="00902B0B">
        <w:rPr>
          <w:rFonts w:ascii="Tahoma" w:hAnsi="Tahoma" w:cs="Tahoma"/>
          <w:sz w:val="20"/>
          <w:szCs w:val="20"/>
        </w:rPr>
        <w:t>Berodual</w:t>
      </w:r>
      <w:proofErr w:type="spellEnd"/>
      <w:r w:rsidRPr="00902B0B">
        <w:rPr>
          <w:rFonts w:ascii="Tahoma" w:hAnsi="Tahoma" w:cs="Tahoma"/>
          <w:sz w:val="20"/>
          <w:szCs w:val="20"/>
        </w:rPr>
        <w:t xml:space="preserve"> (aerosol), </w:t>
      </w:r>
      <w:proofErr w:type="spellStart"/>
      <w:r w:rsidRPr="00902B0B">
        <w:rPr>
          <w:rFonts w:ascii="Tahoma" w:hAnsi="Tahoma" w:cs="Tahoma"/>
          <w:sz w:val="20"/>
          <w:szCs w:val="20"/>
        </w:rPr>
        <w:t>Salbutamol-Teva</w:t>
      </w:r>
      <w:proofErr w:type="spellEnd"/>
      <w:r w:rsidRPr="00902B0B">
        <w:rPr>
          <w:rFonts w:ascii="Tahoma" w:hAnsi="Tahoma" w:cs="Tahoma"/>
          <w:sz w:val="20"/>
          <w:szCs w:val="20"/>
        </w:rPr>
        <w:t xml:space="preserve"> (aerosol), </w:t>
      </w:r>
      <w:proofErr w:type="spellStart"/>
      <w:r w:rsidRPr="00902B0B">
        <w:rPr>
          <w:rFonts w:ascii="Tahoma" w:hAnsi="Tahoma" w:cs="Tahoma"/>
          <w:sz w:val="20"/>
          <w:szCs w:val="20"/>
        </w:rPr>
        <w:t>Grippferon</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nasal</w:t>
      </w:r>
      <w:proofErr w:type="spellEnd"/>
      <w:r w:rsidRPr="00902B0B">
        <w:rPr>
          <w:rFonts w:ascii="Tahoma" w:hAnsi="Tahoma" w:cs="Tahoma"/>
          <w:sz w:val="20"/>
          <w:szCs w:val="20"/>
        </w:rPr>
        <w:t xml:space="preserve"> </w:t>
      </w:r>
      <w:proofErr w:type="spellStart"/>
      <w:r w:rsidRPr="00902B0B">
        <w:rPr>
          <w:rFonts w:ascii="Tahoma" w:hAnsi="Tahoma" w:cs="Tahoma"/>
          <w:sz w:val="20"/>
          <w:szCs w:val="20"/>
        </w:rPr>
        <w:t>spray</w:t>
      </w:r>
      <w:proofErr w:type="spellEnd"/>
      <w:r w:rsidRPr="00902B0B">
        <w:rPr>
          <w:rFonts w:ascii="Tahoma" w:hAnsi="Tahoma" w:cs="Tahoma"/>
          <w:sz w:val="20"/>
          <w:szCs w:val="20"/>
        </w:rPr>
        <w:t>) – 10% v/v.</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7"/>
        <w:gridCol w:w="2410"/>
        <w:gridCol w:w="3400"/>
      </w:tblGrid>
      <w:tr w:rsidR="00902B0B" w14:paraId="41B9EF4B" w14:textId="77777777" w:rsidTr="00902B0B">
        <w:trPr>
          <w:trHeight w:val="244"/>
        </w:trPr>
        <w:tc>
          <w:tcPr>
            <w:tcW w:w="3257" w:type="dxa"/>
          </w:tcPr>
          <w:p w14:paraId="19FF95C2" w14:textId="77777777" w:rsidR="00902B0B" w:rsidRDefault="00902B0B" w:rsidP="002C1BA9">
            <w:pPr>
              <w:pStyle w:val="TableParagraph"/>
              <w:spacing w:line="223" w:lineRule="exact"/>
              <w:ind w:left="8"/>
              <w:rPr>
                <w:b/>
                <w:sz w:val="20"/>
              </w:rPr>
            </w:pPr>
            <w:r>
              <w:rPr>
                <w:b/>
                <w:spacing w:val="-2"/>
                <w:sz w:val="20"/>
              </w:rPr>
              <w:t>Biomaterial</w:t>
            </w:r>
          </w:p>
        </w:tc>
        <w:tc>
          <w:tcPr>
            <w:tcW w:w="2410" w:type="dxa"/>
          </w:tcPr>
          <w:p w14:paraId="7D20F170" w14:textId="77777777" w:rsidR="00902B0B" w:rsidRDefault="00902B0B" w:rsidP="002C1BA9">
            <w:pPr>
              <w:pStyle w:val="TableParagraph"/>
              <w:spacing w:line="223" w:lineRule="exact"/>
              <w:ind w:left="9"/>
              <w:rPr>
                <w:b/>
                <w:sz w:val="20"/>
              </w:rPr>
            </w:pPr>
            <w:r>
              <w:rPr>
                <w:b/>
                <w:spacing w:val="-2"/>
                <w:sz w:val="20"/>
              </w:rPr>
              <w:t>Interfering</w:t>
            </w:r>
            <w:r>
              <w:rPr>
                <w:b/>
                <w:spacing w:val="8"/>
                <w:sz w:val="20"/>
              </w:rPr>
              <w:t xml:space="preserve"> </w:t>
            </w:r>
            <w:r>
              <w:rPr>
                <w:b/>
                <w:spacing w:val="-2"/>
                <w:sz w:val="20"/>
              </w:rPr>
              <w:t>substance</w:t>
            </w:r>
          </w:p>
        </w:tc>
        <w:tc>
          <w:tcPr>
            <w:tcW w:w="3400" w:type="dxa"/>
          </w:tcPr>
          <w:p w14:paraId="73DB5E34" w14:textId="77777777" w:rsidR="00902B0B" w:rsidRDefault="00902B0B" w:rsidP="002C1BA9">
            <w:pPr>
              <w:pStyle w:val="TableParagraph"/>
              <w:spacing w:line="223" w:lineRule="exact"/>
              <w:ind w:left="2" w:right="2"/>
              <w:rPr>
                <w:b/>
                <w:sz w:val="20"/>
              </w:rPr>
            </w:pPr>
            <w:r>
              <w:rPr>
                <w:b/>
                <w:sz w:val="20"/>
              </w:rPr>
              <w:t>Examined</w:t>
            </w:r>
            <w:r>
              <w:rPr>
                <w:b/>
                <w:spacing w:val="-8"/>
                <w:sz w:val="20"/>
              </w:rPr>
              <w:t xml:space="preserve"> </w:t>
            </w:r>
            <w:r>
              <w:rPr>
                <w:b/>
                <w:sz w:val="20"/>
              </w:rPr>
              <w:t>concentration</w:t>
            </w:r>
            <w:r>
              <w:rPr>
                <w:b/>
                <w:spacing w:val="-7"/>
                <w:sz w:val="20"/>
              </w:rPr>
              <w:t xml:space="preserve"> </w:t>
            </w:r>
            <w:r>
              <w:rPr>
                <w:b/>
                <w:sz w:val="20"/>
              </w:rPr>
              <w:t>in</w:t>
            </w:r>
            <w:r>
              <w:rPr>
                <w:b/>
                <w:spacing w:val="-7"/>
                <w:sz w:val="20"/>
              </w:rPr>
              <w:t xml:space="preserve"> </w:t>
            </w:r>
            <w:r>
              <w:rPr>
                <w:b/>
                <w:sz w:val="20"/>
              </w:rPr>
              <w:t>the</w:t>
            </w:r>
            <w:r>
              <w:rPr>
                <w:b/>
                <w:spacing w:val="-8"/>
                <w:sz w:val="20"/>
              </w:rPr>
              <w:t xml:space="preserve"> </w:t>
            </w:r>
            <w:r>
              <w:rPr>
                <w:b/>
                <w:spacing w:val="-2"/>
                <w:sz w:val="20"/>
              </w:rPr>
              <w:t>sample</w:t>
            </w:r>
          </w:p>
        </w:tc>
      </w:tr>
      <w:tr w:rsidR="00902B0B" w14:paraId="3A228337" w14:textId="77777777" w:rsidTr="00902B0B">
        <w:trPr>
          <w:trHeight w:val="244"/>
        </w:trPr>
        <w:tc>
          <w:tcPr>
            <w:tcW w:w="9067" w:type="dxa"/>
            <w:gridSpan w:val="3"/>
          </w:tcPr>
          <w:p w14:paraId="151DFA93" w14:textId="77777777" w:rsidR="00902B0B" w:rsidRDefault="00902B0B" w:rsidP="002C1BA9">
            <w:pPr>
              <w:pStyle w:val="TableParagraph"/>
              <w:spacing w:line="223" w:lineRule="exact"/>
              <w:ind w:left="6" w:right="1"/>
              <w:rPr>
                <w:b/>
                <w:i/>
                <w:sz w:val="20"/>
              </w:rPr>
            </w:pPr>
            <w:r>
              <w:rPr>
                <w:b/>
                <w:i/>
                <w:spacing w:val="-2"/>
                <w:sz w:val="20"/>
              </w:rPr>
              <w:t>Endogenous</w:t>
            </w:r>
            <w:r>
              <w:rPr>
                <w:b/>
                <w:i/>
                <w:spacing w:val="5"/>
                <w:sz w:val="20"/>
              </w:rPr>
              <w:t xml:space="preserve"> </w:t>
            </w:r>
            <w:r>
              <w:rPr>
                <w:b/>
                <w:i/>
                <w:spacing w:val="-2"/>
                <w:sz w:val="20"/>
              </w:rPr>
              <w:t>substances</w:t>
            </w:r>
          </w:p>
        </w:tc>
      </w:tr>
      <w:tr w:rsidR="00902B0B" w14:paraId="7536C651" w14:textId="77777777" w:rsidTr="00902B0B">
        <w:trPr>
          <w:trHeight w:val="731"/>
        </w:trPr>
        <w:tc>
          <w:tcPr>
            <w:tcW w:w="3257" w:type="dxa"/>
          </w:tcPr>
          <w:p w14:paraId="59109618" w14:textId="77777777" w:rsidR="00902B0B" w:rsidRDefault="00902B0B" w:rsidP="002C1BA9">
            <w:pPr>
              <w:pStyle w:val="TableParagraph"/>
              <w:spacing w:line="243" w:lineRule="exact"/>
              <w:rPr>
                <w:sz w:val="20"/>
              </w:rPr>
            </w:pPr>
            <w:r>
              <w:rPr>
                <w:sz w:val="20"/>
              </w:rPr>
              <w:t>Urine,</w:t>
            </w:r>
            <w:r>
              <w:rPr>
                <w:spacing w:val="-9"/>
                <w:sz w:val="20"/>
              </w:rPr>
              <w:t xml:space="preserve"> </w:t>
            </w:r>
            <w:r>
              <w:rPr>
                <w:sz w:val="20"/>
              </w:rPr>
              <w:t>smears/scrapes</w:t>
            </w:r>
            <w:r>
              <w:rPr>
                <w:spacing w:val="-11"/>
                <w:sz w:val="20"/>
              </w:rPr>
              <w:t xml:space="preserve"> </w:t>
            </w:r>
            <w:r>
              <w:rPr>
                <w:sz w:val="20"/>
              </w:rPr>
              <w:t>of</w:t>
            </w:r>
            <w:r>
              <w:rPr>
                <w:spacing w:val="-10"/>
                <w:sz w:val="20"/>
              </w:rPr>
              <w:t xml:space="preserve"> </w:t>
            </w:r>
            <w:r>
              <w:rPr>
                <w:spacing w:val="-2"/>
                <w:sz w:val="20"/>
              </w:rPr>
              <w:t>epithelial</w:t>
            </w:r>
          </w:p>
          <w:p w14:paraId="6C5AEAA3" w14:textId="77777777" w:rsidR="00902B0B" w:rsidRDefault="00902B0B" w:rsidP="002C1BA9">
            <w:pPr>
              <w:pStyle w:val="TableParagraph"/>
              <w:spacing w:line="240" w:lineRule="atLeast"/>
              <w:ind w:right="68"/>
              <w:rPr>
                <w:sz w:val="20"/>
              </w:rPr>
            </w:pPr>
            <w:r>
              <w:rPr>
                <w:sz w:val="20"/>
              </w:rPr>
              <w:t>cells</w:t>
            </w:r>
            <w:r>
              <w:rPr>
                <w:spacing w:val="-12"/>
                <w:sz w:val="20"/>
              </w:rPr>
              <w:t xml:space="preserve"> </w:t>
            </w:r>
            <w:r>
              <w:rPr>
                <w:sz w:val="20"/>
              </w:rPr>
              <w:t>from</w:t>
            </w:r>
            <w:r>
              <w:rPr>
                <w:spacing w:val="-11"/>
                <w:sz w:val="20"/>
              </w:rPr>
              <w:t xml:space="preserve"> </w:t>
            </w:r>
            <w:r>
              <w:rPr>
                <w:sz w:val="20"/>
              </w:rPr>
              <w:t>urogenital</w:t>
            </w:r>
            <w:r>
              <w:rPr>
                <w:spacing w:val="-11"/>
                <w:sz w:val="20"/>
              </w:rPr>
              <w:t xml:space="preserve"> </w:t>
            </w:r>
            <w:r>
              <w:rPr>
                <w:sz w:val="20"/>
              </w:rPr>
              <w:t>tract, oropharynx, nasopharynx</w:t>
            </w:r>
          </w:p>
        </w:tc>
        <w:tc>
          <w:tcPr>
            <w:tcW w:w="2410" w:type="dxa"/>
          </w:tcPr>
          <w:p w14:paraId="76E859D6" w14:textId="77777777" w:rsidR="00902B0B" w:rsidRDefault="00902B0B" w:rsidP="002C1BA9">
            <w:pPr>
              <w:pStyle w:val="TableParagraph"/>
              <w:spacing w:before="243"/>
              <w:ind w:left="9" w:right="6"/>
              <w:rPr>
                <w:sz w:val="20"/>
              </w:rPr>
            </w:pPr>
            <w:r>
              <w:rPr>
                <w:spacing w:val="-2"/>
                <w:sz w:val="20"/>
              </w:rPr>
              <w:t>Hemoglobin</w:t>
            </w:r>
          </w:p>
        </w:tc>
        <w:tc>
          <w:tcPr>
            <w:tcW w:w="3400" w:type="dxa"/>
          </w:tcPr>
          <w:p w14:paraId="4ACB52DD" w14:textId="77777777" w:rsidR="00902B0B" w:rsidRDefault="00902B0B" w:rsidP="002C1BA9">
            <w:pPr>
              <w:pStyle w:val="TableParagraph"/>
              <w:spacing w:before="243"/>
              <w:ind w:left="1368"/>
              <w:rPr>
                <w:sz w:val="20"/>
              </w:rPr>
            </w:pPr>
            <w:r>
              <w:rPr>
                <w:sz w:val="20"/>
              </w:rPr>
              <w:t>0.35</w:t>
            </w:r>
            <w:r>
              <w:rPr>
                <w:spacing w:val="-5"/>
                <w:sz w:val="20"/>
              </w:rPr>
              <w:t xml:space="preserve"> </w:t>
            </w:r>
            <w:r>
              <w:rPr>
                <w:spacing w:val="-2"/>
                <w:sz w:val="20"/>
              </w:rPr>
              <w:t>mg/ml</w:t>
            </w:r>
          </w:p>
        </w:tc>
      </w:tr>
      <w:tr w:rsidR="00902B0B" w14:paraId="0990538B" w14:textId="77777777" w:rsidTr="00902B0B">
        <w:trPr>
          <w:trHeight w:val="731"/>
        </w:trPr>
        <w:tc>
          <w:tcPr>
            <w:tcW w:w="3257" w:type="dxa"/>
          </w:tcPr>
          <w:p w14:paraId="5163100E" w14:textId="77777777" w:rsidR="00902B0B" w:rsidRDefault="00902B0B" w:rsidP="002C1BA9">
            <w:pPr>
              <w:pStyle w:val="TableParagraph"/>
              <w:ind w:right="68"/>
              <w:rPr>
                <w:sz w:val="20"/>
              </w:rPr>
            </w:pPr>
            <w:r>
              <w:rPr>
                <w:sz w:val="20"/>
              </w:rPr>
              <w:t>Smears/scrapes of epithelial cells from</w:t>
            </w:r>
            <w:r>
              <w:rPr>
                <w:spacing w:val="-12"/>
                <w:sz w:val="20"/>
              </w:rPr>
              <w:t xml:space="preserve"> </w:t>
            </w:r>
            <w:r>
              <w:rPr>
                <w:sz w:val="20"/>
              </w:rPr>
              <w:t>urogenital</w:t>
            </w:r>
            <w:r>
              <w:rPr>
                <w:spacing w:val="-11"/>
                <w:sz w:val="20"/>
              </w:rPr>
              <w:t xml:space="preserve"> </w:t>
            </w:r>
            <w:r>
              <w:rPr>
                <w:sz w:val="20"/>
              </w:rPr>
              <w:t>tract,</w:t>
            </w:r>
            <w:r>
              <w:rPr>
                <w:spacing w:val="-11"/>
                <w:sz w:val="20"/>
              </w:rPr>
              <w:t xml:space="preserve"> </w:t>
            </w:r>
            <w:r>
              <w:rPr>
                <w:sz w:val="20"/>
              </w:rPr>
              <w:t>oropharynx,</w:t>
            </w:r>
          </w:p>
          <w:p w14:paraId="606BC206" w14:textId="77777777" w:rsidR="00902B0B" w:rsidRDefault="00902B0B" w:rsidP="002C1BA9">
            <w:pPr>
              <w:pStyle w:val="TableParagraph"/>
              <w:spacing w:line="222" w:lineRule="exact"/>
              <w:rPr>
                <w:sz w:val="20"/>
              </w:rPr>
            </w:pPr>
            <w:r>
              <w:rPr>
                <w:spacing w:val="-2"/>
                <w:sz w:val="20"/>
              </w:rPr>
              <w:t>nasopharynx</w:t>
            </w:r>
          </w:p>
        </w:tc>
        <w:tc>
          <w:tcPr>
            <w:tcW w:w="2410" w:type="dxa"/>
          </w:tcPr>
          <w:p w14:paraId="20FF5153" w14:textId="77777777" w:rsidR="00902B0B" w:rsidRDefault="00902B0B" w:rsidP="002C1BA9">
            <w:pPr>
              <w:pStyle w:val="TableParagraph"/>
              <w:spacing w:before="2"/>
              <w:ind w:left="0"/>
              <w:rPr>
                <w:sz w:val="20"/>
              </w:rPr>
            </w:pPr>
          </w:p>
          <w:p w14:paraId="7DDF9B44" w14:textId="77777777" w:rsidR="00902B0B" w:rsidRDefault="00902B0B" w:rsidP="002C1BA9">
            <w:pPr>
              <w:pStyle w:val="TableParagraph"/>
              <w:ind w:left="9" w:right="5"/>
              <w:rPr>
                <w:sz w:val="20"/>
              </w:rPr>
            </w:pPr>
            <w:r>
              <w:rPr>
                <w:sz w:val="20"/>
              </w:rPr>
              <w:t>Mucus</w:t>
            </w:r>
            <w:r>
              <w:rPr>
                <w:spacing w:val="-10"/>
                <w:sz w:val="20"/>
              </w:rPr>
              <w:t xml:space="preserve"> </w:t>
            </w:r>
            <w:r>
              <w:rPr>
                <w:spacing w:val="-2"/>
                <w:sz w:val="20"/>
              </w:rPr>
              <w:t>(mucin)</w:t>
            </w:r>
          </w:p>
        </w:tc>
        <w:tc>
          <w:tcPr>
            <w:tcW w:w="3400" w:type="dxa"/>
          </w:tcPr>
          <w:p w14:paraId="06546FCD" w14:textId="77777777" w:rsidR="00902B0B" w:rsidRDefault="00902B0B" w:rsidP="002C1BA9">
            <w:pPr>
              <w:pStyle w:val="TableParagraph"/>
              <w:spacing w:before="2"/>
              <w:ind w:left="0"/>
              <w:rPr>
                <w:sz w:val="20"/>
              </w:rPr>
            </w:pPr>
          </w:p>
          <w:p w14:paraId="7051B4C1" w14:textId="77777777" w:rsidR="00902B0B" w:rsidRDefault="00902B0B" w:rsidP="002C1BA9">
            <w:pPr>
              <w:pStyle w:val="TableParagraph"/>
              <w:ind w:left="2"/>
              <w:rPr>
                <w:sz w:val="20"/>
              </w:rPr>
            </w:pPr>
            <w:r>
              <w:rPr>
                <w:sz w:val="20"/>
              </w:rPr>
              <w:t>10%</w:t>
            </w:r>
            <w:r>
              <w:rPr>
                <w:spacing w:val="-3"/>
                <w:sz w:val="20"/>
              </w:rPr>
              <w:t xml:space="preserve"> </w:t>
            </w:r>
            <w:r>
              <w:rPr>
                <w:spacing w:val="-5"/>
                <w:sz w:val="20"/>
              </w:rPr>
              <w:t>v/v</w:t>
            </w:r>
          </w:p>
        </w:tc>
      </w:tr>
      <w:tr w:rsidR="00902B0B" w14:paraId="6AB7F282" w14:textId="77777777" w:rsidTr="00902B0B">
        <w:trPr>
          <w:trHeight w:val="244"/>
        </w:trPr>
        <w:tc>
          <w:tcPr>
            <w:tcW w:w="9067" w:type="dxa"/>
            <w:gridSpan w:val="3"/>
          </w:tcPr>
          <w:p w14:paraId="00E19FB1" w14:textId="77777777" w:rsidR="00902B0B" w:rsidRDefault="00902B0B" w:rsidP="002C1BA9">
            <w:pPr>
              <w:pStyle w:val="TableParagraph"/>
              <w:spacing w:line="223" w:lineRule="exact"/>
              <w:ind w:left="6"/>
              <w:rPr>
                <w:b/>
                <w:i/>
                <w:sz w:val="20"/>
              </w:rPr>
            </w:pPr>
            <w:r>
              <w:rPr>
                <w:b/>
                <w:i/>
                <w:spacing w:val="-2"/>
                <w:sz w:val="20"/>
              </w:rPr>
              <w:t>Exogenous</w:t>
            </w:r>
            <w:r>
              <w:rPr>
                <w:b/>
                <w:i/>
                <w:spacing w:val="6"/>
                <w:sz w:val="20"/>
              </w:rPr>
              <w:t xml:space="preserve"> </w:t>
            </w:r>
            <w:r>
              <w:rPr>
                <w:b/>
                <w:i/>
                <w:spacing w:val="-2"/>
                <w:sz w:val="20"/>
              </w:rPr>
              <w:t>substances</w:t>
            </w:r>
          </w:p>
        </w:tc>
      </w:tr>
      <w:tr w:rsidR="00902B0B" w14:paraId="479FC5E2" w14:textId="77777777" w:rsidTr="00902B0B">
        <w:trPr>
          <w:trHeight w:val="489"/>
        </w:trPr>
        <w:tc>
          <w:tcPr>
            <w:tcW w:w="3257" w:type="dxa"/>
          </w:tcPr>
          <w:p w14:paraId="2DDF61AF" w14:textId="77777777" w:rsidR="00902B0B" w:rsidRDefault="00902B0B" w:rsidP="002C1BA9">
            <w:pPr>
              <w:pStyle w:val="TableParagraph"/>
              <w:spacing w:line="240" w:lineRule="atLeast"/>
              <w:ind w:right="68"/>
              <w:rPr>
                <w:sz w:val="20"/>
              </w:rPr>
            </w:pPr>
            <w:r>
              <w:rPr>
                <w:sz w:val="20"/>
              </w:rPr>
              <w:t>Urine,</w:t>
            </w:r>
            <w:r>
              <w:rPr>
                <w:spacing w:val="-12"/>
                <w:sz w:val="20"/>
              </w:rPr>
              <w:t xml:space="preserve"> </w:t>
            </w:r>
            <w:r>
              <w:rPr>
                <w:sz w:val="20"/>
              </w:rPr>
              <w:t>smears/scrapes</w:t>
            </w:r>
            <w:r>
              <w:rPr>
                <w:spacing w:val="-11"/>
                <w:sz w:val="20"/>
              </w:rPr>
              <w:t xml:space="preserve"> </w:t>
            </w:r>
            <w:r>
              <w:rPr>
                <w:sz w:val="20"/>
              </w:rPr>
              <w:t>of</w:t>
            </w:r>
            <w:r>
              <w:rPr>
                <w:spacing w:val="-11"/>
                <w:sz w:val="20"/>
              </w:rPr>
              <w:t xml:space="preserve"> </w:t>
            </w:r>
            <w:r>
              <w:rPr>
                <w:sz w:val="20"/>
              </w:rPr>
              <w:t>epithelial cells oropharynx, nasopharynx</w:t>
            </w:r>
          </w:p>
        </w:tc>
        <w:tc>
          <w:tcPr>
            <w:tcW w:w="2410" w:type="dxa"/>
          </w:tcPr>
          <w:p w14:paraId="6DB35090" w14:textId="77777777" w:rsidR="00902B0B" w:rsidRDefault="00902B0B" w:rsidP="002C1BA9">
            <w:pPr>
              <w:pStyle w:val="TableParagraph"/>
              <w:spacing w:line="240" w:lineRule="atLeast"/>
              <w:ind w:left="573" w:hanging="221"/>
              <w:rPr>
                <w:sz w:val="20"/>
              </w:rPr>
            </w:pPr>
            <w:r>
              <w:rPr>
                <w:spacing w:val="-2"/>
                <w:sz w:val="20"/>
              </w:rPr>
              <w:t>Chlorhexidine</w:t>
            </w:r>
            <w:r>
              <w:rPr>
                <w:spacing w:val="-4"/>
                <w:sz w:val="20"/>
              </w:rPr>
              <w:t xml:space="preserve"> </w:t>
            </w:r>
            <w:r>
              <w:rPr>
                <w:spacing w:val="-2"/>
                <w:sz w:val="20"/>
              </w:rPr>
              <w:t xml:space="preserve">(water </w:t>
            </w:r>
            <w:r>
              <w:rPr>
                <w:sz w:val="20"/>
              </w:rPr>
              <w:t>solution 0.05%)</w:t>
            </w:r>
          </w:p>
        </w:tc>
        <w:tc>
          <w:tcPr>
            <w:tcW w:w="3400" w:type="dxa"/>
          </w:tcPr>
          <w:p w14:paraId="132683ED" w14:textId="77777777" w:rsidR="00902B0B" w:rsidRDefault="00902B0B" w:rsidP="002C1BA9">
            <w:pPr>
              <w:pStyle w:val="TableParagraph"/>
              <w:spacing w:before="124"/>
              <w:ind w:left="2"/>
              <w:rPr>
                <w:sz w:val="20"/>
              </w:rPr>
            </w:pPr>
            <w:r>
              <w:rPr>
                <w:sz w:val="20"/>
              </w:rPr>
              <w:t>10%</w:t>
            </w:r>
            <w:r>
              <w:rPr>
                <w:spacing w:val="-3"/>
                <w:sz w:val="20"/>
              </w:rPr>
              <w:t xml:space="preserve"> </w:t>
            </w:r>
            <w:r>
              <w:rPr>
                <w:spacing w:val="-5"/>
                <w:sz w:val="20"/>
              </w:rPr>
              <w:t>v/v</w:t>
            </w:r>
          </w:p>
        </w:tc>
      </w:tr>
      <w:tr w:rsidR="00902B0B" w14:paraId="333D92AF" w14:textId="77777777" w:rsidTr="00902B0B">
        <w:trPr>
          <w:trHeight w:val="486"/>
        </w:trPr>
        <w:tc>
          <w:tcPr>
            <w:tcW w:w="3257" w:type="dxa"/>
          </w:tcPr>
          <w:p w14:paraId="57773E13" w14:textId="77777777" w:rsidR="00902B0B" w:rsidRDefault="00902B0B" w:rsidP="002C1BA9">
            <w:pPr>
              <w:pStyle w:val="TableParagraph"/>
              <w:spacing w:line="243" w:lineRule="exact"/>
              <w:rPr>
                <w:sz w:val="20"/>
              </w:rPr>
            </w:pPr>
            <w:r>
              <w:rPr>
                <w:sz w:val="20"/>
              </w:rPr>
              <w:t>Smears/scrapes</w:t>
            </w:r>
            <w:r>
              <w:rPr>
                <w:spacing w:val="-11"/>
                <w:sz w:val="20"/>
              </w:rPr>
              <w:t xml:space="preserve"> </w:t>
            </w:r>
            <w:r>
              <w:rPr>
                <w:sz w:val="20"/>
              </w:rPr>
              <w:t>of</w:t>
            </w:r>
            <w:r>
              <w:rPr>
                <w:spacing w:val="-11"/>
                <w:sz w:val="20"/>
              </w:rPr>
              <w:t xml:space="preserve"> </w:t>
            </w:r>
            <w:r>
              <w:rPr>
                <w:sz w:val="20"/>
              </w:rPr>
              <w:t>epithelial</w:t>
            </w:r>
            <w:r>
              <w:rPr>
                <w:spacing w:val="-10"/>
                <w:sz w:val="20"/>
              </w:rPr>
              <w:t xml:space="preserve"> </w:t>
            </w:r>
            <w:r>
              <w:rPr>
                <w:spacing w:val="-2"/>
                <w:sz w:val="20"/>
              </w:rPr>
              <w:t>cells</w:t>
            </w:r>
          </w:p>
          <w:p w14:paraId="149549FA" w14:textId="77777777" w:rsidR="00902B0B" w:rsidRDefault="00902B0B" w:rsidP="002C1BA9">
            <w:pPr>
              <w:pStyle w:val="TableParagraph"/>
              <w:spacing w:line="222" w:lineRule="exact"/>
              <w:rPr>
                <w:sz w:val="20"/>
              </w:rPr>
            </w:pPr>
            <w:r>
              <w:rPr>
                <w:sz w:val="20"/>
              </w:rPr>
              <w:t>oropharynx,</w:t>
            </w:r>
            <w:r>
              <w:rPr>
                <w:spacing w:val="-11"/>
                <w:sz w:val="20"/>
              </w:rPr>
              <w:t xml:space="preserve"> </w:t>
            </w:r>
            <w:r>
              <w:rPr>
                <w:spacing w:val="-2"/>
                <w:sz w:val="20"/>
              </w:rPr>
              <w:t>nasopharynx</w:t>
            </w:r>
          </w:p>
        </w:tc>
        <w:tc>
          <w:tcPr>
            <w:tcW w:w="2410" w:type="dxa"/>
          </w:tcPr>
          <w:p w14:paraId="3E43C4F3" w14:textId="77777777" w:rsidR="00902B0B" w:rsidRDefault="00902B0B" w:rsidP="002C1BA9">
            <w:pPr>
              <w:pStyle w:val="TableParagraph"/>
              <w:spacing w:line="243" w:lineRule="exact"/>
              <w:ind w:left="9" w:right="1"/>
              <w:rPr>
                <w:sz w:val="20"/>
              </w:rPr>
            </w:pPr>
            <w:proofErr w:type="spellStart"/>
            <w:r>
              <w:rPr>
                <w:sz w:val="20"/>
              </w:rPr>
              <w:t>Lasolvan</w:t>
            </w:r>
            <w:proofErr w:type="spellEnd"/>
            <w:r>
              <w:rPr>
                <w:spacing w:val="-9"/>
                <w:sz w:val="20"/>
              </w:rPr>
              <w:t xml:space="preserve"> </w:t>
            </w:r>
            <w:r>
              <w:rPr>
                <w:sz w:val="20"/>
              </w:rPr>
              <w:t>Rhino</w:t>
            </w:r>
            <w:r>
              <w:rPr>
                <w:spacing w:val="-10"/>
                <w:sz w:val="20"/>
              </w:rPr>
              <w:t xml:space="preserve"> </w:t>
            </w:r>
            <w:r>
              <w:rPr>
                <w:spacing w:val="-2"/>
                <w:sz w:val="20"/>
              </w:rPr>
              <w:t>(nasal</w:t>
            </w:r>
          </w:p>
          <w:p w14:paraId="48E782E8" w14:textId="77777777" w:rsidR="00902B0B" w:rsidRDefault="00902B0B" w:rsidP="002C1BA9">
            <w:pPr>
              <w:pStyle w:val="TableParagraph"/>
              <w:spacing w:line="222" w:lineRule="exact"/>
              <w:ind w:left="9" w:right="4"/>
              <w:rPr>
                <w:sz w:val="20"/>
              </w:rPr>
            </w:pPr>
            <w:r>
              <w:rPr>
                <w:spacing w:val="-2"/>
                <w:sz w:val="20"/>
              </w:rPr>
              <w:t>spray)</w:t>
            </w:r>
          </w:p>
        </w:tc>
        <w:tc>
          <w:tcPr>
            <w:tcW w:w="3400" w:type="dxa"/>
          </w:tcPr>
          <w:p w14:paraId="7495D5F2" w14:textId="77777777" w:rsidR="00902B0B" w:rsidRDefault="00902B0B" w:rsidP="002C1BA9">
            <w:pPr>
              <w:pStyle w:val="TableParagraph"/>
              <w:spacing w:before="123"/>
              <w:ind w:left="2"/>
              <w:rPr>
                <w:sz w:val="20"/>
              </w:rPr>
            </w:pPr>
            <w:r>
              <w:rPr>
                <w:sz w:val="20"/>
              </w:rPr>
              <w:t>10%</w:t>
            </w:r>
            <w:r>
              <w:rPr>
                <w:spacing w:val="-3"/>
                <w:sz w:val="20"/>
              </w:rPr>
              <w:t xml:space="preserve"> </w:t>
            </w:r>
            <w:r>
              <w:rPr>
                <w:spacing w:val="-5"/>
                <w:sz w:val="20"/>
              </w:rPr>
              <w:t>v/v</w:t>
            </w:r>
          </w:p>
        </w:tc>
      </w:tr>
      <w:tr w:rsidR="00902B0B" w14:paraId="6A94899E" w14:textId="77777777" w:rsidTr="00902B0B">
        <w:trPr>
          <w:trHeight w:val="489"/>
        </w:trPr>
        <w:tc>
          <w:tcPr>
            <w:tcW w:w="3257" w:type="dxa"/>
          </w:tcPr>
          <w:p w14:paraId="5C312175" w14:textId="77777777" w:rsidR="00902B0B" w:rsidRDefault="00902B0B" w:rsidP="002C1BA9">
            <w:pPr>
              <w:pStyle w:val="TableParagraph"/>
              <w:spacing w:line="240" w:lineRule="atLeast"/>
              <w:rPr>
                <w:sz w:val="20"/>
              </w:rPr>
            </w:pPr>
            <w:r>
              <w:rPr>
                <w:sz w:val="20"/>
              </w:rPr>
              <w:t>Smears/scrapes</w:t>
            </w:r>
            <w:r>
              <w:rPr>
                <w:spacing w:val="-12"/>
                <w:sz w:val="20"/>
              </w:rPr>
              <w:t xml:space="preserve"> </w:t>
            </w:r>
            <w:r>
              <w:rPr>
                <w:sz w:val="20"/>
              </w:rPr>
              <w:t>of</w:t>
            </w:r>
            <w:r>
              <w:rPr>
                <w:spacing w:val="-11"/>
                <w:sz w:val="20"/>
              </w:rPr>
              <w:t xml:space="preserve"> </w:t>
            </w:r>
            <w:r>
              <w:rPr>
                <w:sz w:val="20"/>
              </w:rPr>
              <w:t>epithelial</w:t>
            </w:r>
            <w:r>
              <w:rPr>
                <w:spacing w:val="-11"/>
                <w:sz w:val="20"/>
              </w:rPr>
              <w:t xml:space="preserve"> </w:t>
            </w:r>
            <w:r>
              <w:rPr>
                <w:sz w:val="20"/>
              </w:rPr>
              <w:t>cells oropharynx, nasopharynx</w:t>
            </w:r>
          </w:p>
        </w:tc>
        <w:tc>
          <w:tcPr>
            <w:tcW w:w="2410" w:type="dxa"/>
          </w:tcPr>
          <w:p w14:paraId="63DD7632" w14:textId="77777777" w:rsidR="00902B0B" w:rsidRDefault="00902B0B" w:rsidP="002C1BA9">
            <w:pPr>
              <w:pStyle w:val="TableParagraph"/>
              <w:spacing w:before="123"/>
              <w:ind w:left="9" w:right="5"/>
              <w:rPr>
                <w:sz w:val="20"/>
              </w:rPr>
            </w:pPr>
            <w:proofErr w:type="spellStart"/>
            <w:r>
              <w:rPr>
                <w:spacing w:val="-2"/>
                <w:sz w:val="20"/>
              </w:rPr>
              <w:t>Rhinofluimucil</w:t>
            </w:r>
            <w:proofErr w:type="spellEnd"/>
          </w:p>
        </w:tc>
        <w:tc>
          <w:tcPr>
            <w:tcW w:w="3400" w:type="dxa"/>
          </w:tcPr>
          <w:p w14:paraId="420C3D32" w14:textId="77777777" w:rsidR="00902B0B" w:rsidRDefault="00902B0B" w:rsidP="002C1BA9">
            <w:pPr>
              <w:pStyle w:val="TableParagraph"/>
              <w:spacing w:before="123"/>
              <w:ind w:left="2"/>
              <w:rPr>
                <w:sz w:val="20"/>
              </w:rPr>
            </w:pPr>
            <w:r>
              <w:rPr>
                <w:sz w:val="20"/>
              </w:rPr>
              <w:t>10%</w:t>
            </w:r>
            <w:r>
              <w:rPr>
                <w:spacing w:val="-3"/>
                <w:sz w:val="20"/>
              </w:rPr>
              <w:t xml:space="preserve"> </w:t>
            </w:r>
            <w:r>
              <w:rPr>
                <w:spacing w:val="-5"/>
                <w:sz w:val="20"/>
              </w:rPr>
              <w:t>v/v</w:t>
            </w:r>
          </w:p>
        </w:tc>
      </w:tr>
      <w:tr w:rsidR="00902B0B" w14:paraId="1659C707" w14:textId="77777777" w:rsidTr="00902B0B">
        <w:trPr>
          <w:trHeight w:val="489"/>
        </w:trPr>
        <w:tc>
          <w:tcPr>
            <w:tcW w:w="3257" w:type="dxa"/>
          </w:tcPr>
          <w:p w14:paraId="5F706629" w14:textId="77777777" w:rsidR="00902B0B" w:rsidRDefault="00902B0B" w:rsidP="002C1BA9">
            <w:pPr>
              <w:pStyle w:val="TableParagraph"/>
              <w:spacing w:line="240" w:lineRule="atLeast"/>
              <w:rPr>
                <w:sz w:val="20"/>
              </w:rPr>
            </w:pPr>
            <w:r>
              <w:rPr>
                <w:sz w:val="20"/>
              </w:rPr>
              <w:t>Smears/scrapes</w:t>
            </w:r>
            <w:r>
              <w:rPr>
                <w:spacing w:val="-12"/>
                <w:sz w:val="20"/>
              </w:rPr>
              <w:t xml:space="preserve"> </w:t>
            </w:r>
            <w:r>
              <w:rPr>
                <w:sz w:val="20"/>
              </w:rPr>
              <w:t>of</w:t>
            </w:r>
            <w:r>
              <w:rPr>
                <w:spacing w:val="-11"/>
                <w:sz w:val="20"/>
              </w:rPr>
              <w:t xml:space="preserve"> </w:t>
            </w:r>
            <w:r>
              <w:rPr>
                <w:sz w:val="20"/>
              </w:rPr>
              <w:t>epithelial</w:t>
            </w:r>
            <w:r>
              <w:rPr>
                <w:spacing w:val="-11"/>
                <w:sz w:val="20"/>
              </w:rPr>
              <w:t xml:space="preserve"> </w:t>
            </w:r>
            <w:r>
              <w:rPr>
                <w:sz w:val="20"/>
              </w:rPr>
              <w:t>cells oropharynx, nasopharynx</w:t>
            </w:r>
          </w:p>
        </w:tc>
        <w:tc>
          <w:tcPr>
            <w:tcW w:w="2410" w:type="dxa"/>
          </w:tcPr>
          <w:p w14:paraId="760C2515" w14:textId="77777777" w:rsidR="00902B0B" w:rsidRDefault="00902B0B" w:rsidP="002C1BA9">
            <w:pPr>
              <w:pStyle w:val="TableParagraph"/>
              <w:spacing w:before="123"/>
              <w:ind w:left="9" w:right="2"/>
              <w:rPr>
                <w:sz w:val="20"/>
              </w:rPr>
            </w:pPr>
            <w:proofErr w:type="spellStart"/>
            <w:r>
              <w:rPr>
                <w:spacing w:val="-2"/>
                <w:sz w:val="20"/>
              </w:rPr>
              <w:t>Tysine</w:t>
            </w:r>
            <w:proofErr w:type="spellEnd"/>
            <w:r>
              <w:rPr>
                <w:spacing w:val="-2"/>
                <w:sz w:val="20"/>
              </w:rPr>
              <w:t xml:space="preserve"> (nasal</w:t>
            </w:r>
            <w:r>
              <w:rPr>
                <w:spacing w:val="2"/>
                <w:sz w:val="20"/>
              </w:rPr>
              <w:t xml:space="preserve"> </w:t>
            </w:r>
            <w:r>
              <w:rPr>
                <w:spacing w:val="-2"/>
                <w:sz w:val="20"/>
              </w:rPr>
              <w:t>spray)</w:t>
            </w:r>
          </w:p>
        </w:tc>
        <w:tc>
          <w:tcPr>
            <w:tcW w:w="3400" w:type="dxa"/>
          </w:tcPr>
          <w:p w14:paraId="4AF78FF0" w14:textId="77777777" w:rsidR="00902B0B" w:rsidRDefault="00902B0B" w:rsidP="002C1BA9">
            <w:pPr>
              <w:pStyle w:val="TableParagraph"/>
              <w:spacing w:before="123"/>
              <w:ind w:left="2"/>
              <w:rPr>
                <w:sz w:val="20"/>
              </w:rPr>
            </w:pPr>
            <w:r>
              <w:rPr>
                <w:sz w:val="20"/>
              </w:rPr>
              <w:t>10%</w:t>
            </w:r>
            <w:r>
              <w:rPr>
                <w:spacing w:val="-3"/>
                <w:sz w:val="20"/>
              </w:rPr>
              <w:t xml:space="preserve"> </w:t>
            </w:r>
            <w:r>
              <w:rPr>
                <w:spacing w:val="-5"/>
                <w:sz w:val="20"/>
              </w:rPr>
              <w:t>v/v</w:t>
            </w:r>
          </w:p>
        </w:tc>
      </w:tr>
      <w:tr w:rsidR="00902B0B" w14:paraId="4E2807BE" w14:textId="77777777" w:rsidTr="00902B0B">
        <w:trPr>
          <w:trHeight w:val="486"/>
        </w:trPr>
        <w:tc>
          <w:tcPr>
            <w:tcW w:w="3257" w:type="dxa"/>
          </w:tcPr>
          <w:p w14:paraId="0D350D0C" w14:textId="77777777" w:rsidR="00902B0B" w:rsidRDefault="00902B0B" w:rsidP="002C1BA9">
            <w:pPr>
              <w:pStyle w:val="TableParagraph"/>
              <w:spacing w:line="243" w:lineRule="exact"/>
              <w:rPr>
                <w:sz w:val="20"/>
              </w:rPr>
            </w:pPr>
            <w:r>
              <w:rPr>
                <w:sz w:val="20"/>
              </w:rPr>
              <w:t>Smears/scrapes</w:t>
            </w:r>
            <w:r>
              <w:rPr>
                <w:spacing w:val="-11"/>
                <w:sz w:val="20"/>
              </w:rPr>
              <w:t xml:space="preserve"> </w:t>
            </w:r>
            <w:r>
              <w:rPr>
                <w:sz w:val="20"/>
              </w:rPr>
              <w:t>of</w:t>
            </w:r>
            <w:r>
              <w:rPr>
                <w:spacing w:val="-11"/>
                <w:sz w:val="20"/>
              </w:rPr>
              <w:t xml:space="preserve"> </w:t>
            </w:r>
            <w:r>
              <w:rPr>
                <w:sz w:val="20"/>
              </w:rPr>
              <w:t>epithelial</w:t>
            </w:r>
            <w:r>
              <w:rPr>
                <w:spacing w:val="-10"/>
                <w:sz w:val="20"/>
              </w:rPr>
              <w:t xml:space="preserve"> </w:t>
            </w:r>
            <w:r>
              <w:rPr>
                <w:spacing w:val="-2"/>
                <w:sz w:val="20"/>
              </w:rPr>
              <w:t>cells</w:t>
            </w:r>
          </w:p>
          <w:p w14:paraId="47422CFF" w14:textId="77777777" w:rsidR="00902B0B" w:rsidRDefault="00902B0B" w:rsidP="002C1BA9">
            <w:pPr>
              <w:pStyle w:val="TableParagraph"/>
              <w:spacing w:line="222" w:lineRule="exact"/>
              <w:rPr>
                <w:sz w:val="20"/>
              </w:rPr>
            </w:pPr>
            <w:r>
              <w:rPr>
                <w:sz w:val="20"/>
              </w:rPr>
              <w:t>oropharynx,</w:t>
            </w:r>
            <w:r>
              <w:rPr>
                <w:spacing w:val="-11"/>
                <w:sz w:val="20"/>
              </w:rPr>
              <w:t xml:space="preserve"> </w:t>
            </w:r>
            <w:r>
              <w:rPr>
                <w:spacing w:val="-2"/>
                <w:sz w:val="20"/>
              </w:rPr>
              <w:t>nasopharynx</w:t>
            </w:r>
          </w:p>
        </w:tc>
        <w:tc>
          <w:tcPr>
            <w:tcW w:w="2410" w:type="dxa"/>
          </w:tcPr>
          <w:p w14:paraId="50C50FD9" w14:textId="77777777" w:rsidR="00902B0B" w:rsidRDefault="00902B0B" w:rsidP="002C1BA9">
            <w:pPr>
              <w:pStyle w:val="TableParagraph"/>
              <w:spacing w:before="121"/>
              <w:ind w:left="9" w:right="5"/>
              <w:rPr>
                <w:sz w:val="20"/>
              </w:rPr>
            </w:pPr>
            <w:proofErr w:type="spellStart"/>
            <w:r>
              <w:rPr>
                <w:sz w:val="20"/>
              </w:rPr>
              <w:t>Oxoline</w:t>
            </w:r>
            <w:proofErr w:type="spellEnd"/>
            <w:r>
              <w:rPr>
                <w:spacing w:val="-11"/>
                <w:sz w:val="20"/>
              </w:rPr>
              <w:t xml:space="preserve"> </w:t>
            </w:r>
            <w:r>
              <w:rPr>
                <w:sz w:val="20"/>
              </w:rPr>
              <w:t>(nasal</w:t>
            </w:r>
            <w:r>
              <w:rPr>
                <w:spacing w:val="-10"/>
                <w:sz w:val="20"/>
              </w:rPr>
              <w:t xml:space="preserve"> </w:t>
            </w:r>
            <w:r>
              <w:rPr>
                <w:spacing w:val="-2"/>
                <w:sz w:val="20"/>
              </w:rPr>
              <w:t>ointment)</w:t>
            </w:r>
          </w:p>
        </w:tc>
        <w:tc>
          <w:tcPr>
            <w:tcW w:w="3400" w:type="dxa"/>
          </w:tcPr>
          <w:p w14:paraId="32FDD02C" w14:textId="77777777" w:rsidR="00902B0B" w:rsidRDefault="00902B0B" w:rsidP="002C1BA9">
            <w:pPr>
              <w:pStyle w:val="TableParagraph"/>
              <w:spacing w:before="121"/>
              <w:ind w:left="2"/>
              <w:rPr>
                <w:sz w:val="20"/>
              </w:rPr>
            </w:pPr>
            <w:r>
              <w:rPr>
                <w:sz w:val="20"/>
              </w:rPr>
              <w:t>10%</w:t>
            </w:r>
            <w:r>
              <w:rPr>
                <w:spacing w:val="-3"/>
                <w:sz w:val="20"/>
              </w:rPr>
              <w:t xml:space="preserve"> </w:t>
            </w:r>
            <w:r>
              <w:rPr>
                <w:spacing w:val="-5"/>
                <w:sz w:val="20"/>
              </w:rPr>
              <w:t>v/v</w:t>
            </w:r>
          </w:p>
        </w:tc>
      </w:tr>
      <w:tr w:rsidR="00902B0B" w14:paraId="7F3C271B" w14:textId="77777777" w:rsidTr="00902B0B">
        <w:trPr>
          <w:trHeight w:val="489"/>
        </w:trPr>
        <w:tc>
          <w:tcPr>
            <w:tcW w:w="3257" w:type="dxa"/>
          </w:tcPr>
          <w:p w14:paraId="70BDE31B" w14:textId="77777777" w:rsidR="00902B0B" w:rsidRDefault="00902B0B" w:rsidP="002C1BA9">
            <w:pPr>
              <w:pStyle w:val="TableParagraph"/>
              <w:spacing w:line="240" w:lineRule="atLeast"/>
              <w:rPr>
                <w:sz w:val="20"/>
              </w:rPr>
            </w:pPr>
            <w:r>
              <w:rPr>
                <w:sz w:val="20"/>
              </w:rPr>
              <w:t>Smears/scrapes</w:t>
            </w:r>
            <w:r>
              <w:rPr>
                <w:spacing w:val="-12"/>
                <w:sz w:val="20"/>
              </w:rPr>
              <w:t xml:space="preserve"> </w:t>
            </w:r>
            <w:r>
              <w:rPr>
                <w:sz w:val="20"/>
              </w:rPr>
              <w:t>of</w:t>
            </w:r>
            <w:r>
              <w:rPr>
                <w:spacing w:val="-11"/>
                <w:sz w:val="20"/>
              </w:rPr>
              <w:t xml:space="preserve"> </w:t>
            </w:r>
            <w:r>
              <w:rPr>
                <w:sz w:val="20"/>
              </w:rPr>
              <w:t>epithelial</w:t>
            </w:r>
            <w:r>
              <w:rPr>
                <w:spacing w:val="-11"/>
                <w:sz w:val="20"/>
              </w:rPr>
              <w:t xml:space="preserve"> </w:t>
            </w:r>
            <w:r>
              <w:rPr>
                <w:sz w:val="20"/>
              </w:rPr>
              <w:t>cells oropharynx, nasopharynx</w:t>
            </w:r>
          </w:p>
        </w:tc>
        <w:tc>
          <w:tcPr>
            <w:tcW w:w="2410" w:type="dxa"/>
          </w:tcPr>
          <w:p w14:paraId="3FBE6FE8" w14:textId="77777777" w:rsidR="00902B0B" w:rsidRDefault="00902B0B" w:rsidP="002C1BA9">
            <w:pPr>
              <w:pStyle w:val="TableParagraph"/>
              <w:spacing w:before="123"/>
              <w:ind w:left="9" w:right="5"/>
              <w:rPr>
                <w:sz w:val="20"/>
              </w:rPr>
            </w:pPr>
            <w:proofErr w:type="spellStart"/>
            <w:r>
              <w:rPr>
                <w:sz w:val="20"/>
              </w:rPr>
              <w:t>Pinosol</w:t>
            </w:r>
            <w:proofErr w:type="spellEnd"/>
            <w:r>
              <w:rPr>
                <w:spacing w:val="-9"/>
                <w:sz w:val="20"/>
              </w:rPr>
              <w:t xml:space="preserve"> </w:t>
            </w:r>
            <w:r>
              <w:rPr>
                <w:sz w:val="20"/>
              </w:rPr>
              <w:t>(nasal</w:t>
            </w:r>
            <w:r>
              <w:rPr>
                <w:spacing w:val="-9"/>
                <w:sz w:val="20"/>
              </w:rPr>
              <w:t xml:space="preserve"> </w:t>
            </w:r>
            <w:r>
              <w:rPr>
                <w:spacing w:val="-2"/>
                <w:sz w:val="20"/>
              </w:rPr>
              <w:t>spray)</w:t>
            </w:r>
          </w:p>
        </w:tc>
        <w:tc>
          <w:tcPr>
            <w:tcW w:w="3400" w:type="dxa"/>
          </w:tcPr>
          <w:p w14:paraId="07D7DCBE" w14:textId="77777777" w:rsidR="00902B0B" w:rsidRDefault="00902B0B" w:rsidP="002C1BA9">
            <w:pPr>
              <w:pStyle w:val="TableParagraph"/>
              <w:spacing w:before="123"/>
              <w:ind w:left="2"/>
              <w:rPr>
                <w:sz w:val="20"/>
              </w:rPr>
            </w:pPr>
            <w:r>
              <w:rPr>
                <w:sz w:val="20"/>
              </w:rPr>
              <w:t>10%</w:t>
            </w:r>
            <w:r>
              <w:rPr>
                <w:spacing w:val="-3"/>
                <w:sz w:val="20"/>
              </w:rPr>
              <w:t xml:space="preserve"> </w:t>
            </w:r>
            <w:r>
              <w:rPr>
                <w:spacing w:val="-5"/>
                <w:sz w:val="20"/>
              </w:rPr>
              <w:t>v/v</w:t>
            </w:r>
          </w:p>
        </w:tc>
      </w:tr>
      <w:tr w:rsidR="00902B0B" w14:paraId="1A2DEA8A" w14:textId="77777777" w:rsidTr="00902B0B">
        <w:trPr>
          <w:trHeight w:val="486"/>
        </w:trPr>
        <w:tc>
          <w:tcPr>
            <w:tcW w:w="3257" w:type="dxa"/>
          </w:tcPr>
          <w:p w14:paraId="41B53EF4" w14:textId="77777777" w:rsidR="00902B0B" w:rsidRDefault="00902B0B" w:rsidP="002C1BA9">
            <w:pPr>
              <w:pStyle w:val="TableParagraph"/>
              <w:spacing w:line="243" w:lineRule="exact"/>
              <w:rPr>
                <w:sz w:val="20"/>
              </w:rPr>
            </w:pPr>
            <w:r>
              <w:rPr>
                <w:sz w:val="20"/>
              </w:rPr>
              <w:t>Smears/scrapes</w:t>
            </w:r>
            <w:r>
              <w:rPr>
                <w:spacing w:val="-11"/>
                <w:sz w:val="20"/>
              </w:rPr>
              <w:t xml:space="preserve"> </w:t>
            </w:r>
            <w:r>
              <w:rPr>
                <w:sz w:val="20"/>
              </w:rPr>
              <w:t>of</w:t>
            </w:r>
            <w:r>
              <w:rPr>
                <w:spacing w:val="-11"/>
                <w:sz w:val="20"/>
              </w:rPr>
              <w:t xml:space="preserve"> </w:t>
            </w:r>
            <w:r>
              <w:rPr>
                <w:sz w:val="20"/>
              </w:rPr>
              <w:t>epithelial</w:t>
            </w:r>
            <w:r>
              <w:rPr>
                <w:spacing w:val="-10"/>
                <w:sz w:val="20"/>
              </w:rPr>
              <w:t xml:space="preserve"> </w:t>
            </w:r>
            <w:r>
              <w:rPr>
                <w:spacing w:val="-2"/>
                <w:sz w:val="20"/>
              </w:rPr>
              <w:t>cells</w:t>
            </w:r>
          </w:p>
          <w:p w14:paraId="613CF220" w14:textId="77777777" w:rsidR="00902B0B" w:rsidRDefault="00902B0B" w:rsidP="002C1BA9">
            <w:pPr>
              <w:pStyle w:val="TableParagraph"/>
              <w:spacing w:line="222" w:lineRule="exact"/>
              <w:rPr>
                <w:sz w:val="20"/>
              </w:rPr>
            </w:pPr>
            <w:r>
              <w:rPr>
                <w:sz w:val="20"/>
              </w:rPr>
              <w:t>oropharynx,</w:t>
            </w:r>
            <w:r>
              <w:rPr>
                <w:spacing w:val="-9"/>
                <w:sz w:val="20"/>
              </w:rPr>
              <w:t xml:space="preserve"> </w:t>
            </w:r>
            <w:r>
              <w:rPr>
                <w:spacing w:val="-2"/>
                <w:sz w:val="20"/>
              </w:rPr>
              <w:t>nasopharynx</w:t>
            </w:r>
          </w:p>
        </w:tc>
        <w:tc>
          <w:tcPr>
            <w:tcW w:w="2410" w:type="dxa"/>
          </w:tcPr>
          <w:p w14:paraId="7A21AD82" w14:textId="77777777" w:rsidR="00902B0B" w:rsidRDefault="00902B0B" w:rsidP="002C1BA9">
            <w:pPr>
              <w:pStyle w:val="TableParagraph"/>
              <w:spacing w:before="123"/>
              <w:ind w:left="9" w:right="5"/>
              <w:rPr>
                <w:sz w:val="20"/>
              </w:rPr>
            </w:pPr>
            <w:r>
              <w:rPr>
                <w:spacing w:val="-4"/>
                <w:sz w:val="20"/>
              </w:rPr>
              <w:t>Tantum</w:t>
            </w:r>
            <w:r>
              <w:rPr>
                <w:spacing w:val="-1"/>
                <w:sz w:val="20"/>
              </w:rPr>
              <w:t xml:space="preserve"> </w:t>
            </w:r>
            <w:r>
              <w:rPr>
                <w:spacing w:val="-4"/>
                <w:sz w:val="20"/>
              </w:rPr>
              <w:t>Verde</w:t>
            </w:r>
            <w:r>
              <w:rPr>
                <w:spacing w:val="-1"/>
                <w:sz w:val="20"/>
              </w:rPr>
              <w:t xml:space="preserve"> </w:t>
            </w:r>
            <w:r>
              <w:rPr>
                <w:spacing w:val="-4"/>
                <w:sz w:val="20"/>
              </w:rPr>
              <w:t>(spray)</w:t>
            </w:r>
          </w:p>
        </w:tc>
        <w:tc>
          <w:tcPr>
            <w:tcW w:w="3400" w:type="dxa"/>
          </w:tcPr>
          <w:p w14:paraId="790A460A" w14:textId="77777777" w:rsidR="00902B0B" w:rsidRDefault="00902B0B" w:rsidP="002C1BA9">
            <w:pPr>
              <w:pStyle w:val="TableParagraph"/>
              <w:spacing w:before="123"/>
              <w:ind w:left="2"/>
              <w:rPr>
                <w:sz w:val="20"/>
              </w:rPr>
            </w:pPr>
            <w:r>
              <w:rPr>
                <w:sz w:val="20"/>
              </w:rPr>
              <w:t>10%</w:t>
            </w:r>
            <w:r>
              <w:rPr>
                <w:spacing w:val="-3"/>
                <w:sz w:val="20"/>
              </w:rPr>
              <w:t xml:space="preserve"> </w:t>
            </w:r>
            <w:r>
              <w:rPr>
                <w:spacing w:val="-5"/>
                <w:sz w:val="20"/>
              </w:rPr>
              <w:t>v/v</w:t>
            </w:r>
          </w:p>
        </w:tc>
      </w:tr>
      <w:tr w:rsidR="00902B0B" w14:paraId="0FF1A032" w14:textId="77777777" w:rsidTr="00902B0B">
        <w:trPr>
          <w:trHeight w:val="489"/>
        </w:trPr>
        <w:tc>
          <w:tcPr>
            <w:tcW w:w="3257" w:type="dxa"/>
          </w:tcPr>
          <w:p w14:paraId="6E8B822D" w14:textId="77777777" w:rsidR="00902B0B" w:rsidRDefault="00902B0B" w:rsidP="002C1BA9">
            <w:pPr>
              <w:pStyle w:val="TableParagraph"/>
              <w:spacing w:line="240" w:lineRule="atLeast"/>
              <w:rPr>
                <w:sz w:val="20"/>
              </w:rPr>
            </w:pPr>
            <w:r>
              <w:rPr>
                <w:sz w:val="20"/>
              </w:rPr>
              <w:t>Smears/scrapes</w:t>
            </w:r>
            <w:r>
              <w:rPr>
                <w:spacing w:val="-12"/>
                <w:sz w:val="20"/>
              </w:rPr>
              <w:t xml:space="preserve"> </w:t>
            </w:r>
            <w:r>
              <w:rPr>
                <w:sz w:val="20"/>
              </w:rPr>
              <w:t>of</w:t>
            </w:r>
            <w:r>
              <w:rPr>
                <w:spacing w:val="-11"/>
                <w:sz w:val="20"/>
              </w:rPr>
              <w:t xml:space="preserve"> </w:t>
            </w:r>
            <w:r>
              <w:rPr>
                <w:sz w:val="20"/>
              </w:rPr>
              <w:t>epithelial</w:t>
            </w:r>
            <w:r>
              <w:rPr>
                <w:spacing w:val="-11"/>
                <w:sz w:val="20"/>
              </w:rPr>
              <w:t xml:space="preserve"> </w:t>
            </w:r>
            <w:r>
              <w:rPr>
                <w:sz w:val="20"/>
              </w:rPr>
              <w:t>cells oropharynx, nasopharynx</w:t>
            </w:r>
          </w:p>
        </w:tc>
        <w:tc>
          <w:tcPr>
            <w:tcW w:w="2410" w:type="dxa"/>
          </w:tcPr>
          <w:p w14:paraId="790DF493" w14:textId="77777777" w:rsidR="00902B0B" w:rsidRDefault="00902B0B" w:rsidP="002C1BA9">
            <w:pPr>
              <w:pStyle w:val="TableParagraph"/>
              <w:spacing w:before="124"/>
              <w:ind w:left="9" w:right="2"/>
              <w:rPr>
                <w:sz w:val="20"/>
              </w:rPr>
            </w:pPr>
            <w:proofErr w:type="spellStart"/>
            <w:r>
              <w:rPr>
                <w:spacing w:val="-2"/>
                <w:sz w:val="20"/>
              </w:rPr>
              <w:t>Hexoral</w:t>
            </w:r>
            <w:proofErr w:type="spellEnd"/>
            <w:r>
              <w:rPr>
                <w:spacing w:val="-7"/>
                <w:sz w:val="20"/>
              </w:rPr>
              <w:t xml:space="preserve"> </w:t>
            </w:r>
            <w:r>
              <w:rPr>
                <w:spacing w:val="-2"/>
                <w:sz w:val="20"/>
              </w:rPr>
              <w:t>(aerosol)</w:t>
            </w:r>
          </w:p>
        </w:tc>
        <w:tc>
          <w:tcPr>
            <w:tcW w:w="3400" w:type="dxa"/>
          </w:tcPr>
          <w:p w14:paraId="276CB1E7" w14:textId="77777777" w:rsidR="00902B0B" w:rsidRDefault="00902B0B" w:rsidP="002C1BA9">
            <w:pPr>
              <w:pStyle w:val="TableParagraph"/>
              <w:spacing w:before="124"/>
              <w:ind w:left="2"/>
              <w:rPr>
                <w:sz w:val="20"/>
              </w:rPr>
            </w:pPr>
            <w:r>
              <w:rPr>
                <w:sz w:val="20"/>
              </w:rPr>
              <w:t>10%</w:t>
            </w:r>
            <w:r>
              <w:rPr>
                <w:spacing w:val="-3"/>
                <w:sz w:val="20"/>
              </w:rPr>
              <w:t xml:space="preserve"> </w:t>
            </w:r>
            <w:r>
              <w:rPr>
                <w:spacing w:val="-5"/>
                <w:sz w:val="20"/>
              </w:rPr>
              <w:t>v/v</w:t>
            </w:r>
          </w:p>
        </w:tc>
      </w:tr>
      <w:tr w:rsidR="00902B0B" w14:paraId="71857302" w14:textId="77777777" w:rsidTr="00902B0B">
        <w:trPr>
          <w:trHeight w:val="489"/>
        </w:trPr>
        <w:tc>
          <w:tcPr>
            <w:tcW w:w="3257" w:type="dxa"/>
          </w:tcPr>
          <w:p w14:paraId="439B5742" w14:textId="77777777" w:rsidR="00902B0B" w:rsidRDefault="00902B0B" w:rsidP="002C1BA9">
            <w:pPr>
              <w:pStyle w:val="TableParagraph"/>
              <w:spacing w:line="240" w:lineRule="atLeast"/>
              <w:rPr>
                <w:sz w:val="20"/>
              </w:rPr>
            </w:pPr>
            <w:r>
              <w:rPr>
                <w:sz w:val="20"/>
              </w:rPr>
              <w:t>Smears/scrapes</w:t>
            </w:r>
            <w:r>
              <w:rPr>
                <w:spacing w:val="-12"/>
                <w:sz w:val="20"/>
              </w:rPr>
              <w:t xml:space="preserve"> </w:t>
            </w:r>
            <w:r>
              <w:rPr>
                <w:sz w:val="20"/>
              </w:rPr>
              <w:t>of</w:t>
            </w:r>
            <w:r>
              <w:rPr>
                <w:spacing w:val="-11"/>
                <w:sz w:val="20"/>
              </w:rPr>
              <w:t xml:space="preserve"> </w:t>
            </w:r>
            <w:r>
              <w:rPr>
                <w:sz w:val="20"/>
              </w:rPr>
              <w:t>epithelial</w:t>
            </w:r>
            <w:r>
              <w:rPr>
                <w:spacing w:val="-11"/>
                <w:sz w:val="20"/>
              </w:rPr>
              <w:t xml:space="preserve"> </w:t>
            </w:r>
            <w:r>
              <w:rPr>
                <w:sz w:val="20"/>
              </w:rPr>
              <w:t>cells oropharynx, nasopharynx</w:t>
            </w:r>
          </w:p>
        </w:tc>
        <w:tc>
          <w:tcPr>
            <w:tcW w:w="2410" w:type="dxa"/>
          </w:tcPr>
          <w:p w14:paraId="396F688D" w14:textId="77777777" w:rsidR="00902B0B" w:rsidRDefault="00902B0B" w:rsidP="002C1BA9">
            <w:pPr>
              <w:pStyle w:val="TableParagraph"/>
              <w:spacing w:before="123"/>
              <w:ind w:left="9" w:right="5"/>
              <w:rPr>
                <w:sz w:val="20"/>
              </w:rPr>
            </w:pPr>
            <w:proofErr w:type="spellStart"/>
            <w:r>
              <w:rPr>
                <w:spacing w:val="-2"/>
                <w:sz w:val="20"/>
              </w:rPr>
              <w:t>Berodual</w:t>
            </w:r>
            <w:proofErr w:type="spellEnd"/>
            <w:r>
              <w:rPr>
                <w:spacing w:val="3"/>
                <w:sz w:val="20"/>
              </w:rPr>
              <w:t xml:space="preserve"> </w:t>
            </w:r>
            <w:r>
              <w:rPr>
                <w:spacing w:val="-2"/>
                <w:sz w:val="20"/>
              </w:rPr>
              <w:t>(aerosol)</w:t>
            </w:r>
          </w:p>
        </w:tc>
        <w:tc>
          <w:tcPr>
            <w:tcW w:w="3400" w:type="dxa"/>
          </w:tcPr>
          <w:p w14:paraId="020AC071" w14:textId="77777777" w:rsidR="00902B0B" w:rsidRDefault="00902B0B" w:rsidP="002C1BA9">
            <w:pPr>
              <w:pStyle w:val="TableParagraph"/>
              <w:spacing w:before="123"/>
              <w:ind w:left="2"/>
              <w:rPr>
                <w:sz w:val="20"/>
              </w:rPr>
            </w:pPr>
            <w:r>
              <w:rPr>
                <w:sz w:val="20"/>
              </w:rPr>
              <w:t>10%</w:t>
            </w:r>
            <w:r>
              <w:rPr>
                <w:spacing w:val="-3"/>
                <w:sz w:val="20"/>
              </w:rPr>
              <w:t xml:space="preserve"> </w:t>
            </w:r>
            <w:r>
              <w:rPr>
                <w:spacing w:val="-5"/>
                <w:sz w:val="20"/>
              </w:rPr>
              <w:t>v/v</w:t>
            </w:r>
          </w:p>
        </w:tc>
      </w:tr>
      <w:tr w:rsidR="00902B0B" w14:paraId="58A74DDA" w14:textId="77777777" w:rsidTr="00902B0B">
        <w:trPr>
          <w:trHeight w:val="486"/>
        </w:trPr>
        <w:tc>
          <w:tcPr>
            <w:tcW w:w="3257" w:type="dxa"/>
          </w:tcPr>
          <w:p w14:paraId="279A0A44" w14:textId="77777777" w:rsidR="00902B0B" w:rsidRDefault="00902B0B" w:rsidP="002C1BA9">
            <w:pPr>
              <w:pStyle w:val="TableParagraph"/>
              <w:spacing w:line="243" w:lineRule="exact"/>
              <w:rPr>
                <w:sz w:val="20"/>
              </w:rPr>
            </w:pPr>
            <w:r>
              <w:rPr>
                <w:sz w:val="20"/>
              </w:rPr>
              <w:t>Smears/scrapes</w:t>
            </w:r>
            <w:r>
              <w:rPr>
                <w:spacing w:val="-11"/>
                <w:sz w:val="20"/>
              </w:rPr>
              <w:t xml:space="preserve"> </w:t>
            </w:r>
            <w:r>
              <w:rPr>
                <w:sz w:val="20"/>
              </w:rPr>
              <w:t>of</w:t>
            </w:r>
            <w:r>
              <w:rPr>
                <w:spacing w:val="-11"/>
                <w:sz w:val="20"/>
              </w:rPr>
              <w:t xml:space="preserve"> </w:t>
            </w:r>
            <w:r>
              <w:rPr>
                <w:sz w:val="20"/>
              </w:rPr>
              <w:t>epithelial</w:t>
            </w:r>
            <w:r>
              <w:rPr>
                <w:spacing w:val="-10"/>
                <w:sz w:val="20"/>
              </w:rPr>
              <w:t xml:space="preserve"> </w:t>
            </w:r>
            <w:r>
              <w:rPr>
                <w:spacing w:val="-2"/>
                <w:sz w:val="20"/>
              </w:rPr>
              <w:t>cells</w:t>
            </w:r>
          </w:p>
          <w:p w14:paraId="5B88AAE4" w14:textId="77777777" w:rsidR="00902B0B" w:rsidRDefault="00902B0B" w:rsidP="002C1BA9">
            <w:pPr>
              <w:pStyle w:val="TableParagraph"/>
              <w:spacing w:line="222" w:lineRule="exact"/>
              <w:rPr>
                <w:sz w:val="20"/>
              </w:rPr>
            </w:pPr>
            <w:r>
              <w:rPr>
                <w:sz w:val="20"/>
              </w:rPr>
              <w:t>oropharynx,</w:t>
            </w:r>
            <w:r>
              <w:rPr>
                <w:spacing w:val="-10"/>
                <w:sz w:val="20"/>
              </w:rPr>
              <w:t xml:space="preserve"> </w:t>
            </w:r>
            <w:r>
              <w:rPr>
                <w:spacing w:val="-2"/>
                <w:sz w:val="20"/>
              </w:rPr>
              <w:t>nasopharynx</w:t>
            </w:r>
          </w:p>
        </w:tc>
        <w:tc>
          <w:tcPr>
            <w:tcW w:w="2410" w:type="dxa"/>
          </w:tcPr>
          <w:p w14:paraId="2510E504" w14:textId="77777777" w:rsidR="00902B0B" w:rsidRDefault="00902B0B" w:rsidP="002C1BA9">
            <w:pPr>
              <w:pStyle w:val="TableParagraph"/>
              <w:spacing w:before="121"/>
              <w:ind w:left="9" w:right="2"/>
              <w:rPr>
                <w:sz w:val="20"/>
              </w:rPr>
            </w:pPr>
            <w:r>
              <w:rPr>
                <w:spacing w:val="-4"/>
                <w:sz w:val="20"/>
              </w:rPr>
              <w:t>Salbutamol-Teva</w:t>
            </w:r>
            <w:r>
              <w:rPr>
                <w:spacing w:val="19"/>
                <w:sz w:val="20"/>
              </w:rPr>
              <w:t xml:space="preserve"> </w:t>
            </w:r>
            <w:r>
              <w:rPr>
                <w:spacing w:val="-4"/>
                <w:sz w:val="20"/>
              </w:rPr>
              <w:t>(aerosol)</w:t>
            </w:r>
          </w:p>
        </w:tc>
        <w:tc>
          <w:tcPr>
            <w:tcW w:w="3400" w:type="dxa"/>
          </w:tcPr>
          <w:p w14:paraId="142E8B6B" w14:textId="77777777" w:rsidR="00902B0B" w:rsidRDefault="00902B0B" w:rsidP="002C1BA9">
            <w:pPr>
              <w:pStyle w:val="TableParagraph"/>
              <w:spacing w:before="121"/>
              <w:ind w:left="2"/>
              <w:rPr>
                <w:sz w:val="20"/>
              </w:rPr>
            </w:pPr>
            <w:r>
              <w:rPr>
                <w:sz w:val="20"/>
              </w:rPr>
              <w:t>10%</w:t>
            </w:r>
            <w:r>
              <w:rPr>
                <w:spacing w:val="-3"/>
                <w:sz w:val="20"/>
              </w:rPr>
              <w:t xml:space="preserve"> </w:t>
            </w:r>
            <w:r>
              <w:rPr>
                <w:spacing w:val="-5"/>
                <w:sz w:val="20"/>
              </w:rPr>
              <w:t>v/v</w:t>
            </w:r>
          </w:p>
        </w:tc>
      </w:tr>
      <w:tr w:rsidR="00902B0B" w14:paraId="1E8C5D81" w14:textId="77777777" w:rsidTr="00902B0B">
        <w:trPr>
          <w:trHeight w:val="489"/>
        </w:trPr>
        <w:tc>
          <w:tcPr>
            <w:tcW w:w="3257" w:type="dxa"/>
          </w:tcPr>
          <w:p w14:paraId="25629710" w14:textId="77777777" w:rsidR="00902B0B" w:rsidRDefault="00902B0B" w:rsidP="002C1BA9">
            <w:pPr>
              <w:pStyle w:val="TableParagraph"/>
              <w:spacing w:line="240" w:lineRule="atLeast"/>
              <w:rPr>
                <w:sz w:val="20"/>
              </w:rPr>
            </w:pPr>
            <w:r>
              <w:rPr>
                <w:sz w:val="20"/>
              </w:rPr>
              <w:t>Smears/scrapes</w:t>
            </w:r>
            <w:r>
              <w:rPr>
                <w:spacing w:val="-12"/>
                <w:sz w:val="20"/>
              </w:rPr>
              <w:t xml:space="preserve"> </w:t>
            </w:r>
            <w:r>
              <w:rPr>
                <w:sz w:val="20"/>
              </w:rPr>
              <w:t>of</w:t>
            </w:r>
            <w:r>
              <w:rPr>
                <w:spacing w:val="-11"/>
                <w:sz w:val="20"/>
              </w:rPr>
              <w:t xml:space="preserve"> </w:t>
            </w:r>
            <w:r>
              <w:rPr>
                <w:sz w:val="20"/>
              </w:rPr>
              <w:t>epithelial</w:t>
            </w:r>
            <w:r>
              <w:rPr>
                <w:spacing w:val="-11"/>
                <w:sz w:val="20"/>
              </w:rPr>
              <w:t xml:space="preserve"> </w:t>
            </w:r>
            <w:r>
              <w:rPr>
                <w:sz w:val="20"/>
              </w:rPr>
              <w:t>cells oropharynx, nasopharynx</w:t>
            </w:r>
          </w:p>
        </w:tc>
        <w:tc>
          <w:tcPr>
            <w:tcW w:w="2410" w:type="dxa"/>
          </w:tcPr>
          <w:p w14:paraId="524A05BF" w14:textId="77777777" w:rsidR="00902B0B" w:rsidRDefault="00902B0B" w:rsidP="002C1BA9">
            <w:pPr>
              <w:pStyle w:val="TableParagraph"/>
              <w:spacing w:before="123"/>
              <w:ind w:left="9" w:right="6"/>
              <w:rPr>
                <w:sz w:val="20"/>
              </w:rPr>
            </w:pPr>
            <w:r>
              <w:rPr>
                <w:spacing w:val="-2"/>
                <w:sz w:val="20"/>
              </w:rPr>
              <w:t>Grippferon</w:t>
            </w:r>
            <w:r>
              <w:rPr>
                <w:spacing w:val="1"/>
                <w:sz w:val="20"/>
              </w:rPr>
              <w:t xml:space="preserve"> </w:t>
            </w:r>
            <w:r>
              <w:rPr>
                <w:spacing w:val="-2"/>
                <w:sz w:val="20"/>
              </w:rPr>
              <w:t>(nasal</w:t>
            </w:r>
            <w:r>
              <w:rPr>
                <w:spacing w:val="3"/>
                <w:sz w:val="20"/>
              </w:rPr>
              <w:t xml:space="preserve"> </w:t>
            </w:r>
            <w:r>
              <w:rPr>
                <w:spacing w:val="-2"/>
                <w:sz w:val="20"/>
              </w:rPr>
              <w:t>spray)</w:t>
            </w:r>
          </w:p>
        </w:tc>
        <w:tc>
          <w:tcPr>
            <w:tcW w:w="3400" w:type="dxa"/>
          </w:tcPr>
          <w:p w14:paraId="7CCB4E6B" w14:textId="77777777" w:rsidR="00902B0B" w:rsidRDefault="00902B0B" w:rsidP="002C1BA9">
            <w:pPr>
              <w:pStyle w:val="TableParagraph"/>
              <w:spacing w:before="123"/>
              <w:ind w:left="2"/>
              <w:rPr>
                <w:sz w:val="20"/>
              </w:rPr>
            </w:pPr>
            <w:r>
              <w:rPr>
                <w:sz w:val="20"/>
              </w:rPr>
              <w:t>10%</w:t>
            </w:r>
            <w:r>
              <w:rPr>
                <w:spacing w:val="-3"/>
                <w:sz w:val="20"/>
              </w:rPr>
              <w:t xml:space="preserve"> </w:t>
            </w:r>
            <w:r>
              <w:rPr>
                <w:spacing w:val="-5"/>
                <w:sz w:val="20"/>
              </w:rPr>
              <w:t>v/v</w:t>
            </w:r>
          </w:p>
        </w:tc>
      </w:tr>
    </w:tbl>
    <w:p w14:paraId="029D87EC" w14:textId="77777777" w:rsidR="00902B0B" w:rsidRPr="00902B0B" w:rsidRDefault="00902B0B" w:rsidP="00902B0B">
      <w:pPr>
        <w:spacing w:line="360" w:lineRule="auto"/>
        <w:jc w:val="both"/>
        <w:rPr>
          <w:rFonts w:ascii="Tahoma" w:hAnsi="Tahoma" w:cs="Tahoma"/>
          <w:sz w:val="20"/>
          <w:szCs w:val="20"/>
          <w:lang w:val="en-US"/>
        </w:rPr>
      </w:pPr>
      <w:r w:rsidRPr="00902B0B">
        <w:rPr>
          <w:rFonts w:ascii="Tahoma" w:hAnsi="Tahoma" w:cs="Tahoma"/>
          <w:b/>
          <w:sz w:val="20"/>
          <w:szCs w:val="20"/>
          <w:lang w:val="en-US"/>
        </w:rPr>
        <w:t xml:space="preserve">Method limitations: </w:t>
      </w:r>
      <w:r w:rsidRPr="00902B0B">
        <w:rPr>
          <w:rFonts w:ascii="Tahoma" w:hAnsi="Tahoma" w:cs="Tahoma"/>
          <w:sz w:val="20"/>
          <w:szCs w:val="20"/>
          <w:lang w:val="en-US"/>
        </w:rPr>
        <w:t xml:space="preserve">local use of medications (sprays, drops, creams and ointments), vaginal ultrasound less than 24 hours before the assay. When using aerosols and other forms of drugs for </w:t>
      </w:r>
      <w:r w:rsidRPr="00902B0B">
        <w:rPr>
          <w:rFonts w:ascii="Tahoma" w:hAnsi="Tahoma" w:cs="Tahoma"/>
          <w:sz w:val="20"/>
          <w:szCs w:val="20"/>
          <w:lang w:val="en-US"/>
        </w:rPr>
        <w:lastRenderedPageBreak/>
        <w:t>inhalation in the treatment of bronchial asthma, material for assay should be taken at least three hours after inhalation.</w:t>
      </w:r>
    </w:p>
    <w:p w14:paraId="7074129E" w14:textId="77777777" w:rsidR="00902B0B" w:rsidRPr="00902B0B" w:rsidRDefault="00902B0B" w:rsidP="00902B0B">
      <w:pPr>
        <w:spacing w:line="360" w:lineRule="auto"/>
        <w:jc w:val="both"/>
        <w:rPr>
          <w:rFonts w:ascii="Tahoma" w:hAnsi="Tahoma" w:cs="Tahoma"/>
          <w:b/>
          <w:bCs/>
          <w:sz w:val="20"/>
          <w:szCs w:val="20"/>
          <w:lang w:val="en-US"/>
        </w:rPr>
      </w:pPr>
      <w:r w:rsidRPr="00902B0B">
        <w:rPr>
          <w:rFonts w:ascii="Tahoma" w:hAnsi="Tahoma" w:cs="Tahoma"/>
          <w:b/>
          <w:bCs/>
          <w:sz w:val="20"/>
          <w:szCs w:val="20"/>
          <w:lang w:val="en-US"/>
        </w:rPr>
        <w:t>Sample collection</w:t>
      </w:r>
    </w:p>
    <w:p w14:paraId="2FFB25D9" w14:textId="77777777" w:rsidR="00902B0B" w:rsidRPr="00902B0B" w:rsidRDefault="00902B0B" w:rsidP="00902B0B">
      <w:pPr>
        <w:spacing w:line="360" w:lineRule="auto"/>
        <w:jc w:val="both"/>
        <w:rPr>
          <w:rFonts w:ascii="Tahoma" w:hAnsi="Tahoma" w:cs="Tahoma"/>
          <w:sz w:val="20"/>
          <w:szCs w:val="20"/>
          <w:lang w:val="en-US"/>
        </w:rPr>
      </w:pPr>
      <w:r w:rsidRPr="00902B0B">
        <w:rPr>
          <w:rFonts w:ascii="Tahoma" w:hAnsi="Tahoma" w:cs="Tahoma"/>
          <w:b/>
          <w:sz w:val="20"/>
          <w:szCs w:val="20"/>
          <w:lang w:val="en-US"/>
        </w:rPr>
        <w:t xml:space="preserve">WARNING! </w:t>
      </w:r>
      <w:r w:rsidRPr="00902B0B">
        <w:rPr>
          <w:rFonts w:ascii="Tahoma" w:hAnsi="Tahoma" w:cs="Tahoma"/>
          <w:sz w:val="20"/>
          <w:szCs w:val="20"/>
          <w:lang w:val="en-US"/>
        </w:rPr>
        <w:t>Before NA extraction pre-processing of biomaterial samples is required.</w:t>
      </w:r>
    </w:p>
    <w:p w14:paraId="50E7B658" w14:textId="77777777" w:rsidR="00902B0B" w:rsidRPr="00902B0B" w:rsidRDefault="00902B0B" w:rsidP="00902B0B">
      <w:pPr>
        <w:spacing w:line="360" w:lineRule="auto"/>
        <w:jc w:val="both"/>
        <w:rPr>
          <w:rFonts w:ascii="Tahoma" w:hAnsi="Tahoma" w:cs="Tahoma"/>
          <w:b/>
          <w:bCs/>
          <w:sz w:val="20"/>
          <w:szCs w:val="20"/>
          <w:lang w:val="en-US"/>
        </w:rPr>
      </w:pPr>
      <w:r w:rsidRPr="00902B0B">
        <w:rPr>
          <w:rFonts w:ascii="Tahoma" w:hAnsi="Tahoma" w:cs="Tahoma"/>
          <w:b/>
          <w:bCs/>
          <w:sz w:val="20"/>
          <w:szCs w:val="20"/>
          <w:lang w:val="en-US"/>
        </w:rPr>
        <w:t>Urine</w:t>
      </w:r>
    </w:p>
    <w:p w14:paraId="644B36DE" w14:textId="77777777" w:rsidR="00902B0B" w:rsidRPr="00902B0B" w:rsidRDefault="00902B0B" w:rsidP="00902B0B">
      <w:pPr>
        <w:spacing w:line="360" w:lineRule="auto"/>
        <w:jc w:val="both"/>
        <w:rPr>
          <w:rFonts w:ascii="Tahoma" w:hAnsi="Tahoma" w:cs="Tahoma"/>
          <w:sz w:val="20"/>
          <w:szCs w:val="20"/>
          <w:lang w:val="en-US"/>
        </w:rPr>
      </w:pPr>
      <w:r w:rsidRPr="00902B0B">
        <w:rPr>
          <w:rFonts w:ascii="Tahoma" w:hAnsi="Tahoma" w:cs="Tahoma"/>
          <w:sz w:val="20"/>
          <w:szCs w:val="20"/>
          <w:lang w:val="en-US"/>
        </w:rPr>
        <w:t>The first portion of morning urine in the amount of 20–30 mL is collected for the analysis. The urine is taken into a special dry sterile container with volume of up to 60 mL, equipped with a hermetical screw- cap.</w:t>
      </w:r>
    </w:p>
    <w:p w14:paraId="3484C7E1" w14:textId="77777777" w:rsidR="00902B0B" w:rsidRPr="00902B0B" w:rsidRDefault="00902B0B" w:rsidP="00902B0B">
      <w:pPr>
        <w:spacing w:line="360" w:lineRule="auto"/>
        <w:jc w:val="both"/>
        <w:rPr>
          <w:rFonts w:ascii="Tahoma" w:hAnsi="Tahoma" w:cs="Tahoma"/>
          <w:sz w:val="20"/>
          <w:szCs w:val="20"/>
          <w:lang w:val="en-US"/>
        </w:rPr>
      </w:pPr>
      <w:r w:rsidRPr="00902B0B">
        <w:rPr>
          <w:rFonts w:ascii="Tahoma" w:hAnsi="Tahoma" w:cs="Tahoma"/>
          <w:sz w:val="20"/>
          <w:szCs w:val="20"/>
          <w:lang w:val="en-US"/>
        </w:rPr>
        <w:t>After urine collection, container is tightly screwed and marked.</w:t>
      </w:r>
    </w:p>
    <w:p w14:paraId="64F4C56C" w14:textId="77777777" w:rsidR="00902B0B" w:rsidRPr="00902B0B" w:rsidRDefault="00902B0B" w:rsidP="00902B0B">
      <w:pPr>
        <w:spacing w:line="360" w:lineRule="auto"/>
        <w:jc w:val="both"/>
        <w:rPr>
          <w:rFonts w:ascii="Tahoma" w:hAnsi="Tahoma" w:cs="Tahoma"/>
          <w:b/>
          <w:bCs/>
          <w:sz w:val="20"/>
          <w:szCs w:val="20"/>
          <w:lang w:val="en-US"/>
        </w:rPr>
      </w:pPr>
      <w:r w:rsidRPr="00902B0B">
        <w:rPr>
          <w:rFonts w:ascii="Tahoma" w:hAnsi="Tahoma" w:cs="Tahoma"/>
          <w:b/>
          <w:bCs/>
          <w:sz w:val="20"/>
          <w:szCs w:val="20"/>
          <w:lang w:val="en-US"/>
        </w:rPr>
        <w:t>Scrapes/smears of epithelial cells from urogenital tract</w:t>
      </w:r>
    </w:p>
    <w:p w14:paraId="1D46B367" w14:textId="77777777" w:rsidR="00902B0B" w:rsidRPr="00902B0B" w:rsidRDefault="00902B0B" w:rsidP="00902B0B">
      <w:pPr>
        <w:spacing w:line="360" w:lineRule="auto"/>
        <w:jc w:val="both"/>
        <w:rPr>
          <w:rFonts w:ascii="Tahoma" w:hAnsi="Tahoma" w:cs="Tahoma"/>
          <w:sz w:val="20"/>
          <w:szCs w:val="20"/>
          <w:lang w:val="en-US"/>
        </w:rPr>
      </w:pPr>
      <w:r w:rsidRPr="00902B0B">
        <w:rPr>
          <w:rFonts w:ascii="Tahoma" w:hAnsi="Tahoma" w:cs="Tahoma"/>
          <w:sz w:val="20"/>
          <w:szCs w:val="20"/>
          <w:lang w:val="en-US"/>
        </w:rPr>
        <w:t>Sample intake is made with special sterile single-use tools (e.g., probes).</w:t>
      </w:r>
    </w:p>
    <w:p w14:paraId="6BA03A7E" w14:textId="77777777" w:rsidR="00902B0B" w:rsidRPr="00902B0B" w:rsidRDefault="00902B0B" w:rsidP="00902B0B">
      <w:pPr>
        <w:widowControl w:val="0"/>
        <w:autoSpaceDE w:val="0"/>
        <w:autoSpaceDN w:val="0"/>
        <w:spacing w:before="33" w:line="360" w:lineRule="auto"/>
        <w:ind w:right="280"/>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Method limitations: Local application of medications, use of lubricants, vaginal ultrasound less than 24 hours before the assay.</w:t>
      </w:r>
    </w:p>
    <w:p w14:paraId="7CF0E0CA" w14:textId="77777777" w:rsidR="00902B0B" w:rsidRPr="00902B0B" w:rsidRDefault="00902B0B" w:rsidP="00902B0B">
      <w:pPr>
        <w:widowControl w:val="0"/>
        <w:autoSpaceDE w:val="0"/>
        <w:autoSpaceDN w:val="0"/>
        <w:spacing w:before="121" w:line="360" w:lineRule="auto"/>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Sample</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intake</w:t>
      </w:r>
      <w:r w:rsidRPr="00902B0B">
        <w:rPr>
          <w:rFonts w:ascii="Tahoma" w:eastAsia="Calibri" w:hAnsi="Tahoma" w:cs="Tahoma"/>
          <w:spacing w:val="-3"/>
          <w:sz w:val="20"/>
          <w:szCs w:val="20"/>
          <w:lang w:val="en-US" w:eastAsia="en-US"/>
        </w:rPr>
        <w:t xml:space="preserve"> </w:t>
      </w:r>
      <w:r w:rsidRPr="00902B0B">
        <w:rPr>
          <w:rFonts w:ascii="Tahoma" w:eastAsia="Calibri" w:hAnsi="Tahoma" w:cs="Tahoma"/>
          <w:sz w:val="20"/>
          <w:szCs w:val="20"/>
          <w:lang w:val="en-US" w:eastAsia="en-US"/>
        </w:rPr>
        <w:t>is</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carried</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out</w:t>
      </w:r>
      <w:r w:rsidRPr="00902B0B">
        <w:rPr>
          <w:rFonts w:ascii="Tahoma" w:eastAsia="Calibri" w:hAnsi="Tahoma" w:cs="Tahoma"/>
          <w:spacing w:val="-3"/>
          <w:sz w:val="20"/>
          <w:szCs w:val="20"/>
          <w:lang w:val="en-US" w:eastAsia="en-US"/>
        </w:rPr>
        <w:t xml:space="preserve"> </w:t>
      </w:r>
      <w:r w:rsidRPr="00902B0B">
        <w:rPr>
          <w:rFonts w:ascii="Tahoma" w:eastAsia="Calibri" w:hAnsi="Tahoma" w:cs="Tahoma"/>
          <w:sz w:val="20"/>
          <w:szCs w:val="20"/>
          <w:lang w:val="en-US" w:eastAsia="en-US"/>
        </w:rPr>
        <w:t>in</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accordance</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with</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3"/>
          <w:sz w:val="20"/>
          <w:szCs w:val="20"/>
          <w:lang w:val="en-US" w:eastAsia="en-US"/>
        </w:rPr>
        <w:t xml:space="preserve"> </w:t>
      </w:r>
      <w:r w:rsidRPr="00902B0B">
        <w:rPr>
          <w:rFonts w:ascii="Tahoma" w:eastAsia="Calibri" w:hAnsi="Tahoma" w:cs="Tahoma"/>
          <w:sz w:val="20"/>
          <w:szCs w:val="20"/>
          <w:lang w:val="en-US" w:eastAsia="en-US"/>
        </w:rPr>
        <w:t>instruction</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to</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5"/>
          <w:sz w:val="20"/>
          <w:szCs w:val="20"/>
          <w:lang w:val="en-US" w:eastAsia="en-US"/>
        </w:rPr>
        <w:t xml:space="preserve"> </w:t>
      </w:r>
      <w:proofErr w:type="gramStart"/>
      <w:r w:rsidRPr="00902B0B">
        <w:rPr>
          <w:rFonts w:ascii="Tahoma" w:eastAsia="Calibri" w:hAnsi="Tahoma" w:cs="Tahoma"/>
          <w:sz w:val="20"/>
          <w:szCs w:val="20"/>
          <w:lang w:val="en-US" w:eastAsia="en-US"/>
        </w:rPr>
        <w:t>used</w:t>
      </w:r>
      <w:r w:rsidRPr="00902B0B">
        <w:rPr>
          <w:rFonts w:ascii="Tahoma" w:eastAsia="Calibri" w:hAnsi="Tahoma" w:cs="Tahoma"/>
          <w:spacing w:val="-3"/>
          <w:sz w:val="20"/>
          <w:szCs w:val="20"/>
          <w:lang w:val="en-US" w:eastAsia="en-US"/>
        </w:rPr>
        <w:t xml:space="preserve"> </w:t>
      </w:r>
      <w:r w:rsidRPr="00902B0B">
        <w:rPr>
          <w:rFonts w:ascii="Tahoma" w:eastAsia="Calibri" w:hAnsi="Tahoma" w:cs="Tahoma"/>
          <w:sz w:val="20"/>
          <w:szCs w:val="20"/>
          <w:lang w:val="en-US" w:eastAsia="en-US"/>
        </w:rPr>
        <w:t>transport</w:t>
      </w:r>
      <w:r w:rsidRPr="00902B0B">
        <w:rPr>
          <w:rFonts w:ascii="Tahoma" w:eastAsia="Calibri" w:hAnsi="Tahoma" w:cs="Tahoma"/>
          <w:spacing w:val="-5"/>
          <w:sz w:val="20"/>
          <w:szCs w:val="20"/>
          <w:lang w:val="en-US" w:eastAsia="en-US"/>
        </w:rPr>
        <w:t xml:space="preserve"> </w:t>
      </w:r>
      <w:r w:rsidRPr="00902B0B">
        <w:rPr>
          <w:rFonts w:ascii="Tahoma" w:eastAsia="Calibri" w:hAnsi="Tahoma" w:cs="Tahoma"/>
          <w:spacing w:val="-2"/>
          <w:sz w:val="20"/>
          <w:szCs w:val="20"/>
          <w:lang w:val="en-US" w:eastAsia="en-US"/>
        </w:rPr>
        <w:t>medium</w:t>
      </w:r>
      <w:proofErr w:type="gramEnd"/>
      <w:r w:rsidRPr="00902B0B">
        <w:rPr>
          <w:rFonts w:ascii="Tahoma" w:eastAsia="Calibri" w:hAnsi="Tahoma" w:cs="Tahoma"/>
          <w:spacing w:val="-2"/>
          <w:sz w:val="20"/>
          <w:szCs w:val="20"/>
          <w:lang w:val="en-US" w:eastAsia="en-US"/>
        </w:rPr>
        <w:t>.</w:t>
      </w:r>
    </w:p>
    <w:p w14:paraId="3FECB0AD" w14:textId="77777777" w:rsidR="00902B0B" w:rsidRPr="00902B0B" w:rsidRDefault="00902B0B" w:rsidP="00902B0B">
      <w:pPr>
        <w:widowControl w:val="0"/>
        <w:autoSpaceDE w:val="0"/>
        <w:autoSpaceDN w:val="0"/>
        <w:spacing w:before="121" w:line="360" w:lineRule="auto"/>
        <w:jc w:val="both"/>
        <w:outlineLvl w:val="1"/>
        <w:rPr>
          <w:rFonts w:ascii="Tahoma" w:eastAsia="Calibri" w:hAnsi="Tahoma" w:cs="Tahoma"/>
          <w:b/>
          <w:bCs/>
          <w:sz w:val="20"/>
          <w:szCs w:val="20"/>
          <w:lang w:val="en-US" w:eastAsia="en-US"/>
        </w:rPr>
      </w:pPr>
      <w:r w:rsidRPr="00902B0B">
        <w:rPr>
          <w:rFonts w:ascii="Tahoma" w:eastAsia="Calibri" w:hAnsi="Tahoma" w:cs="Tahoma"/>
          <w:b/>
          <w:bCs/>
          <w:sz w:val="20"/>
          <w:szCs w:val="20"/>
          <w:lang w:val="en-US" w:eastAsia="en-US"/>
        </w:rPr>
        <w:t>Taking</w:t>
      </w:r>
      <w:r w:rsidRPr="00902B0B">
        <w:rPr>
          <w:rFonts w:ascii="Tahoma" w:eastAsia="Calibri" w:hAnsi="Tahoma" w:cs="Tahoma"/>
          <w:b/>
          <w:bCs/>
          <w:spacing w:val="-9"/>
          <w:sz w:val="20"/>
          <w:szCs w:val="20"/>
          <w:lang w:val="en-US" w:eastAsia="en-US"/>
        </w:rPr>
        <w:t xml:space="preserve"> </w:t>
      </w:r>
      <w:r w:rsidRPr="00902B0B">
        <w:rPr>
          <w:rFonts w:ascii="Tahoma" w:eastAsia="Calibri" w:hAnsi="Tahoma" w:cs="Tahoma"/>
          <w:b/>
          <w:bCs/>
          <w:sz w:val="20"/>
          <w:szCs w:val="20"/>
          <w:lang w:val="en-US" w:eastAsia="en-US"/>
        </w:rPr>
        <w:t>urogenital</w:t>
      </w:r>
      <w:r w:rsidRPr="00902B0B">
        <w:rPr>
          <w:rFonts w:ascii="Tahoma" w:eastAsia="Calibri" w:hAnsi="Tahoma" w:cs="Tahoma"/>
          <w:b/>
          <w:bCs/>
          <w:spacing w:val="-8"/>
          <w:sz w:val="20"/>
          <w:szCs w:val="20"/>
          <w:lang w:val="en-US" w:eastAsia="en-US"/>
        </w:rPr>
        <w:t xml:space="preserve"> </w:t>
      </w:r>
      <w:r w:rsidRPr="00902B0B">
        <w:rPr>
          <w:rFonts w:ascii="Tahoma" w:eastAsia="Calibri" w:hAnsi="Tahoma" w:cs="Tahoma"/>
          <w:b/>
          <w:bCs/>
          <w:spacing w:val="-2"/>
          <w:sz w:val="20"/>
          <w:szCs w:val="20"/>
          <w:lang w:val="en-US" w:eastAsia="en-US"/>
        </w:rPr>
        <w:t>scrapes</w:t>
      </w:r>
    </w:p>
    <w:p w14:paraId="76846555" w14:textId="286008AA" w:rsidR="00902B0B" w:rsidRPr="00902B0B" w:rsidRDefault="00902B0B" w:rsidP="00902B0B">
      <w:pPr>
        <w:widowControl w:val="0"/>
        <w:autoSpaceDE w:val="0"/>
        <w:autoSpaceDN w:val="0"/>
        <w:spacing w:before="120" w:line="360" w:lineRule="auto"/>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On</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eve</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of</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examination,</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women</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should</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not</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perform</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vaginal</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douching</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or</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sprays.</w:t>
      </w:r>
      <w:r w:rsidRPr="00902B0B">
        <w:rPr>
          <w:rFonts w:ascii="Tahoma" w:eastAsia="Calibri" w:hAnsi="Tahoma" w:cs="Tahoma"/>
          <w:spacing w:val="-6"/>
          <w:sz w:val="20"/>
          <w:szCs w:val="20"/>
          <w:lang w:val="en-US" w:eastAsia="en-US"/>
        </w:rPr>
        <w:t xml:space="preserve"> </w:t>
      </w:r>
      <w:proofErr w:type="gramStart"/>
      <w:r w:rsidRPr="00902B0B">
        <w:rPr>
          <w:rFonts w:ascii="Tahoma" w:eastAsia="Calibri" w:hAnsi="Tahoma" w:cs="Tahoma"/>
          <w:sz w:val="20"/>
          <w:szCs w:val="20"/>
          <w:lang w:val="en-US" w:eastAsia="en-US"/>
        </w:rPr>
        <w:t>In</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order</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to</w:t>
      </w:r>
      <w:proofErr w:type="gramEnd"/>
      <w:r w:rsidRPr="00902B0B">
        <w:rPr>
          <w:rFonts w:ascii="Tahoma" w:eastAsia="Calibri" w:hAnsi="Tahoma" w:cs="Tahoma"/>
          <w:spacing w:val="-6"/>
          <w:sz w:val="20"/>
          <w:szCs w:val="20"/>
          <w:lang w:val="en-US" w:eastAsia="en-US"/>
        </w:rPr>
        <w:t xml:space="preserve"> </w:t>
      </w:r>
      <w:r w:rsidRPr="00902B0B">
        <w:rPr>
          <w:rFonts w:ascii="Tahoma" w:eastAsia="Calibri" w:hAnsi="Tahoma" w:cs="Tahoma"/>
          <w:spacing w:val="-2"/>
          <w:sz w:val="20"/>
          <w:szCs w:val="20"/>
          <w:lang w:val="en-US" w:eastAsia="en-US"/>
        </w:rPr>
        <w:t>obtain</w:t>
      </w:r>
      <w:r w:rsidRPr="00902B0B">
        <w:rPr>
          <w:rFonts w:ascii="Tahoma" w:eastAsia="Calibri" w:hAnsi="Tahoma" w:cs="Tahoma"/>
          <w:sz w:val="20"/>
          <w:szCs w:val="20"/>
          <w:lang w:val="en-US" w:eastAsia="en-US"/>
        </w:rPr>
        <w:t xml:space="preserve"> an accurate result, it is necessary that </w:t>
      </w:r>
      <w:proofErr w:type="gramStart"/>
      <w:r w:rsidRPr="00902B0B">
        <w:rPr>
          <w:rFonts w:ascii="Tahoma" w:eastAsia="Calibri" w:hAnsi="Tahoma" w:cs="Tahoma"/>
          <w:sz w:val="20"/>
          <w:szCs w:val="20"/>
          <w:lang w:val="en-US" w:eastAsia="en-US"/>
        </w:rPr>
        <w:t>biomaterial contains</w:t>
      </w:r>
      <w:proofErr w:type="gramEnd"/>
      <w:r w:rsidRPr="00902B0B">
        <w:rPr>
          <w:rFonts w:ascii="Tahoma" w:eastAsia="Calibri" w:hAnsi="Tahoma" w:cs="Tahoma"/>
          <w:sz w:val="20"/>
          <w:szCs w:val="20"/>
          <w:lang w:val="en-US" w:eastAsia="en-US"/>
        </w:rPr>
        <w:t xml:space="preserve"> as many epithelial cells as possible and a minimum amount of mucus and blood. Incorrect biomaterial sampling may lead to an unreliable result and, thus, to the need to repeat the biomaterial collection.</w:t>
      </w:r>
    </w:p>
    <w:p w14:paraId="50306F94" w14:textId="77777777" w:rsidR="00902B0B" w:rsidRPr="00902B0B" w:rsidRDefault="00902B0B" w:rsidP="00902B0B">
      <w:pPr>
        <w:widowControl w:val="0"/>
        <w:autoSpaceDE w:val="0"/>
        <w:autoSpaceDN w:val="0"/>
        <w:spacing w:before="123" w:line="360" w:lineRule="auto"/>
        <w:ind w:right="281"/>
        <w:jc w:val="both"/>
        <w:rPr>
          <w:rFonts w:ascii="Tahoma" w:eastAsia="Calibri" w:hAnsi="Tahoma" w:cs="Tahoma"/>
          <w:sz w:val="20"/>
          <w:szCs w:val="20"/>
          <w:lang w:val="en-US" w:eastAsia="en-US"/>
        </w:rPr>
      </w:pPr>
      <w:r w:rsidRPr="00902B0B">
        <w:rPr>
          <w:rFonts w:ascii="Tahoma" w:eastAsia="Calibri" w:hAnsi="Tahoma" w:cs="Tahoma"/>
          <w:b/>
          <w:sz w:val="20"/>
          <w:szCs w:val="20"/>
          <w:lang w:val="en-US" w:eastAsia="en-US"/>
        </w:rPr>
        <w:t>WARNING!</w:t>
      </w:r>
      <w:r w:rsidRPr="00902B0B">
        <w:rPr>
          <w:rFonts w:ascii="Tahoma" w:eastAsia="Calibri" w:hAnsi="Tahoma" w:cs="Tahoma"/>
          <w:b/>
          <w:spacing w:val="-6"/>
          <w:sz w:val="20"/>
          <w:szCs w:val="20"/>
          <w:lang w:val="en-US" w:eastAsia="en-US"/>
        </w:rPr>
        <w:t xml:space="preserve"> </w:t>
      </w:r>
      <w:r w:rsidRPr="00902B0B">
        <w:rPr>
          <w:rFonts w:ascii="Tahoma" w:eastAsia="Calibri" w:hAnsi="Tahoma" w:cs="Tahoma"/>
          <w:sz w:val="20"/>
          <w:szCs w:val="20"/>
          <w:lang w:val="en-US" w:eastAsia="en-US"/>
        </w:rPr>
        <w:t>Before</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obtaining</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a</w:t>
      </w:r>
      <w:r w:rsidRPr="00902B0B">
        <w:rPr>
          <w:rFonts w:ascii="Tahoma" w:eastAsia="Calibri" w:hAnsi="Tahoma" w:cs="Tahoma"/>
          <w:spacing w:val="-4"/>
          <w:sz w:val="20"/>
          <w:szCs w:val="20"/>
          <w:lang w:val="en-US" w:eastAsia="en-US"/>
        </w:rPr>
        <w:t xml:space="preserve"> </w:t>
      </w:r>
      <w:r w:rsidRPr="00902B0B">
        <w:rPr>
          <w:rFonts w:ascii="Tahoma" w:eastAsia="Calibri" w:hAnsi="Tahoma" w:cs="Tahoma"/>
          <w:sz w:val="20"/>
          <w:szCs w:val="20"/>
          <w:lang w:val="en-US" w:eastAsia="en-US"/>
        </w:rPr>
        <w:t>scrape</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of</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epithelial</w:t>
      </w:r>
      <w:r w:rsidRPr="00902B0B">
        <w:rPr>
          <w:rFonts w:ascii="Tahoma" w:eastAsia="Calibri" w:hAnsi="Tahoma" w:cs="Tahoma"/>
          <w:spacing w:val="-5"/>
          <w:sz w:val="20"/>
          <w:szCs w:val="20"/>
          <w:lang w:val="en-US" w:eastAsia="en-US"/>
        </w:rPr>
        <w:t xml:space="preserve"> </w:t>
      </w:r>
      <w:r w:rsidRPr="00902B0B">
        <w:rPr>
          <w:rFonts w:ascii="Tahoma" w:eastAsia="Calibri" w:hAnsi="Tahoma" w:cs="Tahoma"/>
          <w:sz w:val="20"/>
          <w:szCs w:val="20"/>
          <w:lang w:val="en-US" w:eastAsia="en-US"/>
        </w:rPr>
        <w:t>cells</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from</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4"/>
          <w:sz w:val="20"/>
          <w:szCs w:val="20"/>
          <w:lang w:val="en-US" w:eastAsia="en-US"/>
        </w:rPr>
        <w:t xml:space="preserve"> </w:t>
      </w:r>
      <w:r w:rsidRPr="00902B0B">
        <w:rPr>
          <w:rFonts w:ascii="Tahoma" w:eastAsia="Calibri" w:hAnsi="Tahoma" w:cs="Tahoma"/>
          <w:sz w:val="20"/>
          <w:szCs w:val="20"/>
          <w:lang w:val="en-US" w:eastAsia="en-US"/>
        </w:rPr>
        <w:t>urethra,</w:t>
      </w:r>
      <w:r w:rsidRPr="00902B0B">
        <w:rPr>
          <w:rFonts w:ascii="Tahoma" w:eastAsia="Calibri" w:hAnsi="Tahoma" w:cs="Tahoma"/>
          <w:spacing w:val="-4"/>
          <w:sz w:val="20"/>
          <w:szCs w:val="20"/>
          <w:lang w:val="en-US" w:eastAsia="en-US"/>
        </w:rPr>
        <w:t xml:space="preserve"> </w:t>
      </w:r>
      <w:r w:rsidRPr="00902B0B">
        <w:rPr>
          <w:rFonts w:ascii="Tahoma" w:eastAsia="Calibri" w:hAnsi="Tahoma" w:cs="Tahoma"/>
          <w:sz w:val="20"/>
          <w:szCs w:val="20"/>
          <w:lang w:val="en-US" w:eastAsia="en-US"/>
        </w:rPr>
        <w:t>posterolateral</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vaginal</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vault</w:t>
      </w:r>
      <w:r w:rsidRPr="00902B0B">
        <w:rPr>
          <w:rFonts w:ascii="Tahoma" w:eastAsia="Calibri" w:hAnsi="Tahoma" w:cs="Tahoma"/>
          <w:spacing w:val="-4"/>
          <w:sz w:val="20"/>
          <w:szCs w:val="20"/>
          <w:lang w:val="en-US" w:eastAsia="en-US"/>
        </w:rPr>
        <w:t xml:space="preserve"> </w:t>
      </w:r>
      <w:r w:rsidRPr="00902B0B">
        <w:rPr>
          <w:rFonts w:ascii="Tahoma" w:eastAsia="Calibri" w:hAnsi="Tahoma" w:cs="Tahoma"/>
          <w:sz w:val="20"/>
          <w:szCs w:val="20"/>
          <w:lang w:val="en-US" w:eastAsia="en-US"/>
        </w:rPr>
        <w:t>and cervical canal, remove free-flowing secretion with a sterile cotton swab.</w:t>
      </w:r>
    </w:p>
    <w:p w14:paraId="6D356AC9" w14:textId="77777777" w:rsidR="00902B0B" w:rsidRPr="00902B0B" w:rsidRDefault="00902B0B" w:rsidP="00902B0B">
      <w:pPr>
        <w:widowControl w:val="0"/>
        <w:autoSpaceDE w:val="0"/>
        <w:autoSpaceDN w:val="0"/>
        <w:spacing w:before="121" w:line="360" w:lineRule="auto"/>
        <w:jc w:val="both"/>
        <w:outlineLvl w:val="1"/>
        <w:rPr>
          <w:rFonts w:ascii="Tahoma" w:eastAsia="Calibri" w:hAnsi="Tahoma" w:cs="Tahoma"/>
          <w:b/>
          <w:bCs/>
          <w:sz w:val="20"/>
          <w:szCs w:val="20"/>
          <w:lang w:val="en-US" w:eastAsia="en-US"/>
        </w:rPr>
      </w:pPr>
      <w:r w:rsidRPr="00902B0B">
        <w:rPr>
          <w:rFonts w:ascii="Tahoma" w:eastAsia="Calibri" w:hAnsi="Tahoma" w:cs="Tahoma"/>
          <w:b/>
          <w:bCs/>
          <w:sz w:val="20"/>
          <w:szCs w:val="20"/>
          <w:lang w:val="en-US" w:eastAsia="en-US"/>
        </w:rPr>
        <w:t>Vaginal</w:t>
      </w:r>
      <w:r w:rsidRPr="00902B0B">
        <w:rPr>
          <w:rFonts w:ascii="Tahoma" w:eastAsia="Calibri" w:hAnsi="Tahoma" w:cs="Tahoma"/>
          <w:b/>
          <w:bCs/>
          <w:spacing w:val="-6"/>
          <w:sz w:val="20"/>
          <w:szCs w:val="20"/>
          <w:lang w:val="en-US" w:eastAsia="en-US"/>
        </w:rPr>
        <w:t xml:space="preserve"> </w:t>
      </w:r>
      <w:r w:rsidRPr="00902B0B">
        <w:rPr>
          <w:rFonts w:ascii="Tahoma" w:eastAsia="Calibri" w:hAnsi="Tahoma" w:cs="Tahoma"/>
          <w:b/>
          <w:bCs/>
          <w:spacing w:val="-2"/>
          <w:sz w:val="20"/>
          <w:szCs w:val="20"/>
          <w:lang w:val="en-US" w:eastAsia="en-US"/>
        </w:rPr>
        <w:t>sampling</w:t>
      </w:r>
    </w:p>
    <w:p w14:paraId="354EA20C" w14:textId="77777777" w:rsidR="00902B0B" w:rsidRPr="00902B0B" w:rsidRDefault="00902B0B" w:rsidP="00902B0B">
      <w:pPr>
        <w:widowControl w:val="0"/>
        <w:autoSpaceDE w:val="0"/>
        <w:autoSpaceDN w:val="0"/>
        <w:spacing w:before="120" w:line="360" w:lineRule="auto"/>
        <w:ind w:right="278"/>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The sample</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must be</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taken</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prior to</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manual examination. Speculum can be</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treated with hot</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water before examination. Antiseptics must not be used for speculum treatment. The sample must be taken from the posterolateral vaginal vault. For girls, the material is taken from the mucous membrane of the vaginal vestibule, and in some cases from the posterior vaginal vault through the hymenal rings.</w:t>
      </w:r>
    </w:p>
    <w:p w14:paraId="24AB781C" w14:textId="77777777" w:rsidR="00902B0B" w:rsidRPr="00902B0B" w:rsidRDefault="00902B0B" w:rsidP="00902B0B">
      <w:pPr>
        <w:widowControl w:val="0"/>
        <w:autoSpaceDE w:val="0"/>
        <w:autoSpaceDN w:val="0"/>
        <w:spacing w:before="122" w:line="360" w:lineRule="auto"/>
        <w:jc w:val="both"/>
        <w:outlineLvl w:val="1"/>
        <w:rPr>
          <w:rFonts w:ascii="Tahoma" w:eastAsia="Calibri" w:hAnsi="Tahoma" w:cs="Tahoma"/>
          <w:b/>
          <w:bCs/>
          <w:sz w:val="20"/>
          <w:szCs w:val="20"/>
          <w:lang w:val="en-US" w:eastAsia="en-US"/>
        </w:rPr>
      </w:pPr>
      <w:r w:rsidRPr="00902B0B">
        <w:rPr>
          <w:rFonts w:ascii="Tahoma" w:eastAsia="Calibri" w:hAnsi="Tahoma" w:cs="Tahoma"/>
          <w:b/>
          <w:bCs/>
          <w:sz w:val="20"/>
          <w:szCs w:val="20"/>
          <w:lang w:val="en-US" w:eastAsia="en-US"/>
        </w:rPr>
        <w:t>Urethral</w:t>
      </w:r>
      <w:r w:rsidRPr="00902B0B">
        <w:rPr>
          <w:rFonts w:ascii="Tahoma" w:eastAsia="Calibri" w:hAnsi="Tahoma" w:cs="Tahoma"/>
          <w:b/>
          <w:bCs/>
          <w:spacing w:val="-5"/>
          <w:sz w:val="20"/>
          <w:szCs w:val="20"/>
          <w:lang w:val="en-US" w:eastAsia="en-US"/>
        </w:rPr>
        <w:t xml:space="preserve"> </w:t>
      </w:r>
      <w:r w:rsidRPr="00902B0B">
        <w:rPr>
          <w:rFonts w:ascii="Tahoma" w:eastAsia="Calibri" w:hAnsi="Tahoma" w:cs="Tahoma"/>
          <w:b/>
          <w:bCs/>
          <w:spacing w:val="-2"/>
          <w:sz w:val="20"/>
          <w:szCs w:val="20"/>
          <w:lang w:val="en-US" w:eastAsia="en-US"/>
        </w:rPr>
        <w:t>sampling</w:t>
      </w:r>
    </w:p>
    <w:p w14:paraId="612B842A" w14:textId="77777777" w:rsidR="00902B0B" w:rsidRPr="00902B0B" w:rsidRDefault="00902B0B" w:rsidP="00902B0B">
      <w:pPr>
        <w:widowControl w:val="0"/>
        <w:autoSpaceDE w:val="0"/>
        <w:autoSpaceDN w:val="0"/>
        <w:spacing w:before="120" w:line="360" w:lineRule="auto"/>
        <w:ind w:right="279"/>
        <w:jc w:val="both"/>
        <w:rPr>
          <w:rFonts w:ascii="Tahoma" w:eastAsia="Calibri" w:hAnsi="Tahoma" w:cs="Tahoma"/>
          <w:sz w:val="20"/>
          <w:szCs w:val="20"/>
          <w:lang w:val="en-US" w:eastAsia="en-US"/>
        </w:rPr>
      </w:pPr>
      <w:proofErr w:type="gramStart"/>
      <w:r w:rsidRPr="00902B0B">
        <w:rPr>
          <w:rFonts w:ascii="Tahoma" w:eastAsia="Calibri" w:hAnsi="Tahoma" w:cs="Tahoma"/>
          <w:sz w:val="20"/>
          <w:szCs w:val="20"/>
          <w:lang w:val="en-US" w:eastAsia="en-US"/>
        </w:rPr>
        <w:t>Patient</w:t>
      </w:r>
      <w:proofErr w:type="gramEnd"/>
      <w:r w:rsidRPr="00902B0B">
        <w:rPr>
          <w:rFonts w:ascii="Tahoma" w:eastAsia="Calibri" w:hAnsi="Tahoma" w:cs="Tahoma"/>
          <w:sz w:val="20"/>
          <w:szCs w:val="20"/>
          <w:lang w:val="en-US" w:eastAsia="en-US"/>
        </w:rPr>
        <w:t xml:space="preserve"> must not urinate within 1.5-2 hours prior to sampling procedure. The external urethral orifice must</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be</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treated</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with</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a</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swab</w:t>
      </w:r>
      <w:r w:rsidRPr="00902B0B">
        <w:rPr>
          <w:rFonts w:ascii="Tahoma" w:eastAsia="Calibri" w:hAnsi="Tahoma" w:cs="Tahoma"/>
          <w:spacing w:val="-10"/>
          <w:sz w:val="20"/>
          <w:szCs w:val="20"/>
          <w:lang w:val="en-US" w:eastAsia="en-US"/>
        </w:rPr>
        <w:t xml:space="preserve"> </w:t>
      </w:r>
      <w:r w:rsidRPr="00902B0B">
        <w:rPr>
          <w:rFonts w:ascii="Tahoma" w:eastAsia="Calibri" w:hAnsi="Tahoma" w:cs="Tahoma"/>
          <w:sz w:val="20"/>
          <w:szCs w:val="20"/>
          <w:lang w:val="en-US" w:eastAsia="en-US"/>
        </w:rPr>
        <w:t>moistened</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with</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sterile</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physiological</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saline</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solution</w:t>
      </w:r>
      <w:r w:rsidRPr="00902B0B">
        <w:rPr>
          <w:rFonts w:ascii="Tahoma" w:eastAsia="Calibri" w:hAnsi="Tahoma" w:cs="Tahoma"/>
          <w:spacing w:val="-10"/>
          <w:sz w:val="20"/>
          <w:szCs w:val="20"/>
          <w:lang w:val="en-US" w:eastAsia="en-US"/>
        </w:rPr>
        <w:t xml:space="preserve"> </w:t>
      </w:r>
      <w:r w:rsidRPr="00902B0B">
        <w:rPr>
          <w:rFonts w:ascii="Tahoma" w:eastAsia="Calibri" w:hAnsi="Tahoma" w:cs="Tahoma"/>
          <w:sz w:val="20"/>
          <w:szCs w:val="20"/>
          <w:lang w:val="en-US" w:eastAsia="en-US"/>
        </w:rPr>
        <w:t>just</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prior</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to</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 xml:space="preserve">sampling </w:t>
      </w:r>
      <w:r w:rsidRPr="00902B0B">
        <w:rPr>
          <w:rFonts w:ascii="Tahoma" w:eastAsia="Calibri" w:hAnsi="Tahoma" w:cs="Tahoma"/>
          <w:spacing w:val="-2"/>
          <w:sz w:val="20"/>
          <w:szCs w:val="20"/>
          <w:lang w:val="en-US" w:eastAsia="en-US"/>
        </w:rPr>
        <w:t>procedure.</w:t>
      </w:r>
    </w:p>
    <w:p w14:paraId="5D7A2FB9" w14:textId="77777777" w:rsidR="00902B0B" w:rsidRPr="00902B0B" w:rsidRDefault="00902B0B" w:rsidP="00902B0B">
      <w:pPr>
        <w:widowControl w:val="0"/>
        <w:autoSpaceDE w:val="0"/>
        <w:autoSpaceDN w:val="0"/>
        <w:spacing w:before="119" w:line="360" w:lineRule="auto"/>
        <w:ind w:right="278"/>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In</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case</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of</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purulent</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discharge,</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sample</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must</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be</w:t>
      </w:r>
      <w:r w:rsidRPr="00902B0B">
        <w:rPr>
          <w:rFonts w:ascii="Tahoma" w:eastAsia="Calibri" w:hAnsi="Tahoma" w:cs="Tahoma"/>
          <w:spacing w:val="-11"/>
          <w:sz w:val="20"/>
          <w:szCs w:val="20"/>
          <w:lang w:val="en-US" w:eastAsia="en-US"/>
        </w:rPr>
        <w:t xml:space="preserve"> </w:t>
      </w:r>
      <w:r w:rsidRPr="00902B0B">
        <w:rPr>
          <w:rFonts w:ascii="Tahoma" w:eastAsia="Calibri" w:hAnsi="Tahoma" w:cs="Tahoma"/>
          <w:sz w:val="20"/>
          <w:szCs w:val="20"/>
          <w:lang w:val="en-US" w:eastAsia="en-US"/>
        </w:rPr>
        <w:t>taken</w:t>
      </w:r>
      <w:r w:rsidRPr="00902B0B">
        <w:rPr>
          <w:rFonts w:ascii="Tahoma" w:eastAsia="Calibri" w:hAnsi="Tahoma" w:cs="Tahoma"/>
          <w:spacing w:val="-10"/>
          <w:sz w:val="20"/>
          <w:szCs w:val="20"/>
          <w:lang w:val="en-US" w:eastAsia="en-US"/>
        </w:rPr>
        <w:t xml:space="preserve"> </w:t>
      </w:r>
      <w:r w:rsidRPr="00902B0B">
        <w:rPr>
          <w:rFonts w:ascii="Tahoma" w:eastAsia="Calibri" w:hAnsi="Tahoma" w:cs="Tahoma"/>
          <w:sz w:val="20"/>
          <w:szCs w:val="20"/>
          <w:lang w:val="en-US" w:eastAsia="en-US"/>
        </w:rPr>
        <w:t>15-20</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minutes</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after</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urinating.</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In</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absence of discharge, it is necessary to massage urethra with sampling swab or brush. Carefully insert the swab into</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woman’s</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urethra</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to</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a</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depth</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of</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1-1.5</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cm.</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A</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child’s</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sample</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must</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be</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taken</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from</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lastRenderedPageBreak/>
        <w:t>the</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external</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 xml:space="preserve">urethral </w:t>
      </w:r>
      <w:r w:rsidRPr="00902B0B">
        <w:rPr>
          <w:rFonts w:ascii="Tahoma" w:eastAsia="Calibri" w:hAnsi="Tahoma" w:cs="Tahoma"/>
          <w:spacing w:val="-2"/>
          <w:sz w:val="20"/>
          <w:szCs w:val="20"/>
          <w:lang w:val="en-US" w:eastAsia="en-US"/>
        </w:rPr>
        <w:t>orifice.</w:t>
      </w:r>
    </w:p>
    <w:p w14:paraId="3385BEB3" w14:textId="77777777" w:rsidR="00902B0B" w:rsidRPr="00902B0B" w:rsidRDefault="00902B0B" w:rsidP="00902B0B">
      <w:pPr>
        <w:widowControl w:val="0"/>
        <w:autoSpaceDE w:val="0"/>
        <w:autoSpaceDN w:val="0"/>
        <w:spacing w:before="121" w:line="360" w:lineRule="auto"/>
        <w:jc w:val="both"/>
        <w:outlineLvl w:val="1"/>
        <w:rPr>
          <w:rFonts w:ascii="Tahoma" w:eastAsia="Calibri" w:hAnsi="Tahoma" w:cs="Tahoma"/>
          <w:b/>
          <w:bCs/>
          <w:sz w:val="20"/>
          <w:szCs w:val="20"/>
          <w:lang w:val="en-US" w:eastAsia="en-US"/>
        </w:rPr>
      </w:pPr>
      <w:r w:rsidRPr="00902B0B">
        <w:rPr>
          <w:rFonts w:ascii="Tahoma" w:eastAsia="Calibri" w:hAnsi="Tahoma" w:cs="Tahoma"/>
          <w:b/>
          <w:bCs/>
          <w:sz w:val="20"/>
          <w:szCs w:val="20"/>
          <w:lang w:val="en-US" w:eastAsia="en-US"/>
        </w:rPr>
        <w:t>Cervical</w:t>
      </w:r>
      <w:r w:rsidRPr="00902B0B">
        <w:rPr>
          <w:rFonts w:ascii="Tahoma" w:eastAsia="Calibri" w:hAnsi="Tahoma" w:cs="Tahoma"/>
          <w:b/>
          <w:bCs/>
          <w:spacing w:val="-4"/>
          <w:sz w:val="20"/>
          <w:szCs w:val="20"/>
          <w:lang w:val="en-US" w:eastAsia="en-US"/>
        </w:rPr>
        <w:t xml:space="preserve"> </w:t>
      </w:r>
      <w:r w:rsidRPr="00902B0B">
        <w:rPr>
          <w:rFonts w:ascii="Tahoma" w:eastAsia="Calibri" w:hAnsi="Tahoma" w:cs="Tahoma"/>
          <w:b/>
          <w:bCs/>
          <w:spacing w:val="-2"/>
          <w:sz w:val="20"/>
          <w:szCs w:val="20"/>
          <w:lang w:val="en-US" w:eastAsia="en-US"/>
        </w:rPr>
        <w:t>sampling</w:t>
      </w:r>
    </w:p>
    <w:p w14:paraId="2CF1A17C" w14:textId="77777777" w:rsidR="00902B0B" w:rsidRPr="00902B0B" w:rsidRDefault="00902B0B" w:rsidP="00902B0B">
      <w:pPr>
        <w:widowControl w:val="0"/>
        <w:autoSpaceDE w:val="0"/>
        <w:autoSpaceDN w:val="0"/>
        <w:spacing w:before="120" w:line="360" w:lineRule="auto"/>
        <w:ind w:right="278"/>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Remove mucus with a swab prior to sampling, and treat the cervix with sterile physiological saline solution.</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Carefully</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insert</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sampling</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swab</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into</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cervix</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to</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a</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depth</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of</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0.5-1.5</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cm.</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Avoid</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contact</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with</w:t>
      </w:r>
      <w:r w:rsidRPr="00902B0B">
        <w:rPr>
          <w:rFonts w:ascii="Tahoma" w:eastAsia="Calibri" w:hAnsi="Tahoma" w:cs="Tahoma"/>
          <w:spacing w:val="-13"/>
          <w:sz w:val="20"/>
          <w:szCs w:val="20"/>
          <w:lang w:val="en-US" w:eastAsia="en-US"/>
        </w:rPr>
        <w:t xml:space="preserve"> </w:t>
      </w:r>
      <w:r w:rsidRPr="00902B0B">
        <w:rPr>
          <w:rFonts w:ascii="Tahoma" w:eastAsia="Calibri" w:hAnsi="Tahoma" w:cs="Tahoma"/>
          <w:sz w:val="20"/>
          <w:szCs w:val="20"/>
          <w:lang w:val="en-US" w:eastAsia="en-US"/>
        </w:rPr>
        <w:t>vaginal wall when removing the swab.</w:t>
      </w:r>
    </w:p>
    <w:p w14:paraId="4CCCDE53" w14:textId="77777777" w:rsidR="00902B0B" w:rsidRPr="00902B0B" w:rsidRDefault="00902B0B" w:rsidP="00902B0B">
      <w:pPr>
        <w:widowControl w:val="0"/>
        <w:autoSpaceDE w:val="0"/>
        <w:autoSpaceDN w:val="0"/>
        <w:spacing w:before="121" w:line="360" w:lineRule="auto"/>
        <w:jc w:val="both"/>
        <w:outlineLvl w:val="1"/>
        <w:rPr>
          <w:rFonts w:ascii="Tahoma" w:eastAsia="Calibri" w:hAnsi="Tahoma" w:cs="Tahoma"/>
          <w:b/>
          <w:bCs/>
          <w:sz w:val="20"/>
          <w:szCs w:val="20"/>
          <w:lang w:val="en-US" w:eastAsia="en-US"/>
        </w:rPr>
      </w:pPr>
      <w:r w:rsidRPr="00902B0B">
        <w:rPr>
          <w:rFonts w:ascii="Tahoma" w:eastAsia="Calibri" w:hAnsi="Tahoma" w:cs="Tahoma"/>
          <w:b/>
          <w:bCs/>
          <w:spacing w:val="-2"/>
          <w:sz w:val="20"/>
          <w:szCs w:val="20"/>
          <w:lang w:val="en-US" w:eastAsia="en-US"/>
        </w:rPr>
        <w:t>Oropharyngeal</w:t>
      </w:r>
      <w:r w:rsidRPr="00902B0B">
        <w:rPr>
          <w:rFonts w:ascii="Tahoma" w:eastAsia="Calibri" w:hAnsi="Tahoma" w:cs="Tahoma"/>
          <w:b/>
          <w:bCs/>
          <w:spacing w:val="10"/>
          <w:sz w:val="20"/>
          <w:szCs w:val="20"/>
          <w:lang w:val="en-US" w:eastAsia="en-US"/>
        </w:rPr>
        <w:t xml:space="preserve"> </w:t>
      </w:r>
      <w:r w:rsidRPr="00902B0B">
        <w:rPr>
          <w:rFonts w:ascii="Tahoma" w:eastAsia="Calibri" w:hAnsi="Tahoma" w:cs="Tahoma"/>
          <w:b/>
          <w:bCs/>
          <w:spacing w:val="-2"/>
          <w:sz w:val="20"/>
          <w:szCs w:val="20"/>
          <w:lang w:val="en-US" w:eastAsia="en-US"/>
        </w:rPr>
        <w:t>smears</w:t>
      </w:r>
    </w:p>
    <w:p w14:paraId="6A79EC8B" w14:textId="77777777" w:rsidR="00902B0B" w:rsidRPr="00902B0B" w:rsidRDefault="00902B0B" w:rsidP="00902B0B">
      <w:pPr>
        <w:widowControl w:val="0"/>
        <w:autoSpaceDE w:val="0"/>
        <w:autoSpaceDN w:val="0"/>
        <w:spacing w:before="120" w:line="360" w:lineRule="auto"/>
        <w:ind w:right="280"/>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Take the smear with a swab with a rotational movement from the surface of the tonsils, palatine arches and the back wall of the pharynx.</w:t>
      </w:r>
    </w:p>
    <w:p w14:paraId="62747AE4" w14:textId="77777777" w:rsidR="00902B0B" w:rsidRPr="00902B0B" w:rsidRDefault="00902B0B" w:rsidP="00902B0B">
      <w:pPr>
        <w:widowControl w:val="0"/>
        <w:autoSpaceDE w:val="0"/>
        <w:autoSpaceDN w:val="0"/>
        <w:spacing w:before="124" w:line="360" w:lineRule="auto"/>
        <w:jc w:val="both"/>
        <w:outlineLvl w:val="1"/>
        <w:rPr>
          <w:rFonts w:ascii="Tahoma" w:eastAsia="Calibri" w:hAnsi="Tahoma" w:cs="Tahoma"/>
          <w:b/>
          <w:bCs/>
          <w:sz w:val="20"/>
          <w:szCs w:val="20"/>
          <w:lang w:val="en-US" w:eastAsia="en-US"/>
        </w:rPr>
      </w:pPr>
      <w:r w:rsidRPr="00902B0B">
        <w:rPr>
          <w:rFonts w:ascii="Tahoma" w:eastAsia="Calibri" w:hAnsi="Tahoma" w:cs="Tahoma"/>
          <w:b/>
          <w:bCs/>
          <w:spacing w:val="-2"/>
          <w:sz w:val="20"/>
          <w:szCs w:val="20"/>
          <w:lang w:val="en-US" w:eastAsia="en-US"/>
        </w:rPr>
        <w:t>Nasopharyngeal</w:t>
      </w:r>
      <w:r w:rsidRPr="00902B0B">
        <w:rPr>
          <w:rFonts w:ascii="Tahoma" w:eastAsia="Calibri" w:hAnsi="Tahoma" w:cs="Tahoma"/>
          <w:b/>
          <w:bCs/>
          <w:spacing w:val="12"/>
          <w:sz w:val="20"/>
          <w:szCs w:val="20"/>
          <w:lang w:val="en-US" w:eastAsia="en-US"/>
        </w:rPr>
        <w:t xml:space="preserve"> </w:t>
      </w:r>
      <w:r w:rsidRPr="00902B0B">
        <w:rPr>
          <w:rFonts w:ascii="Tahoma" w:eastAsia="Calibri" w:hAnsi="Tahoma" w:cs="Tahoma"/>
          <w:b/>
          <w:bCs/>
          <w:spacing w:val="-2"/>
          <w:sz w:val="20"/>
          <w:szCs w:val="20"/>
          <w:lang w:val="en-US" w:eastAsia="en-US"/>
        </w:rPr>
        <w:t>smears</w:t>
      </w:r>
    </w:p>
    <w:p w14:paraId="299B7A56" w14:textId="77777777" w:rsidR="00902B0B" w:rsidRDefault="00902B0B" w:rsidP="00902B0B">
      <w:pPr>
        <w:widowControl w:val="0"/>
        <w:autoSpaceDE w:val="0"/>
        <w:autoSpaceDN w:val="0"/>
        <w:spacing w:before="142" w:line="360" w:lineRule="auto"/>
        <w:ind w:right="280"/>
        <w:jc w:val="both"/>
        <w:rPr>
          <w:rFonts w:ascii="Tahoma" w:eastAsia="Calibri" w:hAnsi="Tahoma" w:cs="Tahoma"/>
          <w:sz w:val="20"/>
          <w:szCs w:val="20"/>
          <w:lang w:val="en-US" w:eastAsia="en-US"/>
        </w:rPr>
      </w:pPr>
      <w:r w:rsidRPr="00902B0B">
        <w:rPr>
          <w:rFonts w:ascii="Tahoma" w:eastAsia="Calibri" w:hAnsi="Tahoma" w:cs="Tahoma"/>
          <w:sz w:val="20"/>
          <w:szCs w:val="20"/>
          <w:lang w:val="en-US" w:eastAsia="en-US"/>
        </w:rPr>
        <w:t>Smears/scrapes</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are</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taken</w:t>
      </w:r>
      <w:r w:rsidRPr="00902B0B">
        <w:rPr>
          <w:rFonts w:ascii="Tahoma" w:eastAsia="Calibri" w:hAnsi="Tahoma" w:cs="Tahoma"/>
          <w:spacing w:val="-12"/>
          <w:sz w:val="20"/>
          <w:szCs w:val="20"/>
          <w:lang w:val="en-US" w:eastAsia="en-US"/>
        </w:rPr>
        <w:t xml:space="preserve"> </w:t>
      </w:r>
      <w:r w:rsidRPr="00902B0B">
        <w:rPr>
          <w:rFonts w:ascii="Tahoma" w:eastAsia="Calibri" w:hAnsi="Tahoma" w:cs="Tahoma"/>
          <w:sz w:val="20"/>
          <w:szCs w:val="20"/>
          <w:lang w:val="en-US" w:eastAsia="en-US"/>
        </w:rPr>
        <w:t>with</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a</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dry</w:t>
      </w:r>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sterile</w:t>
      </w:r>
      <w:r w:rsidRPr="00902B0B">
        <w:rPr>
          <w:rFonts w:ascii="Tahoma" w:eastAsia="Calibri" w:hAnsi="Tahoma" w:cs="Tahoma"/>
          <w:spacing w:val="-6"/>
          <w:sz w:val="20"/>
          <w:szCs w:val="20"/>
          <w:lang w:val="en-US" w:eastAsia="en-US"/>
        </w:rPr>
        <w:t xml:space="preserve"> </w:t>
      </w:r>
      <w:proofErr w:type="gramStart"/>
      <w:r w:rsidRPr="00902B0B">
        <w:rPr>
          <w:rFonts w:ascii="Tahoma" w:eastAsia="Calibri" w:hAnsi="Tahoma" w:cs="Tahoma"/>
          <w:sz w:val="20"/>
          <w:szCs w:val="20"/>
          <w:lang w:val="en-US" w:eastAsia="en-US"/>
        </w:rPr>
        <w:t>probe,</w:t>
      </w:r>
      <w:proofErr w:type="gramEnd"/>
      <w:r w:rsidRPr="00902B0B">
        <w:rPr>
          <w:rFonts w:ascii="Tahoma" w:eastAsia="Calibri" w:hAnsi="Tahoma" w:cs="Tahoma"/>
          <w:spacing w:val="-8"/>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probe</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is</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inserted</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with</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a</w:t>
      </w:r>
      <w:r w:rsidRPr="00902B0B">
        <w:rPr>
          <w:rFonts w:ascii="Tahoma" w:eastAsia="Calibri" w:hAnsi="Tahoma" w:cs="Tahoma"/>
          <w:spacing w:val="-7"/>
          <w:sz w:val="20"/>
          <w:szCs w:val="20"/>
          <w:lang w:val="en-US" w:eastAsia="en-US"/>
        </w:rPr>
        <w:t xml:space="preserve"> </w:t>
      </w:r>
      <w:r w:rsidRPr="00902B0B">
        <w:rPr>
          <w:rFonts w:ascii="Tahoma" w:eastAsia="Calibri" w:hAnsi="Tahoma" w:cs="Tahoma"/>
          <w:sz w:val="20"/>
          <w:szCs w:val="20"/>
          <w:lang w:val="en-US" w:eastAsia="en-US"/>
        </w:rPr>
        <w:t>slight</w:t>
      </w:r>
      <w:r w:rsidRPr="00902B0B">
        <w:rPr>
          <w:rFonts w:ascii="Tahoma" w:eastAsia="Calibri" w:hAnsi="Tahoma" w:cs="Tahoma"/>
          <w:spacing w:val="-6"/>
          <w:sz w:val="20"/>
          <w:szCs w:val="20"/>
          <w:lang w:val="en-US" w:eastAsia="en-US"/>
        </w:rPr>
        <w:t xml:space="preserve"> </w:t>
      </w:r>
      <w:r w:rsidRPr="00902B0B">
        <w:rPr>
          <w:rFonts w:ascii="Tahoma" w:eastAsia="Calibri" w:hAnsi="Tahoma" w:cs="Tahoma"/>
          <w:sz w:val="20"/>
          <w:szCs w:val="20"/>
          <w:lang w:val="en-US" w:eastAsia="en-US"/>
        </w:rPr>
        <w:t>movement</w:t>
      </w:r>
      <w:r w:rsidRPr="00902B0B">
        <w:rPr>
          <w:rFonts w:ascii="Tahoma" w:eastAsia="Calibri" w:hAnsi="Tahoma" w:cs="Tahoma"/>
          <w:spacing w:val="-9"/>
          <w:sz w:val="20"/>
          <w:szCs w:val="20"/>
          <w:lang w:val="en-US" w:eastAsia="en-US"/>
        </w:rPr>
        <w:t xml:space="preserve"> </w:t>
      </w:r>
      <w:r w:rsidRPr="00902B0B">
        <w:rPr>
          <w:rFonts w:ascii="Tahoma" w:eastAsia="Calibri" w:hAnsi="Tahoma" w:cs="Tahoma"/>
          <w:sz w:val="20"/>
          <w:szCs w:val="20"/>
          <w:lang w:val="en-US" w:eastAsia="en-US"/>
        </w:rPr>
        <w:t>along</w:t>
      </w:r>
      <w:r w:rsidRPr="00902B0B">
        <w:rPr>
          <w:rFonts w:ascii="Tahoma" w:eastAsia="Calibri" w:hAnsi="Tahoma" w:cs="Tahoma"/>
          <w:spacing w:val="-10"/>
          <w:sz w:val="20"/>
          <w:szCs w:val="20"/>
          <w:lang w:val="en-US" w:eastAsia="en-US"/>
        </w:rPr>
        <w:t xml:space="preserve"> </w:t>
      </w:r>
      <w:r w:rsidRPr="00902B0B">
        <w:rPr>
          <w:rFonts w:ascii="Tahoma" w:eastAsia="Calibri" w:hAnsi="Tahoma" w:cs="Tahoma"/>
          <w:sz w:val="20"/>
          <w:szCs w:val="20"/>
          <w:lang w:val="en-US" w:eastAsia="en-US"/>
        </w:rPr>
        <w:t>the outer</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wall</w:t>
      </w:r>
      <w:r w:rsidRPr="00902B0B">
        <w:rPr>
          <w:rFonts w:ascii="Tahoma" w:eastAsia="Calibri" w:hAnsi="Tahoma" w:cs="Tahoma"/>
          <w:spacing w:val="-4"/>
          <w:sz w:val="20"/>
          <w:szCs w:val="20"/>
          <w:lang w:val="en-US" w:eastAsia="en-US"/>
        </w:rPr>
        <w:t xml:space="preserve"> </w:t>
      </w:r>
      <w:r w:rsidRPr="00902B0B">
        <w:rPr>
          <w:rFonts w:ascii="Tahoma" w:eastAsia="Calibri" w:hAnsi="Tahoma" w:cs="Tahoma"/>
          <w:sz w:val="20"/>
          <w:szCs w:val="20"/>
          <w:lang w:val="en-US" w:eastAsia="en-US"/>
        </w:rPr>
        <w:t>of</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nose</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to a</w:t>
      </w:r>
      <w:r w:rsidRPr="00902B0B">
        <w:rPr>
          <w:rFonts w:ascii="Tahoma" w:eastAsia="Calibri" w:hAnsi="Tahoma" w:cs="Tahoma"/>
          <w:spacing w:val="-4"/>
          <w:sz w:val="20"/>
          <w:szCs w:val="20"/>
          <w:lang w:val="en-US" w:eastAsia="en-US"/>
        </w:rPr>
        <w:t xml:space="preserve"> </w:t>
      </w:r>
      <w:r w:rsidRPr="00902B0B">
        <w:rPr>
          <w:rFonts w:ascii="Tahoma" w:eastAsia="Calibri" w:hAnsi="Tahoma" w:cs="Tahoma"/>
          <w:sz w:val="20"/>
          <w:szCs w:val="20"/>
          <w:lang w:val="en-US" w:eastAsia="en-US"/>
        </w:rPr>
        <w:t>depth</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of</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2-3 cm to the</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lower nasal</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shell.</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Then</w:t>
      </w:r>
      <w:r w:rsidRPr="00902B0B">
        <w:rPr>
          <w:rFonts w:ascii="Tahoma" w:eastAsia="Calibri" w:hAnsi="Tahoma" w:cs="Tahoma"/>
          <w:spacing w:val="-2"/>
          <w:sz w:val="20"/>
          <w:szCs w:val="20"/>
          <w:lang w:val="en-US" w:eastAsia="en-US"/>
        </w:rPr>
        <w:t xml:space="preserve"> </w:t>
      </w:r>
      <w:r w:rsidRPr="00902B0B">
        <w:rPr>
          <w:rFonts w:ascii="Tahoma" w:eastAsia="Calibri" w:hAnsi="Tahoma" w:cs="Tahoma"/>
          <w:sz w:val="20"/>
          <w:szCs w:val="20"/>
          <w:lang w:val="en-US" w:eastAsia="en-US"/>
        </w:rPr>
        <w:t>the</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probe is</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slightly lowered</w:t>
      </w:r>
      <w:r w:rsidRPr="00902B0B">
        <w:rPr>
          <w:rFonts w:ascii="Tahoma" w:eastAsia="Calibri" w:hAnsi="Tahoma" w:cs="Tahoma"/>
          <w:spacing w:val="-1"/>
          <w:sz w:val="20"/>
          <w:szCs w:val="20"/>
          <w:lang w:val="en-US" w:eastAsia="en-US"/>
        </w:rPr>
        <w:t xml:space="preserve"> </w:t>
      </w:r>
      <w:r w:rsidRPr="00902B0B">
        <w:rPr>
          <w:rFonts w:ascii="Tahoma" w:eastAsia="Calibri" w:hAnsi="Tahoma" w:cs="Tahoma"/>
          <w:sz w:val="20"/>
          <w:szCs w:val="20"/>
          <w:lang w:val="en-US" w:eastAsia="en-US"/>
        </w:rPr>
        <w:t>to the bottom, inserted into the lower nasal passage under the lower nasal shell, and removed along the outer nasal wall after a rotating movement.</w:t>
      </w:r>
    </w:p>
    <w:p w14:paraId="6975182F"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b/>
          <w:bCs/>
          <w:sz w:val="20"/>
          <w:szCs w:val="20"/>
          <w:lang w:val="en-US" w:eastAsia="en-US"/>
        </w:rPr>
      </w:pPr>
      <w:r w:rsidRPr="007B1E3F">
        <w:rPr>
          <w:rFonts w:ascii="Tahoma" w:eastAsia="Calibri" w:hAnsi="Tahoma" w:cs="Tahoma"/>
          <w:b/>
          <w:bCs/>
          <w:sz w:val="20"/>
          <w:szCs w:val="20"/>
          <w:lang w:val="en-US" w:eastAsia="en-US"/>
        </w:rPr>
        <w:t>Transport and storage of samples</w:t>
      </w:r>
    </w:p>
    <w:p w14:paraId="4C2DA2E8"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b/>
          <w:bCs/>
          <w:sz w:val="20"/>
          <w:szCs w:val="20"/>
          <w:lang w:val="en-US" w:eastAsia="en-US"/>
        </w:rPr>
      </w:pPr>
      <w:r w:rsidRPr="007B1E3F">
        <w:rPr>
          <w:rFonts w:ascii="Tahoma" w:eastAsia="Calibri" w:hAnsi="Tahoma" w:cs="Tahoma"/>
          <w:b/>
          <w:bCs/>
          <w:sz w:val="20"/>
          <w:szCs w:val="20"/>
          <w:lang w:val="en-US" w:eastAsia="en-US"/>
        </w:rPr>
        <w:t>Urine</w:t>
      </w:r>
    </w:p>
    <w:p w14:paraId="0DCF8456"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sz w:val="20"/>
          <w:szCs w:val="20"/>
          <w:lang w:val="en-US" w:eastAsia="en-US"/>
        </w:rPr>
      </w:pPr>
      <w:r w:rsidRPr="007B1E3F">
        <w:rPr>
          <w:rFonts w:ascii="Tahoma" w:eastAsia="Calibri" w:hAnsi="Tahoma" w:cs="Tahoma"/>
          <w:sz w:val="20"/>
          <w:szCs w:val="20"/>
          <w:lang w:val="en-US" w:eastAsia="en-US"/>
        </w:rPr>
        <w:t>Urine samples must be transported and stored:</w:t>
      </w:r>
    </w:p>
    <w:p w14:paraId="6D1499DA" w14:textId="77777777" w:rsidR="007B1E3F" w:rsidRPr="007B1E3F" w:rsidRDefault="007B1E3F" w:rsidP="007B1E3F">
      <w:pPr>
        <w:widowControl w:val="0"/>
        <w:numPr>
          <w:ilvl w:val="0"/>
          <w:numId w:val="43"/>
        </w:numPr>
        <w:autoSpaceDE w:val="0"/>
        <w:autoSpaceDN w:val="0"/>
        <w:spacing w:before="142" w:line="360" w:lineRule="auto"/>
        <w:ind w:right="280"/>
        <w:jc w:val="both"/>
        <w:rPr>
          <w:rFonts w:ascii="Tahoma" w:eastAsia="Calibri" w:hAnsi="Tahoma" w:cs="Tahoma"/>
          <w:sz w:val="20"/>
          <w:szCs w:val="20"/>
          <w:lang w:val="en-US" w:eastAsia="en-US"/>
        </w:rPr>
      </w:pPr>
      <w:r w:rsidRPr="007B1E3F">
        <w:rPr>
          <w:rFonts w:ascii="Tahoma" w:eastAsia="Calibri" w:hAnsi="Tahoma" w:cs="Tahoma"/>
          <w:sz w:val="20"/>
          <w:szCs w:val="20"/>
          <w:lang w:val="en-US" w:eastAsia="en-US"/>
        </w:rPr>
        <w:t>at temperature from 2 °С to 8 °С for no longer than 1 day.</w:t>
      </w:r>
    </w:p>
    <w:p w14:paraId="4A5F2C64" w14:textId="77777777" w:rsidR="007B1E3F" w:rsidRPr="007B1E3F" w:rsidRDefault="007B1E3F" w:rsidP="007B1E3F">
      <w:pPr>
        <w:widowControl w:val="0"/>
        <w:numPr>
          <w:ilvl w:val="0"/>
          <w:numId w:val="43"/>
        </w:numPr>
        <w:autoSpaceDE w:val="0"/>
        <w:autoSpaceDN w:val="0"/>
        <w:spacing w:before="142" w:line="360" w:lineRule="auto"/>
        <w:ind w:right="280"/>
        <w:jc w:val="both"/>
        <w:rPr>
          <w:rFonts w:ascii="Tahoma" w:eastAsia="Calibri" w:hAnsi="Tahoma" w:cs="Tahoma"/>
          <w:sz w:val="20"/>
          <w:szCs w:val="20"/>
          <w:lang w:val="en-US" w:eastAsia="en-US"/>
        </w:rPr>
      </w:pPr>
      <w:r w:rsidRPr="007B1E3F">
        <w:rPr>
          <w:rFonts w:ascii="Tahoma" w:eastAsia="Calibri" w:hAnsi="Tahoma" w:cs="Tahoma"/>
          <w:sz w:val="20"/>
          <w:szCs w:val="20"/>
          <w:lang w:val="en-US" w:eastAsia="en-US"/>
        </w:rPr>
        <w:t>at temperature from minus 18 °С to minus 22 °С for no longer than one week.</w:t>
      </w:r>
    </w:p>
    <w:p w14:paraId="4036DD42"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sz w:val="20"/>
          <w:szCs w:val="20"/>
          <w:lang w:val="en-US" w:eastAsia="en-US"/>
        </w:rPr>
      </w:pPr>
      <w:r w:rsidRPr="007B1E3F">
        <w:rPr>
          <w:rFonts w:ascii="Tahoma" w:eastAsia="Calibri" w:hAnsi="Tahoma" w:cs="Tahoma"/>
          <w:b/>
          <w:sz w:val="20"/>
          <w:szCs w:val="20"/>
          <w:lang w:val="en-US" w:eastAsia="en-US"/>
        </w:rPr>
        <w:t xml:space="preserve">WARNING! </w:t>
      </w:r>
      <w:r w:rsidRPr="007B1E3F">
        <w:rPr>
          <w:rFonts w:ascii="Tahoma" w:eastAsia="Calibri" w:hAnsi="Tahoma" w:cs="Tahoma"/>
          <w:sz w:val="20"/>
          <w:szCs w:val="20"/>
          <w:lang w:val="en-US" w:eastAsia="en-US"/>
        </w:rPr>
        <w:t xml:space="preserve">Only one </w:t>
      </w:r>
      <w:proofErr w:type="gramStart"/>
      <w:r w:rsidRPr="007B1E3F">
        <w:rPr>
          <w:rFonts w:ascii="Tahoma" w:eastAsia="Calibri" w:hAnsi="Tahoma" w:cs="Tahoma"/>
          <w:sz w:val="20"/>
          <w:szCs w:val="20"/>
          <w:lang w:val="en-US" w:eastAsia="en-US"/>
        </w:rPr>
        <w:t>freezing-thawing</w:t>
      </w:r>
      <w:proofErr w:type="gramEnd"/>
      <w:r w:rsidRPr="007B1E3F">
        <w:rPr>
          <w:rFonts w:ascii="Tahoma" w:eastAsia="Calibri" w:hAnsi="Tahoma" w:cs="Tahoma"/>
          <w:sz w:val="20"/>
          <w:szCs w:val="20"/>
          <w:lang w:val="en-US" w:eastAsia="en-US"/>
        </w:rPr>
        <w:t xml:space="preserve"> of material is allowed.</w:t>
      </w:r>
    </w:p>
    <w:p w14:paraId="13D2FA28"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b/>
          <w:bCs/>
          <w:sz w:val="20"/>
          <w:szCs w:val="20"/>
          <w:lang w:val="en-US" w:eastAsia="en-US"/>
        </w:rPr>
      </w:pPr>
      <w:r w:rsidRPr="007B1E3F">
        <w:rPr>
          <w:rFonts w:ascii="Tahoma" w:eastAsia="Calibri" w:hAnsi="Tahoma" w:cs="Tahoma"/>
          <w:b/>
          <w:bCs/>
          <w:sz w:val="20"/>
          <w:szCs w:val="20"/>
          <w:lang w:val="en-US" w:eastAsia="en-US"/>
        </w:rPr>
        <w:t>Scrapes/smears of epithelial cells from urogenital tract</w:t>
      </w:r>
    </w:p>
    <w:p w14:paraId="1887A4EB" w14:textId="77777777" w:rsidR="007B1E3F" w:rsidRDefault="007B1E3F" w:rsidP="007B1E3F">
      <w:pPr>
        <w:pStyle w:val="GvdeMetni"/>
        <w:spacing w:before="33" w:line="360" w:lineRule="auto"/>
        <w:ind w:left="0"/>
        <w:jc w:val="both"/>
      </w:pPr>
      <w:r w:rsidRPr="007B1E3F">
        <w:rPr>
          <w:rFonts w:ascii="Tahoma" w:hAnsi="Tahoma" w:cs="Tahoma"/>
          <w:sz w:val="20"/>
          <w:szCs w:val="20"/>
        </w:rPr>
        <w:t>Transport and storage conditions for urogenital scrapes are determined by instructions for use for the</w:t>
      </w:r>
      <w:r>
        <w:rPr>
          <w:rFonts w:ascii="Tahoma" w:hAnsi="Tahoma" w:cs="Tahoma"/>
          <w:sz w:val="20"/>
          <w:szCs w:val="20"/>
        </w:rPr>
        <w:t xml:space="preserve"> </w:t>
      </w:r>
      <w:r>
        <w:t>transport</w:t>
      </w:r>
      <w:r>
        <w:rPr>
          <w:spacing w:val="-8"/>
        </w:rPr>
        <w:t xml:space="preserve"> </w:t>
      </w:r>
      <w:r>
        <w:t>media</w:t>
      </w:r>
      <w:r>
        <w:rPr>
          <w:spacing w:val="-6"/>
        </w:rPr>
        <w:t xml:space="preserve"> </w:t>
      </w:r>
      <w:r>
        <w:t>used</w:t>
      </w:r>
      <w:r>
        <w:rPr>
          <w:spacing w:val="-6"/>
        </w:rPr>
        <w:t xml:space="preserve"> </w:t>
      </w:r>
      <w:r>
        <w:t>for</w:t>
      </w:r>
      <w:r>
        <w:rPr>
          <w:spacing w:val="-6"/>
        </w:rPr>
        <w:t xml:space="preserve"> </w:t>
      </w:r>
      <w:r>
        <w:t>transport</w:t>
      </w:r>
      <w:r>
        <w:rPr>
          <w:spacing w:val="-5"/>
        </w:rPr>
        <w:t xml:space="preserve"> </w:t>
      </w:r>
      <w:r>
        <w:t>and</w:t>
      </w:r>
      <w:r>
        <w:rPr>
          <w:spacing w:val="-8"/>
        </w:rPr>
        <w:t xml:space="preserve"> </w:t>
      </w:r>
      <w:r>
        <w:t>storage</w:t>
      </w:r>
      <w:r>
        <w:rPr>
          <w:spacing w:val="-6"/>
        </w:rPr>
        <w:t xml:space="preserve"> </w:t>
      </w:r>
      <w:r>
        <w:t>of</w:t>
      </w:r>
      <w:r>
        <w:rPr>
          <w:spacing w:val="-7"/>
        </w:rPr>
        <w:t xml:space="preserve"> </w:t>
      </w:r>
      <w:r>
        <w:rPr>
          <w:spacing w:val="-2"/>
        </w:rPr>
        <w:t>samples.</w:t>
      </w:r>
    </w:p>
    <w:p w14:paraId="0A1EF74A" w14:textId="77777777" w:rsidR="007B1E3F" w:rsidRPr="007B1E3F" w:rsidRDefault="007B1E3F" w:rsidP="007B1E3F">
      <w:pPr>
        <w:widowControl w:val="0"/>
        <w:autoSpaceDE w:val="0"/>
        <w:autoSpaceDN w:val="0"/>
        <w:spacing w:before="121"/>
        <w:outlineLvl w:val="1"/>
        <w:rPr>
          <w:rFonts w:ascii="Calibri" w:eastAsia="Calibri" w:hAnsi="Calibri" w:cs="Calibri"/>
          <w:b/>
          <w:bCs/>
          <w:sz w:val="22"/>
          <w:szCs w:val="22"/>
          <w:lang w:val="en-US" w:eastAsia="en-US"/>
        </w:rPr>
      </w:pPr>
      <w:r w:rsidRPr="007B1E3F">
        <w:rPr>
          <w:rFonts w:ascii="Calibri" w:eastAsia="Calibri" w:hAnsi="Calibri" w:cs="Calibri"/>
          <w:b/>
          <w:bCs/>
          <w:spacing w:val="-2"/>
          <w:sz w:val="22"/>
          <w:szCs w:val="22"/>
          <w:lang w:val="en-US" w:eastAsia="en-US"/>
        </w:rPr>
        <w:t>Oropharyngeal,</w:t>
      </w:r>
      <w:r w:rsidRPr="007B1E3F">
        <w:rPr>
          <w:rFonts w:ascii="Calibri" w:eastAsia="Calibri" w:hAnsi="Calibri" w:cs="Calibri"/>
          <w:b/>
          <w:bCs/>
          <w:spacing w:val="14"/>
          <w:sz w:val="22"/>
          <w:szCs w:val="22"/>
          <w:lang w:val="en-US" w:eastAsia="en-US"/>
        </w:rPr>
        <w:t xml:space="preserve"> </w:t>
      </w:r>
      <w:r w:rsidRPr="007B1E3F">
        <w:rPr>
          <w:rFonts w:ascii="Calibri" w:eastAsia="Calibri" w:hAnsi="Calibri" w:cs="Calibri"/>
          <w:b/>
          <w:bCs/>
          <w:spacing w:val="-2"/>
          <w:sz w:val="22"/>
          <w:szCs w:val="22"/>
          <w:lang w:val="en-US" w:eastAsia="en-US"/>
        </w:rPr>
        <w:t>nasopharyngeal</w:t>
      </w:r>
      <w:r w:rsidRPr="007B1E3F">
        <w:rPr>
          <w:rFonts w:ascii="Calibri" w:eastAsia="Calibri" w:hAnsi="Calibri" w:cs="Calibri"/>
          <w:b/>
          <w:bCs/>
          <w:spacing w:val="17"/>
          <w:sz w:val="22"/>
          <w:szCs w:val="22"/>
          <w:lang w:val="en-US" w:eastAsia="en-US"/>
        </w:rPr>
        <w:t xml:space="preserve"> </w:t>
      </w:r>
      <w:r w:rsidRPr="007B1E3F">
        <w:rPr>
          <w:rFonts w:ascii="Calibri" w:eastAsia="Calibri" w:hAnsi="Calibri" w:cs="Calibri"/>
          <w:b/>
          <w:bCs/>
          <w:spacing w:val="-2"/>
          <w:sz w:val="22"/>
          <w:szCs w:val="22"/>
          <w:lang w:val="en-US" w:eastAsia="en-US"/>
        </w:rPr>
        <w:t>smears</w:t>
      </w:r>
    </w:p>
    <w:tbl>
      <w:tblPr>
        <w:tblStyle w:val="TableNormal"/>
        <w:tblW w:w="9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560"/>
        <w:gridCol w:w="1699"/>
        <w:gridCol w:w="2268"/>
        <w:gridCol w:w="2119"/>
      </w:tblGrid>
      <w:tr w:rsidR="007B1E3F" w14:paraId="0728A502" w14:textId="77777777" w:rsidTr="007B1E3F">
        <w:trPr>
          <w:trHeight w:val="853"/>
        </w:trPr>
        <w:tc>
          <w:tcPr>
            <w:tcW w:w="1555" w:type="dxa"/>
          </w:tcPr>
          <w:p w14:paraId="73413E05" w14:textId="77777777" w:rsidR="007B1E3F" w:rsidRDefault="007B1E3F" w:rsidP="002C1BA9">
            <w:pPr>
              <w:pStyle w:val="TableParagraph"/>
              <w:spacing w:before="243"/>
              <w:ind w:left="484" w:right="307" w:hanging="168"/>
              <w:rPr>
                <w:sz w:val="20"/>
              </w:rPr>
            </w:pPr>
            <w:r>
              <w:rPr>
                <w:sz w:val="20"/>
              </w:rPr>
              <w:t>Type</w:t>
            </w:r>
            <w:r>
              <w:rPr>
                <w:spacing w:val="-12"/>
                <w:sz w:val="20"/>
              </w:rPr>
              <w:t xml:space="preserve"> </w:t>
            </w:r>
            <w:r>
              <w:rPr>
                <w:sz w:val="20"/>
              </w:rPr>
              <w:t>of</w:t>
            </w:r>
            <w:r>
              <w:rPr>
                <w:spacing w:val="-11"/>
                <w:sz w:val="20"/>
              </w:rPr>
              <w:t xml:space="preserve"> </w:t>
            </w:r>
            <w:r>
              <w:rPr>
                <w:sz w:val="20"/>
              </w:rPr>
              <w:t xml:space="preserve">the </w:t>
            </w:r>
            <w:r>
              <w:rPr>
                <w:spacing w:val="-2"/>
                <w:sz w:val="20"/>
              </w:rPr>
              <w:t>sample</w:t>
            </w:r>
          </w:p>
        </w:tc>
        <w:tc>
          <w:tcPr>
            <w:tcW w:w="1560" w:type="dxa"/>
          </w:tcPr>
          <w:p w14:paraId="28F5414D" w14:textId="77777777" w:rsidR="007B1E3F" w:rsidRDefault="007B1E3F" w:rsidP="002C1BA9">
            <w:pPr>
              <w:pStyle w:val="TableParagraph"/>
              <w:spacing w:before="101" w:line="240" w:lineRule="atLeast"/>
              <w:ind w:left="225" w:right="221" w:firstLine="2"/>
              <w:rPr>
                <w:sz w:val="20"/>
              </w:rPr>
            </w:pPr>
            <w:r>
              <w:rPr>
                <w:spacing w:val="-2"/>
                <w:sz w:val="20"/>
              </w:rPr>
              <w:t>Collecting material requirements</w:t>
            </w:r>
          </w:p>
        </w:tc>
        <w:tc>
          <w:tcPr>
            <w:tcW w:w="1699" w:type="dxa"/>
          </w:tcPr>
          <w:p w14:paraId="63D6E7A2" w14:textId="77777777" w:rsidR="007B1E3F" w:rsidRDefault="007B1E3F" w:rsidP="002C1BA9">
            <w:pPr>
              <w:pStyle w:val="TableParagraph"/>
              <w:spacing w:before="122"/>
              <w:ind w:left="0"/>
              <w:rPr>
                <w:b/>
                <w:sz w:val="20"/>
              </w:rPr>
            </w:pPr>
          </w:p>
          <w:p w14:paraId="468128B0" w14:textId="77777777" w:rsidR="007B1E3F" w:rsidRDefault="007B1E3F" w:rsidP="002C1BA9">
            <w:pPr>
              <w:pStyle w:val="TableParagraph"/>
              <w:ind w:left="6"/>
              <w:rPr>
                <w:sz w:val="20"/>
              </w:rPr>
            </w:pPr>
            <w:r>
              <w:rPr>
                <w:spacing w:val="-2"/>
                <w:sz w:val="20"/>
              </w:rPr>
              <w:t>Transportation</w:t>
            </w:r>
          </w:p>
        </w:tc>
        <w:tc>
          <w:tcPr>
            <w:tcW w:w="2268" w:type="dxa"/>
          </w:tcPr>
          <w:p w14:paraId="6402C4EC" w14:textId="77777777" w:rsidR="007B1E3F" w:rsidRDefault="007B1E3F" w:rsidP="002C1BA9">
            <w:pPr>
              <w:pStyle w:val="TableParagraph"/>
              <w:spacing w:before="243"/>
              <w:ind w:left="250" w:firstLine="127"/>
              <w:rPr>
                <w:sz w:val="20"/>
              </w:rPr>
            </w:pPr>
            <w:r>
              <w:rPr>
                <w:sz w:val="20"/>
              </w:rPr>
              <w:t xml:space="preserve">Storage conditions </w:t>
            </w:r>
            <w:r>
              <w:rPr>
                <w:spacing w:val="-2"/>
                <w:sz w:val="20"/>
              </w:rPr>
              <w:t>before</w:t>
            </w:r>
            <w:r>
              <w:rPr>
                <w:spacing w:val="-3"/>
                <w:sz w:val="20"/>
              </w:rPr>
              <w:t xml:space="preserve"> </w:t>
            </w:r>
            <w:r>
              <w:rPr>
                <w:spacing w:val="-2"/>
                <w:sz w:val="20"/>
              </w:rPr>
              <w:t>transportation</w:t>
            </w:r>
          </w:p>
        </w:tc>
        <w:tc>
          <w:tcPr>
            <w:tcW w:w="2119" w:type="dxa"/>
          </w:tcPr>
          <w:p w14:paraId="59497B88" w14:textId="77777777" w:rsidR="007B1E3F" w:rsidRDefault="007B1E3F" w:rsidP="002C1BA9">
            <w:pPr>
              <w:pStyle w:val="TableParagraph"/>
              <w:spacing w:before="122"/>
              <w:ind w:left="0"/>
              <w:rPr>
                <w:b/>
                <w:sz w:val="20"/>
              </w:rPr>
            </w:pPr>
          </w:p>
          <w:p w14:paraId="7314FC86" w14:textId="77777777" w:rsidR="007B1E3F" w:rsidRDefault="007B1E3F" w:rsidP="002C1BA9">
            <w:pPr>
              <w:pStyle w:val="TableParagraph"/>
              <w:ind w:left="620"/>
              <w:rPr>
                <w:sz w:val="20"/>
              </w:rPr>
            </w:pPr>
            <w:proofErr w:type="spellStart"/>
            <w:r>
              <w:rPr>
                <w:spacing w:val="-2"/>
                <w:sz w:val="20"/>
              </w:rPr>
              <w:t>Сomments</w:t>
            </w:r>
            <w:proofErr w:type="spellEnd"/>
          </w:p>
        </w:tc>
      </w:tr>
      <w:tr w:rsidR="007B1E3F" w14:paraId="3716D0A1" w14:textId="77777777" w:rsidTr="007B1E3F">
        <w:trPr>
          <w:trHeight w:val="1372"/>
        </w:trPr>
        <w:tc>
          <w:tcPr>
            <w:tcW w:w="1555" w:type="dxa"/>
          </w:tcPr>
          <w:p w14:paraId="3D4EE8D0" w14:textId="77777777" w:rsidR="007B1E3F" w:rsidRDefault="007B1E3F" w:rsidP="002C1BA9">
            <w:pPr>
              <w:pStyle w:val="TableParagraph"/>
              <w:spacing w:before="14"/>
              <w:ind w:left="0"/>
              <w:rPr>
                <w:b/>
                <w:sz w:val="20"/>
              </w:rPr>
            </w:pPr>
          </w:p>
          <w:p w14:paraId="1746380D" w14:textId="77777777" w:rsidR="007B1E3F" w:rsidRDefault="007B1E3F" w:rsidP="002C1BA9">
            <w:pPr>
              <w:pStyle w:val="TableParagraph"/>
              <w:rPr>
                <w:sz w:val="20"/>
              </w:rPr>
            </w:pPr>
            <w:r>
              <w:rPr>
                <w:spacing w:val="-2"/>
                <w:sz w:val="20"/>
              </w:rPr>
              <w:t xml:space="preserve">Nasopharyngeal </w:t>
            </w:r>
            <w:r>
              <w:rPr>
                <w:spacing w:val="-4"/>
                <w:sz w:val="20"/>
              </w:rPr>
              <w:t>and</w:t>
            </w:r>
          </w:p>
          <w:p w14:paraId="7BE0FEF2" w14:textId="77777777" w:rsidR="007B1E3F" w:rsidRDefault="007B1E3F" w:rsidP="002C1BA9">
            <w:pPr>
              <w:pStyle w:val="TableParagraph"/>
              <w:rPr>
                <w:sz w:val="20"/>
              </w:rPr>
            </w:pPr>
            <w:r>
              <w:rPr>
                <w:spacing w:val="-2"/>
                <w:sz w:val="20"/>
              </w:rPr>
              <w:t>oropharyngeal smears</w:t>
            </w:r>
          </w:p>
        </w:tc>
        <w:tc>
          <w:tcPr>
            <w:tcW w:w="1560" w:type="dxa"/>
          </w:tcPr>
          <w:p w14:paraId="01A17AE9" w14:textId="77777777" w:rsidR="007B1E3F" w:rsidRDefault="007B1E3F" w:rsidP="002C1BA9">
            <w:pPr>
              <w:pStyle w:val="TableParagraph"/>
              <w:spacing w:before="136"/>
              <w:ind w:left="0"/>
              <w:rPr>
                <w:b/>
                <w:sz w:val="20"/>
              </w:rPr>
            </w:pPr>
          </w:p>
          <w:p w14:paraId="2AF4ECD3" w14:textId="77777777" w:rsidR="007B1E3F" w:rsidRDefault="007B1E3F" w:rsidP="002C1BA9">
            <w:pPr>
              <w:pStyle w:val="TableParagraph"/>
              <w:ind w:left="105" w:right="132"/>
              <w:rPr>
                <w:sz w:val="20"/>
              </w:rPr>
            </w:pPr>
            <w:r>
              <w:rPr>
                <w:sz w:val="20"/>
              </w:rPr>
              <w:t>Plastic test tubes</w:t>
            </w:r>
            <w:r>
              <w:rPr>
                <w:spacing w:val="-12"/>
                <w:sz w:val="20"/>
              </w:rPr>
              <w:t xml:space="preserve"> </w:t>
            </w:r>
            <w:r>
              <w:rPr>
                <w:sz w:val="20"/>
              </w:rPr>
              <w:t>and</w:t>
            </w:r>
            <w:r>
              <w:rPr>
                <w:spacing w:val="-11"/>
                <w:sz w:val="20"/>
              </w:rPr>
              <w:t xml:space="preserve"> </w:t>
            </w:r>
            <w:r>
              <w:rPr>
                <w:sz w:val="20"/>
              </w:rPr>
              <w:t>swab for smears**</w:t>
            </w:r>
          </w:p>
        </w:tc>
        <w:tc>
          <w:tcPr>
            <w:tcW w:w="1699" w:type="dxa"/>
          </w:tcPr>
          <w:p w14:paraId="112E2CA1" w14:textId="77777777" w:rsidR="007B1E3F" w:rsidRDefault="007B1E3F" w:rsidP="002C1BA9">
            <w:pPr>
              <w:pStyle w:val="TableParagraph"/>
              <w:ind w:left="0"/>
              <w:rPr>
                <w:b/>
                <w:sz w:val="20"/>
              </w:rPr>
            </w:pPr>
          </w:p>
          <w:p w14:paraId="3372D087" w14:textId="77777777" w:rsidR="007B1E3F" w:rsidRDefault="007B1E3F" w:rsidP="002C1BA9">
            <w:pPr>
              <w:pStyle w:val="TableParagraph"/>
              <w:spacing w:before="134"/>
              <w:ind w:left="0"/>
              <w:rPr>
                <w:b/>
                <w:sz w:val="20"/>
              </w:rPr>
            </w:pPr>
          </w:p>
          <w:p w14:paraId="56B6976E" w14:textId="77777777" w:rsidR="007B1E3F" w:rsidRDefault="007B1E3F" w:rsidP="002C1BA9">
            <w:pPr>
              <w:pStyle w:val="TableParagraph"/>
              <w:ind w:left="6" w:right="2"/>
              <w:rPr>
                <w:sz w:val="20"/>
              </w:rPr>
            </w:pPr>
            <w:r>
              <w:rPr>
                <w:sz w:val="20"/>
              </w:rPr>
              <w:t>4</w:t>
            </w:r>
            <w:r>
              <w:rPr>
                <w:spacing w:val="-3"/>
                <w:sz w:val="20"/>
              </w:rPr>
              <w:t xml:space="preserve"> </w:t>
            </w:r>
            <w:r>
              <w:rPr>
                <w:spacing w:val="-7"/>
                <w:sz w:val="20"/>
              </w:rPr>
              <w:t>°C</w:t>
            </w:r>
          </w:p>
        </w:tc>
        <w:tc>
          <w:tcPr>
            <w:tcW w:w="2268" w:type="dxa"/>
          </w:tcPr>
          <w:p w14:paraId="35DC4AFD" w14:textId="77777777" w:rsidR="007B1E3F" w:rsidRDefault="007B1E3F" w:rsidP="002C1BA9">
            <w:pPr>
              <w:pStyle w:val="TableParagraph"/>
              <w:spacing w:before="198"/>
              <w:ind w:left="0"/>
              <w:rPr>
                <w:b/>
                <w:sz w:val="20"/>
              </w:rPr>
            </w:pPr>
          </w:p>
          <w:p w14:paraId="5F359CFB" w14:textId="77777777" w:rsidR="007B1E3F" w:rsidRDefault="007B1E3F" w:rsidP="002C1BA9">
            <w:pPr>
              <w:pStyle w:val="TableParagraph"/>
              <w:ind w:left="7"/>
              <w:rPr>
                <w:sz w:val="20"/>
              </w:rPr>
            </w:pPr>
            <w:r>
              <w:rPr>
                <w:sz w:val="20"/>
              </w:rPr>
              <w:t>≤5</w:t>
            </w:r>
            <w:r>
              <w:rPr>
                <w:spacing w:val="-4"/>
                <w:sz w:val="20"/>
              </w:rPr>
              <w:t xml:space="preserve"> </w:t>
            </w:r>
            <w:r>
              <w:rPr>
                <w:sz w:val="20"/>
              </w:rPr>
              <w:t>days:</w:t>
            </w:r>
            <w:r>
              <w:rPr>
                <w:spacing w:val="-4"/>
                <w:sz w:val="20"/>
              </w:rPr>
              <w:t xml:space="preserve"> </w:t>
            </w:r>
            <w:r>
              <w:rPr>
                <w:sz w:val="20"/>
              </w:rPr>
              <w:t>4</w:t>
            </w:r>
            <w:r>
              <w:rPr>
                <w:spacing w:val="-4"/>
                <w:sz w:val="20"/>
              </w:rPr>
              <w:t xml:space="preserve"> </w:t>
            </w:r>
            <w:r>
              <w:rPr>
                <w:spacing w:val="-5"/>
                <w:sz w:val="20"/>
              </w:rPr>
              <w:t>°C</w:t>
            </w:r>
          </w:p>
          <w:p w14:paraId="26D4378E" w14:textId="77777777" w:rsidR="007B1E3F" w:rsidRDefault="007B1E3F" w:rsidP="002C1BA9">
            <w:pPr>
              <w:pStyle w:val="TableParagraph"/>
              <w:spacing w:before="118"/>
              <w:ind w:left="7"/>
              <w:rPr>
                <w:sz w:val="20"/>
              </w:rPr>
            </w:pPr>
            <w:r>
              <w:rPr>
                <w:sz w:val="20"/>
              </w:rPr>
              <w:t>&gt;5</w:t>
            </w:r>
            <w:r>
              <w:rPr>
                <w:spacing w:val="-6"/>
                <w:sz w:val="20"/>
              </w:rPr>
              <w:t xml:space="preserve"> </w:t>
            </w:r>
            <w:r>
              <w:rPr>
                <w:sz w:val="20"/>
              </w:rPr>
              <w:t>days*:</w:t>
            </w:r>
            <w:r>
              <w:rPr>
                <w:spacing w:val="-3"/>
                <w:sz w:val="20"/>
              </w:rPr>
              <w:t xml:space="preserve"> </w:t>
            </w:r>
            <w:r>
              <w:rPr>
                <w:sz w:val="20"/>
              </w:rPr>
              <w:t>minus</w:t>
            </w:r>
            <w:r>
              <w:rPr>
                <w:spacing w:val="-6"/>
                <w:sz w:val="20"/>
              </w:rPr>
              <w:t xml:space="preserve"> </w:t>
            </w:r>
            <w:r>
              <w:rPr>
                <w:sz w:val="20"/>
              </w:rPr>
              <w:t>70</w:t>
            </w:r>
            <w:r>
              <w:rPr>
                <w:spacing w:val="-2"/>
                <w:sz w:val="20"/>
              </w:rPr>
              <w:t xml:space="preserve"> </w:t>
            </w:r>
            <w:r>
              <w:rPr>
                <w:spacing w:val="-5"/>
                <w:sz w:val="20"/>
              </w:rPr>
              <w:t>°C</w:t>
            </w:r>
          </w:p>
        </w:tc>
        <w:tc>
          <w:tcPr>
            <w:tcW w:w="2119" w:type="dxa"/>
          </w:tcPr>
          <w:p w14:paraId="36640B6B" w14:textId="77777777" w:rsidR="007B1E3F" w:rsidRDefault="007B1E3F" w:rsidP="002C1BA9">
            <w:pPr>
              <w:pStyle w:val="TableParagraph"/>
              <w:spacing w:before="75"/>
              <w:ind w:left="109"/>
              <w:rPr>
                <w:sz w:val="20"/>
              </w:rPr>
            </w:pPr>
            <w:r>
              <w:rPr>
                <w:sz w:val="20"/>
              </w:rPr>
              <w:t>Nasopharyngeal and oropharyngeal swabs should</w:t>
            </w:r>
            <w:r>
              <w:rPr>
                <w:spacing w:val="-10"/>
                <w:sz w:val="20"/>
              </w:rPr>
              <w:t xml:space="preserve"> </w:t>
            </w:r>
            <w:r>
              <w:rPr>
                <w:sz w:val="20"/>
              </w:rPr>
              <w:t>be</w:t>
            </w:r>
            <w:r>
              <w:rPr>
                <w:spacing w:val="-11"/>
                <w:sz w:val="20"/>
              </w:rPr>
              <w:t xml:space="preserve"> </w:t>
            </w:r>
            <w:r>
              <w:rPr>
                <w:sz w:val="20"/>
              </w:rPr>
              <w:t>placed</w:t>
            </w:r>
            <w:r>
              <w:rPr>
                <w:spacing w:val="-10"/>
                <w:sz w:val="20"/>
              </w:rPr>
              <w:t xml:space="preserve"> </w:t>
            </w:r>
            <w:r>
              <w:rPr>
                <w:sz w:val="20"/>
              </w:rPr>
              <w:t>in</w:t>
            </w:r>
            <w:r>
              <w:rPr>
                <w:spacing w:val="-10"/>
                <w:sz w:val="20"/>
              </w:rPr>
              <w:t xml:space="preserve"> </w:t>
            </w:r>
            <w:r>
              <w:rPr>
                <w:sz w:val="20"/>
              </w:rPr>
              <w:t>the same tube to increase the viral load</w:t>
            </w:r>
          </w:p>
        </w:tc>
      </w:tr>
    </w:tbl>
    <w:p w14:paraId="4315072E"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sz w:val="20"/>
          <w:szCs w:val="20"/>
          <w:lang w:val="en-US" w:eastAsia="en-US"/>
        </w:rPr>
      </w:pPr>
      <w:r w:rsidRPr="007B1E3F">
        <w:rPr>
          <w:rFonts w:ascii="Tahoma" w:eastAsia="Calibri" w:hAnsi="Tahoma" w:cs="Tahoma"/>
          <w:sz w:val="20"/>
          <w:szCs w:val="20"/>
          <w:lang w:val="en-US" w:eastAsia="en-US"/>
        </w:rPr>
        <w:t>* - If it is not possible to store samples at minus 70 °C, store samples at minus 20 °C.</w:t>
      </w:r>
    </w:p>
    <w:p w14:paraId="18C14D4D"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sz w:val="20"/>
          <w:szCs w:val="20"/>
          <w:lang w:val="en-US" w:eastAsia="en-US"/>
        </w:rPr>
      </w:pPr>
      <w:r w:rsidRPr="007B1E3F">
        <w:rPr>
          <w:rFonts w:ascii="Tahoma" w:eastAsia="Calibri" w:hAnsi="Tahoma" w:cs="Tahoma"/>
          <w:sz w:val="20"/>
          <w:szCs w:val="20"/>
          <w:lang w:val="en-US" w:eastAsia="en-US"/>
        </w:rPr>
        <w:lastRenderedPageBreak/>
        <w:t>** - Use a transport medium for storage and transportation of respiratory smears, or saline solution (if the sample is transported to the laboratory no more than 24 hours after sample taking), or a dry swab (if the sample is transported to the laboratory no more than 4 hours after sample taking).</w:t>
      </w:r>
    </w:p>
    <w:p w14:paraId="4ABF316E"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sz w:val="20"/>
          <w:szCs w:val="20"/>
          <w:lang w:val="en-US" w:eastAsia="en-US"/>
        </w:rPr>
      </w:pPr>
      <w:r w:rsidRPr="007B1E3F">
        <w:rPr>
          <w:rFonts w:ascii="Tahoma" w:eastAsia="Calibri" w:hAnsi="Tahoma" w:cs="Tahoma"/>
          <w:b/>
          <w:sz w:val="20"/>
          <w:szCs w:val="20"/>
          <w:lang w:val="en-US" w:eastAsia="en-US"/>
        </w:rPr>
        <w:t xml:space="preserve">WARNING! </w:t>
      </w:r>
      <w:r w:rsidRPr="007B1E3F">
        <w:rPr>
          <w:rFonts w:ascii="Tahoma" w:eastAsia="Calibri" w:hAnsi="Tahoma" w:cs="Tahoma"/>
          <w:sz w:val="20"/>
          <w:szCs w:val="20"/>
          <w:lang w:val="en-US" w:eastAsia="en-US"/>
        </w:rPr>
        <w:t>Only one freezing-thawing unfreezing of the material is allowed.</w:t>
      </w:r>
    </w:p>
    <w:p w14:paraId="23D8141E"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b/>
          <w:bCs/>
          <w:sz w:val="20"/>
          <w:szCs w:val="20"/>
          <w:lang w:val="en-US" w:eastAsia="en-US"/>
        </w:rPr>
      </w:pPr>
      <w:r w:rsidRPr="007B1E3F">
        <w:rPr>
          <w:rFonts w:ascii="Tahoma" w:eastAsia="Calibri" w:hAnsi="Tahoma" w:cs="Tahoma"/>
          <w:b/>
          <w:bCs/>
          <w:sz w:val="20"/>
          <w:szCs w:val="20"/>
          <w:lang w:val="en-US" w:eastAsia="en-US"/>
        </w:rPr>
        <w:t>Sample preparation</w:t>
      </w:r>
    </w:p>
    <w:p w14:paraId="33887D7E"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sz w:val="20"/>
          <w:szCs w:val="20"/>
          <w:lang w:val="en-US" w:eastAsia="en-US"/>
        </w:rPr>
      </w:pPr>
      <w:r w:rsidRPr="007B1E3F">
        <w:rPr>
          <w:rFonts w:ascii="Tahoma" w:eastAsia="Calibri" w:hAnsi="Tahoma" w:cs="Tahoma"/>
          <w:sz w:val="20"/>
          <w:szCs w:val="20"/>
          <w:lang w:val="en-US" w:eastAsia="en-US"/>
        </w:rPr>
        <w:t>Biomaterial preparation (if necessary) is performed in accordance with instructions for use for the transport media used for transport and storage of samples.</w:t>
      </w:r>
    </w:p>
    <w:p w14:paraId="16432644" w14:textId="77777777" w:rsidR="007B1E3F" w:rsidRPr="007B1E3F" w:rsidRDefault="007B1E3F" w:rsidP="007B1E3F">
      <w:pPr>
        <w:widowControl w:val="0"/>
        <w:autoSpaceDE w:val="0"/>
        <w:autoSpaceDN w:val="0"/>
        <w:spacing w:before="142" w:line="360" w:lineRule="auto"/>
        <w:ind w:right="280"/>
        <w:jc w:val="both"/>
        <w:rPr>
          <w:rFonts w:ascii="Tahoma" w:eastAsia="Calibri" w:hAnsi="Tahoma" w:cs="Tahoma"/>
          <w:sz w:val="20"/>
          <w:szCs w:val="20"/>
          <w:lang w:val="en-US" w:eastAsia="en-US"/>
        </w:rPr>
      </w:pPr>
      <w:r w:rsidRPr="007B1E3F">
        <w:rPr>
          <w:rFonts w:ascii="Tahoma" w:eastAsia="Calibri" w:hAnsi="Tahoma" w:cs="Tahoma"/>
          <w:sz w:val="20"/>
          <w:szCs w:val="20"/>
          <w:lang w:val="en-US" w:eastAsia="en-US"/>
        </w:rPr>
        <w:t xml:space="preserve">Preparation of epithelial smears/scrapes in STOR-F transport media, PreservCyt transport media (solution) (Hologic Inc, USA), </w:t>
      </w:r>
      <w:proofErr w:type="spellStart"/>
      <w:r w:rsidRPr="007B1E3F">
        <w:rPr>
          <w:rFonts w:ascii="Tahoma" w:eastAsia="Calibri" w:hAnsi="Tahoma" w:cs="Tahoma"/>
          <w:sz w:val="20"/>
          <w:szCs w:val="20"/>
          <w:lang w:val="en-US" w:eastAsia="en-US"/>
        </w:rPr>
        <w:t>Cellprep</w:t>
      </w:r>
      <w:proofErr w:type="spellEnd"/>
      <w:r w:rsidRPr="007B1E3F">
        <w:rPr>
          <w:rFonts w:ascii="Tahoma" w:eastAsia="Calibri" w:hAnsi="Tahoma" w:cs="Tahoma"/>
          <w:sz w:val="20"/>
          <w:szCs w:val="20"/>
          <w:lang w:val="en-US" w:eastAsia="en-US"/>
        </w:rPr>
        <w:t xml:space="preserve"> LBC Solution (</w:t>
      </w:r>
      <w:proofErr w:type="spellStart"/>
      <w:r w:rsidRPr="007B1E3F">
        <w:rPr>
          <w:rFonts w:ascii="Tahoma" w:eastAsia="Calibri" w:hAnsi="Tahoma" w:cs="Tahoma"/>
          <w:sz w:val="20"/>
          <w:szCs w:val="20"/>
          <w:lang w:val="en-US" w:eastAsia="en-US"/>
        </w:rPr>
        <w:t>Biodyne</w:t>
      </w:r>
      <w:proofErr w:type="spellEnd"/>
      <w:r w:rsidRPr="007B1E3F">
        <w:rPr>
          <w:rFonts w:ascii="Tahoma" w:eastAsia="Calibri" w:hAnsi="Tahoma" w:cs="Tahoma"/>
          <w:sz w:val="20"/>
          <w:szCs w:val="20"/>
          <w:lang w:val="en-US" w:eastAsia="en-US"/>
        </w:rPr>
        <w:t>, South Korea) (if necessary), and urine is performed in accordance with Table 5.</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3829"/>
        <w:gridCol w:w="3538"/>
      </w:tblGrid>
      <w:tr w:rsidR="007B1E3F" w:rsidRPr="00B543EA" w14:paraId="786A64AA" w14:textId="77777777" w:rsidTr="007B1E3F">
        <w:trPr>
          <w:trHeight w:val="244"/>
        </w:trPr>
        <w:tc>
          <w:tcPr>
            <w:tcW w:w="1980" w:type="dxa"/>
            <w:vMerge w:val="restart"/>
          </w:tcPr>
          <w:p w14:paraId="3A14A927" w14:textId="77777777" w:rsidR="007B1E3F" w:rsidRDefault="007B1E3F" w:rsidP="002C1BA9">
            <w:pPr>
              <w:pStyle w:val="TableParagraph"/>
              <w:ind w:left="0"/>
              <w:rPr>
                <w:sz w:val="20"/>
              </w:rPr>
            </w:pPr>
          </w:p>
          <w:p w14:paraId="45AA077F" w14:textId="77777777" w:rsidR="007B1E3F" w:rsidRDefault="007B1E3F" w:rsidP="002C1BA9">
            <w:pPr>
              <w:pStyle w:val="TableParagraph"/>
              <w:spacing w:before="5"/>
              <w:ind w:left="0"/>
              <w:rPr>
                <w:sz w:val="20"/>
              </w:rPr>
            </w:pPr>
          </w:p>
          <w:p w14:paraId="26EE742C" w14:textId="77777777" w:rsidR="007B1E3F" w:rsidRPr="00B543EA" w:rsidRDefault="007B1E3F" w:rsidP="002C1BA9">
            <w:pPr>
              <w:pStyle w:val="TableParagraph"/>
              <w:ind w:left="506"/>
              <w:rPr>
                <w:b/>
                <w:sz w:val="20"/>
                <w:highlight w:val="yellow"/>
              </w:rPr>
            </w:pPr>
            <w:r w:rsidRPr="00B543EA">
              <w:rPr>
                <w:b/>
                <w:spacing w:val="-2"/>
                <w:sz w:val="20"/>
                <w:highlight w:val="yellow"/>
              </w:rPr>
              <w:t>Biomaterial</w:t>
            </w:r>
          </w:p>
        </w:tc>
        <w:tc>
          <w:tcPr>
            <w:tcW w:w="7367" w:type="dxa"/>
            <w:gridSpan w:val="2"/>
          </w:tcPr>
          <w:p w14:paraId="24EB7814" w14:textId="77777777" w:rsidR="007B1E3F" w:rsidRPr="00B543EA" w:rsidRDefault="007B1E3F" w:rsidP="002C1BA9">
            <w:pPr>
              <w:pStyle w:val="TableParagraph"/>
              <w:spacing w:line="223" w:lineRule="exact"/>
              <w:ind w:left="0" w:right="1"/>
              <w:rPr>
                <w:b/>
                <w:sz w:val="20"/>
                <w:highlight w:val="yellow"/>
              </w:rPr>
            </w:pPr>
            <w:r w:rsidRPr="00B543EA">
              <w:rPr>
                <w:b/>
                <w:sz w:val="20"/>
                <w:highlight w:val="yellow"/>
              </w:rPr>
              <w:t>NA</w:t>
            </w:r>
            <w:r w:rsidRPr="00B543EA">
              <w:rPr>
                <w:b/>
                <w:spacing w:val="-8"/>
                <w:sz w:val="20"/>
                <w:highlight w:val="yellow"/>
              </w:rPr>
              <w:t xml:space="preserve"> </w:t>
            </w:r>
            <w:r w:rsidRPr="00B543EA">
              <w:rPr>
                <w:b/>
                <w:sz w:val="20"/>
                <w:highlight w:val="yellow"/>
              </w:rPr>
              <w:t>extraction</w:t>
            </w:r>
            <w:r w:rsidRPr="00B543EA">
              <w:rPr>
                <w:b/>
                <w:spacing w:val="-6"/>
                <w:sz w:val="20"/>
                <w:highlight w:val="yellow"/>
              </w:rPr>
              <w:t xml:space="preserve"> </w:t>
            </w:r>
            <w:r w:rsidRPr="00B543EA">
              <w:rPr>
                <w:b/>
                <w:sz w:val="20"/>
                <w:highlight w:val="yellow"/>
              </w:rPr>
              <w:t>using</w:t>
            </w:r>
            <w:r w:rsidRPr="00B543EA">
              <w:rPr>
                <w:b/>
                <w:spacing w:val="-8"/>
                <w:sz w:val="20"/>
                <w:highlight w:val="yellow"/>
              </w:rPr>
              <w:t xml:space="preserve"> </w:t>
            </w:r>
            <w:r w:rsidRPr="00B543EA">
              <w:rPr>
                <w:b/>
                <w:sz w:val="20"/>
                <w:highlight w:val="yellow"/>
              </w:rPr>
              <w:t>reagent</w:t>
            </w:r>
            <w:r w:rsidRPr="00B543EA">
              <w:rPr>
                <w:b/>
                <w:spacing w:val="-6"/>
                <w:sz w:val="20"/>
                <w:highlight w:val="yellow"/>
              </w:rPr>
              <w:t xml:space="preserve"> </w:t>
            </w:r>
            <w:r w:rsidRPr="00B543EA">
              <w:rPr>
                <w:b/>
                <w:spacing w:val="-5"/>
                <w:sz w:val="20"/>
                <w:highlight w:val="yellow"/>
              </w:rPr>
              <w:t>kit</w:t>
            </w:r>
          </w:p>
        </w:tc>
      </w:tr>
      <w:tr w:rsidR="007B1E3F" w:rsidRPr="00B543EA" w14:paraId="61B06A3E" w14:textId="77777777" w:rsidTr="007B1E3F">
        <w:trPr>
          <w:trHeight w:val="976"/>
        </w:trPr>
        <w:tc>
          <w:tcPr>
            <w:tcW w:w="1980" w:type="dxa"/>
            <w:vMerge/>
            <w:tcBorders>
              <w:top w:val="nil"/>
            </w:tcBorders>
          </w:tcPr>
          <w:p w14:paraId="24A4BFF3" w14:textId="77777777" w:rsidR="007B1E3F" w:rsidRPr="00B543EA" w:rsidRDefault="007B1E3F" w:rsidP="002C1BA9">
            <w:pPr>
              <w:rPr>
                <w:sz w:val="2"/>
                <w:szCs w:val="2"/>
                <w:highlight w:val="yellow"/>
              </w:rPr>
            </w:pPr>
          </w:p>
        </w:tc>
        <w:tc>
          <w:tcPr>
            <w:tcW w:w="3829" w:type="dxa"/>
          </w:tcPr>
          <w:p w14:paraId="5F64A039" w14:textId="77777777" w:rsidR="007B1E3F" w:rsidRPr="00B543EA" w:rsidRDefault="007B1E3F" w:rsidP="002C1BA9">
            <w:pPr>
              <w:pStyle w:val="TableParagraph"/>
              <w:ind w:left="1169" w:right="1166"/>
              <w:rPr>
                <w:b/>
                <w:sz w:val="20"/>
                <w:highlight w:val="yellow"/>
              </w:rPr>
            </w:pPr>
            <w:r w:rsidRPr="00B543EA">
              <w:rPr>
                <w:b/>
                <w:sz w:val="20"/>
                <w:highlight w:val="yellow"/>
              </w:rPr>
              <w:t>Package</w:t>
            </w:r>
            <w:r w:rsidRPr="00B543EA">
              <w:rPr>
                <w:b/>
                <w:spacing w:val="-12"/>
                <w:sz w:val="20"/>
                <w:highlight w:val="yellow"/>
              </w:rPr>
              <w:t xml:space="preserve"> </w:t>
            </w:r>
            <w:r w:rsidRPr="00B543EA">
              <w:rPr>
                <w:b/>
                <w:sz w:val="20"/>
                <w:highlight w:val="yellow"/>
              </w:rPr>
              <w:t>N Package</w:t>
            </w:r>
            <w:r w:rsidRPr="00B543EA">
              <w:rPr>
                <w:b/>
                <w:spacing w:val="-9"/>
                <w:sz w:val="20"/>
                <w:highlight w:val="yellow"/>
              </w:rPr>
              <w:t xml:space="preserve"> </w:t>
            </w:r>
            <w:r w:rsidRPr="00B543EA">
              <w:rPr>
                <w:b/>
                <w:spacing w:val="-10"/>
                <w:sz w:val="20"/>
                <w:highlight w:val="yellow"/>
              </w:rPr>
              <w:t>A</w:t>
            </w:r>
          </w:p>
          <w:p w14:paraId="32638778" w14:textId="77777777" w:rsidR="007B1E3F" w:rsidRPr="00B543EA" w:rsidRDefault="007B1E3F" w:rsidP="002C1BA9">
            <w:pPr>
              <w:pStyle w:val="TableParagraph"/>
              <w:spacing w:line="243" w:lineRule="exact"/>
              <w:ind w:left="0"/>
              <w:rPr>
                <w:b/>
                <w:sz w:val="20"/>
                <w:highlight w:val="yellow"/>
              </w:rPr>
            </w:pPr>
            <w:r w:rsidRPr="00B543EA">
              <w:rPr>
                <w:b/>
                <w:sz w:val="20"/>
                <w:highlight w:val="yellow"/>
              </w:rPr>
              <w:t>Package</w:t>
            </w:r>
            <w:r w:rsidRPr="00B543EA">
              <w:rPr>
                <w:b/>
                <w:spacing w:val="-8"/>
                <w:sz w:val="20"/>
                <w:highlight w:val="yellow"/>
              </w:rPr>
              <w:t xml:space="preserve"> </w:t>
            </w:r>
            <w:r w:rsidRPr="00B543EA">
              <w:rPr>
                <w:b/>
                <w:sz w:val="20"/>
                <w:highlight w:val="yellow"/>
              </w:rPr>
              <w:t>P</w:t>
            </w:r>
            <w:r w:rsidRPr="00B543EA">
              <w:rPr>
                <w:b/>
                <w:spacing w:val="-8"/>
                <w:sz w:val="20"/>
                <w:highlight w:val="yellow"/>
              </w:rPr>
              <w:t xml:space="preserve"> </w:t>
            </w:r>
            <w:r w:rsidRPr="00B543EA">
              <w:rPr>
                <w:b/>
                <w:sz w:val="20"/>
                <w:highlight w:val="yellow"/>
              </w:rPr>
              <w:t>(biomaterial</w:t>
            </w:r>
            <w:r w:rsidRPr="00B543EA">
              <w:rPr>
                <w:b/>
                <w:spacing w:val="-7"/>
                <w:sz w:val="20"/>
                <w:highlight w:val="yellow"/>
              </w:rPr>
              <w:t xml:space="preserve"> </w:t>
            </w:r>
            <w:r w:rsidRPr="00B543EA">
              <w:rPr>
                <w:b/>
                <w:spacing w:val="-2"/>
                <w:sz w:val="20"/>
                <w:highlight w:val="yellow"/>
              </w:rPr>
              <w:t>introduced</w:t>
            </w:r>
          </w:p>
          <w:p w14:paraId="2F50DB7D" w14:textId="77777777" w:rsidR="007B1E3F" w:rsidRPr="00B543EA" w:rsidRDefault="007B1E3F" w:rsidP="002C1BA9">
            <w:pPr>
              <w:pStyle w:val="TableParagraph"/>
              <w:spacing w:line="223" w:lineRule="exact"/>
              <w:ind w:left="0"/>
              <w:rPr>
                <w:b/>
                <w:sz w:val="20"/>
                <w:highlight w:val="yellow"/>
              </w:rPr>
            </w:pPr>
            <w:r w:rsidRPr="00B543EA">
              <w:rPr>
                <w:b/>
                <w:sz w:val="20"/>
                <w:highlight w:val="yellow"/>
              </w:rPr>
              <w:t>manually</w:t>
            </w:r>
            <w:r w:rsidRPr="00B543EA">
              <w:rPr>
                <w:b/>
                <w:spacing w:val="-7"/>
                <w:sz w:val="20"/>
                <w:highlight w:val="yellow"/>
              </w:rPr>
              <w:t xml:space="preserve"> </w:t>
            </w:r>
            <w:r w:rsidRPr="00B543EA">
              <w:rPr>
                <w:b/>
                <w:sz w:val="20"/>
                <w:highlight w:val="yellow"/>
              </w:rPr>
              <w:t>into</w:t>
            </w:r>
            <w:r w:rsidRPr="00B543EA">
              <w:rPr>
                <w:b/>
                <w:spacing w:val="-4"/>
                <w:sz w:val="20"/>
                <w:highlight w:val="yellow"/>
              </w:rPr>
              <w:t xml:space="preserve"> </w:t>
            </w:r>
            <w:r w:rsidRPr="00B543EA">
              <w:rPr>
                <w:b/>
                <w:sz w:val="20"/>
                <w:highlight w:val="yellow"/>
              </w:rPr>
              <w:t>plate</w:t>
            </w:r>
            <w:r w:rsidRPr="00B543EA">
              <w:rPr>
                <w:b/>
                <w:spacing w:val="-5"/>
                <w:sz w:val="20"/>
                <w:highlight w:val="yellow"/>
              </w:rPr>
              <w:t xml:space="preserve"> </w:t>
            </w:r>
            <w:r w:rsidRPr="00B543EA">
              <w:rPr>
                <w:b/>
                <w:sz w:val="20"/>
                <w:highlight w:val="yellow"/>
              </w:rPr>
              <w:t>No.</w:t>
            </w:r>
            <w:r w:rsidRPr="00B543EA">
              <w:rPr>
                <w:b/>
                <w:spacing w:val="-7"/>
                <w:sz w:val="20"/>
                <w:highlight w:val="yellow"/>
              </w:rPr>
              <w:t xml:space="preserve"> </w:t>
            </w:r>
            <w:r w:rsidRPr="00B543EA">
              <w:rPr>
                <w:b/>
                <w:spacing w:val="-5"/>
                <w:sz w:val="20"/>
                <w:highlight w:val="yellow"/>
              </w:rPr>
              <w:t>1)</w:t>
            </w:r>
          </w:p>
        </w:tc>
        <w:tc>
          <w:tcPr>
            <w:tcW w:w="3538" w:type="dxa"/>
          </w:tcPr>
          <w:p w14:paraId="4C011C88" w14:textId="77777777" w:rsidR="007B1E3F" w:rsidRPr="00B543EA" w:rsidRDefault="007B1E3F" w:rsidP="002C1BA9">
            <w:pPr>
              <w:pStyle w:val="TableParagraph"/>
              <w:spacing w:before="243"/>
              <w:ind w:left="498" w:hanging="164"/>
              <w:rPr>
                <w:b/>
                <w:sz w:val="20"/>
                <w:highlight w:val="yellow"/>
              </w:rPr>
            </w:pPr>
            <w:r w:rsidRPr="00B543EA">
              <w:rPr>
                <w:b/>
                <w:sz w:val="20"/>
                <w:highlight w:val="yellow"/>
              </w:rPr>
              <w:t>Package</w:t>
            </w:r>
            <w:r w:rsidRPr="00B543EA">
              <w:rPr>
                <w:b/>
                <w:spacing w:val="-12"/>
                <w:sz w:val="20"/>
                <w:highlight w:val="yellow"/>
              </w:rPr>
              <w:t xml:space="preserve"> </w:t>
            </w:r>
            <w:r w:rsidRPr="00B543EA">
              <w:rPr>
                <w:b/>
                <w:sz w:val="20"/>
                <w:highlight w:val="yellow"/>
              </w:rPr>
              <w:t>P</w:t>
            </w:r>
            <w:r w:rsidRPr="00B543EA">
              <w:rPr>
                <w:b/>
                <w:spacing w:val="-11"/>
                <w:sz w:val="20"/>
                <w:highlight w:val="yellow"/>
              </w:rPr>
              <w:t xml:space="preserve"> </w:t>
            </w:r>
            <w:r w:rsidRPr="00B543EA">
              <w:rPr>
                <w:b/>
                <w:sz w:val="20"/>
                <w:highlight w:val="yellow"/>
              </w:rPr>
              <w:t>(biomaterial</w:t>
            </w:r>
            <w:r w:rsidRPr="00B543EA">
              <w:rPr>
                <w:b/>
                <w:spacing w:val="-11"/>
                <w:sz w:val="20"/>
                <w:highlight w:val="yellow"/>
              </w:rPr>
              <w:t xml:space="preserve"> </w:t>
            </w:r>
            <w:r w:rsidRPr="00B543EA">
              <w:rPr>
                <w:b/>
                <w:sz w:val="20"/>
                <w:highlight w:val="yellow"/>
              </w:rPr>
              <w:t>introduced automatically into plate No. 1)</w:t>
            </w:r>
          </w:p>
        </w:tc>
      </w:tr>
      <w:tr w:rsidR="007B1E3F" w:rsidRPr="00B543EA" w14:paraId="536498E4" w14:textId="77777777" w:rsidTr="007B1E3F">
        <w:trPr>
          <w:trHeight w:val="1343"/>
        </w:trPr>
        <w:tc>
          <w:tcPr>
            <w:tcW w:w="1980" w:type="dxa"/>
          </w:tcPr>
          <w:p w14:paraId="47E8A863" w14:textId="77777777" w:rsidR="007B1E3F" w:rsidRPr="00B543EA" w:rsidRDefault="007B1E3F" w:rsidP="002C1BA9">
            <w:pPr>
              <w:pStyle w:val="TableParagraph"/>
              <w:spacing w:before="184"/>
              <w:rPr>
                <w:sz w:val="20"/>
                <w:highlight w:val="yellow"/>
              </w:rPr>
            </w:pPr>
            <w:r w:rsidRPr="00B543EA">
              <w:rPr>
                <w:sz w:val="20"/>
                <w:highlight w:val="yellow"/>
              </w:rPr>
              <w:t>Scrapes</w:t>
            </w:r>
            <w:r w:rsidRPr="00B543EA">
              <w:rPr>
                <w:spacing w:val="-1"/>
                <w:sz w:val="20"/>
                <w:highlight w:val="yellow"/>
              </w:rPr>
              <w:t xml:space="preserve"> </w:t>
            </w:r>
            <w:r w:rsidRPr="00B543EA">
              <w:rPr>
                <w:sz w:val="20"/>
                <w:highlight w:val="yellow"/>
              </w:rPr>
              <w:t>of</w:t>
            </w:r>
            <w:r w:rsidRPr="00B543EA">
              <w:rPr>
                <w:spacing w:val="-2"/>
                <w:sz w:val="20"/>
                <w:highlight w:val="yellow"/>
              </w:rPr>
              <w:t xml:space="preserve"> </w:t>
            </w:r>
            <w:r w:rsidRPr="00B543EA">
              <w:rPr>
                <w:sz w:val="20"/>
                <w:highlight w:val="yellow"/>
              </w:rPr>
              <w:t>epithelial cells</w:t>
            </w:r>
            <w:r w:rsidRPr="00B543EA">
              <w:rPr>
                <w:spacing w:val="-12"/>
                <w:sz w:val="20"/>
                <w:highlight w:val="yellow"/>
              </w:rPr>
              <w:t xml:space="preserve"> </w:t>
            </w:r>
            <w:r w:rsidRPr="00B543EA">
              <w:rPr>
                <w:sz w:val="20"/>
                <w:highlight w:val="yellow"/>
              </w:rPr>
              <w:t>from</w:t>
            </w:r>
            <w:r w:rsidRPr="00B543EA">
              <w:rPr>
                <w:spacing w:val="-11"/>
                <w:sz w:val="20"/>
                <w:highlight w:val="yellow"/>
              </w:rPr>
              <w:t xml:space="preserve"> </w:t>
            </w:r>
            <w:r w:rsidRPr="00B543EA">
              <w:rPr>
                <w:sz w:val="20"/>
                <w:highlight w:val="yellow"/>
              </w:rPr>
              <w:t>urogenital tract in STOR-F transport medium</w:t>
            </w:r>
          </w:p>
        </w:tc>
        <w:tc>
          <w:tcPr>
            <w:tcW w:w="3829" w:type="dxa"/>
          </w:tcPr>
          <w:p w14:paraId="4390ABF7" w14:textId="77777777" w:rsidR="007B1E3F" w:rsidRPr="00B543EA" w:rsidRDefault="007B1E3F" w:rsidP="002C1BA9">
            <w:pPr>
              <w:pStyle w:val="TableParagraph"/>
              <w:ind w:left="105" w:right="101"/>
              <w:jc w:val="both"/>
              <w:rPr>
                <w:sz w:val="20"/>
                <w:highlight w:val="yellow"/>
              </w:rPr>
            </w:pPr>
            <w:r w:rsidRPr="00B543EA">
              <w:rPr>
                <w:sz w:val="20"/>
                <w:highlight w:val="yellow"/>
              </w:rPr>
              <w:t>Centrifuge the tube with biomaterial at RCF(g)</w:t>
            </w:r>
            <w:r w:rsidRPr="00B543EA">
              <w:rPr>
                <w:spacing w:val="-1"/>
                <w:sz w:val="20"/>
                <w:highlight w:val="yellow"/>
              </w:rPr>
              <w:t xml:space="preserve"> </w:t>
            </w:r>
            <w:r w:rsidRPr="00B543EA">
              <w:rPr>
                <w:sz w:val="20"/>
                <w:highlight w:val="yellow"/>
              </w:rPr>
              <w:t>12,000-16,000</w:t>
            </w:r>
            <w:r w:rsidRPr="00B543EA">
              <w:rPr>
                <w:spacing w:val="-1"/>
                <w:sz w:val="20"/>
                <w:highlight w:val="yellow"/>
              </w:rPr>
              <w:t xml:space="preserve"> </w:t>
            </w:r>
            <w:r w:rsidRPr="00B543EA">
              <w:rPr>
                <w:sz w:val="20"/>
                <w:highlight w:val="yellow"/>
              </w:rPr>
              <w:t>for 3 minutes</w:t>
            </w:r>
            <w:r w:rsidRPr="00B543EA">
              <w:rPr>
                <w:spacing w:val="-2"/>
                <w:sz w:val="20"/>
                <w:highlight w:val="yellow"/>
              </w:rPr>
              <w:t xml:space="preserve"> </w:t>
            </w:r>
            <w:r w:rsidRPr="00B543EA">
              <w:rPr>
                <w:sz w:val="20"/>
                <w:highlight w:val="yellow"/>
              </w:rPr>
              <w:t>at room temperature (from 18</w:t>
            </w:r>
            <w:r w:rsidRPr="00B543EA">
              <w:rPr>
                <w:spacing w:val="-1"/>
                <w:sz w:val="20"/>
                <w:highlight w:val="yellow"/>
              </w:rPr>
              <w:t xml:space="preserve"> </w:t>
            </w:r>
            <w:r w:rsidRPr="00B543EA">
              <w:rPr>
                <w:sz w:val="20"/>
                <w:highlight w:val="yellow"/>
              </w:rPr>
              <w:t>°С to 25</w:t>
            </w:r>
            <w:r w:rsidRPr="00B543EA">
              <w:rPr>
                <w:spacing w:val="-2"/>
                <w:sz w:val="20"/>
                <w:highlight w:val="yellow"/>
              </w:rPr>
              <w:t xml:space="preserve"> </w:t>
            </w:r>
            <w:r w:rsidRPr="00B543EA">
              <w:rPr>
                <w:sz w:val="20"/>
                <w:highlight w:val="yellow"/>
              </w:rPr>
              <w:t xml:space="preserve">°С), then remove supernatant leaving ~100 </w:t>
            </w:r>
            <w:proofErr w:type="spellStart"/>
            <w:r w:rsidRPr="00B543EA">
              <w:rPr>
                <w:sz w:val="20"/>
                <w:highlight w:val="yellow"/>
              </w:rPr>
              <w:t>μL</w:t>
            </w:r>
            <w:proofErr w:type="spellEnd"/>
            <w:r w:rsidRPr="00B543EA">
              <w:rPr>
                <w:sz w:val="20"/>
                <w:highlight w:val="yellow"/>
              </w:rPr>
              <w:t xml:space="preserve"> (precipitate + liquid fraction)</w:t>
            </w:r>
          </w:p>
        </w:tc>
        <w:tc>
          <w:tcPr>
            <w:tcW w:w="3538" w:type="dxa"/>
          </w:tcPr>
          <w:p w14:paraId="2021FFF2" w14:textId="77777777" w:rsidR="007B1E3F" w:rsidRPr="00B543EA" w:rsidRDefault="007B1E3F" w:rsidP="002C1BA9">
            <w:pPr>
              <w:pStyle w:val="TableParagraph"/>
              <w:ind w:left="105" w:right="100"/>
              <w:jc w:val="both"/>
              <w:rPr>
                <w:sz w:val="20"/>
                <w:highlight w:val="yellow"/>
              </w:rPr>
            </w:pPr>
            <w:r w:rsidRPr="00B543EA">
              <w:rPr>
                <w:sz w:val="20"/>
                <w:highlight w:val="yellow"/>
              </w:rPr>
              <w:t xml:space="preserve">Biomaterial centrifugation in STOR-F transport medium before NA extraction </w:t>
            </w:r>
            <w:r w:rsidRPr="00B543EA">
              <w:rPr>
                <w:sz w:val="20"/>
                <w:highlight w:val="yellow"/>
                <w:u w:val="single"/>
              </w:rPr>
              <w:t>is not required</w:t>
            </w:r>
          </w:p>
        </w:tc>
      </w:tr>
      <w:tr w:rsidR="007B1E3F" w:rsidRPr="00B543EA" w14:paraId="566C58EC" w14:textId="77777777" w:rsidTr="007B1E3F">
        <w:trPr>
          <w:trHeight w:val="1221"/>
        </w:trPr>
        <w:tc>
          <w:tcPr>
            <w:tcW w:w="1980" w:type="dxa"/>
            <w:vMerge w:val="restart"/>
          </w:tcPr>
          <w:p w14:paraId="554A4296" w14:textId="77777777" w:rsidR="007B1E3F" w:rsidRPr="00B543EA" w:rsidRDefault="007B1E3F" w:rsidP="002C1BA9">
            <w:pPr>
              <w:pStyle w:val="TableParagraph"/>
              <w:spacing w:before="128"/>
              <w:ind w:right="101"/>
              <w:rPr>
                <w:sz w:val="20"/>
                <w:highlight w:val="yellow"/>
              </w:rPr>
            </w:pPr>
            <w:r w:rsidRPr="00B543EA">
              <w:rPr>
                <w:sz w:val="20"/>
                <w:highlight w:val="yellow"/>
              </w:rPr>
              <w:t>Scrapes</w:t>
            </w:r>
            <w:r w:rsidRPr="00B543EA">
              <w:rPr>
                <w:spacing w:val="-2"/>
                <w:sz w:val="20"/>
                <w:highlight w:val="yellow"/>
              </w:rPr>
              <w:t xml:space="preserve"> </w:t>
            </w:r>
            <w:r w:rsidRPr="00B543EA">
              <w:rPr>
                <w:sz w:val="20"/>
                <w:highlight w:val="yellow"/>
              </w:rPr>
              <w:t>of</w:t>
            </w:r>
            <w:r w:rsidRPr="00B543EA">
              <w:rPr>
                <w:spacing w:val="-2"/>
                <w:sz w:val="20"/>
                <w:highlight w:val="yellow"/>
              </w:rPr>
              <w:t xml:space="preserve"> </w:t>
            </w:r>
            <w:r w:rsidRPr="00B543EA">
              <w:rPr>
                <w:sz w:val="20"/>
                <w:highlight w:val="yellow"/>
              </w:rPr>
              <w:t>epithelial cells</w:t>
            </w:r>
            <w:r w:rsidRPr="00B543EA">
              <w:rPr>
                <w:spacing w:val="-12"/>
                <w:sz w:val="20"/>
                <w:highlight w:val="yellow"/>
              </w:rPr>
              <w:t xml:space="preserve"> </w:t>
            </w:r>
            <w:r w:rsidRPr="00B543EA">
              <w:rPr>
                <w:sz w:val="20"/>
                <w:highlight w:val="yellow"/>
              </w:rPr>
              <w:t>from</w:t>
            </w:r>
            <w:r w:rsidRPr="00B543EA">
              <w:rPr>
                <w:spacing w:val="-11"/>
                <w:sz w:val="20"/>
                <w:highlight w:val="yellow"/>
              </w:rPr>
              <w:t xml:space="preserve"> </w:t>
            </w:r>
            <w:r w:rsidRPr="00B543EA">
              <w:rPr>
                <w:sz w:val="20"/>
                <w:highlight w:val="yellow"/>
              </w:rPr>
              <w:t xml:space="preserve">urogenital tract in PreservCyt transport medium (solution) (Hologic Inc, USA), </w:t>
            </w:r>
            <w:proofErr w:type="spellStart"/>
            <w:r w:rsidRPr="00B543EA">
              <w:rPr>
                <w:sz w:val="20"/>
                <w:highlight w:val="yellow"/>
              </w:rPr>
              <w:t>Cellprep</w:t>
            </w:r>
            <w:proofErr w:type="spellEnd"/>
            <w:r w:rsidRPr="00B543EA">
              <w:rPr>
                <w:sz w:val="20"/>
                <w:highlight w:val="yellow"/>
              </w:rPr>
              <w:t xml:space="preserve"> LBC Solution (</w:t>
            </w:r>
            <w:proofErr w:type="spellStart"/>
            <w:r w:rsidRPr="00B543EA">
              <w:rPr>
                <w:sz w:val="20"/>
                <w:highlight w:val="yellow"/>
              </w:rPr>
              <w:t>Biodyne</w:t>
            </w:r>
            <w:proofErr w:type="spellEnd"/>
            <w:r w:rsidRPr="00B543EA">
              <w:rPr>
                <w:sz w:val="20"/>
                <w:highlight w:val="yellow"/>
              </w:rPr>
              <w:t xml:space="preserve">, South </w:t>
            </w:r>
            <w:r w:rsidRPr="00B543EA">
              <w:rPr>
                <w:spacing w:val="-2"/>
                <w:sz w:val="20"/>
                <w:highlight w:val="yellow"/>
              </w:rPr>
              <w:t>Korea)</w:t>
            </w:r>
          </w:p>
        </w:tc>
        <w:tc>
          <w:tcPr>
            <w:tcW w:w="7367" w:type="dxa"/>
            <w:gridSpan w:val="2"/>
          </w:tcPr>
          <w:p w14:paraId="1CE95394" w14:textId="77777777" w:rsidR="007B1E3F" w:rsidRPr="00B543EA" w:rsidRDefault="007B1E3F" w:rsidP="007B1E3F">
            <w:pPr>
              <w:pStyle w:val="TableParagraph"/>
              <w:numPr>
                <w:ilvl w:val="0"/>
                <w:numId w:val="45"/>
              </w:numPr>
              <w:tabs>
                <w:tab w:val="left" w:pos="581"/>
              </w:tabs>
              <w:ind w:right="108"/>
              <w:rPr>
                <w:sz w:val="20"/>
                <w:highlight w:val="yellow"/>
              </w:rPr>
            </w:pPr>
            <w:r w:rsidRPr="00B543EA">
              <w:rPr>
                <w:sz w:val="20"/>
                <w:highlight w:val="yellow"/>
              </w:rPr>
              <w:t xml:space="preserve">Mix thoroughly the sample in the transport medium (solution) by shaking the vial </w:t>
            </w:r>
            <w:r w:rsidRPr="00B543EA">
              <w:rPr>
                <w:spacing w:val="-2"/>
                <w:sz w:val="20"/>
                <w:highlight w:val="yellow"/>
              </w:rPr>
              <w:t>intensively.</w:t>
            </w:r>
          </w:p>
          <w:p w14:paraId="3E381B80" w14:textId="77777777" w:rsidR="007B1E3F" w:rsidRPr="00B543EA" w:rsidRDefault="007B1E3F" w:rsidP="007B1E3F">
            <w:pPr>
              <w:pStyle w:val="TableParagraph"/>
              <w:numPr>
                <w:ilvl w:val="0"/>
                <w:numId w:val="45"/>
              </w:numPr>
              <w:tabs>
                <w:tab w:val="left" w:pos="581"/>
              </w:tabs>
              <w:spacing w:before="0" w:line="243" w:lineRule="exact"/>
              <w:rPr>
                <w:sz w:val="20"/>
                <w:highlight w:val="yellow"/>
              </w:rPr>
            </w:pPr>
            <w:r w:rsidRPr="00B543EA">
              <w:rPr>
                <w:sz w:val="20"/>
                <w:highlight w:val="yellow"/>
              </w:rPr>
              <w:t>Transfer</w:t>
            </w:r>
            <w:r w:rsidRPr="00B543EA">
              <w:rPr>
                <w:spacing w:val="-5"/>
                <w:sz w:val="20"/>
                <w:highlight w:val="yellow"/>
              </w:rPr>
              <w:t xml:space="preserve"> </w:t>
            </w:r>
            <w:r w:rsidRPr="00B543EA">
              <w:rPr>
                <w:sz w:val="20"/>
                <w:highlight w:val="yellow"/>
              </w:rPr>
              <w:t>1.0</w:t>
            </w:r>
            <w:r w:rsidRPr="00B543EA">
              <w:rPr>
                <w:spacing w:val="-2"/>
                <w:sz w:val="20"/>
                <w:highlight w:val="yellow"/>
              </w:rPr>
              <w:t xml:space="preserve"> </w:t>
            </w:r>
            <w:r w:rsidRPr="00B543EA">
              <w:rPr>
                <w:sz w:val="20"/>
                <w:highlight w:val="yellow"/>
              </w:rPr>
              <w:t>mL</w:t>
            </w:r>
            <w:r w:rsidRPr="00B543EA">
              <w:rPr>
                <w:spacing w:val="-5"/>
                <w:sz w:val="20"/>
                <w:highlight w:val="yellow"/>
              </w:rPr>
              <w:t xml:space="preserve"> </w:t>
            </w:r>
            <w:r w:rsidRPr="00B543EA">
              <w:rPr>
                <w:sz w:val="20"/>
                <w:highlight w:val="yellow"/>
              </w:rPr>
              <w:t>of</w:t>
            </w:r>
            <w:r w:rsidRPr="00B543EA">
              <w:rPr>
                <w:spacing w:val="-6"/>
                <w:sz w:val="20"/>
                <w:highlight w:val="yellow"/>
              </w:rPr>
              <w:t xml:space="preserve"> </w:t>
            </w:r>
            <w:r w:rsidRPr="00B543EA">
              <w:rPr>
                <w:sz w:val="20"/>
                <w:highlight w:val="yellow"/>
              </w:rPr>
              <w:t>biomaterial</w:t>
            </w:r>
            <w:r w:rsidRPr="00B543EA">
              <w:rPr>
                <w:spacing w:val="-5"/>
                <w:sz w:val="20"/>
                <w:highlight w:val="yellow"/>
              </w:rPr>
              <w:t xml:space="preserve"> </w:t>
            </w:r>
            <w:r w:rsidRPr="00B543EA">
              <w:rPr>
                <w:sz w:val="20"/>
                <w:highlight w:val="yellow"/>
              </w:rPr>
              <w:t>into</w:t>
            </w:r>
            <w:r w:rsidRPr="00B543EA">
              <w:rPr>
                <w:spacing w:val="-4"/>
                <w:sz w:val="20"/>
                <w:highlight w:val="yellow"/>
              </w:rPr>
              <w:t xml:space="preserve"> </w:t>
            </w:r>
            <w:r w:rsidRPr="00B543EA">
              <w:rPr>
                <w:sz w:val="20"/>
                <w:highlight w:val="yellow"/>
              </w:rPr>
              <w:t>1.5</w:t>
            </w:r>
            <w:r w:rsidRPr="00B543EA">
              <w:rPr>
                <w:spacing w:val="-4"/>
                <w:sz w:val="20"/>
                <w:highlight w:val="yellow"/>
              </w:rPr>
              <w:t xml:space="preserve"> </w:t>
            </w:r>
            <w:r w:rsidRPr="00B543EA">
              <w:rPr>
                <w:sz w:val="20"/>
                <w:highlight w:val="yellow"/>
              </w:rPr>
              <w:t>mL</w:t>
            </w:r>
            <w:r w:rsidRPr="00B543EA">
              <w:rPr>
                <w:spacing w:val="-5"/>
                <w:sz w:val="20"/>
                <w:highlight w:val="yellow"/>
              </w:rPr>
              <w:t xml:space="preserve"> </w:t>
            </w:r>
            <w:r w:rsidRPr="00B543EA">
              <w:rPr>
                <w:sz w:val="20"/>
                <w:highlight w:val="yellow"/>
              </w:rPr>
              <w:t>plastic</w:t>
            </w:r>
            <w:r w:rsidRPr="00B543EA">
              <w:rPr>
                <w:spacing w:val="-5"/>
                <w:sz w:val="20"/>
                <w:highlight w:val="yellow"/>
              </w:rPr>
              <w:t xml:space="preserve"> </w:t>
            </w:r>
            <w:r w:rsidRPr="00B543EA">
              <w:rPr>
                <w:sz w:val="20"/>
                <w:highlight w:val="yellow"/>
              </w:rPr>
              <w:t>tube.</w:t>
            </w:r>
            <w:r w:rsidRPr="00B543EA">
              <w:rPr>
                <w:spacing w:val="-4"/>
                <w:sz w:val="20"/>
                <w:highlight w:val="yellow"/>
              </w:rPr>
              <w:t xml:space="preserve"> </w:t>
            </w:r>
            <w:r w:rsidRPr="00B543EA">
              <w:rPr>
                <w:sz w:val="20"/>
                <w:highlight w:val="yellow"/>
              </w:rPr>
              <w:t>Close</w:t>
            </w:r>
            <w:r w:rsidRPr="00B543EA">
              <w:rPr>
                <w:spacing w:val="-5"/>
                <w:sz w:val="20"/>
                <w:highlight w:val="yellow"/>
              </w:rPr>
              <w:t xml:space="preserve"> </w:t>
            </w:r>
            <w:r w:rsidRPr="00B543EA">
              <w:rPr>
                <w:sz w:val="20"/>
                <w:highlight w:val="yellow"/>
              </w:rPr>
              <w:t>the</w:t>
            </w:r>
            <w:r w:rsidRPr="00B543EA">
              <w:rPr>
                <w:spacing w:val="-6"/>
                <w:sz w:val="20"/>
                <w:highlight w:val="yellow"/>
              </w:rPr>
              <w:t xml:space="preserve"> </w:t>
            </w:r>
            <w:r w:rsidRPr="00B543EA">
              <w:rPr>
                <w:sz w:val="20"/>
                <w:highlight w:val="yellow"/>
              </w:rPr>
              <w:t>cap</w:t>
            </w:r>
            <w:r w:rsidRPr="00B543EA">
              <w:rPr>
                <w:spacing w:val="-4"/>
                <w:sz w:val="20"/>
                <w:highlight w:val="yellow"/>
              </w:rPr>
              <w:t xml:space="preserve"> </w:t>
            </w:r>
            <w:r w:rsidRPr="00B543EA">
              <w:rPr>
                <w:spacing w:val="-2"/>
                <w:sz w:val="20"/>
                <w:highlight w:val="yellow"/>
              </w:rPr>
              <w:t>tightly.</w:t>
            </w:r>
          </w:p>
          <w:p w14:paraId="0983C2F6" w14:textId="77777777" w:rsidR="007B1E3F" w:rsidRPr="00B543EA" w:rsidRDefault="007B1E3F" w:rsidP="007B1E3F">
            <w:pPr>
              <w:pStyle w:val="TableParagraph"/>
              <w:numPr>
                <w:ilvl w:val="0"/>
                <w:numId w:val="45"/>
              </w:numPr>
              <w:tabs>
                <w:tab w:val="left" w:pos="581"/>
              </w:tabs>
              <w:rPr>
                <w:sz w:val="20"/>
                <w:highlight w:val="yellow"/>
              </w:rPr>
            </w:pPr>
            <w:r w:rsidRPr="00B543EA">
              <w:rPr>
                <w:sz w:val="20"/>
                <w:highlight w:val="yellow"/>
              </w:rPr>
              <w:t>Centrifuge</w:t>
            </w:r>
            <w:r w:rsidRPr="00B543EA">
              <w:rPr>
                <w:spacing w:val="-6"/>
                <w:sz w:val="20"/>
                <w:highlight w:val="yellow"/>
              </w:rPr>
              <w:t xml:space="preserve"> </w:t>
            </w:r>
            <w:r w:rsidRPr="00B543EA">
              <w:rPr>
                <w:sz w:val="20"/>
                <w:highlight w:val="yellow"/>
              </w:rPr>
              <w:t>the</w:t>
            </w:r>
            <w:r w:rsidRPr="00B543EA">
              <w:rPr>
                <w:spacing w:val="-6"/>
                <w:sz w:val="20"/>
                <w:highlight w:val="yellow"/>
              </w:rPr>
              <w:t xml:space="preserve"> </w:t>
            </w:r>
            <w:r w:rsidRPr="00B543EA">
              <w:rPr>
                <w:sz w:val="20"/>
                <w:highlight w:val="yellow"/>
              </w:rPr>
              <w:t>tube</w:t>
            </w:r>
            <w:r w:rsidRPr="00B543EA">
              <w:rPr>
                <w:spacing w:val="-5"/>
                <w:sz w:val="20"/>
                <w:highlight w:val="yellow"/>
              </w:rPr>
              <w:t xml:space="preserve"> </w:t>
            </w:r>
            <w:r w:rsidRPr="00B543EA">
              <w:rPr>
                <w:sz w:val="20"/>
                <w:highlight w:val="yellow"/>
              </w:rPr>
              <w:t>at</w:t>
            </w:r>
            <w:r w:rsidRPr="00B543EA">
              <w:rPr>
                <w:spacing w:val="-5"/>
                <w:sz w:val="20"/>
                <w:highlight w:val="yellow"/>
              </w:rPr>
              <w:t xml:space="preserve"> </w:t>
            </w:r>
            <w:r w:rsidRPr="00B543EA">
              <w:rPr>
                <w:sz w:val="20"/>
                <w:highlight w:val="yellow"/>
              </w:rPr>
              <w:t>RCF(g)</w:t>
            </w:r>
            <w:r w:rsidRPr="00B543EA">
              <w:rPr>
                <w:spacing w:val="-3"/>
                <w:sz w:val="20"/>
                <w:highlight w:val="yellow"/>
              </w:rPr>
              <w:t xml:space="preserve"> </w:t>
            </w:r>
            <w:r w:rsidRPr="00B543EA">
              <w:rPr>
                <w:sz w:val="20"/>
                <w:highlight w:val="yellow"/>
              </w:rPr>
              <w:t>12,000-16,000</w:t>
            </w:r>
            <w:r w:rsidRPr="00B543EA">
              <w:rPr>
                <w:spacing w:val="-3"/>
                <w:sz w:val="20"/>
                <w:highlight w:val="yellow"/>
              </w:rPr>
              <w:t xml:space="preserve"> </w:t>
            </w:r>
            <w:r w:rsidRPr="00B543EA">
              <w:rPr>
                <w:sz w:val="20"/>
                <w:highlight w:val="yellow"/>
              </w:rPr>
              <w:t>for</w:t>
            </w:r>
            <w:r w:rsidRPr="00B543EA">
              <w:rPr>
                <w:spacing w:val="-5"/>
                <w:sz w:val="20"/>
                <w:highlight w:val="yellow"/>
              </w:rPr>
              <w:t xml:space="preserve"> </w:t>
            </w:r>
            <w:r w:rsidRPr="00B543EA">
              <w:rPr>
                <w:sz w:val="20"/>
                <w:highlight w:val="yellow"/>
              </w:rPr>
              <w:t>3</w:t>
            </w:r>
            <w:r w:rsidRPr="00B543EA">
              <w:rPr>
                <w:spacing w:val="-5"/>
                <w:sz w:val="20"/>
                <w:highlight w:val="yellow"/>
              </w:rPr>
              <w:t xml:space="preserve"> </w:t>
            </w:r>
            <w:r w:rsidRPr="00B543EA">
              <w:rPr>
                <w:spacing w:val="-2"/>
                <w:sz w:val="20"/>
                <w:highlight w:val="yellow"/>
              </w:rPr>
              <w:t>minutes.</w:t>
            </w:r>
          </w:p>
          <w:p w14:paraId="1EDB1975" w14:textId="77777777" w:rsidR="007B1E3F" w:rsidRPr="00B543EA" w:rsidRDefault="007B1E3F" w:rsidP="007B1E3F">
            <w:pPr>
              <w:pStyle w:val="TableParagraph"/>
              <w:numPr>
                <w:ilvl w:val="0"/>
                <w:numId w:val="45"/>
              </w:numPr>
              <w:tabs>
                <w:tab w:val="left" w:pos="581"/>
              </w:tabs>
              <w:spacing w:before="0" w:line="223" w:lineRule="exact"/>
              <w:rPr>
                <w:sz w:val="20"/>
                <w:highlight w:val="yellow"/>
              </w:rPr>
            </w:pPr>
            <w:r w:rsidRPr="00B543EA">
              <w:rPr>
                <w:sz w:val="20"/>
                <w:highlight w:val="yellow"/>
              </w:rPr>
              <w:t>Remove</w:t>
            </w:r>
            <w:r w:rsidRPr="00B543EA">
              <w:rPr>
                <w:spacing w:val="-6"/>
                <w:sz w:val="20"/>
                <w:highlight w:val="yellow"/>
              </w:rPr>
              <w:t xml:space="preserve"> </w:t>
            </w:r>
            <w:r w:rsidRPr="00B543EA">
              <w:rPr>
                <w:sz w:val="20"/>
                <w:highlight w:val="yellow"/>
              </w:rPr>
              <w:t>supernatant</w:t>
            </w:r>
            <w:r w:rsidRPr="00B543EA">
              <w:rPr>
                <w:spacing w:val="-7"/>
                <w:sz w:val="20"/>
                <w:highlight w:val="yellow"/>
              </w:rPr>
              <w:t xml:space="preserve"> </w:t>
            </w:r>
            <w:r w:rsidRPr="00B543EA">
              <w:rPr>
                <w:sz w:val="20"/>
                <w:highlight w:val="yellow"/>
              </w:rPr>
              <w:t>as</w:t>
            </w:r>
            <w:r w:rsidRPr="00B543EA">
              <w:rPr>
                <w:spacing w:val="-5"/>
                <w:sz w:val="20"/>
                <w:highlight w:val="yellow"/>
              </w:rPr>
              <w:t xml:space="preserve"> </w:t>
            </w:r>
            <w:r w:rsidRPr="00B543EA">
              <w:rPr>
                <w:sz w:val="20"/>
                <w:highlight w:val="yellow"/>
              </w:rPr>
              <w:t>fully</w:t>
            </w:r>
            <w:r w:rsidRPr="00B543EA">
              <w:rPr>
                <w:spacing w:val="-7"/>
                <w:sz w:val="20"/>
                <w:highlight w:val="yellow"/>
              </w:rPr>
              <w:t xml:space="preserve"> </w:t>
            </w:r>
            <w:r w:rsidRPr="00B543EA">
              <w:rPr>
                <w:sz w:val="20"/>
                <w:highlight w:val="yellow"/>
              </w:rPr>
              <w:t>as</w:t>
            </w:r>
            <w:r w:rsidRPr="00B543EA">
              <w:rPr>
                <w:spacing w:val="-7"/>
                <w:sz w:val="20"/>
                <w:highlight w:val="yellow"/>
              </w:rPr>
              <w:t xml:space="preserve"> </w:t>
            </w:r>
            <w:r w:rsidRPr="00B543EA">
              <w:rPr>
                <w:spacing w:val="-2"/>
                <w:sz w:val="20"/>
                <w:highlight w:val="yellow"/>
              </w:rPr>
              <w:t>possible.</w:t>
            </w:r>
          </w:p>
        </w:tc>
      </w:tr>
      <w:tr w:rsidR="007B1E3F" w:rsidRPr="00B543EA" w14:paraId="2B0CF576" w14:textId="77777777" w:rsidTr="007B1E3F">
        <w:trPr>
          <w:trHeight w:val="1221"/>
        </w:trPr>
        <w:tc>
          <w:tcPr>
            <w:tcW w:w="1980" w:type="dxa"/>
            <w:vMerge/>
            <w:tcBorders>
              <w:top w:val="nil"/>
            </w:tcBorders>
          </w:tcPr>
          <w:p w14:paraId="159C3126" w14:textId="77777777" w:rsidR="007B1E3F" w:rsidRPr="00B543EA" w:rsidRDefault="007B1E3F" w:rsidP="002C1BA9">
            <w:pPr>
              <w:rPr>
                <w:sz w:val="2"/>
                <w:szCs w:val="2"/>
                <w:highlight w:val="yellow"/>
              </w:rPr>
            </w:pPr>
          </w:p>
        </w:tc>
        <w:tc>
          <w:tcPr>
            <w:tcW w:w="3829" w:type="dxa"/>
          </w:tcPr>
          <w:p w14:paraId="2416495C" w14:textId="77777777" w:rsidR="007B1E3F" w:rsidRPr="00B543EA" w:rsidRDefault="007B1E3F" w:rsidP="002C1BA9">
            <w:pPr>
              <w:pStyle w:val="TableParagraph"/>
              <w:ind w:left="581" w:right="100" w:hanging="425"/>
              <w:jc w:val="both"/>
              <w:rPr>
                <w:sz w:val="20"/>
                <w:highlight w:val="yellow"/>
              </w:rPr>
            </w:pPr>
            <w:r w:rsidRPr="00B543EA">
              <w:rPr>
                <w:sz w:val="20"/>
                <w:highlight w:val="yellow"/>
              </w:rPr>
              <w:t>5.</w:t>
            </w:r>
            <w:r w:rsidRPr="00B543EA">
              <w:rPr>
                <w:spacing w:val="40"/>
                <w:sz w:val="20"/>
                <w:highlight w:val="yellow"/>
              </w:rPr>
              <w:t xml:space="preserve"> </w:t>
            </w:r>
            <w:r w:rsidRPr="00B543EA">
              <w:rPr>
                <w:sz w:val="20"/>
                <w:highlight w:val="yellow"/>
              </w:rPr>
              <w:t xml:space="preserve">Add 100 </w:t>
            </w:r>
            <w:proofErr w:type="spellStart"/>
            <w:r w:rsidRPr="00B543EA">
              <w:rPr>
                <w:sz w:val="20"/>
                <w:highlight w:val="yellow"/>
              </w:rPr>
              <w:t>μL</w:t>
            </w:r>
            <w:proofErr w:type="spellEnd"/>
            <w:r w:rsidRPr="00B543EA">
              <w:rPr>
                <w:sz w:val="20"/>
                <w:highlight w:val="yellow"/>
              </w:rPr>
              <w:t xml:space="preserve"> of STOR-F transport</w:t>
            </w:r>
            <w:r w:rsidRPr="00B543EA">
              <w:rPr>
                <w:spacing w:val="80"/>
                <w:w w:val="150"/>
                <w:sz w:val="20"/>
                <w:highlight w:val="yellow"/>
              </w:rPr>
              <w:t xml:space="preserve"> </w:t>
            </w:r>
            <w:r w:rsidRPr="00B543EA">
              <w:rPr>
                <w:sz w:val="20"/>
                <w:highlight w:val="yellow"/>
              </w:rPr>
              <w:t>medium or sterile physiological saline solution to precipitate and resuspend the precipitate by pipetting.</w:t>
            </w:r>
          </w:p>
        </w:tc>
        <w:tc>
          <w:tcPr>
            <w:tcW w:w="3538" w:type="dxa"/>
          </w:tcPr>
          <w:p w14:paraId="06091E00" w14:textId="77777777" w:rsidR="007B1E3F" w:rsidRPr="00B543EA" w:rsidRDefault="007B1E3F" w:rsidP="002C1BA9">
            <w:pPr>
              <w:pStyle w:val="TableParagraph"/>
              <w:ind w:left="441" w:right="97" w:hanging="284"/>
              <w:jc w:val="both"/>
              <w:rPr>
                <w:sz w:val="20"/>
                <w:highlight w:val="yellow"/>
              </w:rPr>
            </w:pPr>
            <w:r w:rsidRPr="00B543EA">
              <w:rPr>
                <w:sz w:val="20"/>
                <w:highlight w:val="yellow"/>
              </w:rPr>
              <w:t xml:space="preserve">5. Add 200 </w:t>
            </w:r>
            <w:proofErr w:type="spellStart"/>
            <w:r w:rsidRPr="00B543EA">
              <w:rPr>
                <w:sz w:val="20"/>
                <w:highlight w:val="yellow"/>
              </w:rPr>
              <w:t>μL</w:t>
            </w:r>
            <w:proofErr w:type="spellEnd"/>
            <w:r w:rsidRPr="00B543EA">
              <w:rPr>
                <w:sz w:val="20"/>
                <w:highlight w:val="yellow"/>
              </w:rPr>
              <w:t xml:space="preserve"> of STOR-F transport medium or sterile physiological saline solution to precipitate and resuspend</w:t>
            </w:r>
            <w:r w:rsidRPr="00B543EA">
              <w:rPr>
                <w:spacing w:val="60"/>
                <w:w w:val="150"/>
                <w:sz w:val="20"/>
                <w:highlight w:val="yellow"/>
              </w:rPr>
              <w:t xml:space="preserve">  </w:t>
            </w:r>
            <w:r w:rsidRPr="00B543EA">
              <w:rPr>
                <w:sz w:val="20"/>
                <w:highlight w:val="yellow"/>
              </w:rPr>
              <w:t>the</w:t>
            </w:r>
            <w:r w:rsidRPr="00B543EA">
              <w:rPr>
                <w:spacing w:val="59"/>
                <w:w w:val="150"/>
                <w:sz w:val="20"/>
                <w:highlight w:val="yellow"/>
              </w:rPr>
              <w:t xml:space="preserve">  </w:t>
            </w:r>
            <w:r w:rsidRPr="00B543EA">
              <w:rPr>
                <w:sz w:val="20"/>
                <w:highlight w:val="yellow"/>
              </w:rPr>
              <w:t>precipitate</w:t>
            </w:r>
            <w:r w:rsidRPr="00B543EA">
              <w:rPr>
                <w:spacing w:val="59"/>
                <w:w w:val="150"/>
                <w:sz w:val="20"/>
                <w:highlight w:val="yellow"/>
              </w:rPr>
              <w:t xml:space="preserve">  </w:t>
            </w:r>
            <w:r w:rsidRPr="00B543EA">
              <w:rPr>
                <w:spacing w:val="-5"/>
                <w:sz w:val="20"/>
                <w:highlight w:val="yellow"/>
              </w:rPr>
              <w:t>by</w:t>
            </w:r>
          </w:p>
          <w:p w14:paraId="26D095BB" w14:textId="77777777" w:rsidR="007B1E3F" w:rsidRPr="00B543EA" w:rsidRDefault="007B1E3F" w:rsidP="002C1BA9">
            <w:pPr>
              <w:pStyle w:val="TableParagraph"/>
              <w:spacing w:line="224" w:lineRule="exact"/>
              <w:ind w:left="441"/>
              <w:rPr>
                <w:sz w:val="20"/>
                <w:highlight w:val="yellow"/>
              </w:rPr>
            </w:pPr>
            <w:r w:rsidRPr="00B543EA">
              <w:rPr>
                <w:spacing w:val="-2"/>
                <w:sz w:val="20"/>
                <w:highlight w:val="yellow"/>
              </w:rPr>
              <w:t>pipetting.</w:t>
            </w:r>
          </w:p>
        </w:tc>
      </w:tr>
      <w:tr w:rsidR="007B1E3F" w14:paraId="343E6930" w14:textId="77777777" w:rsidTr="007B1E3F">
        <w:trPr>
          <w:trHeight w:val="2440"/>
        </w:trPr>
        <w:tc>
          <w:tcPr>
            <w:tcW w:w="1980" w:type="dxa"/>
          </w:tcPr>
          <w:p w14:paraId="2B317122" w14:textId="77777777" w:rsidR="007B1E3F" w:rsidRPr="00B543EA" w:rsidRDefault="007B1E3F" w:rsidP="002C1BA9">
            <w:pPr>
              <w:pStyle w:val="TableParagraph"/>
              <w:ind w:left="0"/>
              <w:rPr>
                <w:sz w:val="20"/>
                <w:highlight w:val="yellow"/>
              </w:rPr>
            </w:pPr>
          </w:p>
          <w:p w14:paraId="22CDE0D9" w14:textId="77777777" w:rsidR="007B1E3F" w:rsidRPr="00B543EA" w:rsidRDefault="007B1E3F" w:rsidP="002C1BA9">
            <w:pPr>
              <w:pStyle w:val="TableParagraph"/>
              <w:ind w:left="0"/>
              <w:rPr>
                <w:sz w:val="20"/>
                <w:highlight w:val="yellow"/>
              </w:rPr>
            </w:pPr>
          </w:p>
          <w:p w14:paraId="4F37A0D9" w14:textId="77777777" w:rsidR="007B1E3F" w:rsidRPr="00B543EA" w:rsidRDefault="007B1E3F" w:rsidP="002C1BA9">
            <w:pPr>
              <w:pStyle w:val="TableParagraph"/>
              <w:ind w:left="0"/>
              <w:rPr>
                <w:sz w:val="20"/>
                <w:highlight w:val="yellow"/>
              </w:rPr>
            </w:pPr>
          </w:p>
          <w:p w14:paraId="242291A1" w14:textId="77777777" w:rsidR="007B1E3F" w:rsidRPr="00B543EA" w:rsidRDefault="007B1E3F" w:rsidP="002C1BA9">
            <w:pPr>
              <w:pStyle w:val="TableParagraph"/>
              <w:spacing w:before="121"/>
              <w:ind w:left="0"/>
              <w:rPr>
                <w:sz w:val="20"/>
                <w:highlight w:val="yellow"/>
              </w:rPr>
            </w:pPr>
          </w:p>
          <w:p w14:paraId="5D399D6F" w14:textId="77777777" w:rsidR="007B1E3F" w:rsidRPr="00B543EA" w:rsidRDefault="007B1E3F" w:rsidP="002C1BA9">
            <w:pPr>
              <w:pStyle w:val="TableParagraph"/>
              <w:rPr>
                <w:sz w:val="20"/>
                <w:highlight w:val="yellow"/>
              </w:rPr>
            </w:pPr>
            <w:r w:rsidRPr="00B543EA">
              <w:rPr>
                <w:spacing w:val="-2"/>
                <w:sz w:val="20"/>
                <w:highlight w:val="yellow"/>
              </w:rPr>
              <w:t>Urine</w:t>
            </w:r>
          </w:p>
        </w:tc>
        <w:tc>
          <w:tcPr>
            <w:tcW w:w="7367" w:type="dxa"/>
            <w:gridSpan w:val="2"/>
          </w:tcPr>
          <w:p w14:paraId="0659A443" w14:textId="77777777" w:rsidR="007B1E3F" w:rsidRPr="00B543EA" w:rsidRDefault="007B1E3F" w:rsidP="007B1E3F">
            <w:pPr>
              <w:pStyle w:val="TableParagraph"/>
              <w:numPr>
                <w:ilvl w:val="0"/>
                <w:numId w:val="44"/>
              </w:numPr>
              <w:tabs>
                <w:tab w:val="left" w:pos="579"/>
              </w:tabs>
              <w:spacing w:before="0" w:line="243" w:lineRule="exact"/>
              <w:ind w:left="579" w:hanging="423"/>
              <w:jc w:val="both"/>
              <w:rPr>
                <w:sz w:val="20"/>
                <w:highlight w:val="yellow"/>
              </w:rPr>
            </w:pPr>
            <w:r w:rsidRPr="00B543EA">
              <w:rPr>
                <w:sz w:val="20"/>
                <w:highlight w:val="yellow"/>
              </w:rPr>
              <w:t>Transfer</w:t>
            </w:r>
            <w:r w:rsidRPr="00B543EA">
              <w:rPr>
                <w:spacing w:val="-5"/>
                <w:sz w:val="20"/>
                <w:highlight w:val="yellow"/>
              </w:rPr>
              <w:t xml:space="preserve"> </w:t>
            </w:r>
            <w:r w:rsidRPr="00B543EA">
              <w:rPr>
                <w:sz w:val="20"/>
                <w:highlight w:val="yellow"/>
              </w:rPr>
              <w:t>1.0</w:t>
            </w:r>
            <w:r w:rsidRPr="00B543EA">
              <w:rPr>
                <w:spacing w:val="-2"/>
                <w:sz w:val="20"/>
                <w:highlight w:val="yellow"/>
              </w:rPr>
              <w:t xml:space="preserve"> </w:t>
            </w:r>
            <w:r w:rsidRPr="00B543EA">
              <w:rPr>
                <w:sz w:val="20"/>
                <w:highlight w:val="yellow"/>
              </w:rPr>
              <w:t>mL</w:t>
            </w:r>
            <w:r w:rsidRPr="00B543EA">
              <w:rPr>
                <w:spacing w:val="-5"/>
                <w:sz w:val="20"/>
                <w:highlight w:val="yellow"/>
              </w:rPr>
              <w:t xml:space="preserve"> </w:t>
            </w:r>
            <w:r w:rsidRPr="00B543EA">
              <w:rPr>
                <w:sz w:val="20"/>
                <w:highlight w:val="yellow"/>
              </w:rPr>
              <w:t>of</w:t>
            </w:r>
            <w:r w:rsidRPr="00B543EA">
              <w:rPr>
                <w:spacing w:val="-6"/>
                <w:sz w:val="20"/>
                <w:highlight w:val="yellow"/>
              </w:rPr>
              <w:t xml:space="preserve"> </w:t>
            </w:r>
            <w:r w:rsidRPr="00B543EA">
              <w:rPr>
                <w:sz w:val="20"/>
                <w:highlight w:val="yellow"/>
              </w:rPr>
              <w:t>urine</w:t>
            </w:r>
            <w:r w:rsidRPr="00B543EA">
              <w:rPr>
                <w:spacing w:val="-5"/>
                <w:sz w:val="20"/>
                <w:highlight w:val="yellow"/>
              </w:rPr>
              <w:t xml:space="preserve"> </w:t>
            </w:r>
            <w:r w:rsidRPr="00B543EA">
              <w:rPr>
                <w:sz w:val="20"/>
                <w:highlight w:val="yellow"/>
              </w:rPr>
              <w:t>into</w:t>
            </w:r>
            <w:r w:rsidRPr="00B543EA">
              <w:rPr>
                <w:spacing w:val="-4"/>
                <w:sz w:val="20"/>
                <w:highlight w:val="yellow"/>
              </w:rPr>
              <w:t xml:space="preserve"> </w:t>
            </w:r>
            <w:r w:rsidRPr="00B543EA">
              <w:rPr>
                <w:sz w:val="20"/>
                <w:highlight w:val="yellow"/>
              </w:rPr>
              <w:t>1.5</w:t>
            </w:r>
            <w:r w:rsidRPr="00B543EA">
              <w:rPr>
                <w:spacing w:val="-5"/>
                <w:sz w:val="20"/>
                <w:highlight w:val="yellow"/>
              </w:rPr>
              <w:t xml:space="preserve"> </w:t>
            </w:r>
            <w:r w:rsidRPr="00B543EA">
              <w:rPr>
                <w:sz w:val="20"/>
                <w:highlight w:val="yellow"/>
              </w:rPr>
              <w:t>mL</w:t>
            </w:r>
            <w:r w:rsidRPr="00B543EA">
              <w:rPr>
                <w:spacing w:val="-4"/>
                <w:sz w:val="20"/>
                <w:highlight w:val="yellow"/>
              </w:rPr>
              <w:t xml:space="preserve"> </w:t>
            </w:r>
            <w:r w:rsidRPr="00B543EA">
              <w:rPr>
                <w:sz w:val="20"/>
                <w:highlight w:val="yellow"/>
              </w:rPr>
              <w:t>plastic</w:t>
            </w:r>
            <w:r w:rsidRPr="00B543EA">
              <w:rPr>
                <w:spacing w:val="-5"/>
                <w:sz w:val="20"/>
                <w:highlight w:val="yellow"/>
              </w:rPr>
              <w:t xml:space="preserve"> </w:t>
            </w:r>
            <w:r w:rsidRPr="00B543EA">
              <w:rPr>
                <w:sz w:val="20"/>
                <w:highlight w:val="yellow"/>
              </w:rPr>
              <w:t>tube.</w:t>
            </w:r>
            <w:r w:rsidRPr="00B543EA">
              <w:rPr>
                <w:spacing w:val="-5"/>
                <w:sz w:val="20"/>
                <w:highlight w:val="yellow"/>
              </w:rPr>
              <w:t xml:space="preserve"> </w:t>
            </w:r>
            <w:r w:rsidRPr="00B543EA">
              <w:rPr>
                <w:sz w:val="20"/>
                <w:highlight w:val="yellow"/>
              </w:rPr>
              <w:t>Close</w:t>
            </w:r>
            <w:r w:rsidRPr="00B543EA">
              <w:rPr>
                <w:spacing w:val="-5"/>
                <w:sz w:val="20"/>
                <w:highlight w:val="yellow"/>
              </w:rPr>
              <w:t xml:space="preserve"> </w:t>
            </w:r>
            <w:r w:rsidRPr="00B543EA">
              <w:rPr>
                <w:sz w:val="20"/>
                <w:highlight w:val="yellow"/>
              </w:rPr>
              <w:t>the</w:t>
            </w:r>
            <w:r w:rsidRPr="00B543EA">
              <w:rPr>
                <w:spacing w:val="-3"/>
                <w:sz w:val="20"/>
                <w:highlight w:val="yellow"/>
              </w:rPr>
              <w:t xml:space="preserve"> </w:t>
            </w:r>
            <w:r w:rsidRPr="00B543EA">
              <w:rPr>
                <w:sz w:val="20"/>
                <w:highlight w:val="yellow"/>
              </w:rPr>
              <w:t>tube</w:t>
            </w:r>
            <w:r w:rsidRPr="00B543EA">
              <w:rPr>
                <w:spacing w:val="-6"/>
                <w:sz w:val="20"/>
                <w:highlight w:val="yellow"/>
              </w:rPr>
              <w:t xml:space="preserve"> </w:t>
            </w:r>
            <w:r w:rsidRPr="00B543EA">
              <w:rPr>
                <w:spacing w:val="-2"/>
                <w:sz w:val="20"/>
                <w:highlight w:val="yellow"/>
              </w:rPr>
              <w:t>tightly.</w:t>
            </w:r>
          </w:p>
          <w:p w14:paraId="37FF5843" w14:textId="77777777" w:rsidR="007B1E3F" w:rsidRPr="00B543EA" w:rsidRDefault="007B1E3F" w:rsidP="007B1E3F">
            <w:pPr>
              <w:pStyle w:val="TableParagraph"/>
              <w:numPr>
                <w:ilvl w:val="0"/>
                <w:numId w:val="44"/>
              </w:numPr>
              <w:tabs>
                <w:tab w:val="left" w:pos="579"/>
              </w:tabs>
              <w:spacing w:before="0"/>
              <w:ind w:left="579" w:hanging="423"/>
              <w:jc w:val="both"/>
              <w:rPr>
                <w:sz w:val="20"/>
                <w:highlight w:val="yellow"/>
              </w:rPr>
            </w:pPr>
            <w:r w:rsidRPr="00B543EA">
              <w:rPr>
                <w:sz w:val="20"/>
                <w:highlight w:val="yellow"/>
              </w:rPr>
              <w:t>Centrifuge</w:t>
            </w:r>
            <w:r w:rsidRPr="00B543EA">
              <w:rPr>
                <w:spacing w:val="-6"/>
                <w:sz w:val="20"/>
                <w:highlight w:val="yellow"/>
              </w:rPr>
              <w:t xml:space="preserve"> </w:t>
            </w:r>
            <w:r w:rsidRPr="00B543EA">
              <w:rPr>
                <w:sz w:val="20"/>
                <w:highlight w:val="yellow"/>
              </w:rPr>
              <w:t>the</w:t>
            </w:r>
            <w:r w:rsidRPr="00B543EA">
              <w:rPr>
                <w:spacing w:val="-6"/>
                <w:sz w:val="20"/>
                <w:highlight w:val="yellow"/>
              </w:rPr>
              <w:t xml:space="preserve"> </w:t>
            </w:r>
            <w:r w:rsidRPr="00B543EA">
              <w:rPr>
                <w:sz w:val="20"/>
                <w:highlight w:val="yellow"/>
              </w:rPr>
              <w:t>tube</w:t>
            </w:r>
            <w:r w:rsidRPr="00B543EA">
              <w:rPr>
                <w:spacing w:val="-5"/>
                <w:sz w:val="20"/>
                <w:highlight w:val="yellow"/>
              </w:rPr>
              <w:t xml:space="preserve"> </w:t>
            </w:r>
            <w:r w:rsidRPr="00B543EA">
              <w:rPr>
                <w:sz w:val="20"/>
                <w:highlight w:val="yellow"/>
              </w:rPr>
              <w:t>at</w:t>
            </w:r>
            <w:r w:rsidRPr="00B543EA">
              <w:rPr>
                <w:spacing w:val="-5"/>
                <w:sz w:val="20"/>
                <w:highlight w:val="yellow"/>
              </w:rPr>
              <w:t xml:space="preserve"> </w:t>
            </w:r>
            <w:r w:rsidRPr="00B543EA">
              <w:rPr>
                <w:sz w:val="20"/>
                <w:highlight w:val="yellow"/>
              </w:rPr>
              <w:t>RCF(g)</w:t>
            </w:r>
            <w:r w:rsidRPr="00B543EA">
              <w:rPr>
                <w:spacing w:val="-3"/>
                <w:sz w:val="20"/>
                <w:highlight w:val="yellow"/>
              </w:rPr>
              <w:t xml:space="preserve"> </w:t>
            </w:r>
            <w:r w:rsidRPr="00B543EA">
              <w:rPr>
                <w:sz w:val="20"/>
                <w:highlight w:val="yellow"/>
              </w:rPr>
              <w:t>12,000-16,000</w:t>
            </w:r>
            <w:r w:rsidRPr="00B543EA">
              <w:rPr>
                <w:spacing w:val="-3"/>
                <w:sz w:val="20"/>
                <w:highlight w:val="yellow"/>
              </w:rPr>
              <w:t xml:space="preserve"> </w:t>
            </w:r>
            <w:r w:rsidRPr="00B543EA">
              <w:rPr>
                <w:sz w:val="20"/>
                <w:highlight w:val="yellow"/>
              </w:rPr>
              <w:t>for</w:t>
            </w:r>
            <w:r w:rsidRPr="00B543EA">
              <w:rPr>
                <w:spacing w:val="-5"/>
                <w:sz w:val="20"/>
                <w:highlight w:val="yellow"/>
              </w:rPr>
              <w:t xml:space="preserve"> </w:t>
            </w:r>
            <w:r w:rsidRPr="00B543EA">
              <w:rPr>
                <w:sz w:val="20"/>
                <w:highlight w:val="yellow"/>
              </w:rPr>
              <w:t>3</w:t>
            </w:r>
            <w:r w:rsidRPr="00B543EA">
              <w:rPr>
                <w:spacing w:val="-5"/>
                <w:sz w:val="20"/>
                <w:highlight w:val="yellow"/>
              </w:rPr>
              <w:t xml:space="preserve"> </w:t>
            </w:r>
            <w:r w:rsidRPr="00B543EA">
              <w:rPr>
                <w:spacing w:val="-2"/>
                <w:sz w:val="20"/>
                <w:highlight w:val="yellow"/>
              </w:rPr>
              <w:t>minutes.</w:t>
            </w:r>
          </w:p>
          <w:p w14:paraId="59E9C579" w14:textId="77777777" w:rsidR="007B1E3F" w:rsidRPr="00B543EA" w:rsidRDefault="007B1E3F" w:rsidP="007B1E3F">
            <w:pPr>
              <w:pStyle w:val="TableParagraph"/>
              <w:numPr>
                <w:ilvl w:val="0"/>
                <w:numId w:val="44"/>
              </w:numPr>
              <w:tabs>
                <w:tab w:val="left" w:pos="579"/>
                <w:tab w:val="left" w:pos="581"/>
              </w:tabs>
              <w:ind w:right="101"/>
              <w:jc w:val="both"/>
              <w:rPr>
                <w:sz w:val="20"/>
                <w:highlight w:val="yellow"/>
              </w:rPr>
            </w:pPr>
            <w:r w:rsidRPr="00B543EA">
              <w:rPr>
                <w:sz w:val="20"/>
                <w:highlight w:val="yellow"/>
              </w:rPr>
              <w:t xml:space="preserve">If after centrifugation the volume of salts precipitate exceeds 100 </w:t>
            </w:r>
            <w:proofErr w:type="spellStart"/>
            <w:r w:rsidRPr="00B543EA">
              <w:rPr>
                <w:sz w:val="20"/>
                <w:highlight w:val="yellow"/>
              </w:rPr>
              <w:t>μL</w:t>
            </w:r>
            <w:proofErr w:type="spellEnd"/>
            <w:r w:rsidRPr="00B543EA">
              <w:rPr>
                <w:sz w:val="20"/>
                <w:highlight w:val="yellow"/>
              </w:rPr>
              <w:t xml:space="preserve"> (more than 1/3 of the tube), remove supernatant as fully as possible and do 4-6.</w:t>
            </w:r>
          </w:p>
          <w:p w14:paraId="7849A991" w14:textId="77777777" w:rsidR="007B1E3F" w:rsidRPr="00B543EA" w:rsidRDefault="007B1E3F" w:rsidP="002C1BA9">
            <w:pPr>
              <w:pStyle w:val="TableParagraph"/>
              <w:ind w:left="581" w:right="105" w:firstLine="2"/>
              <w:jc w:val="both"/>
              <w:rPr>
                <w:sz w:val="20"/>
                <w:highlight w:val="yellow"/>
              </w:rPr>
            </w:pPr>
            <w:r w:rsidRPr="00B543EA">
              <w:rPr>
                <w:sz w:val="20"/>
                <w:highlight w:val="yellow"/>
              </w:rPr>
              <w:t xml:space="preserve">If precipitate volume does not exceed 100 </w:t>
            </w:r>
            <w:proofErr w:type="spellStart"/>
            <w:r w:rsidRPr="00B543EA">
              <w:rPr>
                <w:sz w:val="20"/>
                <w:highlight w:val="yellow"/>
              </w:rPr>
              <w:t>μL</w:t>
            </w:r>
            <w:proofErr w:type="spellEnd"/>
            <w:r w:rsidRPr="00B543EA">
              <w:rPr>
                <w:sz w:val="20"/>
                <w:highlight w:val="yellow"/>
              </w:rPr>
              <w:t xml:space="preserve">, remove supernatant leaving up to 100 </w:t>
            </w:r>
            <w:proofErr w:type="spellStart"/>
            <w:r w:rsidRPr="00B543EA">
              <w:rPr>
                <w:sz w:val="20"/>
                <w:highlight w:val="yellow"/>
              </w:rPr>
              <w:t>μL</w:t>
            </w:r>
            <w:proofErr w:type="spellEnd"/>
            <w:r w:rsidRPr="00B543EA">
              <w:rPr>
                <w:sz w:val="20"/>
                <w:highlight w:val="yellow"/>
              </w:rPr>
              <w:t xml:space="preserve"> in the tube (precipitate + liquid fraction). The sample is ready for NA </w:t>
            </w:r>
            <w:r w:rsidRPr="00B543EA">
              <w:rPr>
                <w:spacing w:val="-2"/>
                <w:sz w:val="20"/>
                <w:highlight w:val="yellow"/>
              </w:rPr>
              <w:t>extraction.</w:t>
            </w:r>
          </w:p>
          <w:p w14:paraId="3CFB0E1F" w14:textId="77777777" w:rsidR="007B1E3F" w:rsidRPr="00B543EA" w:rsidRDefault="007B1E3F" w:rsidP="007B1E3F">
            <w:pPr>
              <w:pStyle w:val="TableParagraph"/>
              <w:numPr>
                <w:ilvl w:val="0"/>
                <w:numId w:val="44"/>
              </w:numPr>
              <w:tabs>
                <w:tab w:val="left" w:pos="579"/>
                <w:tab w:val="left" w:pos="581"/>
              </w:tabs>
              <w:ind w:right="109"/>
              <w:jc w:val="both"/>
              <w:rPr>
                <w:sz w:val="20"/>
                <w:highlight w:val="yellow"/>
              </w:rPr>
            </w:pPr>
            <w:r w:rsidRPr="00B543EA">
              <w:rPr>
                <w:sz w:val="20"/>
                <w:highlight w:val="yellow"/>
              </w:rPr>
              <w:t xml:space="preserve">Add 1.0 mL of sterile physiological saline solution to precipitate. Close the tube </w:t>
            </w:r>
            <w:r w:rsidRPr="00B543EA">
              <w:rPr>
                <w:spacing w:val="-2"/>
                <w:sz w:val="20"/>
                <w:highlight w:val="yellow"/>
              </w:rPr>
              <w:t>tightly.</w:t>
            </w:r>
          </w:p>
          <w:p w14:paraId="06598B37" w14:textId="77777777" w:rsidR="007B1E3F" w:rsidRPr="00B543EA" w:rsidRDefault="007B1E3F" w:rsidP="007B1E3F">
            <w:pPr>
              <w:pStyle w:val="TableParagraph"/>
              <w:numPr>
                <w:ilvl w:val="0"/>
                <w:numId w:val="44"/>
              </w:numPr>
              <w:tabs>
                <w:tab w:val="left" w:pos="579"/>
              </w:tabs>
              <w:spacing w:before="0" w:line="222" w:lineRule="exact"/>
              <w:ind w:left="579" w:hanging="423"/>
              <w:jc w:val="both"/>
              <w:rPr>
                <w:sz w:val="20"/>
                <w:highlight w:val="yellow"/>
              </w:rPr>
            </w:pPr>
            <w:r w:rsidRPr="00B543EA">
              <w:rPr>
                <w:sz w:val="20"/>
                <w:highlight w:val="yellow"/>
              </w:rPr>
              <w:t>Centrifuge</w:t>
            </w:r>
            <w:r w:rsidRPr="00B543EA">
              <w:rPr>
                <w:spacing w:val="-6"/>
                <w:sz w:val="20"/>
                <w:highlight w:val="yellow"/>
              </w:rPr>
              <w:t xml:space="preserve"> </w:t>
            </w:r>
            <w:r w:rsidRPr="00B543EA">
              <w:rPr>
                <w:sz w:val="20"/>
                <w:highlight w:val="yellow"/>
              </w:rPr>
              <w:t>the</w:t>
            </w:r>
            <w:r w:rsidRPr="00B543EA">
              <w:rPr>
                <w:spacing w:val="-6"/>
                <w:sz w:val="20"/>
                <w:highlight w:val="yellow"/>
              </w:rPr>
              <w:t xml:space="preserve"> </w:t>
            </w:r>
            <w:r w:rsidRPr="00B543EA">
              <w:rPr>
                <w:sz w:val="20"/>
                <w:highlight w:val="yellow"/>
              </w:rPr>
              <w:t>tube</w:t>
            </w:r>
            <w:r w:rsidRPr="00B543EA">
              <w:rPr>
                <w:spacing w:val="-5"/>
                <w:sz w:val="20"/>
                <w:highlight w:val="yellow"/>
              </w:rPr>
              <w:t xml:space="preserve"> </w:t>
            </w:r>
            <w:r w:rsidRPr="00B543EA">
              <w:rPr>
                <w:sz w:val="20"/>
                <w:highlight w:val="yellow"/>
              </w:rPr>
              <w:t>at</w:t>
            </w:r>
            <w:r w:rsidRPr="00B543EA">
              <w:rPr>
                <w:spacing w:val="-5"/>
                <w:sz w:val="20"/>
                <w:highlight w:val="yellow"/>
              </w:rPr>
              <w:t xml:space="preserve"> </w:t>
            </w:r>
            <w:r w:rsidRPr="00B543EA">
              <w:rPr>
                <w:sz w:val="20"/>
                <w:highlight w:val="yellow"/>
              </w:rPr>
              <w:t>RCF(g)</w:t>
            </w:r>
            <w:r w:rsidRPr="00B543EA">
              <w:rPr>
                <w:spacing w:val="-3"/>
                <w:sz w:val="20"/>
                <w:highlight w:val="yellow"/>
              </w:rPr>
              <w:t xml:space="preserve"> </w:t>
            </w:r>
            <w:r w:rsidRPr="00B543EA">
              <w:rPr>
                <w:sz w:val="20"/>
                <w:highlight w:val="yellow"/>
              </w:rPr>
              <w:t>12,000-16,000</w:t>
            </w:r>
            <w:r w:rsidRPr="00B543EA">
              <w:rPr>
                <w:spacing w:val="-3"/>
                <w:sz w:val="20"/>
                <w:highlight w:val="yellow"/>
              </w:rPr>
              <w:t xml:space="preserve"> </w:t>
            </w:r>
            <w:r w:rsidRPr="00B543EA">
              <w:rPr>
                <w:sz w:val="20"/>
                <w:highlight w:val="yellow"/>
              </w:rPr>
              <w:t>for</w:t>
            </w:r>
            <w:r w:rsidRPr="00B543EA">
              <w:rPr>
                <w:spacing w:val="-5"/>
                <w:sz w:val="20"/>
                <w:highlight w:val="yellow"/>
              </w:rPr>
              <w:t xml:space="preserve"> </w:t>
            </w:r>
            <w:r w:rsidRPr="00B543EA">
              <w:rPr>
                <w:sz w:val="20"/>
                <w:highlight w:val="yellow"/>
              </w:rPr>
              <w:t>3</w:t>
            </w:r>
            <w:r w:rsidRPr="00B543EA">
              <w:rPr>
                <w:spacing w:val="-5"/>
                <w:sz w:val="20"/>
                <w:highlight w:val="yellow"/>
              </w:rPr>
              <w:t xml:space="preserve"> </w:t>
            </w:r>
            <w:r w:rsidRPr="00B543EA">
              <w:rPr>
                <w:spacing w:val="-2"/>
                <w:sz w:val="20"/>
                <w:highlight w:val="yellow"/>
              </w:rPr>
              <w:t>minutes.</w:t>
            </w:r>
          </w:p>
        </w:tc>
      </w:tr>
    </w:tbl>
    <w:tbl>
      <w:tblPr>
        <w:tblStyle w:val="TableNormal1"/>
        <w:tblW w:w="9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3829"/>
        <w:gridCol w:w="3538"/>
      </w:tblGrid>
      <w:tr w:rsidR="007B1E3F" w:rsidRPr="007B1E3F" w14:paraId="4BE45B80" w14:textId="77777777" w:rsidTr="007B1E3F">
        <w:trPr>
          <w:trHeight w:val="1953"/>
        </w:trPr>
        <w:tc>
          <w:tcPr>
            <w:tcW w:w="1980" w:type="dxa"/>
          </w:tcPr>
          <w:p w14:paraId="0A662544" w14:textId="77777777" w:rsidR="007B1E3F" w:rsidRDefault="007B1E3F" w:rsidP="002C1BA9">
            <w:pPr>
              <w:pStyle w:val="TableParagraph"/>
              <w:ind w:left="0"/>
              <w:rPr>
                <w:rFonts w:ascii="Times New Roman"/>
                <w:sz w:val="20"/>
              </w:rPr>
            </w:pPr>
          </w:p>
        </w:tc>
        <w:tc>
          <w:tcPr>
            <w:tcW w:w="3829" w:type="dxa"/>
          </w:tcPr>
          <w:p w14:paraId="0BB059E7" w14:textId="77777777" w:rsidR="007B1E3F" w:rsidRPr="007B1E3F" w:rsidRDefault="007B1E3F" w:rsidP="002C1BA9">
            <w:pPr>
              <w:pStyle w:val="TableParagraph"/>
              <w:ind w:left="581" w:right="100" w:hanging="425"/>
              <w:jc w:val="both"/>
              <w:rPr>
                <w:sz w:val="20"/>
                <w:highlight w:val="yellow"/>
              </w:rPr>
            </w:pPr>
            <w:r w:rsidRPr="007B1E3F">
              <w:rPr>
                <w:sz w:val="20"/>
                <w:highlight w:val="yellow"/>
              </w:rPr>
              <w:t>6.</w:t>
            </w:r>
            <w:r w:rsidRPr="007B1E3F">
              <w:rPr>
                <w:spacing w:val="80"/>
                <w:sz w:val="20"/>
                <w:highlight w:val="yellow"/>
              </w:rPr>
              <w:t xml:space="preserve"> </w:t>
            </w:r>
            <w:r w:rsidRPr="007B1E3F">
              <w:rPr>
                <w:sz w:val="20"/>
                <w:highlight w:val="yellow"/>
              </w:rPr>
              <w:t>Remove</w:t>
            </w:r>
            <w:r w:rsidRPr="007B1E3F">
              <w:rPr>
                <w:spacing w:val="-5"/>
                <w:sz w:val="20"/>
                <w:highlight w:val="yellow"/>
              </w:rPr>
              <w:t xml:space="preserve"> </w:t>
            </w:r>
            <w:r w:rsidRPr="007B1E3F">
              <w:rPr>
                <w:sz w:val="20"/>
                <w:highlight w:val="yellow"/>
              </w:rPr>
              <w:t>supernatant</w:t>
            </w:r>
            <w:r w:rsidRPr="007B1E3F">
              <w:rPr>
                <w:spacing w:val="-6"/>
                <w:sz w:val="20"/>
                <w:highlight w:val="yellow"/>
              </w:rPr>
              <w:t xml:space="preserve"> </w:t>
            </w:r>
            <w:r w:rsidRPr="007B1E3F">
              <w:rPr>
                <w:sz w:val="20"/>
                <w:highlight w:val="yellow"/>
              </w:rPr>
              <w:t>leaving</w:t>
            </w:r>
            <w:r w:rsidRPr="007B1E3F">
              <w:rPr>
                <w:spacing w:val="-5"/>
                <w:sz w:val="20"/>
                <w:highlight w:val="yellow"/>
              </w:rPr>
              <w:t xml:space="preserve"> </w:t>
            </w:r>
            <w:r w:rsidRPr="007B1E3F">
              <w:rPr>
                <w:sz w:val="20"/>
                <w:highlight w:val="yellow"/>
              </w:rPr>
              <w:t>up</w:t>
            </w:r>
            <w:r w:rsidRPr="007B1E3F">
              <w:rPr>
                <w:spacing w:val="-6"/>
                <w:sz w:val="20"/>
                <w:highlight w:val="yellow"/>
              </w:rPr>
              <w:t xml:space="preserve"> </w:t>
            </w:r>
            <w:r w:rsidRPr="007B1E3F">
              <w:rPr>
                <w:sz w:val="20"/>
                <w:highlight w:val="yellow"/>
              </w:rPr>
              <w:t>to</w:t>
            </w:r>
            <w:r w:rsidRPr="007B1E3F">
              <w:rPr>
                <w:spacing w:val="-6"/>
                <w:sz w:val="20"/>
                <w:highlight w:val="yellow"/>
              </w:rPr>
              <w:t xml:space="preserve"> </w:t>
            </w:r>
            <w:r w:rsidRPr="007B1E3F">
              <w:rPr>
                <w:sz w:val="20"/>
                <w:highlight w:val="yellow"/>
              </w:rPr>
              <w:t xml:space="preserve">100 </w:t>
            </w:r>
            <w:proofErr w:type="spellStart"/>
            <w:r w:rsidRPr="007B1E3F">
              <w:rPr>
                <w:sz w:val="20"/>
                <w:highlight w:val="yellow"/>
              </w:rPr>
              <w:t>μL</w:t>
            </w:r>
            <w:proofErr w:type="spellEnd"/>
            <w:r w:rsidRPr="007B1E3F">
              <w:rPr>
                <w:sz w:val="20"/>
                <w:highlight w:val="yellow"/>
              </w:rPr>
              <w:t xml:space="preserve"> in the tube (precipitate + liquid </w:t>
            </w:r>
            <w:r w:rsidRPr="007B1E3F">
              <w:rPr>
                <w:spacing w:val="-2"/>
                <w:sz w:val="20"/>
                <w:highlight w:val="yellow"/>
              </w:rPr>
              <w:t>fraction).</w:t>
            </w:r>
          </w:p>
        </w:tc>
        <w:tc>
          <w:tcPr>
            <w:tcW w:w="3538" w:type="dxa"/>
          </w:tcPr>
          <w:p w14:paraId="0775AF3D" w14:textId="77777777" w:rsidR="007B1E3F" w:rsidRPr="007B1E3F" w:rsidRDefault="007B1E3F" w:rsidP="002C1BA9">
            <w:pPr>
              <w:pStyle w:val="TableParagraph"/>
              <w:ind w:left="390" w:right="98" w:hanging="233"/>
              <w:jc w:val="both"/>
              <w:rPr>
                <w:sz w:val="20"/>
                <w:highlight w:val="yellow"/>
              </w:rPr>
            </w:pPr>
            <w:r w:rsidRPr="007B1E3F">
              <w:rPr>
                <w:sz w:val="20"/>
                <w:highlight w:val="yellow"/>
              </w:rPr>
              <w:t xml:space="preserve">6. Remove supernatant leaving up to </w:t>
            </w:r>
            <w:r w:rsidRPr="007B1E3F">
              <w:rPr>
                <w:spacing w:val="-2"/>
                <w:sz w:val="20"/>
                <w:highlight w:val="yellow"/>
              </w:rPr>
              <w:t>100</w:t>
            </w:r>
            <w:r w:rsidRPr="007B1E3F">
              <w:rPr>
                <w:spacing w:val="-8"/>
                <w:sz w:val="20"/>
                <w:highlight w:val="yellow"/>
              </w:rPr>
              <w:t xml:space="preserve"> </w:t>
            </w:r>
            <w:proofErr w:type="spellStart"/>
            <w:r w:rsidRPr="007B1E3F">
              <w:rPr>
                <w:spacing w:val="-2"/>
                <w:sz w:val="20"/>
                <w:highlight w:val="yellow"/>
              </w:rPr>
              <w:t>μL</w:t>
            </w:r>
            <w:proofErr w:type="spellEnd"/>
            <w:r w:rsidRPr="007B1E3F">
              <w:rPr>
                <w:spacing w:val="-7"/>
                <w:sz w:val="20"/>
                <w:highlight w:val="yellow"/>
              </w:rPr>
              <w:t xml:space="preserve"> </w:t>
            </w:r>
            <w:r w:rsidRPr="007B1E3F">
              <w:rPr>
                <w:spacing w:val="-2"/>
                <w:sz w:val="20"/>
                <w:highlight w:val="yellow"/>
              </w:rPr>
              <w:t>in</w:t>
            </w:r>
            <w:r w:rsidRPr="007B1E3F">
              <w:rPr>
                <w:spacing w:val="-7"/>
                <w:sz w:val="20"/>
                <w:highlight w:val="yellow"/>
              </w:rPr>
              <w:t xml:space="preserve"> </w:t>
            </w:r>
            <w:r w:rsidRPr="007B1E3F">
              <w:rPr>
                <w:spacing w:val="-2"/>
                <w:sz w:val="20"/>
                <w:highlight w:val="yellow"/>
              </w:rPr>
              <w:t>the</w:t>
            </w:r>
            <w:r w:rsidRPr="007B1E3F">
              <w:rPr>
                <w:spacing w:val="-8"/>
                <w:sz w:val="20"/>
                <w:highlight w:val="yellow"/>
              </w:rPr>
              <w:t xml:space="preserve"> </w:t>
            </w:r>
            <w:r w:rsidRPr="007B1E3F">
              <w:rPr>
                <w:spacing w:val="-2"/>
                <w:sz w:val="20"/>
                <w:highlight w:val="yellow"/>
              </w:rPr>
              <w:t>tube</w:t>
            </w:r>
            <w:r w:rsidRPr="007B1E3F">
              <w:rPr>
                <w:spacing w:val="-8"/>
                <w:sz w:val="20"/>
                <w:highlight w:val="yellow"/>
              </w:rPr>
              <w:t xml:space="preserve"> </w:t>
            </w:r>
            <w:r w:rsidRPr="007B1E3F">
              <w:rPr>
                <w:spacing w:val="-2"/>
                <w:sz w:val="20"/>
                <w:highlight w:val="yellow"/>
              </w:rPr>
              <w:t>(precipitate +</w:t>
            </w:r>
            <w:r w:rsidRPr="007B1E3F">
              <w:rPr>
                <w:spacing w:val="-8"/>
                <w:sz w:val="20"/>
                <w:highlight w:val="yellow"/>
              </w:rPr>
              <w:t xml:space="preserve"> </w:t>
            </w:r>
            <w:r w:rsidRPr="007B1E3F">
              <w:rPr>
                <w:spacing w:val="-2"/>
                <w:sz w:val="20"/>
                <w:highlight w:val="yellow"/>
              </w:rPr>
              <w:t>liquid fraction).</w:t>
            </w:r>
          </w:p>
          <w:p w14:paraId="48D0731A" w14:textId="77777777" w:rsidR="007B1E3F" w:rsidRPr="007B1E3F" w:rsidRDefault="007B1E3F" w:rsidP="002C1BA9">
            <w:pPr>
              <w:pStyle w:val="TableParagraph"/>
              <w:spacing w:before="2"/>
              <w:ind w:left="441" w:right="100" w:hanging="284"/>
              <w:jc w:val="both"/>
              <w:rPr>
                <w:sz w:val="20"/>
                <w:highlight w:val="yellow"/>
              </w:rPr>
            </w:pPr>
            <w:r w:rsidRPr="007B1E3F">
              <w:rPr>
                <w:sz w:val="20"/>
                <w:highlight w:val="yellow"/>
              </w:rPr>
              <w:t xml:space="preserve">7. Add 100 </w:t>
            </w:r>
            <w:proofErr w:type="spellStart"/>
            <w:r w:rsidRPr="007B1E3F">
              <w:rPr>
                <w:sz w:val="20"/>
                <w:highlight w:val="yellow"/>
              </w:rPr>
              <w:t>μL</w:t>
            </w:r>
            <w:proofErr w:type="spellEnd"/>
            <w:r w:rsidRPr="007B1E3F">
              <w:rPr>
                <w:sz w:val="20"/>
                <w:highlight w:val="yellow"/>
              </w:rPr>
              <w:t xml:space="preserve"> of STOR-F transport medium or sterile physiological saline solution to precipitate and resuspend</w:t>
            </w:r>
            <w:r w:rsidRPr="007B1E3F">
              <w:rPr>
                <w:spacing w:val="60"/>
                <w:w w:val="150"/>
                <w:sz w:val="20"/>
                <w:highlight w:val="yellow"/>
              </w:rPr>
              <w:t xml:space="preserve">  </w:t>
            </w:r>
            <w:r w:rsidRPr="007B1E3F">
              <w:rPr>
                <w:sz w:val="20"/>
                <w:highlight w:val="yellow"/>
              </w:rPr>
              <w:t>the</w:t>
            </w:r>
            <w:r w:rsidRPr="007B1E3F">
              <w:rPr>
                <w:spacing w:val="59"/>
                <w:w w:val="150"/>
                <w:sz w:val="20"/>
                <w:highlight w:val="yellow"/>
              </w:rPr>
              <w:t xml:space="preserve">  </w:t>
            </w:r>
            <w:r w:rsidRPr="007B1E3F">
              <w:rPr>
                <w:sz w:val="20"/>
                <w:highlight w:val="yellow"/>
              </w:rPr>
              <w:t>precipitate</w:t>
            </w:r>
            <w:r w:rsidRPr="007B1E3F">
              <w:rPr>
                <w:spacing w:val="59"/>
                <w:w w:val="150"/>
                <w:sz w:val="20"/>
                <w:highlight w:val="yellow"/>
              </w:rPr>
              <w:t xml:space="preserve">  </w:t>
            </w:r>
            <w:r w:rsidRPr="007B1E3F">
              <w:rPr>
                <w:spacing w:val="-5"/>
                <w:sz w:val="20"/>
                <w:highlight w:val="yellow"/>
              </w:rPr>
              <w:t>by</w:t>
            </w:r>
          </w:p>
          <w:p w14:paraId="7FDC9245" w14:textId="77777777" w:rsidR="007B1E3F" w:rsidRPr="007B1E3F" w:rsidRDefault="007B1E3F" w:rsidP="002C1BA9">
            <w:pPr>
              <w:pStyle w:val="TableParagraph"/>
              <w:spacing w:line="221" w:lineRule="exact"/>
              <w:ind w:left="441"/>
              <w:rPr>
                <w:sz w:val="20"/>
                <w:highlight w:val="yellow"/>
              </w:rPr>
            </w:pPr>
            <w:r w:rsidRPr="007B1E3F">
              <w:rPr>
                <w:spacing w:val="-2"/>
                <w:sz w:val="20"/>
                <w:highlight w:val="yellow"/>
              </w:rPr>
              <w:t>pipetting.</w:t>
            </w:r>
          </w:p>
        </w:tc>
      </w:tr>
      <w:tr w:rsidR="007B1E3F" w:rsidRPr="007B1E3F" w14:paraId="0418BE1F" w14:textId="77777777" w:rsidTr="007B1E3F">
        <w:trPr>
          <w:trHeight w:val="264"/>
        </w:trPr>
        <w:tc>
          <w:tcPr>
            <w:tcW w:w="1980" w:type="dxa"/>
            <w:tcBorders>
              <w:bottom w:val="nil"/>
            </w:tcBorders>
          </w:tcPr>
          <w:p w14:paraId="12970FD9" w14:textId="77777777" w:rsidR="007B1E3F" w:rsidRPr="007B1E3F" w:rsidRDefault="007B1E3F" w:rsidP="002C1BA9">
            <w:pPr>
              <w:pStyle w:val="TableParagraph"/>
              <w:spacing w:line="243" w:lineRule="exact"/>
              <w:rPr>
                <w:sz w:val="20"/>
                <w:highlight w:val="yellow"/>
              </w:rPr>
            </w:pPr>
            <w:r w:rsidRPr="007B1E3F">
              <w:rPr>
                <w:sz w:val="20"/>
                <w:highlight w:val="yellow"/>
              </w:rPr>
              <w:t>Smears</w:t>
            </w:r>
            <w:r w:rsidRPr="007B1E3F">
              <w:rPr>
                <w:spacing w:val="-6"/>
                <w:sz w:val="20"/>
                <w:highlight w:val="yellow"/>
              </w:rPr>
              <w:t xml:space="preserve"> </w:t>
            </w:r>
            <w:r w:rsidRPr="007B1E3F">
              <w:rPr>
                <w:sz w:val="20"/>
                <w:highlight w:val="yellow"/>
              </w:rPr>
              <w:t>of</w:t>
            </w:r>
            <w:r w:rsidRPr="007B1E3F">
              <w:rPr>
                <w:spacing w:val="-6"/>
                <w:sz w:val="20"/>
                <w:highlight w:val="yellow"/>
              </w:rPr>
              <w:t xml:space="preserve"> </w:t>
            </w:r>
            <w:r w:rsidRPr="007B1E3F">
              <w:rPr>
                <w:spacing w:val="-2"/>
                <w:sz w:val="20"/>
                <w:highlight w:val="yellow"/>
              </w:rPr>
              <w:t>epithelial</w:t>
            </w:r>
          </w:p>
        </w:tc>
        <w:tc>
          <w:tcPr>
            <w:tcW w:w="7367" w:type="dxa"/>
            <w:gridSpan w:val="2"/>
            <w:tcBorders>
              <w:bottom w:val="nil"/>
            </w:tcBorders>
          </w:tcPr>
          <w:p w14:paraId="4847C336" w14:textId="77777777" w:rsidR="007B1E3F" w:rsidRPr="007B1E3F" w:rsidRDefault="007B1E3F" w:rsidP="002C1BA9">
            <w:pPr>
              <w:pStyle w:val="TableParagraph"/>
              <w:spacing w:line="243" w:lineRule="exact"/>
              <w:ind w:left="105"/>
              <w:rPr>
                <w:sz w:val="20"/>
                <w:highlight w:val="yellow"/>
              </w:rPr>
            </w:pPr>
            <w:r w:rsidRPr="007B1E3F">
              <w:rPr>
                <w:sz w:val="20"/>
                <w:highlight w:val="yellow"/>
              </w:rPr>
              <w:t>Biomaterial</w:t>
            </w:r>
            <w:r w:rsidRPr="007B1E3F">
              <w:rPr>
                <w:spacing w:val="35"/>
                <w:sz w:val="20"/>
                <w:highlight w:val="yellow"/>
              </w:rPr>
              <w:t xml:space="preserve"> </w:t>
            </w:r>
            <w:r w:rsidRPr="007B1E3F">
              <w:rPr>
                <w:sz w:val="20"/>
                <w:highlight w:val="yellow"/>
              </w:rPr>
              <w:t>centrifugation</w:t>
            </w:r>
            <w:r w:rsidRPr="007B1E3F">
              <w:rPr>
                <w:spacing w:val="36"/>
                <w:sz w:val="20"/>
                <w:highlight w:val="yellow"/>
              </w:rPr>
              <w:t xml:space="preserve"> </w:t>
            </w:r>
            <w:r w:rsidRPr="007B1E3F">
              <w:rPr>
                <w:sz w:val="20"/>
                <w:highlight w:val="yellow"/>
              </w:rPr>
              <w:t>in</w:t>
            </w:r>
            <w:r w:rsidRPr="007B1E3F">
              <w:rPr>
                <w:spacing w:val="35"/>
                <w:sz w:val="20"/>
                <w:highlight w:val="yellow"/>
              </w:rPr>
              <w:t xml:space="preserve"> </w:t>
            </w:r>
            <w:r w:rsidRPr="007B1E3F">
              <w:rPr>
                <w:sz w:val="20"/>
                <w:highlight w:val="yellow"/>
              </w:rPr>
              <w:t>STOR-F</w:t>
            </w:r>
            <w:r w:rsidRPr="007B1E3F">
              <w:rPr>
                <w:spacing w:val="35"/>
                <w:sz w:val="20"/>
                <w:highlight w:val="yellow"/>
              </w:rPr>
              <w:t xml:space="preserve"> </w:t>
            </w:r>
            <w:r w:rsidRPr="007B1E3F">
              <w:rPr>
                <w:sz w:val="20"/>
                <w:highlight w:val="yellow"/>
              </w:rPr>
              <w:t>transport</w:t>
            </w:r>
            <w:r w:rsidRPr="007B1E3F">
              <w:rPr>
                <w:spacing w:val="35"/>
                <w:sz w:val="20"/>
                <w:highlight w:val="yellow"/>
              </w:rPr>
              <w:t xml:space="preserve"> </w:t>
            </w:r>
            <w:r w:rsidRPr="007B1E3F">
              <w:rPr>
                <w:sz w:val="20"/>
                <w:highlight w:val="yellow"/>
              </w:rPr>
              <w:t>medium</w:t>
            </w:r>
            <w:r w:rsidRPr="007B1E3F">
              <w:rPr>
                <w:spacing w:val="35"/>
                <w:sz w:val="20"/>
                <w:highlight w:val="yellow"/>
              </w:rPr>
              <w:t xml:space="preserve"> </w:t>
            </w:r>
            <w:r w:rsidRPr="007B1E3F">
              <w:rPr>
                <w:sz w:val="20"/>
                <w:highlight w:val="yellow"/>
              </w:rPr>
              <w:t>before</w:t>
            </w:r>
            <w:r w:rsidRPr="007B1E3F">
              <w:rPr>
                <w:spacing w:val="34"/>
                <w:sz w:val="20"/>
                <w:highlight w:val="yellow"/>
              </w:rPr>
              <w:t xml:space="preserve"> </w:t>
            </w:r>
            <w:r w:rsidRPr="007B1E3F">
              <w:rPr>
                <w:sz w:val="20"/>
                <w:highlight w:val="yellow"/>
              </w:rPr>
              <w:t>NA</w:t>
            </w:r>
            <w:r w:rsidRPr="007B1E3F">
              <w:rPr>
                <w:spacing w:val="36"/>
                <w:sz w:val="20"/>
                <w:highlight w:val="yellow"/>
              </w:rPr>
              <w:t xml:space="preserve"> </w:t>
            </w:r>
            <w:r w:rsidRPr="007B1E3F">
              <w:rPr>
                <w:sz w:val="20"/>
                <w:highlight w:val="yellow"/>
              </w:rPr>
              <w:t>extraction</w:t>
            </w:r>
            <w:r w:rsidRPr="007B1E3F">
              <w:rPr>
                <w:spacing w:val="40"/>
                <w:sz w:val="20"/>
                <w:highlight w:val="yellow"/>
              </w:rPr>
              <w:t xml:space="preserve"> </w:t>
            </w:r>
            <w:r w:rsidRPr="007B1E3F">
              <w:rPr>
                <w:sz w:val="20"/>
                <w:highlight w:val="yellow"/>
                <w:u w:val="single"/>
              </w:rPr>
              <w:t>is</w:t>
            </w:r>
            <w:r w:rsidRPr="007B1E3F">
              <w:rPr>
                <w:spacing w:val="34"/>
                <w:sz w:val="20"/>
                <w:highlight w:val="yellow"/>
                <w:u w:val="single"/>
              </w:rPr>
              <w:t xml:space="preserve"> </w:t>
            </w:r>
            <w:r w:rsidRPr="007B1E3F">
              <w:rPr>
                <w:spacing w:val="-5"/>
                <w:sz w:val="20"/>
                <w:highlight w:val="yellow"/>
                <w:u w:val="single"/>
              </w:rPr>
              <w:t>not</w:t>
            </w:r>
          </w:p>
        </w:tc>
      </w:tr>
      <w:tr w:rsidR="007B1E3F" w:rsidRPr="007B1E3F" w14:paraId="349051E8" w14:textId="77777777" w:rsidTr="007B1E3F">
        <w:trPr>
          <w:trHeight w:val="244"/>
        </w:trPr>
        <w:tc>
          <w:tcPr>
            <w:tcW w:w="1980" w:type="dxa"/>
            <w:tcBorders>
              <w:top w:val="nil"/>
              <w:bottom w:val="nil"/>
            </w:tcBorders>
          </w:tcPr>
          <w:p w14:paraId="44425406" w14:textId="77777777" w:rsidR="007B1E3F" w:rsidRPr="007B1E3F" w:rsidRDefault="007B1E3F" w:rsidP="002C1BA9">
            <w:pPr>
              <w:pStyle w:val="TableParagraph"/>
              <w:spacing w:line="225" w:lineRule="exact"/>
              <w:rPr>
                <w:sz w:val="20"/>
                <w:highlight w:val="yellow"/>
              </w:rPr>
            </w:pPr>
            <w:r w:rsidRPr="007B1E3F">
              <w:rPr>
                <w:sz w:val="20"/>
                <w:highlight w:val="yellow"/>
              </w:rPr>
              <w:t>cells</w:t>
            </w:r>
            <w:r w:rsidRPr="007B1E3F">
              <w:rPr>
                <w:spacing w:val="-6"/>
                <w:sz w:val="20"/>
                <w:highlight w:val="yellow"/>
              </w:rPr>
              <w:t xml:space="preserve"> </w:t>
            </w:r>
            <w:r w:rsidRPr="007B1E3F">
              <w:rPr>
                <w:spacing w:val="-4"/>
                <w:sz w:val="20"/>
                <w:highlight w:val="yellow"/>
              </w:rPr>
              <w:t>from</w:t>
            </w:r>
          </w:p>
        </w:tc>
        <w:tc>
          <w:tcPr>
            <w:tcW w:w="7367" w:type="dxa"/>
            <w:gridSpan w:val="2"/>
            <w:tcBorders>
              <w:top w:val="nil"/>
              <w:bottom w:val="nil"/>
            </w:tcBorders>
          </w:tcPr>
          <w:p w14:paraId="3F9E3CD3" w14:textId="77777777" w:rsidR="007B1E3F" w:rsidRPr="007B1E3F" w:rsidRDefault="007B1E3F" w:rsidP="002C1BA9">
            <w:pPr>
              <w:pStyle w:val="TableParagraph"/>
              <w:spacing w:line="225" w:lineRule="exact"/>
              <w:ind w:left="105"/>
              <w:rPr>
                <w:sz w:val="20"/>
                <w:highlight w:val="yellow"/>
              </w:rPr>
            </w:pPr>
            <w:r w:rsidRPr="007B1E3F">
              <w:rPr>
                <w:spacing w:val="-2"/>
                <w:sz w:val="20"/>
                <w:highlight w:val="yellow"/>
                <w:u w:val="single"/>
              </w:rPr>
              <w:t>required</w:t>
            </w:r>
          </w:p>
        </w:tc>
      </w:tr>
      <w:tr w:rsidR="007B1E3F" w:rsidRPr="007B1E3F" w14:paraId="3CB7165B" w14:textId="77777777" w:rsidTr="007B1E3F">
        <w:trPr>
          <w:trHeight w:val="244"/>
        </w:trPr>
        <w:tc>
          <w:tcPr>
            <w:tcW w:w="1980" w:type="dxa"/>
            <w:tcBorders>
              <w:top w:val="nil"/>
              <w:bottom w:val="nil"/>
            </w:tcBorders>
          </w:tcPr>
          <w:p w14:paraId="1FA2F04C" w14:textId="77777777" w:rsidR="007B1E3F" w:rsidRPr="007B1E3F" w:rsidRDefault="007B1E3F" w:rsidP="002C1BA9">
            <w:pPr>
              <w:pStyle w:val="TableParagraph"/>
              <w:spacing w:line="225" w:lineRule="exact"/>
              <w:rPr>
                <w:sz w:val="20"/>
                <w:highlight w:val="yellow"/>
              </w:rPr>
            </w:pPr>
            <w:r w:rsidRPr="007B1E3F">
              <w:rPr>
                <w:spacing w:val="-2"/>
                <w:sz w:val="20"/>
                <w:highlight w:val="yellow"/>
              </w:rPr>
              <w:t>oropharynx,</w:t>
            </w:r>
          </w:p>
        </w:tc>
        <w:tc>
          <w:tcPr>
            <w:tcW w:w="7367" w:type="dxa"/>
            <w:gridSpan w:val="2"/>
            <w:tcBorders>
              <w:top w:val="nil"/>
              <w:bottom w:val="nil"/>
            </w:tcBorders>
          </w:tcPr>
          <w:p w14:paraId="48E9643B" w14:textId="77777777" w:rsidR="007B1E3F" w:rsidRPr="007B1E3F" w:rsidRDefault="007B1E3F" w:rsidP="002C1BA9">
            <w:pPr>
              <w:pStyle w:val="TableParagraph"/>
              <w:ind w:left="0"/>
              <w:rPr>
                <w:rFonts w:ascii="Times New Roman"/>
                <w:sz w:val="16"/>
                <w:highlight w:val="yellow"/>
              </w:rPr>
            </w:pPr>
          </w:p>
        </w:tc>
      </w:tr>
      <w:tr w:rsidR="007B1E3F" w:rsidRPr="007B1E3F" w14:paraId="12887433" w14:textId="77777777" w:rsidTr="007B1E3F">
        <w:trPr>
          <w:trHeight w:val="243"/>
        </w:trPr>
        <w:tc>
          <w:tcPr>
            <w:tcW w:w="1980" w:type="dxa"/>
            <w:tcBorders>
              <w:top w:val="nil"/>
              <w:bottom w:val="nil"/>
            </w:tcBorders>
          </w:tcPr>
          <w:p w14:paraId="56E1829D" w14:textId="77777777" w:rsidR="007B1E3F" w:rsidRPr="007B1E3F" w:rsidRDefault="007B1E3F" w:rsidP="002C1BA9">
            <w:pPr>
              <w:pStyle w:val="TableParagraph"/>
              <w:spacing w:line="224" w:lineRule="exact"/>
              <w:rPr>
                <w:sz w:val="20"/>
                <w:highlight w:val="yellow"/>
              </w:rPr>
            </w:pPr>
            <w:r w:rsidRPr="007B1E3F">
              <w:rPr>
                <w:spacing w:val="-2"/>
                <w:sz w:val="20"/>
                <w:highlight w:val="yellow"/>
              </w:rPr>
              <w:t>nasopharynx</w:t>
            </w:r>
            <w:r w:rsidRPr="007B1E3F">
              <w:rPr>
                <w:spacing w:val="8"/>
                <w:sz w:val="20"/>
                <w:highlight w:val="yellow"/>
              </w:rPr>
              <w:t xml:space="preserve"> </w:t>
            </w:r>
            <w:r w:rsidRPr="007B1E3F">
              <w:rPr>
                <w:spacing w:val="-5"/>
                <w:sz w:val="20"/>
                <w:highlight w:val="yellow"/>
              </w:rPr>
              <w:t>in</w:t>
            </w:r>
          </w:p>
        </w:tc>
        <w:tc>
          <w:tcPr>
            <w:tcW w:w="7367" w:type="dxa"/>
            <w:gridSpan w:val="2"/>
            <w:tcBorders>
              <w:top w:val="nil"/>
              <w:bottom w:val="nil"/>
            </w:tcBorders>
          </w:tcPr>
          <w:p w14:paraId="245CADE8" w14:textId="77777777" w:rsidR="007B1E3F" w:rsidRPr="007B1E3F" w:rsidRDefault="007B1E3F" w:rsidP="002C1BA9">
            <w:pPr>
              <w:pStyle w:val="TableParagraph"/>
              <w:ind w:left="0"/>
              <w:rPr>
                <w:rFonts w:ascii="Times New Roman"/>
                <w:sz w:val="16"/>
                <w:highlight w:val="yellow"/>
              </w:rPr>
            </w:pPr>
          </w:p>
        </w:tc>
      </w:tr>
      <w:tr w:rsidR="007B1E3F" w:rsidRPr="007B1E3F" w14:paraId="71D48F4C" w14:textId="77777777" w:rsidTr="007B1E3F">
        <w:trPr>
          <w:trHeight w:val="243"/>
        </w:trPr>
        <w:tc>
          <w:tcPr>
            <w:tcW w:w="1980" w:type="dxa"/>
            <w:tcBorders>
              <w:top w:val="nil"/>
              <w:bottom w:val="nil"/>
            </w:tcBorders>
          </w:tcPr>
          <w:p w14:paraId="17DE96FB" w14:textId="77777777" w:rsidR="007B1E3F" w:rsidRPr="007B1E3F" w:rsidRDefault="007B1E3F" w:rsidP="002C1BA9">
            <w:pPr>
              <w:pStyle w:val="TableParagraph"/>
              <w:spacing w:line="224" w:lineRule="exact"/>
              <w:rPr>
                <w:sz w:val="20"/>
                <w:highlight w:val="yellow"/>
              </w:rPr>
            </w:pPr>
            <w:r w:rsidRPr="007B1E3F">
              <w:rPr>
                <w:sz w:val="20"/>
                <w:highlight w:val="yellow"/>
              </w:rPr>
              <w:t>STOR-F</w:t>
            </w:r>
            <w:r w:rsidRPr="007B1E3F">
              <w:rPr>
                <w:spacing w:val="-9"/>
                <w:sz w:val="20"/>
                <w:highlight w:val="yellow"/>
              </w:rPr>
              <w:t xml:space="preserve"> </w:t>
            </w:r>
            <w:r w:rsidRPr="007B1E3F">
              <w:rPr>
                <w:spacing w:val="-2"/>
                <w:sz w:val="20"/>
                <w:highlight w:val="yellow"/>
              </w:rPr>
              <w:t>transport</w:t>
            </w:r>
          </w:p>
        </w:tc>
        <w:tc>
          <w:tcPr>
            <w:tcW w:w="7367" w:type="dxa"/>
            <w:gridSpan w:val="2"/>
            <w:tcBorders>
              <w:top w:val="nil"/>
              <w:bottom w:val="nil"/>
            </w:tcBorders>
          </w:tcPr>
          <w:p w14:paraId="5152D57A" w14:textId="77777777" w:rsidR="007B1E3F" w:rsidRPr="007B1E3F" w:rsidRDefault="007B1E3F" w:rsidP="002C1BA9">
            <w:pPr>
              <w:pStyle w:val="TableParagraph"/>
              <w:ind w:left="0"/>
              <w:rPr>
                <w:rFonts w:ascii="Times New Roman"/>
                <w:sz w:val="16"/>
                <w:highlight w:val="yellow"/>
              </w:rPr>
            </w:pPr>
          </w:p>
        </w:tc>
      </w:tr>
      <w:tr w:rsidR="007B1E3F" w14:paraId="32E19441" w14:textId="77777777" w:rsidTr="007B1E3F">
        <w:trPr>
          <w:trHeight w:val="224"/>
        </w:trPr>
        <w:tc>
          <w:tcPr>
            <w:tcW w:w="1980" w:type="dxa"/>
            <w:tcBorders>
              <w:top w:val="nil"/>
            </w:tcBorders>
          </w:tcPr>
          <w:p w14:paraId="028A389F" w14:textId="77777777" w:rsidR="007B1E3F" w:rsidRDefault="007B1E3F" w:rsidP="002C1BA9">
            <w:pPr>
              <w:pStyle w:val="TableParagraph"/>
              <w:spacing w:line="205" w:lineRule="exact"/>
              <w:rPr>
                <w:sz w:val="20"/>
              </w:rPr>
            </w:pPr>
            <w:r w:rsidRPr="007B1E3F">
              <w:rPr>
                <w:spacing w:val="-2"/>
                <w:sz w:val="20"/>
                <w:highlight w:val="yellow"/>
              </w:rPr>
              <w:t>medium</w:t>
            </w:r>
          </w:p>
        </w:tc>
        <w:tc>
          <w:tcPr>
            <w:tcW w:w="7367" w:type="dxa"/>
            <w:gridSpan w:val="2"/>
            <w:tcBorders>
              <w:top w:val="nil"/>
            </w:tcBorders>
          </w:tcPr>
          <w:p w14:paraId="0BAACF5B" w14:textId="77777777" w:rsidR="007B1E3F" w:rsidRDefault="007B1E3F" w:rsidP="002C1BA9">
            <w:pPr>
              <w:pStyle w:val="TableParagraph"/>
              <w:ind w:left="0"/>
              <w:rPr>
                <w:rFonts w:ascii="Times New Roman"/>
                <w:sz w:val="16"/>
              </w:rPr>
            </w:pPr>
          </w:p>
        </w:tc>
      </w:tr>
    </w:tbl>
    <w:p w14:paraId="6396659C" w14:textId="77777777" w:rsidR="00D206C5" w:rsidRDefault="00D206C5" w:rsidP="00D206C5">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D206C5" w:rsidRPr="00FE77CD" w14:paraId="5EA40273" w14:textId="77777777" w:rsidTr="007E351E">
        <w:trPr>
          <w:tblCellSpacing w:w="15" w:type="dxa"/>
        </w:trPr>
        <w:tc>
          <w:tcPr>
            <w:tcW w:w="9007" w:type="dxa"/>
            <w:gridSpan w:val="4"/>
            <w:tcMar>
              <w:top w:w="120" w:type="dxa"/>
              <w:left w:w="180" w:type="dxa"/>
              <w:bottom w:w="120" w:type="dxa"/>
              <w:right w:w="180" w:type="dxa"/>
            </w:tcMar>
            <w:vAlign w:val="center"/>
            <w:hideMark/>
          </w:tcPr>
          <w:p w14:paraId="2ED93A72" w14:textId="3F2B523B"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2065B3" w:rsidRPr="006149D9">
              <w:rPr>
                <w:rFonts w:ascii="Tahoma" w:hAnsi="Tahoma" w:cs="Tahoma"/>
                <w:b/>
                <w:bCs/>
                <w:color w:val="1B1C1D"/>
                <w:sz w:val="18"/>
                <w:szCs w:val="18"/>
                <w:bdr w:val="none" w:sz="0" w:space="0" w:color="auto" w:frame="1"/>
              </w:rPr>
              <w:t>TEST PROCEDURE AND QUALITY CONTROL</w:t>
            </w:r>
          </w:p>
        </w:tc>
      </w:tr>
      <w:tr w:rsidR="00D206C5" w:rsidRPr="00FE77CD" w14:paraId="4DAF08AF" w14:textId="77777777" w:rsidTr="007E351E">
        <w:trPr>
          <w:tblCellSpacing w:w="15" w:type="dxa"/>
        </w:trPr>
        <w:tc>
          <w:tcPr>
            <w:tcW w:w="837" w:type="dxa"/>
            <w:tcMar>
              <w:top w:w="120" w:type="dxa"/>
              <w:left w:w="180" w:type="dxa"/>
              <w:bottom w:w="120" w:type="dxa"/>
              <w:right w:w="180" w:type="dxa"/>
            </w:tcMar>
            <w:vAlign w:val="center"/>
            <w:hideMark/>
          </w:tcPr>
          <w:p w14:paraId="54FEEA37"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526C2429" w14:textId="470AE13F" w:rsidR="00D206C5" w:rsidRPr="00FE77CD" w:rsidRDefault="002065B3" w:rsidP="003800A9">
            <w:pPr>
              <w:rPr>
                <w:rFonts w:ascii="Tahoma" w:hAnsi="Tahoma" w:cs="Tahoma"/>
                <w:color w:val="1B1C1D"/>
                <w:sz w:val="18"/>
                <w:szCs w:val="18"/>
              </w:rPr>
            </w:pPr>
            <w:proofErr w:type="spellStart"/>
            <w:r w:rsidRPr="002065B3">
              <w:rPr>
                <w:rFonts w:ascii="Tahoma" w:hAnsi="Tahoma" w:cs="Tahoma"/>
                <w:b/>
                <w:bCs/>
                <w:color w:val="1B1C1D"/>
                <w:sz w:val="18"/>
                <w:szCs w:val="18"/>
                <w:bdr w:val="none" w:sz="0" w:space="0" w:color="auto" w:frame="1"/>
              </w:rPr>
              <w:t>Refer</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to</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Instructions</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for</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Use</w:t>
            </w:r>
            <w:proofErr w:type="spellEnd"/>
          </w:p>
        </w:tc>
        <w:tc>
          <w:tcPr>
            <w:tcW w:w="1574" w:type="dxa"/>
            <w:tcMar>
              <w:top w:w="120" w:type="dxa"/>
              <w:left w:w="180" w:type="dxa"/>
              <w:bottom w:w="120" w:type="dxa"/>
              <w:right w:w="180" w:type="dxa"/>
            </w:tcMar>
            <w:vAlign w:val="center"/>
            <w:hideMark/>
          </w:tcPr>
          <w:p w14:paraId="19B40D1E" w14:textId="3229C132" w:rsidR="00D206C5" w:rsidRPr="00FE77CD" w:rsidRDefault="0042596D"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D206C5" w:rsidRPr="00FE77CD">
              <w:rPr>
                <w:rFonts w:ascii="Tahoma" w:hAnsi="Tahoma" w:cs="Tahoma"/>
                <w:color w:val="1B1C1D"/>
                <w:sz w:val="18"/>
                <w:szCs w:val="18"/>
              </w:rPr>
              <w:t xml:space="preserve"> 20.3(j)</w:t>
            </w:r>
          </w:p>
        </w:tc>
        <w:tc>
          <w:tcPr>
            <w:tcW w:w="4701" w:type="dxa"/>
            <w:tcMar>
              <w:top w:w="120" w:type="dxa"/>
              <w:left w:w="180" w:type="dxa"/>
              <w:bottom w:w="120" w:type="dxa"/>
              <w:right w:w="180" w:type="dxa"/>
            </w:tcMar>
            <w:vAlign w:val="center"/>
            <w:hideMark/>
          </w:tcPr>
          <w:p w14:paraId="2B67F1AB" w14:textId="626A577F" w:rsidR="00D206C5" w:rsidRPr="00FE77CD" w:rsidRDefault="002065B3" w:rsidP="003800A9">
            <w:pPr>
              <w:rPr>
                <w:rFonts w:ascii="Tahoma" w:hAnsi="Tahoma" w:cs="Tahoma"/>
                <w:color w:val="1B1C1D"/>
                <w:sz w:val="18"/>
                <w:szCs w:val="18"/>
              </w:rPr>
            </w:pPr>
            <w:proofErr w:type="spellStart"/>
            <w:r w:rsidRPr="002065B3">
              <w:rPr>
                <w:rFonts w:ascii="Tahoma" w:hAnsi="Tahoma" w:cs="Tahoma"/>
                <w:color w:val="1B1C1D"/>
                <w:sz w:val="18"/>
                <w:szCs w:val="18"/>
              </w:rPr>
              <w:t>Must</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refer</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to</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instructions</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for</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detailed</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procedure</w:t>
            </w:r>
            <w:proofErr w:type="spellEnd"/>
          </w:p>
        </w:tc>
      </w:tr>
      <w:tr w:rsidR="00D206C5" w:rsidRPr="00FE77CD" w14:paraId="03E8F178" w14:textId="77777777" w:rsidTr="007E351E">
        <w:trPr>
          <w:tblCellSpacing w:w="15" w:type="dxa"/>
        </w:trPr>
        <w:tc>
          <w:tcPr>
            <w:tcW w:w="837" w:type="dxa"/>
            <w:tcMar>
              <w:top w:w="120" w:type="dxa"/>
              <w:left w:w="180" w:type="dxa"/>
              <w:bottom w:w="120" w:type="dxa"/>
              <w:right w:w="180" w:type="dxa"/>
            </w:tcMar>
            <w:vAlign w:val="center"/>
            <w:hideMark/>
          </w:tcPr>
          <w:p w14:paraId="4EECFA10"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74422581" w14:textId="0193C893" w:rsidR="00D206C5" w:rsidRPr="00FE77CD" w:rsidRDefault="002065B3" w:rsidP="003800A9">
            <w:pPr>
              <w:rPr>
                <w:rFonts w:ascii="Tahoma" w:hAnsi="Tahoma" w:cs="Tahoma"/>
                <w:color w:val="1B1C1D"/>
                <w:sz w:val="18"/>
                <w:szCs w:val="18"/>
              </w:rPr>
            </w:pPr>
            <w:proofErr w:type="spellStart"/>
            <w:r w:rsidRPr="002065B3">
              <w:rPr>
                <w:rFonts w:ascii="Tahoma" w:hAnsi="Tahoma" w:cs="Tahoma"/>
                <w:b/>
                <w:bCs/>
                <w:color w:val="1B1C1D"/>
                <w:sz w:val="18"/>
                <w:szCs w:val="18"/>
                <w:bdr w:val="none" w:sz="0" w:space="0" w:color="auto" w:frame="1"/>
              </w:rPr>
              <w:t>Procedure</w:t>
            </w:r>
            <w:proofErr w:type="spellEnd"/>
            <w:r w:rsidRPr="002065B3">
              <w:rPr>
                <w:rFonts w:ascii="Tahoma" w:hAnsi="Tahoma" w:cs="Tahoma"/>
                <w:b/>
                <w:bCs/>
                <w:color w:val="1B1C1D"/>
                <w:sz w:val="18"/>
                <w:szCs w:val="18"/>
                <w:bdr w:val="none" w:sz="0" w:space="0" w:color="auto" w:frame="1"/>
              </w:rPr>
              <w:t xml:space="preserve"> </w:t>
            </w:r>
            <w:proofErr w:type="spellStart"/>
            <w:r w:rsidRPr="002065B3">
              <w:rPr>
                <w:rFonts w:ascii="Tahoma" w:hAnsi="Tahoma" w:cs="Tahoma"/>
                <w:b/>
                <w:bCs/>
                <w:color w:val="1B1C1D"/>
                <w:sz w:val="18"/>
                <w:szCs w:val="18"/>
                <w:bdr w:val="none" w:sz="0" w:space="0" w:color="auto" w:frame="1"/>
              </w:rPr>
              <w:t>Steps</w:t>
            </w:r>
            <w:proofErr w:type="spellEnd"/>
          </w:p>
        </w:tc>
        <w:tc>
          <w:tcPr>
            <w:tcW w:w="1574" w:type="dxa"/>
            <w:tcMar>
              <w:top w:w="120" w:type="dxa"/>
              <w:left w:w="180" w:type="dxa"/>
              <w:bottom w:w="120" w:type="dxa"/>
              <w:right w:w="180" w:type="dxa"/>
            </w:tcMar>
            <w:vAlign w:val="center"/>
            <w:hideMark/>
          </w:tcPr>
          <w:p w14:paraId="28A5C312" w14:textId="1AA4A928" w:rsidR="00D206C5" w:rsidRPr="00FE77CD" w:rsidRDefault="0042596D"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D206C5" w:rsidRPr="00FE77CD">
              <w:rPr>
                <w:rFonts w:ascii="Tahoma" w:hAnsi="Tahoma" w:cs="Tahoma"/>
                <w:color w:val="1B1C1D"/>
                <w:sz w:val="18"/>
                <w:szCs w:val="18"/>
              </w:rPr>
              <w:t xml:space="preserve"> 20.4.1(l)</w:t>
            </w:r>
          </w:p>
        </w:tc>
        <w:tc>
          <w:tcPr>
            <w:tcW w:w="4701" w:type="dxa"/>
            <w:tcMar>
              <w:top w:w="120" w:type="dxa"/>
              <w:left w:w="180" w:type="dxa"/>
              <w:bottom w:w="120" w:type="dxa"/>
              <w:right w:w="180" w:type="dxa"/>
            </w:tcMar>
            <w:vAlign w:val="center"/>
            <w:hideMark/>
          </w:tcPr>
          <w:p w14:paraId="7A395118" w14:textId="552F8338" w:rsidR="00D206C5" w:rsidRPr="00FE77CD" w:rsidRDefault="002065B3" w:rsidP="003800A9">
            <w:pPr>
              <w:rPr>
                <w:rFonts w:ascii="Tahoma" w:hAnsi="Tahoma" w:cs="Tahoma"/>
                <w:color w:val="1B1C1D"/>
                <w:sz w:val="18"/>
                <w:szCs w:val="18"/>
              </w:rPr>
            </w:pPr>
            <w:proofErr w:type="spellStart"/>
            <w:r w:rsidRPr="002065B3">
              <w:rPr>
                <w:rFonts w:ascii="Tahoma" w:hAnsi="Tahoma" w:cs="Tahoma"/>
                <w:color w:val="1B1C1D"/>
                <w:sz w:val="18"/>
                <w:szCs w:val="18"/>
              </w:rPr>
              <w:t>Flowchart</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from</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nucleic</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acid</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extraction</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to</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qPCR</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cycling</w:t>
            </w:r>
            <w:proofErr w:type="spellEnd"/>
          </w:p>
        </w:tc>
      </w:tr>
    </w:tbl>
    <w:p w14:paraId="71D8A07F" w14:textId="77777777" w:rsidR="00174BC6" w:rsidRPr="00174BC6" w:rsidRDefault="00174BC6" w:rsidP="00174BC6">
      <w:pPr>
        <w:spacing w:line="360" w:lineRule="auto"/>
        <w:rPr>
          <w:rFonts w:ascii="Arial" w:hAnsi="Arial" w:cs="Arial"/>
          <w:b/>
          <w:sz w:val="20"/>
          <w:szCs w:val="20"/>
          <w:lang w:val="en-US"/>
        </w:rPr>
      </w:pPr>
      <w:r w:rsidRPr="00174BC6">
        <w:rPr>
          <w:rFonts w:ascii="Arial" w:hAnsi="Arial" w:cs="Arial"/>
          <w:b/>
          <w:sz w:val="20"/>
          <w:szCs w:val="20"/>
          <w:lang w:val="en-US"/>
        </w:rPr>
        <w:t>WARNING!</w:t>
      </w:r>
    </w:p>
    <w:p w14:paraId="1E9216BC" w14:textId="1C3DCF1D" w:rsidR="00174BC6" w:rsidRPr="00174BC6" w:rsidRDefault="00174BC6" w:rsidP="00174BC6">
      <w:pPr>
        <w:spacing w:line="360" w:lineRule="auto"/>
        <w:jc w:val="both"/>
        <w:rPr>
          <w:rFonts w:ascii="Arial" w:hAnsi="Arial" w:cs="Arial"/>
          <w:sz w:val="20"/>
          <w:szCs w:val="20"/>
          <w:lang w:val="en-US"/>
        </w:rPr>
      </w:pPr>
      <w:r>
        <w:rPr>
          <w:rFonts w:ascii="Arial" w:hAnsi="Arial" w:cs="Arial"/>
          <w:sz w:val="20"/>
          <w:szCs w:val="20"/>
          <w:lang w:val="en-US"/>
        </w:rPr>
        <w:t xml:space="preserve">1. </w:t>
      </w:r>
      <w:r w:rsidRPr="00174BC6">
        <w:rPr>
          <w:rFonts w:ascii="Arial" w:hAnsi="Arial" w:cs="Arial"/>
          <w:sz w:val="20"/>
          <w:szCs w:val="20"/>
          <w:lang w:val="en-US"/>
        </w:rPr>
        <w:t>To introduce and add reagents and samples use RNase and DNase free filter tips.</w:t>
      </w:r>
    </w:p>
    <w:p w14:paraId="657EE1AB" w14:textId="56C96F06" w:rsidR="00174BC6" w:rsidRPr="00174BC6" w:rsidRDefault="00174BC6" w:rsidP="00174BC6">
      <w:pPr>
        <w:spacing w:line="360" w:lineRule="auto"/>
        <w:jc w:val="both"/>
        <w:rPr>
          <w:rFonts w:ascii="Arial" w:hAnsi="Arial" w:cs="Arial"/>
          <w:sz w:val="20"/>
          <w:szCs w:val="20"/>
          <w:lang w:val="en-US"/>
        </w:rPr>
      </w:pPr>
      <w:r>
        <w:rPr>
          <w:rFonts w:ascii="Arial" w:hAnsi="Arial" w:cs="Arial"/>
          <w:sz w:val="20"/>
          <w:szCs w:val="20"/>
          <w:lang w:val="en-US"/>
        </w:rPr>
        <w:t xml:space="preserve">2. </w:t>
      </w:r>
      <w:r w:rsidRPr="00174BC6">
        <w:rPr>
          <w:rFonts w:ascii="Arial" w:hAnsi="Arial" w:cs="Arial"/>
          <w:sz w:val="20"/>
          <w:szCs w:val="20"/>
          <w:lang w:val="en-US"/>
        </w:rPr>
        <w:t xml:space="preserve">Change the tips after each solution </w:t>
      </w:r>
      <w:proofErr w:type="gramStart"/>
      <w:r w:rsidRPr="00174BC6">
        <w:rPr>
          <w:rFonts w:ascii="Arial" w:hAnsi="Arial" w:cs="Arial"/>
          <w:sz w:val="20"/>
          <w:szCs w:val="20"/>
          <w:lang w:val="en-US"/>
        </w:rPr>
        <w:t>removal</w:t>
      </w:r>
      <w:proofErr w:type="gramEnd"/>
      <w:r w:rsidRPr="00174BC6">
        <w:rPr>
          <w:rFonts w:ascii="Arial" w:hAnsi="Arial" w:cs="Arial"/>
          <w:sz w:val="20"/>
          <w:szCs w:val="20"/>
          <w:lang w:val="en-US"/>
        </w:rPr>
        <w:t xml:space="preserve"> from the tube.</w:t>
      </w:r>
    </w:p>
    <w:p w14:paraId="4FA43FE0" w14:textId="236675FD" w:rsidR="00174BC6" w:rsidRPr="00174BC6" w:rsidRDefault="00174BC6" w:rsidP="00174BC6">
      <w:pPr>
        <w:spacing w:line="360" w:lineRule="auto"/>
        <w:jc w:val="both"/>
        <w:rPr>
          <w:rFonts w:ascii="Arial" w:hAnsi="Arial" w:cs="Arial"/>
          <w:sz w:val="20"/>
          <w:szCs w:val="20"/>
          <w:lang w:val="en-US"/>
        </w:rPr>
      </w:pPr>
      <w:r>
        <w:rPr>
          <w:rFonts w:ascii="Arial" w:hAnsi="Arial" w:cs="Arial"/>
          <w:sz w:val="20"/>
          <w:szCs w:val="20"/>
          <w:lang w:val="en-US"/>
        </w:rPr>
        <w:t xml:space="preserve">3. </w:t>
      </w:r>
      <w:r w:rsidRPr="00174BC6">
        <w:rPr>
          <w:rFonts w:ascii="Arial" w:hAnsi="Arial" w:cs="Arial"/>
          <w:sz w:val="20"/>
          <w:szCs w:val="20"/>
          <w:lang w:val="en-US"/>
        </w:rPr>
        <w:t>To prevent contamination only open the tube that you are working with (adding sample/reagent, removing supernatant), and close it after handling. It is not allowed to work simultaneously with several tubes with open caps.</w:t>
      </w:r>
    </w:p>
    <w:p w14:paraId="6B335DA6" w14:textId="1FD6066E" w:rsidR="00174BC6" w:rsidRPr="00174BC6" w:rsidRDefault="00174BC6" w:rsidP="00174BC6">
      <w:pPr>
        <w:spacing w:line="360" w:lineRule="auto"/>
        <w:jc w:val="both"/>
        <w:rPr>
          <w:rFonts w:ascii="Arial" w:hAnsi="Arial" w:cs="Arial"/>
          <w:sz w:val="20"/>
          <w:szCs w:val="20"/>
          <w:lang w:val="en-US"/>
        </w:rPr>
      </w:pPr>
      <w:r>
        <w:rPr>
          <w:rFonts w:ascii="Arial" w:hAnsi="Arial" w:cs="Arial"/>
          <w:sz w:val="20"/>
          <w:szCs w:val="20"/>
          <w:lang w:val="en-US"/>
        </w:rPr>
        <w:t xml:space="preserve">4. </w:t>
      </w:r>
      <w:r w:rsidRPr="00174BC6">
        <w:rPr>
          <w:rFonts w:ascii="Arial" w:hAnsi="Arial" w:cs="Arial"/>
          <w:sz w:val="20"/>
          <w:szCs w:val="20"/>
          <w:lang w:val="en-US"/>
        </w:rPr>
        <w:t>Add solution to the tube/well containing biomaterial carefully, without touching the walls of the tube/well. If touching occurred, change the tip.</w:t>
      </w:r>
    </w:p>
    <w:p w14:paraId="2C9C8B03" w14:textId="5883DA4F" w:rsidR="00174BC6" w:rsidRPr="00174BC6" w:rsidRDefault="00174BC6" w:rsidP="00174BC6">
      <w:pPr>
        <w:spacing w:line="360" w:lineRule="auto"/>
        <w:jc w:val="both"/>
        <w:rPr>
          <w:rFonts w:ascii="Arial" w:hAnsi="Arial" w:cs="Arial"/>
          <w:sz w:val="20"/>
          <w:szCs w:val="20"/>
          <w:lang w:val="en-US"/>
        </w:rPr>
      </w:pPr>
      <w:r>
        <w:rPr>
          <w:rFonts w:ascii="Arial" w:hAnsi="Arial" w:cs="Arial"/>
          <w:sz w:val="20"/>
          <w:szCs w:val="20"/>
          <w:lang w:val="en-US"/>
        </w:rPr>
        <w:t xml:space="preserve">5. </w:t>
      </w:r>
      <w:r w:rsidRPr="00174BC6">
        <w:rPr>
          <w:rFonts w:ascii="Arial" w:hAnsi="Arial" w:cs="Arial"/>
          <w:sz w:val="20"/>
          <w:szCs w:val="20"/>
          <w:lang w:val="en-US"/>
        </w:rPr>
        <w:t>If samples are introduced automatically, make sure that tubes with samples do not contain probe residues.</w:t>
      </w:r>
    </w:p>
    <w:p w14:paraId="0C8DC68A" w14:textId="050164DA" w:rsidR="00174BC6" w:rsidRPr="00174BC6" w:rsidRDefault="00174BC6" w:rsidP="00174BC6">
      <w:pPr>
        <w:spacing w:line="360" w:lineRule="auto"/>
        <w:jc w:val="both"/>
        <w:rPr>
          <w:rFonts w:ascii="Arial" w:hAnsi="Arial" w:cs="Arial"/>
          <w:sz w:val="20"/>
          <w:szCs w:val="20"/>
          <w:lang w:val="en-US"/>
        </w:rPr>
      </w:pPr>
      <w:r>
        <w:rPr>
          <w:rFonts w:ascii="Arial" w:hAnsi="Arial" w:cs="Arial"/>
          <w:sz w:val="20"/>
          <w:szCs w:val="20"/>
          <w:lang w:val="en-US"/>
        </w:rPr>
        <w:t xml:space="preserve">6. </w:t>
      </w:r>
      <w:r w:rsidRPr="00174BC6">
        <w:rPr>
          <w:rFonts w:ascii="Arial" w:hAnsi="Arial" w:cs="Arial"/>
          <w:sz w:val="20"/>
          <w:szCs w:val="20"/>
          <w:lang w:val="en-US"/>
        </w:rPr>
        <w:t xml:space="preserve">Treat test samples and </w:t>
      </w:r>
      <w:proofErr w:type="gramStart"/>
      <w:r w:rsidRPr="00174BC6">
        <w:rPr>
          <w:rFonts w:ascii="Arial" w:hAnsi="Arial" w:cs="Arial"/>
          <w:sz w:val="20"/>
          <w:szCs w:val="20"/>
          <w:lang w:val="en-US"/>
        </w:rPr>
        <w:t>controls</w:t>
      </w:r>
      <w:proofErr w:type="gramEnd"/>
      <w:r w:rsidRPr="00174BC6">
        <w:rPr>
          <w:rFonts w:ascii="Arial" w:hAnsi="Arial" w:cs="Arial"/>
          <w:sz w:val="20"/>
          <w:szCs w:val="20"/>
          <w:lang w:val="en-US"/>
        </w:rPr>
        <w:t xml:space="preserve"> the same way and simultaneously according to this instruction.</w:t>
      </w:r>
    </w:p>
    <w:p w14:paraId="36064472" w14:textId="4E886EBF" w:rsidR="00174BC6" w:rsidRPr="00174BC6" w:rsidRDefault="00174BC6" w:rsidP="00174BC6">
      <w:pPr>
        <w:spacing w:line="360" w:lineRule="auto"/>
        <w:jc w:val="both"/>
        <w:rPr>
          <w:rFonts w:ascii="Arial" w:hAnsi="Arial" w:cs="Arial"/>
          <w:sz w:val="20"/>
          <w:szCs w:val="20"/>
          <w:lang w:val="en-US"/>
        </w:rPr>
      </w:pPr>
      <w:r>
        <w:rPr>
          <w:rFonts w:ascii="Arial" w:hAnsi="Arial" w:cs="Arial"/>
          <w:sz w:val="20"/>
          <w:szCs w:val="20"/>
          <w:lang w:val="en-US"/>
        </w:rPr>
        <w:t xml:space="preserve">7. </w:t>
      </w:r>
      <w:r w:rsidRPr="00174BC6">
        <w:rPr>
          <w:rFonts w:ascii="Arial" w:hAnsi="Arial" w:cs="Arial"/>
          <w:sz w:val="20"/>
          <w:szCs w:val="20"/>
          <w:lang w:val="en-US"/>
        </w:rPr>
        <w:t xml:space="preserve">Lysis solution can form precipitate if stored in the refrigerator (from 2°С to 8°С). Dissolve it by placing vial, cartridge or plate onto a thermostat warmed to 65 °С and warm until full precipitate dissolution. Cool the solution to room temperature (from 18°С to 25°С) before work. Alternatively, the precipitate can be dissolved at room temperature (from 18°С to 25°С) </w:t>
      </w:r>
      <w:proofErr w:type="gramStart"/>
      <w:r w:rsidRPr="00174BC6">
        <w:rPr>
          <w:rFonts w:ascii="Arial" w:hAnsi="Arial" w:cs="Arial"/>
          <w:sz w:val="20"/>
          <w:szCs w:val="20"/>
          <w:lang w:val="en-US"/>
        </w:rPr>
        <w:t>in the course of</w:t>
      </w:r>
      <w:proofErr w:type="gramEnd"/>
      <w:r w:rsidRPr="00174BC6">
        <w:rPr>
          <w:rFonts w:ascii="Arial" w:hAnsi="Arial" w:cs="Arial"/>
          <w:sz w:val="20"/>
          <w:szCs w:val="20"/>
          <w:lang w:val="en-US"/>
        </w:rPr>
        <w:t xml:space="preserve"> 12 hours.</w:t>
      </w:r>
    </w:p>
    <w:p w14:paraId="297C989D" w14:textId="5CFE2D71" w:rsidR="00174BC6" w:rsidRPr="00174BC6" w:rsidRDefault="00174BC6" w:rsidP="00174BC6">
      <w:pPr>
        <w:spacing w:line="360" w:lineRule="auto"/>
        <w:jc w:val="both"/>
        <w:rPr>
          <w:rFonts w:ascii="Arial" w:hAnsi="Arial" w:cs="Arial"/>
          <w:sz w:val="20"/>
          <w:szCs w:val="20"/>
          <w:lang w:val="en-US"/>
        </w:rPr>
      </w:pPr>
      <w:r>
        <w:rPr>
          <w:rFonts w:ascii="Arial" w:hAnsi="Arial" w:cs="Arial"/>
          <w:sz w:val="20"/>
          <w:szCs w:val="20"/>
          <w:lang w:val="en-US"/>
        </w:rPr>
        <w:t xml:space="preserve">8. </w:t>
      </w:r>
      <w:r w:rsidRPr="00174BC6">
        <w:rPr>
          <w:rFonts w:ascii="Arial" w:hAnsi="Arial" w:cs="Arial"/>
          <w:sz w:val="20"/>
          <w:szCs w:val="20"/>
          <w:lang w:val="en-US"/>
        </w:rPr>
        <w:t>Cap opening may occur during tube heating! Use tubes with locking caps (Eppendorf Safe-Lock Tubes) or programmable thermostat with clamp cover (solid-state programmable thermostat TT-1-DNA-Tech manufactured by DNA-Technology R&amp;P, LLC).</w:t>
      </w:r>
    </w:p>
    <w:p w14:paraId="2BF798A7" w14:textId="77777777" w:rsidR="00174BC6" w:rsidRPr="00174BC6" w:rsidRDefault="00174BC6" w:rsidP="00C43240">
      <w:pPr>
        <w:spacing w:line="360" w:lineRule="auto"/>
        <w:jc w:val="both"/>
        <w:rPr>
          <w:rFonts w:ascii="Arial" w:hAnsi="Arial" w:cs="Arial"/>
          <w:b/>
          <w:bCs/>
          <w:sz w:val="20"/>
          <w:szCs w:val="20"/>
          <w:lang w:val="en-US"/>
        </w:rPr>
      </w:pPr>
      <w:r w:rsidRPr="00174BC6">
        <w:rPr>
          <w:rFonts w:ascii="Arial" w:hAnsi="Arial" w:cs="Arial"/>
          <w:b/>
          <w:bCs/>
          <w:sz w:val="20"/>
          <w:szCs w:val="20"/>
          <w:lang w:val="en-US"/>
        </w:rPr>
        <w:t>Assay procedure for package P (sets No. 1 and 2)</w:t>
      </w:r>
    </w:p>
    <w:p w14:paraId="54A7FB6F" w14:textId="08FDB3A3" w:rsidR="00174BC6" w:rsidRPr="00174BC6" w:rsidRDefault="00C43240" w:rsidP="00C43240">
      <w:pPr>
        <w:spacing w:line="360" w:lineRule="auto"/>
        <w:jc w:val="both"/>
        <w:rPr>
          <w:rFonts w:ascii="Arial" w:hAnsi="Arial" w:cs="Arial"/>
          <w:sz w:val="20"/>
          <w:szCs w:val="20"/>
          <w:lang w:val="en-US"/>
        </w:rPr>
      </w:pPr>
      <w:r>
        <w:rPr>
          <w:rFonts w:ascii="Arial" w:hAnsi="Arial" w:cs="Arial"/>
          <w:sz w:val="20"/>
          <w:szCs w:val="20"/>
          <w:lang w:val="en-US"/>
        </w:rPr>
        <w:t xml:space="preserve">1. </w:t>
      </w:r>
      <w:r w:rsidR="00174BC6" w:rsidRPr="00174BC6">
        <w:rPr>
          <w:rFonts w:ascii="Arial" w:hAnsi="Arial" w:cs="Arial"/>
          <w:sz w:val="20"/>
          <w:szCs w:val="20"/>
          <w:lang w:val="en-US"/>
        </w:rPr>
        <w:t>Mark 3 96 deep-well plate from the reagent kit:</w:t>
      </w:r>
    </w:p>
    <w:p w14:paraId="4B65B714" w14:textId="77777777" w:rsidR="00174BC6" w:rsidRPr="00174BC6" w:rsidRDefault="00174BC6" w:rsidP="00174BC6">
      <w:pPr>
        <w:numPr>
          <w:ilvl w:val="3"/>
          <w:numId w:val="46"/>
        </w:numPr>
        <w:spacing w:line="360" w:lineRule="auto"/>
        <w:jc w:val="both"/>
        <w:rPr>
          <w:rFonts w:ascii="Arial" w:hAnsi="Arial" w:cs="Arial"/>
          <w:sz w:val="20"/>
          <w:szCs w:val="20"/>
          <w:lang w:val="en-US"/>
        </w:rPr>
      </w:pPr>
      <w:r w:rsidRPr="00174BC6">
        <w:rPr>
          <w:rFonts w:ascii="Arial" w:hAnsi="Arial" w:cs="Arial"/>
          <w:sz w:val="20"/>
          <w:szCs w:val="20"/>
          <w:lang w:val="en-US"/>
        </w:rPr>
        <w:lastRenderedPageBreak/>
        <w:t>No. 1 with lysis solution</w:t>
      </w:r>
    </w:p>
    <w:p w14:paraId="182D475F" w14:textId="77777777" w:rsidR="00174BC6" w:rsidRPr="00174BC6" w:rsidRDefault="00174BC6" w:rsidP="00174BC6">
      <w:pPr>
        <w:numPr>
          <w:ilvl w:val="3"/>
          <w:numId w:val="46"/>
        </w:numPr>
        <w:spacing w:line="360" w:lineRule="auto"/>
        <w:jc w:val="both"/>
        <w:rPr>
          <w:rFonts w:ascii="Arial" w:hAnsi="Arial" w:cs="Arial"/>
          <w:sz w:val="20"/>
          <w:szCs w:val="20"/>
          <w:lang w:val="en-US"/>
        </w:rPr>
      </w:pPr>
      <w:r w:rsidRPr="00174BC6">
        <w:rPr>
          <w:rFonts w:ascii="Arial" w:hAnsi="Arial" w:cs="Arial"/>
          <w:sz w:val="20"/>
          <w:szCs w:val="20"/>
          <w:lang w:val="en-US"/>
        </w:rPr>
        <w:t>No. 2 with wash solution</w:t>
      </w:r>
    </w:p>
    <w:p w14:paraId="1C17B778" w14:textId="77777777" w:rsidR="00174BC6" w:rsidRPr="00174BC6" w:rsidRDefault="00174BC6" w:rsidP="00174BC6">
      <w:pPr>
        <w:numPr>
          <w:ilvl w:val="3"/>
          <w:numId w:val="46"/>
        </w:numPr>
        <w:spacing w:line="360" w:lineRule="auto"/>
        <w:jc w:val="both"/>
        <w:rPr>
          <w:rFonts w:ascii="Arial" w:hAnsi="Arial" w:cs="Arial"/>
          <w:sz w:val="20"/>
          <w:szCs w:val="20"/>
          <w:lang w:val="en-US"/>
        </w:rPr>
      </w:pPr>
      <w:r w:rsidRPr="00174BC6">
        <w:rPr>
          <w:rFonts w:ascii="Arial" w:hAnsi="Arial" w:cs="Arial"/>
          <w:sz w:val="20"/>
          <w:szCs w:val="20"/>
          <w:lang w:val="en-US"/>
        </w:rPr>
        <w:t>No. 3 with elution solution</w:t>
      </w:r>
    </w:p>
    <w:p w14:paraId="54E633A9" w14:textId="0075C6DF" w:rsidR="00174BC6" w:rsidRPr="00174BC6" w:rsidRDefault="00C43240" w:rsidP="00C43240">
      <w:pPr>
        <w:spacing w:line="360" w:lineRule="auto"/>
        <w:jc w:val="both"/>
        <w:rPr>
          <w:rFonts w:ascii="Arial" w:hAnsi="Arial" w:cs="Arial"/>
          <w:sz w:val="20"/>
          <w:szCs w:val="20"/>
          <w:lang w:val="en-US"/>
        </w:rPr>
      </w:pPr>
      <w:r>
        <w:rPr>
          <w:rFonts w:ascii="Arial" w:hAnsi="Arial" w:cs="Arial"/>
          <w:sz w:val="20"/>
          <w:szCs w:val="20"/>
          <w:lang w:val="en-US"/>
        </w:rPr>
        <w:t xml:space="preserve">2. </w:t>
      </w:r>
      <w:r w:rsidR="00174BC6" w:rsidRPr="00174BC6">
        <w:rPr>
          <w:rFonts w:ascii="Arial" w:hAnsi="Arial" w:cs="Arial"/>
          <w:sz w:val="20"/>
          <w:szCs w:val="20"/>
          <w:lang w:val="en-US"/>
        </w:rPr>
        <w:t xml:space="preserve">In case of using the </w:t>
      </w:r>
      <w:r w:rsidR="00174BC6" w:rsidRPr="00174BC6">
        <w:rPr>
          <w:rFonts w:ascii="Arial" w:hAnsi="Arial" w:cs="Arial"/>
          <w:b/>
          <w:sz w:val="20"/>
          <w:szCs w:val="20"/>
          <w:lang w:val="en-US"/>
        </w:rPr>
        <w:t xml:space="preserve">PREP-MB-RAPID II </w:t>
      </w:r>
      <w:r w:rsidR="00174BC6" w:rsidRPr="00174BC6">
        <w:rPr>
          <w:rFonts w:ascii="Arial" w:hAnsi="Arial" w:cs="Arial"/>
          <w:sz w:val="20"/>
          <w:szCs w:val="20"/>
          <w:lang w:val="en-US"/>
        </w:rPr>
        <w:t xml:space="preserve">with reagent kit for acute viral respiratory infection agents’ nucleic acids detection by RT-PCR (“DNA-Technology”, LLC) that includes internal control RNA-IC “A”, add 250 </w:t>
      </w:r>
      <w:proofErr w:type="spellStart"/>
      <w:r w:rsidR="00174BC6" w:rsidRPr="00174BC6">
        <w:rPr>
          <w:rFonts w:ascii="Arial" w:hAnsi="Arial" w:cs="Arial"/>
          <w:sz w:val="20"/>
          <w:szCs w:val="20"/>
          <w:lang w:val="en-US"/>
        </w:rPr>
        <w:t>μL</w:t>
      </w:r>
      <w:proofErr w:type="spellEnd"/>
      <w:r w:rsidR="00174BC6" w:rsidRPr="00174BC6">
        <w:rPr>
          <w:rFonts w:ascii="Arial" w:hAnsi="Arial" w:cs="Arial"/>
          <w:sz w:val="20"/>
          <w:szCs w:val="20"/>
          <w:lang w:val="en-US"/>
        </w:rPr>
        <w:t xml:space="preserve"> of internal control into each tube with sorbent, close the tubes and vortex for 3-5 seconds.</w:t>
      </w:r>
    </w:p>
    <w:p w14:paraId="1E58B5A9" w14:textId="30A94817" w:rsidR="00174BC6" w:rsidRPr="00174BC6" w:rsidRDefault="00C43240" w:rsidP="00C43240">
      <w:pPr>
        <w:spacing w:line="360" w:lineRule="auto"/>
        <w:jc w:val="both"/>
        <w:rPr>
          <w:rFonts w:ascii="Arial" w:hAnsi="Arial" w:cs="Arial"/>
          <w:sz w:val="20"/>
          <w:szCs w:val="20"/>
          <w:lang w:val="en-US"/>
        </w:rPr>
      </w:pPr>
      <w:r>
        <w:rPr>
          <w:rFonts w:ascii="Arial" w:hAnsi="Arial" w:cs="Arial"/>
          <w:sz w:val="20"/>
          <w:szCs w:val="20"/>
          <w:lang w:val="en-US"/>
        </w:rPr>
        <w:t xml:space="preserve">3. </w:t>
      </w:r>
      <w:r w:rsidR="00174BC6" w:rsidRPr="00174BC6">
        <w:rPr>
          <w:rFonts w:ascii="Arial" w:hAnsi="Arial" w:cs="Arial"/>
          <w:sz w:val="20"/>
          <w:szCs w:val="20"/>
          <w:lang w:val="en-US"/>
        </w:rPr>
        <w:t>Spin down the drops and condensate from the walls of deep-well plates on vortex at RCF(g) 800 for 1-3 minutes, if necessary.</w:t>
      </w:r>
    </w:p>
    <w:p w14:paraId="4C3DD103" w14:textId="77777777" w:rsidR="00174BC6" w:rsidRPr="00174BC6" w:rsidRDefault="00174BC6" w:rsidP="00174BC6">
      <w:pPr>
        <w:spacing w:line="360" w:lineRule="auto"/>
        <w:jc w:val="both"/>
        <w:rPr>
          <w:rFonts w:ascii="Arial" w:hAnsi="Arial" w:cs="Arial"/>
          <w:sz w:val="20"/>
          <w:szCs w:val="20"/>
          <w:lang w:val="en-US"/>
        </w:rPr>
      </w:pPr>
      <w:r w:rsidRPr="00174BC6">
        <w:rPr>
          <w:rFonts w:ascii="Arial" w:hAnsi="Arial" w:cs="Arial"/>
          <w:sz w:val="20"/>
          <w:szCs w:val="20"/>
          <w:lang w:val="en-US"/>
        </w:rPr>
        <w:t>Note. Use dee-well plates with distilled water sealed with adhesive seal as a counterbalance.</w:t>
      </w:r>
    </w:p>
    <w:p w14:paraId="7A8837E7" w14:textId="4AFC0ABB" w:rsidR="00174BC6" w:rsidRDefault="00C43240" w:rsidP="00C43240">
      <w:pPr>
        <w:spacing w:line="360" w:lineRule="auto"/>
        <w:jc w:val="both"/>
        <w:rPr>
          <w:rFonts w:ascii="Arial" w:hAnsi="Arial" w:cs="Arial"/>
          <w:sz w:val="20"/>
          <w:szCs w:val="20"/>
          <w:lang w:val="en-US"/>
        </w:rPr>
      </w:pPr>
      <w:r>
        <w:rPr>
          <w:rFonts w:ascii="Arial" w:hAnsi="Arial" w:cs="Arial"/>
          <w:sz w:val="20"/>
          <w:szCs w:val="20"/>
          <w:lang w:val="en-US"/>
        </w:rPr>
        <w:t xml:space="preserve">4. </w:t>
      </w:r>
      <w:r w:rsidR="00174BC6" w:rsidRPr="00174BC6">
        <w:rPr>
          <w:rFonts w:ascii="Arial" w:hAnsi="Arial" w:cs="Arial"/>
          <w:sz w:val="20"/>
          <w:szCs w:val="20"/>
          <w:lang w:val="en-US"/>
        </w:rPr>
        <w:t>Remove the protective sealing from the plates.</w:t>
      </w:r>
    </w:p>
    <w:p w14:paraId="21C64F93" w14:textId="2E721CAD" w:rsidR="00DC566F" w:rsidRPr="00DC566F" w:rsidRDefault="00DC566F" w:rsidP="00DC566F">
      <w:pPr>
        <w:spacing w:line="360" w:lineRule="auto"/>
        <w:jc w:val="both"/>
        <w:rPr>
          <w:rFonts w:ascii="Arial" w:hAnsi="Arial" w:cs="Arial"/>
          <w:sz w:val="20"/>
          <w:szCs w:val="20"/>
          <w:lang w:val="en-US"/>
        </w:rPr>
      </w:pPr>
      <w:r>
        <w:rPr>
          <w:rFonts w:ascii="Arial" w:hAnsi="Arial" w:cs="Arial"/>
          <w:sz w:val="20"/>
          <w:szCs w:val="20"/>
          <w:lang w:val="en-US"/>
        </w:rPr>
        <w:t xml:space="preserve">5. </w:t>
      </w:r>
      <w:r w:rsidRPr="00DC566F">
        <w:rPr>
          <w:rFonts w:ascii="Arial" w:hAnsi="Arial" w:cs="Arial"/>
          <w:sz w:val="20"/>
          <w:szCs w:val="20"/>
          <w:lang w:val="en-US"/>
        </w:rPr>
        <w:t xml:space="preserve">Resuspend the sorbent by pipetting and add 60 </w:t>
      </w:r>
      <w:proofErr w:type="spellStart"/>
      <w:r w:rsidRPr="00DC566F">
        <w:rPr>
          <w:rFonts w:ascii="Arial" w:hAnsi="Arial" w:cs="Arial"/>
          <w:sz w:val="20"/>
          <w:szCs w:val="20"/>
          <w:lang w:val="en-US"/>
        </w:rPr>
        <w:t>μL</w:t>
      </w:r>
      <w:proofErr w:type="spellEnd"/>
      <w:r w:rsidRPr="00DC566F">
        <w:rPr>
          <w:rFonts w:ascii="Arial" w:hAnsi="Arial" w:cs="Arial"/>
          <w:sz w:val="20"/>
          <w:szCs w:val="20"/>
          <w:lang w:val="en-US"/>
        </w:rPr>
        <w:t xml:space="preserve"> of the mixture of the sorbent and internal control or 50 </w:t>
      </w:r>
      <w:proofErr w:type="spellStart"/>
      <w:r w:rsidRPr="00DC566F">
        <w:rPr>
          <w:rFonts w:ascii="Arial" w:hAnsi="Arial" w:cs="Arial"/>
          <w:sz w:val="20"/>
          <w:szCs w:val="20"/>
          <w:lang w:val="en-US"/>
        </w:rPr>
        <w:t>μL</w:t>
      </w:r>
      <w:proofErr w:type="spellEnd"/>
      <w:r w:rsidRPr="00DC566F">
        <w:rPr>
          <w:rFonts w:ascii="Arial" w:hAnsi="Arial" w:cs="Arial"/>
          <w:sz w:val="20"/>
          <w:szCs w:val="20"/>
          <w:lang w:val="en-US"/>
        </w:rPr>
        <w:t xml:space="preserve"> of the sorbent in each well of the plate No. 1.</w:t>
      </w:r>
    </w:p>
    <w:p w14:paraId="4FE783C2" w14:textId="2C49AA60" w:rsidR="00DC566F" w:rsidRPr="00DC566F" w:rsidRDefault="00DC566F" w:rsidP="00DC566F">
      <w:pPr>
        <w:spacing w:line="360" w:lineRule="auto"/>
        <w:jc w:val="both"/>
        <w:rPr>
          <w:rFonts w:ascii="Arial" w:hAnsi="Arial" w:cs="Arial"/>
          <w:sz w:val="20"/>
          <w:szCs w:val="20"/>
          <w:lang w:val="en-US"/>
        </w:rPr>
      </w:pPr>
      <w:r>
        <w:rPr>
          <w:rFonts w:ascii="Arial" w:hAnsi="Arial" w:cs="Arial"/>
          <w:sz w:val="20"/>
          <w:szCs w:val="20"/>
          <w:lang w:val="en-US"/>
        </w:rPr>
        <w:t xml:space="preserve">6. </w:t>
      </w:r>
      <w:r w:rsidRPr="00DC566F">
        <w:rPr>
          <w:rFonts w:ascii="Arial" w:hAnsi="Arial" w:cs="Arial"/>
          <w:sz w:val="20"/>
          <w:szCs w:val="20"/>
          <w:lang w:val="en-US"/>
        </w:rPr>
        <w:t xml:space="preserve">Add 100 </w:t>
      </w:r>
      <w:proofErr w:type="spellStart"/>
      <w:r w:rsidRPr="00DC566F">
        <w:rPr>
          <w:rFonts w:ascii="Arial" w:hAnsi="Arial" w:cs="Arial"/>
          <w:sz w:val="20"/>
          <w:szCs w:val="20"/>
          <w:lang w:val="en-US"/>
        </w:rPr>
        <w:t>μL</w:t>
      </w:r>
      <w:proofErr w:type="spellEnd"/>
      <w:r w:rsidRPr="00DC566F">
        <w:rPr>
          <w:rFonts w:ascii="Arial" w:hAnsi="Arial" w:cs="Arial"/>
          <w:sz w:val="20"/>
          <w:szCs w:val="20"/>
          <w:lang w:val="en-US"/>
        </w:rPr>
        <w:t xml:space="preserve"> of test samples in the corresponding wells of </w:t>
      </w:r>
      <w:proofErr w:type="gramStart"/>
      <w:r w:rsidRPr="00DC566F">
        <w:rPr>
          <w:rFonts w:ascii="Arial" w:hAnsi="Arial" w:cs="Arial"/>
          <w:sz w:val="20"/>
          <w:szCs w:val="20"/>
          <w:lang w:val="en-US"/>
        </w:rPr>
        <w:t>the plate</w:t>
      </w:r>
      <w:proofErr w:type="gramEnd"/>
      <w:r w:rsidRPr="00DC566F">
        <w:rPr>
          <w:rFonts w:ascii="Arial" w:hAnsi="Arial" w:cs="Arial"/>
          <w:sz w:val="20"/>
          <w:szCs w:val="20"/>
          <w:lang w:val="en-US"/>
        </w:rPr>
        <w:t xml:space="preserve"> No.1 containing lysis solution and sorbent.</w:t>
      </w:r>
    </w:p>
    <w:p w14:paraId="7FB67CA5" w14:textId="77777777" w:rsidR="00DC566F" w:rsidRPr="00DC566F" w:rsidRDefault="00DC566F" w:rsidP="00DC566F">
      <w:pPr>
        <w:spacing w:line="360" w:lineRule="auto"/>
        <w:jc w:val="both"/>
        <w:rPr>
          <w:rFonts w:ascii="Arial" w:hAnsi="Arial" w:cs="Arial"/>
          <w:sz w:val="20"/>
          <w:szCs w:val="20"/>
          <w:lang w:val="en-US"/>
        </w:rPr>
      </w:pPr>
      <w:r w:rsidRPr="00DC566F">
        <w:rPr>
          <w:rFonts w:ascii="Arial" w:hAnsi="Arial" w:cs="Arial"/>
          <w:sz w:val="20"/>
          <w:szCs w:val="20"/>
          <w:lang w:val="en-US"/>
        </w:rPr>
        <w:t>Note. For samples pretreated with obtaining precipitate, resuspend the sample by pipetting and add into the corresponding plate well.</w:t>
      </w:r>
    </w:p>
    <w:p w14:paraId="16D8B79C" w14:textId="6BD13BF7" w:rsidR="00DC566F" w:rsidRPr="00DC566F" w:rsidRDefault="00DC566F" w:rsidP="00DC566F">
      <w:pPr>
        <w:spacing w:line="360" w:lineRule="auto"/>
        <w:jc w:val="both"/>
        <w:rPr>
          <w:rFonts w:ascii="Arial" w:hAnsi="Arial" w:cs="Arial"/>
          <w:sz w:val="20"/>
          <w:szCs w:val="20"/>
          <w:lang w:val="en-US"/>
        </w:rPr>
      </w:pPr>
      <w:r>
        <w:rPr>
          <w:rFonts w:ascii="Arial" w:hAnsi="Arial" w:cs="Arial"/>
          <w:sz w:val="20"/>
          <w:szCs w:val="20"/>
          <w:lang w:val="en-US"/>
        </w:rPr>
        <w:t xml:space="preserve">7. </w:t>
      </w:r>
      <w:r w:rsidRPr="00DC566F">
        <w:rPr>
          <w:rFonts w:ascii="Arial" w:hAnsi="Arial" w:cs="Arial"/>
          <w:sz w:val="20"/>
          <w:szCs w:val="20"/>
          <w:lang w:val="en-US"/>
        </w:rPr>
        <w:t xml:space="preserve">Add 100 </w:t>
      </w:r>
      <w:proofErr w:type="spellStart"/>
      <w:r w:rsidRPr="00DC566F">
        <w:rPr>
          <w:rFonts w:ascii="Arial" w:hAnsi="Arial" w:cs="Arial"/>
          <w:sz w:val="20"/>
          <w:szCs w:val="20"/>
          <w:lang w:val="en-US"/>
        </w:rPr>
        <w:t>μL</w:t>
      </w:r>
      <w:proofErr w:type="spellEnd"/>
      <w:r w:rsidRPr="00DC566F">
        <w:rPr>
          <w:rFonts w:ascii="Arial" w:hAnsi="Arial" w:cs="Arial"/>
          <w:sz w:val="20"/>
          <w:szCs w:val="20"/>
          <w:lang w:val="en-US"/>
        </w:rPr>
        <w:t xml:space="preserve"> of transport medium (for example, </w:t>
      </w:r>
      <w:r w:rsidRPr="00DC566F">
        <w:rPr>
          <w:rFonts w:ascii="Arial" w:hAnsi="Arial" w:cs="Arial"/>
          <w:b/>
          <w:sz w:val="20"/>
          <w:szCs w:val="20"/>
          <w:lang w:val="en-US"/>
        </w:rPr>
        <w:t>STOR-F</w:t>
      </w:r>
      <w:r w:rsidRPr="00DC566F">
        <w:rPr>
          <w:rFonts w:ascii="Arial" w:hAnsi="Arial" w:cs="Arial"/>
          <w:sz w:val="20"/>
          <w:szCs w:val="20"/>
          <w:lang w:val="en-US"/>
        </w:rPr>
        <w:t>) or sterile physiological saline solution into the well for negative control (C-).</w:t>
      </w:r>
    </w:p>
    <w:p w14:paraId="1308A448" w14:textId="07600D65" w:rsidR="00DC566F" w:rsidRPr="00DC566F" w:rsidRDefault="00DC566F" w:rsidP="00DC566F">
      <w:pPr>
        <w:spacing w:line="360" w:lineRule="auto"/>
        <w:jc w:val="both"/>
        <w:rPr>
          <w:rFonts w:ascii="Arial" w:hAnsi="Arial" w:cs="Arial"/>
          <w:sz w:val="20"/>
          <w:szCs w:val="20"/>
          <w:lang w:val="en-US"/>
        </w:rPr>
      </w:pPr>
      <w:r>
        <w:rPr>
          <w:rFonts w:ascii="Arial" w:hAnsi="Arial" w:cs="Arial"/>
          <w:sz w:val="20"/>
          <w:szCs w:val="20"/>
          <w:lang w:val="en-US"/>
        </w:rPr>
        <w:t xml:space="preserve">8. </w:t>
      </w:r>
      <w:r w:rsidRPr="00DC566F">
        <w:rPr>
          <w:rFonts w:ascii="Arial" w:hAnsi="Arial" w:cs="Arial"/>
          <w:sz w:val="20"/>
          <w:szCs w:val="20"/>
          <w:lang w:val="en-US"/>
        </w:rPr>
        <w:t xml:space="preserve">If positive control is intended for NA extraction, add 100 </w:t>
      </w:r>
      <w:proofErr w:type="spellStart"/>
      <w:r w:rsidRPr="00DC566F">
        <w:rPr>
          <w:rFonts w:ascii="Arial" w:hAnsi="Arial" w:cs="Arial"/>
          <w:sz w:val="20"/>
          <w:szCs w:val="20"/>
          <w:lang w:val="en-US"/>
        </w:rPr>
        <w:t>μL</w:t>
      </w:r>
      <w:proofErr w:type="spellEnd"/>
      <w:r w:rsidRPr="00DC566F">
        <w:rPr>
          <w:rFonts w:ascii="Arial" w:hAnsi="Arial" w:cs="Arial"/>
          <w:sz w:val="20"/>
          <w:szCs w:val="20"/>
          <w:lang w:val="en-US"/>
        </w:rPr>
        <w:t xml:space="preserve"> of positive control into the corresponding well.</w:t>
      </w:r>
    </w:p>
    <w:p w14:paraId="4D931202" w14:textId="17F29588" w:rsidR="00DC566F" w:rsidRPr="00DC566F" w:rsidRDefault="00DC566F" w:rsidP="00DC566F">
      <w:pPr>
        <w:spacing w:line="360" w:lineRule="auto"/>
        <w:jc w:val="both"/>
        <w:rPr>
          <w:rFonts w:ascii="Arial" w:hAnsi="Arial" w:cs="Arial"/>
          <w:sz w:val="20"/>
          <w:szCs w:val="20"/>
          <w:lang w:val="en-US"/>
        </w:rPr>
      </w:pPr>
      <w:r>
        <w:rPr>
          <w:rFonts w:ascii="Arial" w:hAnsi="Arial" w:cs="Arial"/>
          <w:sz w:val="20"/>
          <w:szCs w:val="20"/>
          <w:lang w:val="en-US"/>
        </w:rPr>
        <w:t xml:space="preserve">9. </w:t>
      </w:r>
      <w:r w:rsidRPr="00DC566F">
        <w:rPr>
          <w:rFonts w:ascii="Arial" w:hAnsi="Arial" w:cs="Arial"/>
          <w:sz w:val="20"/>
          <w:szCs w:val="20"/>
          <w:lang w:val="en-US"/>
        </w:rPr>
        <w:t>Prepare the automatic NA extraction system by setting the prepared deep-well plates and the necessary consumables (tip comb, empty 96 deep-well plate for disposing of the tip comb) according to the operation manual.</w:t>
      </w:r>
    </w:p>
    <w:p w14:paraId="1E26A4E1" w14:textId="1824C083" w:rsidR="00DC566F" w:rsidRPr="00DC566F" w:rsidRDefault="00DC566F" w:rsidP="00DC566F">
      <w:pPr>
        <w:spacing w:line="360" w:lineRule="auto"/>
        <w:jc w:val="both"/>
        <w:rPr>
          <w:rFonts w:ascii="Arial" w:hAnsi="Arial" w:cs="Arial"/>
          <w:sz w:val="20"/>
          <w:szCs w:val="20"/>
          <w:lang w:val="en-US"/>
        </w:rPr>
      </w:pPr>
      <w:r>
        <w:rPr>
          <w:rFonts w:ascii="Arial" w:hAnsi="Arial" w:cs="Arial"/>
          <w:sz w:val="20"/>
          <w:szCs w:val="20"/>
          <w:lang w:val="en-US"/>
        </w:rPr>
        <w:t xml:space="preserve">10. </w:t>
      </w:r>
      <w:r w:rsidRPr="00DC566F">
        <w:rPr>
          <w:rFonts w:ascii="Arial" w:hAnsi="Arial" w:cs="Arial"/>
          <w:sz w:val="20"/>
          <w:szCs w:val="20"/>
          <w:lang w:val="en-US"/>
        </w:rPr>
        <w:t>Select and run the NA extraction script.</w:t>
      </w:r>
    </w:p>
    <w:p w14:paraId="4B901086" w14:textId="0F8DD699" w:rsidR="00DC566F" w:rsidRPr="00DC566F" w:rsidRDefault="00DC566F" w:rsidP="00DC566F">
      <w:pPr>
        <w:spacing w:line="360" w:lineRule="auto"/>
        <w:jc w:val="both"/>
        <w:rPr>
          <w:rFonts w:ascii="Arial" w:hAnsi="Arial" w:cs="Arial"/>
          <w:sz w:val="20"/>
          <w:szCs w:val="20"/>
          <w:lang w:val="en-US"/>
        </w:rPr>
      </w:pPr>
      <w:r>
        <w:rPr>
          <w:rFonts w:ascii="Arial" w:hAnsi="Arial" w:cs="Arial"/>
          <w:sz w:val="20"/>
          <w:szCs w:val="20"/>
          <w:lang w:val="en-US"/>
        </w:rPr>
        <w:t xml:space="preserve">11. </w:t>
      </w:r>
      <w:r w:rsidRPr="00DC566F">
        <w:rPr>
          <w:rFonts w:ascii="Arial" w:hAnsi="Arial" w:cs="Arial"/>
          <w:sz w:val="20"/>
          <w:szCs w:val="20"/>
          <w:lang w:val="en-US"/>
        </w:rPr>
        <w:t>Wait until the system finishes operation.</w:t>
      </w:r>
    </w:p>
    <w:p w14:paraId="70D6B4C6" w14:textId="77777777" w:rsidR="00DC566F" w:rsidRPr="00DC566F" w:rsidRDefault="00DC566F" w:rsidP="00DC566F">
      <w:pPr>
        <w:spacing w:line="360" w:lineRule="auto"/>
        <w:jc w:val="both"/>
        <w:rPr>
          <w:rFonts w:ascii="Arial" w:hAnsi="Arial" w:cs="Arial"/>
          <w:sz w:val="20"/>
          <w:szCs w:val="20"/>
          <w:lang w:val="en-US"/>
        </w:rPr>
      </w:pPr>
      <w:r w:rsidRPr="00DC566F">
        <w:rPr>
          <w:rFonts w:ascii="Arial" w:hAnsi="Arial" w:cs="Arial"/>
          <w:sz w:val="20"/>
          <w:szCs w:val="20"/>
          <w:lang w:val="en-US"/>
        </w:rPr>
        <w:t>NA preparation is ready for PCR/RT-PCR (it is in plate No. 3 with elution solution). Use adhesive plate seal for storage of the plate with the extracted NA.</w:t>
      </w:r>
    </w:p>
    <w:p w14:paraId="77E216CC" w14:textId="77777777" w:rsidR="00DC566F" w:rsidRPr="00DC566F" w:rsidRDefault="00DC566F" w:rsidP="00DC566F">
      <w:pPr>
        <w:spacing w:line="360" w:lineRule="auto"/>
        <w:jc w:val="both"/>
        <w:rPr>
          <w:rFonts w:ascii="Arial" w:hAnsi="Arial" w:cs="Arial"/>
          <w:sz w:val="20"/>
          <w:szCs w:val="20"/>
          <w:lang w:val="en-US"/>
        </w:rPr>
      </w:pPr>
      <w:r w:rsidRPr="00DC566F">
        <w:rPr>
          <w:rFonts w:ascii="Arial" w:hAnsi="Arial" w:cs="Arial"/>
          <w:sz w:val="20"/>
          <w:szCs w:val="20"/>
          <w:lang w:val="en-US"/>
        </w:rPr>
        <w:t xml:space="preserve">If </w:t>
      </w:r>
      <w:proofErr w:type="gramStart"/>
      <w:r w:rsidRPr="00DC566F">
        <w:rPr>
          <w:rFonts w:ascii="Arial" w:hAnsi="Arial" w:cs="Arial"/>
          <w:sz w:val="20"/>
          <w:szCs w:val="20"/>
          <w:lang w:val="en-US"/>
        </w:rPr>
        <w:t>necessary</w:t>
      </w:r>
      <w:proofErr w:type="gramEnd"/>
      <w:r w:rsidRPr="00DC566F">
        <w:rPr>
          <w:rFonts w:ascii="Arial" w:hAnsi="Arial" w:cs="Arial"/>
          <w:sz w:val="20"/>
          <w:szCs w:val="20"/>
          <w:lang w:val="en-US"/>
        </w:rPr>
        <w:t xml:space="preserve"> add 200 µL of elution solution in each well of the plate No. 3 (see example below). When adding the solution into the well with NA, add liquid carefully, without touching the walls of the well. If touching occurred, change the tip.</w:t>
      </w:r>
    </w:p>
    <w:p w14:paraId="37918E84" w14:textId="77777777" w:rsidR="00DC566F" w:rsidRPr="00DC566F" w:rsidRDefault="00DC566F" w:rsidP="00DC566F">
      <w:pPr>
        <w:spacing w:line="360" w:lineRule="auto"/>
        <w:jc w:val="both"/>
        <w:rPr>
          <w:rFonts w:ascii="Arial" w:hAnsi="Arial" w:cs="Arial"/>
          <w:sz w:val="20"/>
          <w:szCs w:val="20"/>
          <w:lang w:val="en-US"/>
        </w:rPr>
      </w:pPr>
      <w:r w:rsidRPr="00DC566F">
        <w:rPr>
          <w:rFonts w:ascii="Arial" w:hAnsi="Arial" w:cs="Arial"/>
          <w:sz w:val="20"/>
          <w:szCs w:val="20"/>
          <w:lang w:val="en-US"/>
        </w:rPr>
        <w:t>The final volume of elution solution depends on:</w:t>
      </w:r>
    </w:p>
    <w:p w14:paraId="661521E9" w14:textId="77777777" w:rsidR="00DC566F" w:rsidRPr="00DC566F" w:rsidRDefault="00DC566F" w:rsidP="00DC566F">
      <w:pPr>
        <w:numPr>
          <w:ilvl w:val="0"/>
          <w:numId w:val="48"/>
        </w:numPr>
        <w:spacing w:line="360" w:lineRule="auto"/>
        <w:jc w:val="both"/>
        <w:rPr>
          <w:rFonts w:ascii="Arial" w:hAnsi="Arial" w:cs="Arial"/>
          <w:sz w:val="20"/>
          <w:szCs w:val="20"/>
          <w:lang w:val="en-US"/>
        </w:rPr>
      </w:pPr>
      <w:r w:rsidRPr="00DC566F">
        <w:rPr>
          <w:rFonts w:ascii="Arial" w:hAnsi="Arial" w:cs="Arial"/>
          <w:sz w:val="20"/>
          <w:szCs w:val="20"/>
          <w:lang w:val="en-US"/>
        </w:rPr>
        <w:t xml:space="preserve">type of </w:t>
      </w:r>
      <w:proofErr w:type="gramStart"/>
      <w:r w:rsidRPr="00DC566F">
        <w:rPr>
          <w:rFonts w:ascii="Arial" w:hAnsi="Arial" w:cs="Arial"/>
          <w:sz w:val="20"/>
          <w:szCs w:val="20"/>
          <w:lang w:val="en-US"/>
        </w:rPr>
        <w:t>assay;</w:t>
      </w:r>
      <w:proofErr w:type="gramEnd"/>
    </w:p>
    <w:p w14:paraId="53C2DE2E" w14:textId="77777777" w:rsidR="00DC566F" w:rsidRPr="00DC566F" w:rsidRDefault="00DC566F" w:rsidP="00DC566F">
      <w:pPr>
        <w:numPr>
          <w:ilvl w:val="0"/>
          <w:numId w:val="48"/>
        </w:numPr>
        <w:spacing w:line="360" w:lineRule="auto"/>
        <w:jc w:val="both"/>
        <w:rPr>
          <w:rFonts w:ascii="Arial" w:hAnsi="Arial" w:cs="Arial"/>
          <w:sz w:val="20"/>
          <w:szCs w:val="20"/>
          <w:lang w:val="en-US"/>
        </w:rPr>
      </w:pPr>
      <w:r w:rsidRPr="00DC566F">
        <w:rPr>
          <w:rFonts w:ascii="Arial" w:hAnsi="Arial" w:cs="Arial"/>
          <w:sz w:val="20"/>
          <w:szCs w:val="20"/>
          <w:lang w:val="en-US"/>
        </w:rPr>
        <w:t>number of assays carried out from one NA sample.</w:t>
      </w:r>
    </w:p>
    <w:p w14:paraId="711F6FDE" w14:textId="79CDD3CE" w:rsidR="00DC566F" w:rsidRPr="00174BC6" w:rsidRDefault="00DC566F" w:rsidP="00C43240">
      <w:pPr>
        <w:spacing w:line="360" w:lineRule="auto"/>
        <w:jc w:val="both"/>
        <w:rPr>
          <w:rFonts w:ascii="Arial" w:hAnsi="Arial" w:cs="Arial"/>
          <w:sz w:val="20"/>
          <w:szCs w:val="20"/>
          <w:lang w:val="en-US"/>
        </w:rPr>
      </w:pPr>
      <w:r w:rsidRPr="00DC566F">
        <w:rPr>
          <w:rFonts w:ascii="Arial" w:hAnsi="Arial" w:cs="Arial"/>
          <w:sz w:val="20"/>
          <w:szCs w:val="20"/>
          <w:lang w:val="en-US"/>
        </w:rPr>
        <w:t>E x a m p l e :</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1"/>
        <w:gridCol w:w="3013"/>
      </w:tblGrid>
      <w:tr w:rsidR="00DC566F" w:rsidRPr="00DC566F" w14:paraId="40BA34E5" w14:textId="77777777" w:rsidTr="00DC566F">
        <w:trPr>
          <w:trHeight w:val="244"/>
        </w:trPr>
        <w:tc>
          <w:tcPr>
            <w:tcW w:w="6191" w:type="dxa"/>
          </w:tcPr>
          <w:p w14:paraId="0E47A536" w14:textId="77777777" w:rsidR="00DC566F" w:rsidRPr="00DC566F" w:rsidRDefault="00DC566F" w:rsidP="002C1BA9">
            <w:pPr>
              <w:pStyle w:val="TableParagraph"/>
              <w:spacing w:line="223" w:lineRule="exact"/>
              <w:ind w:left="6"/>
              <w:rPr>
                <w:rFonts w:ascii="Tahoma" w:hAnsi="Tahoma" w:cs="Tahoma"/>
                <w:sz w:val="18"/>
                <w:szCs w:val="18"/>
              </w:rPr>
            </w:pPr>
            <w:r w:rsidRPr="00DC566F">
              <w:rPr>
                <w:rFonts w:ascii="Tahoma" w:hAnsi="Tahoma" w:cs="Tahoma"/>
                <w:sz w:val="18"/>
                <w:szCs w:val="18"/>
              </w:rPr>
              <w:t>Type</w:t>
            </w:r>
            <w:r w:rsidRPr="00DC566F">
              <w:rPr>
                <w:rFonts w:ascii="Tahoma" w:hAnsi="Tahoma" w:cs="Tahoma"/>
                <w:spacing w:val="-5"/>
                <w:sz w:val="18"/>
                <w:szCs w:val="18"/>
              </w:rPr>
              <w:t xml:space="preserve"> </w:t>
            </w:r>
            <w:r w:rsidRPr="00DC566F">
              <w:rPr>
                <w:rFonts w:ascii="Tahoma" w:hAnsi="Tahoma" w:cs="Tahoma"/>
                <w:sz w:val="18"/>
                <w:szCs w:val="18"/>
              </w:rPr>
              <w:t>of</w:t>
            </w:r>
            <w:r w:rsidRPr="00DC566F">
              <w:rPr>
                <w:rFonts w:ascii="Tahoma" w:hAnsi="Tahoma" w:cs="Tahoma"/>
                <w:spacing w:val="-6"/>
                <w:sz w:val="18"/>
                <w:szCs w:val="18"/>
              </w:rPr>
              <w:t xml:space="preserve"> </w:t>
            </w:r>
            <w:r w:rsidRPr="00DC566F">
              <w:rPr>
                <w:rFonts w:ascii="Tahoma" w:hAnsi="Tahoma" w:cs="Tahoma"/>
                <w:spacing w:val="-2"/>
                <w:sz w:val="18"/>
                <w:szCs w:val="18"/>
              </w:rPr>
              <w:t>assay</w:t>
            </w:r>
          </w:p>
        </w:tc>
        <w:tc>
          <w:tcPr>
            <w:tcW w:w="3013" w:type="dxa"/>
          </w:tcPr>
          <w:p w14:paraId="6D99CF7F" w14:textId="77777777" w:rsidR="00DC566F" w:rsidRPr="00DC566F" w:rsidRDefault="00DC566F" w:rsidP="002C1BA9">
            <w:pPr>
              <w:pStyle w:val="TableParagraph"/>
              <w:spacing w:line="223" w:lineRule="exact"/>
              <w:ind w:left="1"/>
              <w:rPr>
                <w:rFonts w:ascii="Tahoma" w:hAnsi="Tahoma" w:cs="Tahoma"/>
                <w:sz w:val="18"/>
                <w:szCs w:val="18"/>
              </w:rPr>
            </w:pPr>
            <w:r w:rsidRPr="00DC566F">
              <w:rPr>
                <w:rFonts w:ascii="Tahoma" w:hAnsi="Tahoma" w:cs="Tahoma"/>
                <w:sz w:val="18"/>
                <w:szCs w:val="18"/>
              </w:rPr>
              <w:t>Amount</w:t>
            </w:r>
            <w:r w:rsidRPr="00DC566F">
              <w:rPr>
                <w:rFonts w:ascii="Tahoma" w:hAnsi="Tahoma" w:cs="Tahoma"/>
                <w:spacing w:val="-8"/>
                <w:sz w:val="18"/>
                <w:szCs w:val="18"/>
              </w:rPr>
              <w:t xml:space="preserve"> </w:t>
            </w:r>
            <w:r w:rsidRPr="00DC566F">
              <w:rPr>
                <w:rFonts w:ascii="Tahoma" w:hAnsi="Tahoma" w:cs="Tahoma"/>
                <w:sz w:val="18"/>
                <w:szCs w:val="18"/>
              </w:rPr>
              <w:t>of</w:t>
            </w:r>
            <w:r w:rsidRPr="00DC566F">
              <w:rPr>
                <w:rFonts w:ascii="Tahoma" w:hAnsi="Tahoma" w:cs="Tahoma"/>
                <w:spacing w:val="-9"/>
                <w:sz w:val="18"/>
                <w:szCs w:val="18"/>
              </w:rPr>
              <w:t xml:space="preserve"> </w:t>
            </w:r>
            <w:r w:rsidRPr="00DC566F">
              <w:rPr>
                <w:rFonts w:ascii="Tahoma" w:hAnsi="Tahoma" w:cs="Tahoma"/>
                <w:sz w:val="18"/>
                <w:szCs w:val="18"/>
              </w:rPr>
              <w:t>elution</w:t>
            </w:r>
            <w:r w:rsidRPr="00DC566F">
              <w:rPr>
                <w:rFonts w:ascii="Tahoma" w:hAnsi="Tahoma" w:cs="Tahoma"/>
                <w:spacing w:val="-7"/>
                <w:sz w:val="18"/>
                <w:szCs w:val="18"/>
              </w:rPr>
              <w:t xml:space="preserve"> </w:t>
            </w:r>
            <w:r w:rsidRPr="00DC566F">
              <w:rPr>
                <w:rFonts w:ascii="Tahoma" w:hAnsi="Tahoma" w:cs="Tahoma"/>
                <w:sz w:val="18"/>
                <w:szCs w:val="18"/>
              </w:rPr>
              <w:t>solution,</w:t>
            </w:r>
            <w:r w:rsidRPr="00DC566F">
              <w:rPr>
                <w:rFonts w:ascii="Tahoma" w:hAnsi="Tahoma" w:cs="Tahoma"/>
                <w:spacing w:val="-8"/>
                <w:sz w:val="18"/>
                <w:szCs w:val="18"/>
              </w:rPr>
              <w:t xml:space="preserve"> </w:t>
            </w:r>
            <w:r w:rsidRPr="00DC566F">
              <w:rPr>
                <w:rFonts w:ascii="Tahoma" w:hAnsi="Tahoma" w:cs="Tahoma"/>
                <w:spacing w:val="-5"/>
                <w:sz w:val="18"/>
                <w:szCs w:val="18"/>
              </w:rPr>
              <w:t>µL</w:t>
            </w:r>
          </w:p>
        </w:tc>
      </w:tr>
      <w:tr w:rsidR="00DC566F" w:rsidRPr="00DC566F" w14:paraId="65DA3970" w14:textId="77777777" w:rsidTr="00DC566F">
        <w:trPr>
          <w:trHeight w:val="732"/>
        </w:trPr>
        <w:tc>
          <w:tcPr>
            <w:tcW w:w="6191" w:type="dxa"/>
          </w:tcPr>
          <w:p w14:paraId="428C1579" w14:textId="77777777" w:rsidR="00DC566F" w:rsidRPr="00DC566F" w:rsidRDefault="00DC566F" w:rsidP="002C1BA9">
            <w:pPr>
              <w:pStyle w:val="TableParagraph"/>
              <w:spacing w:line="243" w:lineRule="exact"/>
              <w:rPr>
                <w:rFonts w:ascii="Tahoma" w:hAnsi="Tahoma" w:cs="Tahoma"/>
                <w:sz w:val="18"/>
                <w:szCs w:val="18"/>
              </w:rPr>
            </w:pPr>
            <w:r w:rsidRPr="00DC566F">
              <w:rPr>
                <w:rFonts w:ascii="Tahoma" w:hAnsi="Tahoma" w:cs="Tahoma"/>
                <w:sz w:val="18"/>
                <w:szCs w:val="18"/>
              </w:rPr>
              <w:t>Human</w:t>
            </w:r>
            <w:r w:rsidRPr="00DC566F">
              <w:rPr>
                <w:rFonts w:ascii="Tahoma" w:hAnsi="Tahoma" w:cs="Tahoma"/>
                <w:spacing w:val="-7"/>
                <w:sz w:val="18"/>
                <w:szCs w:val="18"/>
              </w:rPr>
              <w:t xml:space="preserve"> </w:t>
            </w:r>
            <w:r w:rsidRPr="00DC566F">
              <w:rPr>
                <w:rFonts w:ascii="Tahoma" w:hAnsi="Tahoma" w:cs="Tahoma"/>
                <w:sz w:val="18"/>
                <w:szCs w:val="18"/>
              </w:rPr>
              <w:t>acute</w:t>
            </w:r>
            <w:r w:rsidRPr="00DC566F">
              <w:rPr>
                <w:rFonts w:ascii="Tahoma" w:hAnsi="Tahoma" w:cs="Tahoma"/>
                <w:spacing w:val="-9"/>
                <w:sz w:val="18"/>
                <w:szCs w:val="18"/>
              </w:rPr>
              <w:t xml:space="preserve"> </w:t>
            </w:r>
            <w:r w:rsidRPr="00DC566F">
              <w:rPr>
                <w:rFonts w:ascii="Tahoma" w:hAnsi="Tahoma" w:cs="Tahoma"/>
                <w:sz w:val="18"/>
                <w:szCs w:val="18"/>
              </w:rPr>
              <w:t>respiratory</w:t>
            </w:r>
            <w:r w:rsidRPr="00DC566F">
              <w:rPr>
                <w:rFonts w:ascii="Tahoma" w:hAnsi="Tahoma" w:cs="Tahoma"/>
                <w:spacing w:val="-7"/>
                <w:sz w:val="18"/>
                <w:szCs w:val="18"/>
              </w:rPr>
              <w:t xml:space="preserve"> </w:t>
            </w:r>
            <w:r w:rsidRPr="00DC566F">
              <w:rPr>
                <w:rFonts w:ascii="Tahoma" w:hAnsi="Tahoma" w:cs="Tahoma"/>
                <w:sz w:val="18"/>
                <w:szCs w:val="18"/>
              </w:rPr>
              <w:t>viral</w:t>
            </w:r>
            <w:r w:rsidRPr="00DC566F">
              <w:rPr>
                <w:rFonts w:ascii="Tahoma" w:hAnsi="Tahoma" w:cs="Tahoma"/>
                <w:spacing w:val="-6"/>
                <w:sz w:val="18"/>
                <w:szCs w:val="18"/>
              </w:rPr>
              <w:t xml:space="preserve"> </w:t>
            </w:r>
            <w:r w:rsidRPr="00DC566F">
              <w:rPr>
                <w:rFonts w:ascii="Tahoma" w:hAnsi="Tahoma" w:cs="Tahoma"/>
                <w:sz w:val="18"/>
                <w:szCs w:val="18"/>
              </w:rPr>
              <w:t>infections</w:t>
            </w:r>
            <w:r w:rsidRPr="00DC566F">
              <w:rPr>
                <w:rFonts w:ascii="Tahoma" w:hAnsi="Tahoma" w:cs="Tahoma"/>
                <w:spacing w:val="-9"/>
                <w:sz w:val="18"/>
                <w:szCs w:val="18"/>
              </w:rPr>
              <w:t xml:space="preserve"> </w:t>
            </w:r>
            <w:r w:rsidRPr="00DC566F">
              <w:rPr>
                <w:rFonts w:ascii="Tahoma" w:hAnsi="Tahoma" w:cs="Tahoma"/>
                <w:sz w:val="18"/>
                <w:szCs w:val="18"/>
              </w:rPr>
              <w:t>pathogens</w:t>
            </w:r>
            <w:r w:rsidRPr="00DC566F">
              <w:rPr>
                <w:rFonts w:ascii="Tahoma" w:hAnsi="Tahoma" w:cs="Tahoma"/>
                <w:spacing w:val="-9"/>
                <w:sz w:val="18"/>
                <w:szCs w:val="18"/>
              </w:rPr>
              <w:t xml:space="preserve"> </w:t>
            </w:r>
            <w:r w:rsidRPr="00DC566F">
              <w:rPr>
                <w:rFonts w:ascii="Tahoma" w:hAnsi="Tahoma" w:cs="Tahoma"/>
                <w:sz w:val="18"/>
                <w:szCs w:val="18"/>
              </w:rPr>
              <w:t>nucleic</w:t>
            </w:r>
            <w:r w:rsidRPr="00DC566F">
              <w:rPr>
                <w:rFonts w:ascii="Tahoma" w:hAnsi="Tahoma" w:cs="Tahoma"/>
                <w:spacing w:val="-6"/>
                <w:sz w:val="18"/>
                <w:szCs w:val="18"/>
              </w:rPr>
              <w:t xml:space="preserve"> </w:t>
            </w:r>
            <w:r w:rsidRPr="00DC566F">
              <w:rPr>
                <w:rFonts w:ascii="Tahoma" w:hAnsi="Tahoma" w:cs="Tahoma"/>
                <w:sz w:val="18"/>
                <w:szCs w:val="18"/>
              </w:rPr>
              <w:t>acids</w:t>
            </w:r>
            <w:r w:rsidRPr="00DC566F">
              <w:rPr>
                <w:rFonts w:ascii="Tahoma" w:hAnsi="Tahoma" w:cs="Tahoma"/>
                <w:spacing w:val="-9"/>
                <w:sz w:val="18"/>
                <w:szCs w:val="18"/>
              </w:rPr>
              <w:t xml:space="preserve"> </w:t>
            </w:r>
            <w:r w:rsidRPr="00DC566F">
              <w:rPr>
                <w:rFonts w:ascii="Tahoma" w:hAnsi="Tahoma" w:cs="Tahoma"/>
                <w:sz w:val="18"/>
                <w:szCs w:val="18"/>
              </w:rPr>
              <w:t>RT-</w:t>
            </w:r>
            <w:r w:rsidRPr="00DC566F">
              <w:rPr>
                <w:rFonts w:ascii="Tahoma" w:hAnsi="Tahoma" w:cs="Tahoma"/>
                <w:spacing w:val="-5"/>
                <w:sz w:val="18"/>
                <w:szCs w:val="18"/>
              </w:rPr>
              <w:t>PCR</w:t>
            </w:r>
          </w:p>
          <w:p w14:paraId="1320AC76" w14:textId="77777777" w:rsidR="00DC566F" w:rsidRPr="00DC566F" w:rsidRDefault="00DC566F" w:rsidP="002C1BA9">
            <w:pPr>
              <w:pStyle w:val="TableParagraph"/>
              <w:spacing w:line="243" w:lineRule="exact"/>
              <w:rPr>
                <w:rFonts w:ascii="Tahoma" w:hAnsi="Tahoma" w:cs="Tahoma"/>
                <w:sz w:val="18"/>
                <w:szCs w:val="18"/>
              </w:rPr>
            </w:pPr>
            <w:r w:rsidRPr="00DC566F">
              <w:rPr>
                <w:rFonts w:ascii="Tahoma" w:hAnsi="Tahoma" w:cs="Tahoma"/>
                <w:spacing w:val="-2"/>
                <w:sz w:val="18"/>
                <w:szCs w:val="18"/>
              </w:rPr>
              <w:t>detection</w:t>
            </w:r>
            <w:r w:rsidRPr="00DC566F">
              <w:rPr>
                <w:rFonts w:ascii="Tahoma" w:hAnsi="Tahoma" w:cs="Tahoma"/>
                <w:spacing w:val="7"/>
                <w:sz w:val="18"/>
                <w:szCs w:val="18"/>
              </w:rPr>
              <w:t xml:space="preserve"> </w:t>
            </w:r>
            <w:r w:rsidRPr="00DC566F">
              <w:rPr>
                <w:rFonts w:ascii="Tahoma" w:hAnsi="Tahoma" w:cs="Tahoma"/>
                <w:spacing w:val="-2"/>
                <w:sz w:val="18"/>
                <w:szCs w:val="18"/>
              </w:rPr>
              <w:t>kits</w:t>
            </w:r>
            <w:r w:rsidRPr="00DC566F">
              <w:rPr>
                <w:rFonts w:ascii="Tahoma" w:hAnsi="Tahoma" w:cs="Tahoma"/>
                <w:spacing w:val="5"/>
                <w:sz w:val="18"/>
                <w:szCs w:val="18"/>
              </w:rPr>
              <w:t xml:space="preserve"> </w:t>
            </w:r>
            <w:r w:rsidRPr="00DC566F">
              <w:rPr>
                <w:rFonts w:ascii="Tahoma" w:hAnsi="Tahoma" w:cs="Tahoma"/>
                <w:spacing w:val="-2"/>
                <w:sz w:val="18"/>
                <w:szCs w:val="18"/>
              </w:rPr>
              <w:t>(“DNA-Technology”),</w:t>
            </w:r>
          </w:p>
          <w:p w14:paraId="6784D4C0" w14:textId="77777777" w:rsidR="00DC566F" w:rsidRPr="00DC566F" w:rsidRDefault="00DC566F" w:rsidP="002C1BA9">
            <w:pPr>
              <w:pStyle w:val="TableParagraph"/>
              <w:spacing w:line="223" w:lineRule="exact"/>
              <w:rPr>
                <w:rFonts w:ascii="Tahoma" w:hAnsi="Tahoma" w:cs="Tahoma"/>
                <w:sz w:val="18"/>
                <w:szCs w:val="18"/>
              </w:rPr>
            </w:pPr>
            <w:r w:rsidRPr="00DC566F">
              <w:rPr>
                <w:rFonts w:ascii="Tahoma" w:hAnsi="Tahoma" w:cs="Tahoma"/>
                <w:sz w:val="18"/>
                <w:szCs w:val="18"/>
              </w:rPr>
              <w:t>real-time</w:t>
            </w:r>
            <w:r w:rsidRPr="00DC566F">
              <w:rPr>
                <w:rFonts w:ascii="Tahoma" w:hAnsi="Tahoma" w:cs="Tahoma"/>
                <w:spacing w:val="-8"/>
                <w:sz w:val="18"/>
                <w:szCs w:val="18"/>
              </w:rPr>
              <w:t xml:space="preserve"> </w:t>
            </w:r>
            <w:r w:rsidRPr="00DC566F">
              <w:rPr>
                <w:rFonts w:ascii="Tahoma" w:hAnsi="Tahoma" w:cs="Tahoma"/>
                <w:sz w:val="18"/>
                <w:szCs w:val="18"/>
              </w:rPr>
              <w:t>PCR</w:t>
            </w:r>
            <w:r w:rsidRPr="00DC566F">
              <w:rPr>
                <w:rFonts w:ascii="Tahoma" w:hAnsi="Tahoma" w:cs="Tahoma"/>
                <w:spacing w:val="-7"/>
                <w:sz w:val="18"/>
                <w:szCs w:val="18"/>
              </w:rPr>
              <w:t xml:space="preserve"> </w:t>
            </w:r>
            <w:r w:rsidRPr="00DC566F">
              <w:rPr>
                <w:rFonts w:ascii="Tahoma" w:hAnsi="Tahoma" w:cs="Tahoma"/>
                <w:sz w:val="18"/>
                <w:szCs w:val="18"/>
              </w:rPr>
              <w:t>DNA</w:t>
            </w:r>
            <w:r w:rsidRPr="00DC566F">
              <w:rPr>
                <w:rFonts w:ascii="Tahoma" w:hAnsi="Tahoma" w:cs="Tahoma"/>
                <w:spacing w:val="-7"/>
                <w:sz w:val="18"/>
                <w:szCs w:val="18"/>
              </w:rPr>
              <w:t xml:space="preserve"> </w:t>
            </w:r>
            <w:r w:rsidRPr="00DC566F">
              <w:rPr>
                <w:rFonts w:ascii="Tahoma" w:hAnsi="Tahoma" w:cs="Tahoma"/>
                <w:sz w:val="18"/>
                <w:szCs w:val="18"/>
              </w:rPr>
              <w:t>detection</w:t>
            </w:r>
            <w:r w:rsidRPr="00DC566F">
              <w:rPr>
                <w:rFonts w:ascii="Tahoma" w:hAnsi="Tahoma" w:cs="Tahoma"/>
                <w:spacing w:val="-7"/>
                <w:sz w:val="18"/>
                <w:szCs w:val="18"/>
              </w:rPr>
              <w:t xml:space="preserve"> </w:t>
            </w:r>
            <w:r w:rsidRPr="00DC566F">
              <w:rPr>
                <w:rFonts w:ascii="Tahoma" w:hAnsi="Tahoma" w:cs="Tahoma"/>
                <w:sz w:val="18"/>
                <w:szCs w:val="18"/>
              </w:rPr>
              <w:t>kits</w:t>
            </w:r>
            <w:r w:rsidRPr="00DC566F">
              <w:rPr>
                <w:rFonts w:ascii="Tahoma" w:hAnsi="Tahoma" w:cs="Tahoma"/>
                <w:spacing w:val="-4"/>
                <w:sz w:val="18"/>
                <w:szCs w:val="18"/>
              </w:rPr>
              <w:t xml:space="preserve"> </w:t>
            </w:r>
            <w:r w:rsidRPr="00DC566F">
              <w:rPr>
                <w:rFonts w:ascii="Tahoma" w:hAnsi="Tahoma" w:cs="Tahoma"/>
                <w:sz w:val="18"/>
                <w:szCs w:val="18"/>
              </w:rPr>
              <w:t>(“DNA-</w:t>
            </w:r>
            <w:r w:rsidRPr="00DC566F">
              <w:rPr>
                <w:rFonts w:ascii="Tahoma" w:hAnsi="Tahoma" w:cs="Tahoma"/>
                <w:spacing w:val="-2"/>
                <w:sz w:val="18"/>
                <w:szCs w:val="18"/>
              </w:rPr>
              <w:t>Technology”)</w:t>
            </w:r>
          </w:p>
        </w:tc>
        <w:tc>
          <w:tcPr>
            <w:tcW w:w="3013" w:type="dxa"/>
          </w:tcPr>
          <w:p w14:paraId="6DE2B831" w14:textId="77777777" w:rsidR="00DC566F" w:rsidRPr="00DC566F" w:rsidRDefault="00DC566F" w:rsidP="002C1BA9">
            <w:pPr>
              <w:pStyle w:val="TableParagraph"/>
              <w:ind w:left="128" w:right="124"/>
              <w:rPr>
                <w:rFonts w:ascii="Tahoma" w:hAnsi="Tahoma" w:cs="Tahoma"/>
                <w:sz w:val="18"/>
                <w:szCs w:val="18"/>
              </w:rPr>
            </w:pPr>
            <w:r w:rsidRPr="00DC566F">
              <w:rPr>
                <w:rFonts w:ascii="Tahoma" w:hAnsi="Tahoma" w:cs="Tahoma"/>
                <w:sz w:val="18"/>
                <w:szCs w:val="18"/>
              </w:rPr>
              <w:t>100</w:t>
            </w:r>
            <w:r w:rsidRPr="00DC566F">
              <w:rPr>
                <w:rFonts w:ascii="Tahoma" w:hAnsi="Tahoma" w:cs="Tahoma"/>
                <w:spacing w:val="-9"/>
                <w:sz w:val="18"/>
                <w:szCs w:val="18"/>
              </w:rPr>
              <w:t xml:space="preserve"> </w:t>
            </w:r>
            <w:r w:rsidRPr="00DC566F">
              <w:rPr>
                <w:rFonts w:ascii="Tahoma" w:hAnsi="Tahoma" w:cs="Tahoma"/>
                <w:sz w:val="18"/>
                <w:szCs w:val="18"/>
              </w:rPr>
              <w:t>(default</w:t>
            </w:r>
            <w:r w:rsidRPr="00DC566F">
              <w:rPr>
                <w:rFonts w:ascii="Tahoma" w:hAnsi="Tahoma" w:cs="Tahoma"/>
                <w:spacing w:val="-8"/>
                <w:sz w:val="18"/>
                <w:szCs w:val="18"/>
              </w:rPr>
              <w:t xml:space="preserve"> </w:t>
            </w:r>
            <w:r w:rsidRPr="00DC566F">
              <w:rPr>
                <w:rFonts w:ascii="Tahoma" w:hAnsi="Tahoma" w:cs="Tahoma"/>
                <w:sz w:val="18"/>
                <w:szCs w:val="18"/>
              </w:rPr>
              <w:t>volume</w:t>
            </w:r>
            <w:r w:rsidRPr="00DC566F">
              <w:rPr>
                <w:rFonts w:ascii="Tahoma" w:hAnsi="Tahoma" w:cs="Tahoma"/>
                <w:spacing w:val="-9"/>
                <w:sz w:val="18"/>
                <w:szCs w:val="18"/>
              </w:rPr>
              <w:t xml:space="preserve"> </w:t>
            </w:r>
            <w:r w:rsidRPr="00DC566F">
              <w:rPr>
                <w:rFonts w:ascii="Tahoma" w:hAnsi="Tahoma" w:cs="Tahoma"/>
                <w:sz w:val="18"/>
                <w:szCs w:val="18"/>
              </w:rPr>
              <w:t>of</w:t>
            </w:r>
            <w:r w:rsidRPr="00DC566F">
              <w:rPr>
                <w:rFonts w:ascii="Tahoma" w:hAnsi="Tahoma" w:cs="Tahoma"/>
                <w:spacing w:val="-10"/>
                <w:sz w:val="18"/>
                <w:szCs w:val="18"/>
              </w:rPr>
              <w:t xml:space="preserve"> </w:t>
            </w:r>
            <w:r w:rsidRPr="00DC566F">
              <w:rPr>
                <w:rFonts w:ascii="Tahoma" w:hAnsi="Tahoma" w:cs="Tahoma"/>
                <w:sz w:val="18"/>
                <w:szCs w:val="18"/>
              </w:rPr>
              <w:t>solution</w:t>
            </w:r>
            <w:r w:rsidRPr="00DC566F">
              <w:rPr>
                <w:rFonts w:ascii="Tahoma" w:hAnsi="Tahoma" w:cs="Tahoma"/>
                <w:spacing w:val="-8"/>
                <w:sz w:val="18"/>
                <w:szCs w:val="18"/>
              </w:rPr>
              <w:t xml:space="preserve"> </w:t>
            </w:r>
            <w:r w:rsidRPr="00DC566F">
              <w:rPr>
                <w:rFonts w:ascii="Tahoma" w:hAnsi="Tahoma" w:cs="Tahoma"/>
                <w:sz w:val="18"/>
                <w:szCs w:val="18"/>
              </w:rPr>
              <w:t>in deep-well plates, no adding</w:t>
            </w:r>
          </w:p>
          <w:p w14:paraId="2DC125F7" w14:textId="77777777" w:rsidR="00DC566F" w:rsidRPr="00DC566F" w:rsidRDefault="00DC566F" w:rsidP="002C1BA9">
            <w:pPr>
              <w:pStyle w:val="TableParagraph"/>
              <w:spacing w:line="222" w:lineRule="exact"/>
              <w:ind w:left="6"/>
              <w:rPr>
                <w:rFonts w:ascii="Tahoma" w:hAnsi="Tahoma" w:cs="Tahoma"/>
                <w:sz w:val="18"/>
                <w:szCs w:val="18"/>
              </w:rPr>
            </w:pPr>
            <w:r w:rsidRPr="00DC566F">
              <w:rPr>
                <w:rFonts w:ascii="Tahoma" w:hAnsi="Tahoma" w:cs="Tahoma"/>
                <w:spacing w:val="-2"/>
                <w:sz w:val="18"/>
                <w:szCs w:val="18"/>
              </w:rPr>
              <w:t>required)</w:t>
            </w:r>
          </w:p>
        </w:tc>
      </w:tr>
      <w:tr w:rsidR="00DC566F" w:rsidRPr="00DC566F" w14:paraId="59187B58" w14:textId="77777777" w:rsidTr="00DC566F">
        <w:trPr>
          <w:trHeight w:val="244"/>
        </w:trPr>
        <w:tc>
          <w:tcPr>
            <w:tcW w:w="6191" w:type="dxa"/>
          </w:tcPr>
          <w:p w14:paraId="7FDA6D2D" w14:textId="77777777" w:rsidR="00DC566F" w:rsidRPr="00DC566F" w:rsidRDefault="00DC566F" w:rsidP="002C1BA9">
            <w:pPr>
              <w:pStyle w:val="TableParagraph"/>
              <w:spacing w:line="223" w:lineRule="exact"/>
              <w:rPr>
                <w:rFonts w:ascii="Tahoma" w:hAnsi="Tahoma" w:cs="Tahoma"/>
                <w:sz w:val="18"/>
                <w:szCs w:val="18"/>
              </w:rPr>
            </w:pPr>
            <w:r w:rsidRPr="00DC566F">
              <w:rPr>
                <w:rFonts w:ascii="Tahoma" w:hAnsi="Tahoma" w:cs="Tahoma"/>
                <w:spacing w:val="-4"/>
                <w:sz w:val="18"/>
                <w:szCs w:val="18"/>
              </w:rPr>
              <w:lastRenderedPageBreak/>
              <w:t>Multiplex</w:t>
            </w:r>
            <w:r w:rsidRPr="00DC566F">
              <w:rPr>
                <w:rFonts w:ascii="Tahoma" w:hAnsi="Tahoma" w:cs="Tahoma"/>
                <w:spacing w:val="6"/>
                <w:sz w:val="18"/>
                <w:szCs w:val="18"/>
              </w:rPr>
              <w:t xml:space="preserve"> </w:t>
            </w:r>
            <w:r w:rsidRPr="00DC566F">
              <w:rPr>
                <w:rFonts w:ascii="Tahoma" w:hAnsi="Tahoma" w:cs="Tahoma"/>
                <w:spacing w:val="-4"/>
                <w:sz w:val="18"/>
                <w:szCs w:val="18"/>
              </w:rPr>
              <w:t>assays</w:t>
            </w:r>
            <w:r w:rsidRPr="00DC566F">
              <w:rPr>
                <w:rFonts w:ascii="Tahoma" w:hAnsi="Tahoma" w:cs="Tahoma"/>
                <w:spacing w:val="5"/>
                <w:sz w:val="18"/>
                <w:szCs w:val="18"/>
              </w:rPr>
              <w:t xml:space="preserve"> </w:t>
            </w:r>
            <w:r w:rsidRPr="00DC566F">
              <w:rPr>
                <w:rFonts w:ascii="Tahoma" w:hAnsi="Tahoma" w:cs="Tahoma"/>
                <w:spacing w:val="-4"/>
                <w:sz w:val="18"/>
                <w:szCs w:val="18"/>
              </w:rPr>
              <w:t>(e.g.,</w:t>
            </w:r>
            <w:r w:rsidRPr="00DC566F">
              <w:rPr>
                <w:rFonts w:ascii="Tahoma" w:hAnsi="Tahoma" w:cs="Tahoma"/>
                <w:spacing w:val="10"/>
                <w:sz w:val="18"/>
                <w:szCs w:val="18"/>
              </w:rPr>
              <w:t xml:space="preserve"> </w:t>
            </w:r>
            <w:proofErr w:type="spellStart"/>
            <w:r w:rsidRPr="00DC566F">
              <w:rPr>
                <w:rFonts w:ascii="Tahoma" w:hAnsi="Tahoma" w:cs="Tahoma"/>
                <w:spacing w:val="-4"/>
                <w:sz w:val="18"/>
                <w:szCs w:val="18"/>
              </w:rPr>
              <w:t>Femoflor</w:t>
            </w:r>
            <w:proofErr w:type="spellEnd"/>
            <w:r w:rsidRPr="00DC566F">
              <w:rPr>
                <w:rFonts w:ascii="Tahoma" w:hAnsi="Tahoma" w:cs="Tahoma"/>
                <w:spacing w:val="-4"/>
                <w:sz w:val="18"/>
                <w:szCs w:val="18"/>
                <w:vertAlign w:val="superscript"/>
              </w:rPr>
              <w:t>®</w:t>
            </w:r>
            <w:r w:rsidRPr="00DC566F">
              <w:rPr>
                <w:rFonts w:ascii="Tahoma" w:hAnsi="Tahoma" w:cs="Tahoma"/>
                <w:spacing w:val="-4"/>
                <w:sz w:val="18"/>
                <w:szCs w:val="18"/>
              </w:rPr>
              <w:t>,</w:t>
            </w:r>
            <w:r w:rsidRPr="00DC566F">
              <w:rPr>
                <w:rFonts w:ascii="Tahoma" w:hAnsi="Tahoma" w:cs="Tahoma"/>
                <w:spacing w:val="7"/>
                <w:sz w:val="18"/>
                <w:szCs w:val="18"/>
              </w:rPr>
              <w:t xml:space="preserve"> </w:t>
            </w:r>
            <w:proofErr w:type="spellStart"/>
            <w:r w:rsidRPr="00DC566F">
              <w:rPr>
                <w:rFonts w:ascii="Tahoma" w:hAnsi="Tahoma" w:cs="Tahoma"/>
                <w:spacing w:val="-4"/>
                <w:sz w:val="18"/>
                <w:szCs w:val="18"/>
              </w:rPr>
              <w:t>Androflor</w:t>
            </w:r>
            <w:proofErr w:type="spellEnd"/>
            <w:r w:rsidRPr="00DC566F">
              <w:rPr>
                <w:rFonts w:ascii="Tahoma" w:hAnsi="Tahoma" w:cs="Tahoma"/>
                <w:spacing w:val="-4"/>
                <w:sz w:val="18"/>
                <w:szCs w:val="18"/>
              </w:rPr>
              <w:t>®,</w:t>
            </w:r>
            <w:r w:rsidRPr="00DC566F">
              <w:rPr>
                <w:rFonts w:ascii="Tahoma" w:hAnsi="Tahoma" w:cs="Tahoma"/>
                <w:spacing w:val="8"/>
                <w:sz w:val="18"/>
                <w:szCs w:val="18"/>
              </w:rPr>
              <w:t xml:space="preserve"> </w:t>
            </w:r>
            <w:r w:rsidRPr="00DC566F">
              <w:rPr>
                <w:rFonts w:ascii="Tahoma" w:hAnsi="Tahoma" w:cs="Tahoma"/>
                <w:spacing w:val="-4"/>
                <w:sz w:val="18"/>
                <w:szCs w:val="18"/>
              </w:rPr>
              <w:t>HPV-QUANT-21®</w:t>
            </w:r>
            <w:r w:rsidRPr="00DC566F">
              <w:rPr>
                <w:rFonts w:ascii="Tahoma" w:hAnsi="Tahoma" w:cs="Tahoma"/>
                <w:spacing w:val="6"/>
                <w:sz w:val="18"/>
                <w:szCs w:val="18"/>
              </w:rPr>
              <w:t xml:space="preserve"> </w:t>
            </w:r>
            <w:r w:rsidRPr="00DC566F">
              <w:rPr>
                <w:rFonts w:ascii="Tahoma" w:hAnsi="Tahoma" w:cs="Tahoma"/>
                <w:spacing w:val="-4"/>
                <w:sz w:val="18"/>
                <w:szCs w:val="18"/>
              </w:rPr>
              <w:t>kits)</w:t>
            </w:r>
          </w:p>
        </w:tc>
        <w:tc>
          <w:tcPr>
            <w:tcW w:w="3013" w:type="dxa"/>
          </w:tcPr>
          <w:p w14:paraId="799B6256" w14:textId="77777777" w:rsidR="00DC566F" w:rsidRPr="00DC566F" w:rsidRDefault="00DC566F" w:rsidP="002C1BA9">
            <w:pPr>
              <w:pStyle w:val="TableParagraph"/>
              <w:spacing w:line="223" w:lineRule="exact"/>
              <w:ind w:left="6"/>
              <w:rPr>
                <w:rFonts w:ascii="Tahoma" w:hAnsi="Tahoma" w:cs="Tahoma"/>
                <w:sz w:val="18"/>
                <w:szCs w:val="18"/>
              </w:rPr>
            </w:pPr>
            <w:r w:rsidRPr="00DC566F">
              <w:rPr>
                <w:rFonts w:ascii="Tahoma" w:hAnsi="Tahoma" w:cs="Tahoma"/>
                <w:spacing w:val="-5"/>
                <w:sz w:val="18"/>
                <w:szCs w:val="18"/>
              </w:rPr>
              <w:t>300</w:t>
            </w:r>
          </w:p>
        </w:tc>
      </w:tr>
    </w:tbl>
    <w:p w14:paraId="13366721" w14:textId="77777777" w:rsidR="00010D83" w:rsidRDefault="00010D83" w:rsidP="00D206C5">
      <w:pPr>
        <w:spacing w:line="360" w:lineRule="auto"/>
        <w:rPr>
          <w:rFonts w:ascii="Arial" w:hAnsi="Arial" w:cs="Arial"/>
          <w:sz w:val="20"/>
          <w:szCs w:val="20"/>
        </w:rPr>
      </w:pPr>
    </w:p>
    <w:p w14:paraId="4FF457A2" w14:textId="77777777" w:rsidR="00C3167A" w:rsidRPr="00E37389" w:rsidRDefault="00C3167A" w:rsidP="00D206C5">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D206C5" w:rsidRPr="00FE77CD" w14:paraId="782012C4" w14:textId="77777777" w:rsidTr="00C3167A">
        <w:trPr>
          <w:tblCellSpacing w:w="15" w:type="dxa"/>
        </w:trPr>
        <w:tc>
          <w:tcPr>
            <w:tcW w:w="9007" w:type="dxa"/>
            <w:gridSpan w:val="4"/>
            <w:tcMar>
              <w:top w:w="120" w:type="dxa"/>
              <w:left w:w="180" w:type="dxa"/>
              <w:bottom w:w="120" w:type="dxa"/>
              <w:right w:w="180" w:type="dxa"/>
            </w:tcMar>
            <w:vAlign w:val="center"/>
            <w:hideMark/>
          </w:tcPr>
          <w:p w14:paraId="1CA4C4D6" w14:textId="6A4DDACF"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2065B3" w:rsidRPr="006149D9">
              <w:rPr>
                <w:rFonts w:ascii="Tahoma" w:hAnsi="Tahoma" w:cs="Tahoma"/>
                <w:b/>
                <w:bCs/>
                <w:color w:val="1B1C1D"/>
                <w:sz w:val="18"/>
                <w:szCs w:val="18"/>
                <w:bdr w:val="none" w:sz="0" w:space="0" w:color="auto" w:frame="1"/>
              </w:rPr>
              <w:t>TEST PROCEDURE AND QUALITY CONTROL</w:t>
            </w:r>
          </w:p>
        </w:tc>
      </w:tr>
      <w:tr w:rsidR="00D206C5" w:rsidRPr="00FE77CD" w14:paraId="1F47794C" w14:textId="77777777" w:rsidTr="00C3167A">
        <w:trPr>
          <w:tblCellSpacing w:w="15" w:type="dxa"/>
        </w:trPr>
        <w:tc>
          <w:tcPr>
            <w:tcW w:w="837" w:type="dxa"/>
            <w:tcMar>
              <w:top w:w="120" w:type="dxa"/>
              <w:left w:w="180" w:type="dxa"/>
              <w:bottom w:w="120" w:type="dxa"/>
              <w:right w:w="180" w:type="dxa"/>
            </w:tcMar>
            <w:vAlign w:val="center"/>
            <w:hideMark/>
          </w:tcPr>
          <w:p w14:paraId="017CDEEB"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2E809EA3" w14:textId="42F694C3" w:rsidR="00D206C5" w:rsidRPr="00FE77CD" w:rsidRDefault="0042596D" w:rsidP="003800A9">
            <w:pPr>
              <w:rPr>
                <w:rFonts w:ascii="Tahoma" w:hAnsi="Tahoma" w:cs="Tahoma"/>
                <w:color w:val="1B1C1D"/>
                <w:sz w:val="18"/>
                <w:szCs w:val="18"/>
              </w:rPr>
            </w:pPr>
            <w:proofErr w:type="spellStart"/>
            <w:r w:rsidRPr="0042596D">
              <w:rPr>
                <w:rFonts w:ascii="Tahoma" w:hAnsi="Tahoma" w:cs="Tahoma"/>
                <w:b/>
                <w:bCs/>
                <w:color w:val="1B1C1D"/>
                <w:sz w:val="18"/>
                <w:szCs w:val="18"/>
                <w:bdr w:val="none" w:sz="0" w:space="0" w:color="auto" w:frame="1"/>
              </w:rPr>
              <w:t>Quality</w:t>
            </w:r>
            <w:proofErr w:type="spellEnd"/>
            <w:r w:rsidRPr="0042596D">
              <w:rPr>
                <w:rFonts w:ascii="Tahoma" w:hAnsi="Tahoma" w:cs="Tahoma"/>
                <w:b/>
                <w:bCs/>
                <w:color w:val="1B1C1D"/>
                <w:sz w:val="18"/>
                <w:szCs w:val="18"/>
                <w:bdr w:val="none" w:sz="0" w:space="0" w:color="auto" w:frame="1"/>
              </w:rPr>
              <w:t xml:space="preserve"> Control (QC) </w:t>
            </w:r>
            <w:proofErr w:type="spellStart"/>
            <w:r w:rsidRPr="0042596D">
              <w:rPr>
                <w:rFonts w:ascii="Tahoma" w:hAnsi="Tahoma" w:cs="Tahoma"/>
                <w:b/>
                <w:bCs/>
                <w:color w:val="1B1C1D"/>
                <w:sz w:val="18"/>
                <w:szCs w:val="18"/>
                <w:bdr w:val="none" w:sz="0" w:space="0" w:color="auto" w:frame="1"/>
              </w:rPr>
              <w:t>Procedure</w:t>
            </w:r>
            <w:proofErr w:type="spellEnd"/>
          </w:p>
        </w:tc>
        <w:tc>
          <w:tcPr>
            <w:tcW w:w="1574" w:type="dxa"/>
            <w:tcMar>
              <w:top w:w="120" w:type="dxa"/>
              <w:left w:w="180" w:type="dxa"/>
              <w:bottom w:w="120" w:type="dxa"/>
              <w:right w:w="180" w:type="dxa"/>
            </w:tcMar>
            <w:vAlign w:val="center"/>
            <w:hideMark/>
          </w:tcPr>
          <w:p w14:paraId="17528EB6" w14:textId="35EE0FE7" w:rsidR="00D206C5" w:rsidRPr="00FE77CD" w:rsidRDefault="0042596D" w:rsidP="003800A9">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D206C5" w:rsidRPr="00FE77CD">
              <w:rPr>
                <w:rFonts w:ascii="Tahoma" w:hAnsi="Tahoma" w:cs="Tahoma"/>
                <w:color w:val="1B1C1D"/>
                <w:sz w:val="18"/>
                <w:szCs w:val="18"/>
              </w:rPr>
              <w:t xml:space="preserve"> 20.4.1(m)</w:t>
            </w:r>
          </w:p>
        </w:tc>
        <w:tc>
          <w:tcPr>
            <w:tcW w:w="4701" w:type="dxa"/>
            <w:tcMar>
              <w:top w:w="120" w:type="dxa"/>
              <w:left w:w="180" w:type="dxa"/>
              <w:bottom w:w="120" w:type="dxa"/>
              <w:right w:w="180" w:type="dxa"/>
            </w:tcMar>
            <w:vAlign w:val="center"/>
            <w:hideMark/>
          </w:tcPr>
          <w:p w14:paraId="5539A3A3" w14:textId="6CFBA0EC" w:rsidR="00D206C5" w:rsidRPr="00FE77CD" w:rsidRDefault="002065B3" w:rsidP="003800A9">
            <w:pPr>
              <w:rPr>
                <w:rFonts w:ascii="Tahoma" w:hAnsi="Tahoma" w:cs="Tahoma"/>
                <w:color w:val="1B1C1D"/>
                <w:sz w:val="18"/>
                <w:szCs w:val="18"/>
              </w:rPr>
            </w:pPr>
            <w:proofErr w:type="spellStart"/>
            <w:r w:rsidRPr="002065B3">
              <w:rPr>
                <w:rFonts w:ascii="Tahoma" w:hAnsi="Tahoma" w:cs="Tahoma"/>
                <w:color w:val="1B1C1D"/>
                <w:sz w:val="18"/>
                <w:szCs w:val="18"/>
              </w:rPr>
              <w:t>Details</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for</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use</w:t>
            </w:r>
            <w:proofErr w:type="spellEnd"/>
            <w:r w:rsidRPr="002065B3">
              <w:rPr>
                <w:rFonts w:ascii="Tahoma" w:hAnsi="Tahoma" w:cs="Tahoma"/>
                <w:color w:val="1B1C1D"/>
                <w:sz w:val="18"/>
                <w:szCs w:val="18"/>
              </w:rPr>
              <w:t xml:space="preserve"> of </w:t>
            </w:r>
            <w:proofErr w:type="spellStart"/>
            <w:r w:rsidRPr="002065B3">
              <w:rPr>
                <w:rFonts w:ascii="Tahoma" w:hAnsi="Tahoma" w:cs="Tahoma"/>
                <w:color w:val="1B1C1D"/>
                <w:sz w:val="18"/>
                <w:szCs w:val="18"/>
              </w:rPr>
              <w:t>Positive</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Negative</w:t>
            </w:r>
            <w:proofErr w:type="spellEnd"/>
            <w:r>
              <w:rPr>
                <w:rFonts w:ascii="Tahoma" w:hAnsi="Tahoma" w:cs="Tahoma"/>
                <w:color w:val="1B1C1D"/>
                <w:sz w:val="18"/>
                <w:szCs w:val="18"/>
              </w:rPr>
              <w:t xml:space="preserve"> </w:t>
            </w:r>
            <w:proofErr w:type="spellStart"/>
            <w:r w:rsidRPr="002065B3">
              <w:rPr>
                <w:rFonts w:ascii="Tahoma" w:hAnsi="Tahoma" w:cs="Tahoma"/>
                <w:color w:val="1B1C1D"/>
                <w:sz w:val="18"/>
                <w:szCs w:val="18"/>
              </w:rPr>
              <w:t>and</w:t>
            </w:r>
            <w:proofErr w:type="spellEnd"/>
            <w:r w:rsidRPr="002065B3">
              <w:rPr>
                <w:rFonts w:ascii="Tahoma" w:hAnsi="Tahoma" w:cs="Tahoma"/>
                <w:color w:val="1B1C1D"/>
                <w:sz w:val="18"/>
                <w:szCs w:val="18"/>
              </w:rPr>
              <w:t xml:space="preserve"> </w:t>
            </w:r>
            <w:proofErr w:type="spellStart"/>
            <w:r w:rsidRPr="002065B3">
              <w:rPr>
                <w:rFonts w:ascii="Tahoma" w:hAnsi="Tahoma" w:cs="Tahoma"/>
                <w:color w:val="1B1C1D"/>
                <w:sz w:val="18"/>
                <w:szCs w:val="18"/>
              </w:rPr>
              <w:t>Internal</w:t>
            </w:r>
            <w:proofErr w:type="spellEnd"/>
            <w:r w:rsidRPr="002065B3">
              <w:rPr>
                <w:rFonts w:ascii="Tahoma" w:hAnsi="Tahoma" w:cs="Tahoma"/>
                <w:color w:val="1B1C1D"/>
                <w:sz w:val="18"/>
                <w:szCs w:val="18"/>
              </w:rPr>
              <w:t xml:space="preserve"> Control (IC)</w:t>
            </w:r>
          </w:p>
        </w:tc>
      </w:tr>
    </w:tbl>
    <w:p w14:paraId="4728FEF2" w14:textId="77777777" w:rsidR="00C3167A" w:rsidRDefault="00C3167A" w:rsidP="00C3167A">
      <w:pPr>
        <w:spacing w:line="360" w:lineRule="auto"/>
        <w:jc w:val="both"/>
        <w:rPr>
          <w:rFonts w:ascii="Tahoma" w:hAnsi="Tahoma" w:cs="Tahoma"/>
          <w:sz w:val="20"/>
          <w:szCs w:val="20"/>
        </w:rPr>
      </w:pPr>
    </w:p>
    <w:p w14:paraId="329F756D" w14:textId="0340ADD2" w:rsidR="00A9417A" w:rsidRPr="00A9417A" w:rsidRDefault="00A9417A" w:rsidP="005E7EB8">
      <w:pPr>
        <w:spacing w:line="360" w:lineRule="auto"/>
        <w:jc w:val="both"/>
        <w:rPr>
          <w:rFonts w:ascii="Tahoma" w:hAnsi="Tahoma" w:cs="Tahoma"/>
          <w:sz w:val="20"/>
          <w:szCs w:val="20"/>
          <w:lang w:eastAsia="en-US"/>
        </w:rPr>
      </w:pPr>
      <w:bookmarkStart w:id="2" w:name="_Toc110756144"/>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6B53AA90" w14:textId="77777777" w:rsidTr="00C3167A">
        <w:trPr>
          <w:tblCellSpacing w:w="15" w:type="dxa"/>
        </w:trPr>
        <w:tc>
          <w:tcPr>
            <w:tcW w:w="9007" w:type="dxa"/>
            <w:gridSpan w:val="4"/>
            <w:tcMar>
              <w:top w:w="120" w:type="dxa"/>
              <w:left w:w="180" w:type="dxa"/>
              <w:bottom w:w="120" w:type="dxa"/>
              <w:right w:w="180" w:type="dxa"/>
            </w:tcMar>
            <w:vAlign w:val="center"/>
            <w:hideMark/>
          </w:tcPr>
          <w:p w14:paraId="7DF2EBF9" w14:textId="01D957E1"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 </w:t>
            </w:r>
            <w:r w:rsidR="0042596D" w:rsidRPr="0042596D">
              <w:rPr>
                <w:rFonts w:ascii="Tahoma" w:hAnsi="Tahoma" w:cs="Tahoma"/>
                <w:b/>
                <w:bCs/>
                <w:color w:val="1B1C1D"/>
                <w:sz w:val="18"/>
                <w:szCs w:val="18"/>
                <w:bdr w:val="none" w:sz="0" w:space="0" w:color="auto" w:frame="1"/>
              </w:rPr>
              <w:t>RESULTS AND PERFORMANCE</w:t>
            </w:r>
          </w:p>
        </w:tc>
      </w:tr>
      <w:tr w:rsidR="008A19ED" w:rsidRPr="00FE77CD" w14:paraId="4B7CD223" w14:textId="77777777" w:rsidTr="00C3167A">
        <w:trPr>
          <w:tblCellSpacing w:w="15" w:type="dxa"/>
        </w:trPr>
        <w:tc>
          <w:tcPr>
            <w:tcW w:w="837" w:type="dxa"/>
            <w:tcMar>
              <w:top w:w="120" w:type="dxa"/>
              <w:left w:w="180" w:type="dxa"/>
              <w:bottom w:w="120" w:type="dxa"/>
              <w:right w:w="180" w:type="dxa"/>
            </w:tcMar>
            <w:vAlign w:val="center"/>
            <w:hideMark/>
          </w:tcPr>
          <w:p w14:paraId="03C340F1"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749EFCF1" w14:textId="3E658831" w:rsidR="008A19ED" w:rsidRPr="00FE77CD" w:rsidRDefault="0042596D" w:rsidP="00526061">
            <w:pPr>
              <w:rPr>
                <w:rFonts w:ascii="Tahoma" w:hAnsi="Tahoma" w:cs="Tahoma"/>
                <w:color w:val="1B1C1D"/>
                <w:sz w:val="18"/>
                <w:szCs w:val="18"/>
              </w:rPr>
            </w:pPr>
            <w:proofErr w:type="spellStart"/>
            <w:r w:rsidRPr="0042596D">
              <w:rPr>
                <w:rFonts w:ascii="Tahoma" w:hAnsi="Tahoma" w:cs="Tahoma"/>
                <w:b/>
                <w:bCs/>
                <w:color w:val="1B1C1D"/>
                <w:sz w:val="18"/>
                <w:szCs w:val="18"/>
                <w:bdr w:val="none" w:sz="0" w:space="0" w:color="auto" w:frame="1"/>
              </w:rPr>
              <w:t>Interpretation</w:t>
            </w:r>
            <w:proofErr w:type="spellEnd"/>
            <w:r w:rsidRPr="0042596D">
              <w:rPr>
                <w:rFonts w:ascii="Tahoma" w:hAnsi="Tahoma" w:cs="Tahoma"/>
                <w:b/>
                <w:bCs/>
                <w:color w:val="1B1C1D"/>
                <w:sz w:val="18"/>
                <w:szCs w:val="18"/>
                <w:bdr w:val="none" w:sz="0" w:space="0" w:color="auto" w:frame="1"/>
              </w:rPr>
              <w:t xml:space="preserve"> of </w:t>
            </w:r>
            <w:proofErr w:type="spellStart"/>
            <w:r w:rsidRPr="0042596D">
              <w:rPr>
                <w:rFonts w:ascii="Tahoma" w:hAnsi="Tahoma" w:cs="Tahoma"/>
                <w:b/>
                <w:bCs/>
                <w:color w:val="1B1C1D"/>
                <w:sz w:val="18"/>
                <w:szCs w:val="18"/>
                <w:bdr w:val="none" w:sz="0" w:space="0" w:color="auto" w:frame="1"/>
              </w:rPr>
              <w:t>Results</w:t>
            </w:r>
            <w:proofErr w:type="spellEnd"/>
          </w:p>
        </w:tc>
        <w:tc>
          <w:tcPr>
            <w:tcW w:w="1574" w:type="dxa"/>
            <w:tcMar>
              <w:top w:w="120" w:type="dxa"/>
              <w:left w:w="180" w:type="dxa"/>
              <w:bottom w:w="120" w:type="dxa"/>
              <w:right w:w="180" w:type="dxa"/>
            </w:tcMar>
            <w:vAlign w:val="center"/>
            <w:hideMark/>
          </w:tcPr>
          <w:p w14:paraId="125AADE1" w14:textId="1176FD64" w:rsidR="008A19ED" w:rsidRPr="00FE77CD" w:rsidRDefault="0042596D" w:rsidP="0052606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w:t>
            </w:r>
            <w:r w:rsidR="008A19ED" w:rsidRPr="00FE77CD">
              <w:rPr>
                <w:rFonts w:ascii="Tahoma" w:hAnsi="Tahoma" w:cs="Tahoma"/>
                <w:color w:val="1B1C1D"/>
                <w:sz w:val="18"/>
                <w:szCs w:val="18"/>
              </w:rPr>
              <w:t>20.4.1(m)</w:t>
            </w:r>
          </w:p>
        </w:tc>
        <w:tc>
          <w:tcPr>
            <w:tcW w:w="4701" w:type="dxa"/>
            <w:tcMar>
              <w:top w:w="120" w:type="dxa"/>
              <w:left w:w="180" w:type="dxa"/>
              <w:bottom w:w="120" w:type="dxa"/>
              <w:right w:w="180" w:type="dxa"/>
            </w:tcMar>
            <w:vAlign w:val="center"/>
            <w:hideMark/>
          </w:tcPr>
          <w:p w14:paraId="3BCD3BD3" w14:textId="3E271DE6" w:rsidR="008A19ED" w:rsidRPr="00FE77CD" w:rsidRDefault="0042596D" w:rsidP="00526061">
            <w:pPr>
              <w:rPr>
                <w:rFonts w:ascii="Tahoma" w:hAnsi="Tahoma" w:cs="Tahoma"/>
                <w:color w:val="1B1C1D"/>
                <w:sz w:val="18"/>
                <w:szCs w:val="18"/>
              </w:rPr>
            </w:pPr>
            <w:r w:rsidRPr="0042596D">
              <w:rPr>
                <w:rFonts w:ascii="Tahoma" w:hAnsi="Tahoma" w:cs="Tahoma"/>
                <w:color w:val="1B1C1D"/>
                <w:sz w:val="18"/>
                <w:szCs w:val="18"/>
              </w:rPr>
              <w:t> </w:t>
            </w:r>
            <w:proofErr w:type="spellStart"/>
            <w:r w:rsidRPr="0042596D">
              <w:rPr>
                <w:rFonts w:ascii="Tahoma" w:hAnsi="Tahoma" w:cs="Tahoma"/>
                <w:color w:val="1B1C1D"/>
                <w:sz w:val="18"/>
                <w:szCs w:val="18"/>
              </w:rPr>
              <w:t>Ct</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cut-off</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values</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and</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result</w:t>
            </w:r>
            <w:proofErr w:type="spellEnd"/>
            <w:r w:rsidRPr="0042596D">
              <w:rPr>
                <w:rFonts w:ascii="Tahoma" w:hAnsi="Tahoma" w:cs="Tahoma"/>
                <w:color w:val="1B1C1D"/>
                <w:sz w:val="18"/>
                <w:szCs w:val="18"/>
              </w:rPr>
              <w:t xml:space="preserve"> </w:t>
            </w:r>
            <w:proofErr w:type="spellStart"/>
            <w:r w:rsidRPr="0042596D">
              <w:rPr>
                <w:rFonts w:ascii="Tahoma" w:hAnsi="Tahoma" w:cs="Tahoma"/>
                <w:color w:val="1B1C1D"/>
                <w:sz w:val="18"/>
                <w:szCs w:val="18"/>
              </w:rPr>
              <w:t>table</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for</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each</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pathogen</w:t>
            </w:r>
            <w:proofErr w:type="spellEnd"/>
          </w:p>
        </w:tc>
      </w:tr>
    </w:tbl>
    <w:p w14:paraId="3E4D8D02" w14:textId="77777777" w:rsidR="00E31584" w:rsidRDefault="00E31584" w:rsidP="002967F2">
      <w:pPr>
        <w:spacing w:line="360" w:lineRule="auto"/>
        <w:jc w:val="both"/>
        <w:rPr>
          <w:rFonts w:ascii="Arial" w:hAnsi="Arial" w:cs="Arial"/>
          <w:sz w:val="20"/>
          <w:szCs w:val="20"/>
          <w:lang w:eastAsia="en-US"/>
        </w:rPr>
      </w:pPr>
    </w:p>
    <w:p w14:paraId="4A189EE0" w14:textId="77777777" w:rsidR="00E03498" w:rsidRPr="00C3167A" w:rsidRDefault="00E03498" w:rsidP="00C3167A">
      <w:pPr>
        <w:spacing w:line="360" w:lineRule="auto"/>
        <w:jc w:val="both"/>
        <w:rPr>
          <w:rFonts w:ascii="Tahoma" w:hAnsi="Tahoma" w:cs="Tahoma"/>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62625D33" w14:textId="77777777" w:rsidTr="00307079">
        <w:trPr>
          <w:tblCellSpacing w:w="15" w:type="dxa"/>
        </w:trPr>
        <w:tc>
          <w:tcPr>
            <w:tcW w:w="9007" w:type="dxa"/>
            <w:gridSpan w:val="4"/>
            <w:tcMar>
              <w:top w:w="120" w:type="dxa"/>
              <w:left w:w="180" w:type="dxa"/>
              <w:bottom w:w="120" w:type="dxa"/>
              <w:right w:w="180" w:type="dxa"/>
            </w:tcMar>
            <w:vAlign w:val="center"/>
            <w:hideMark/>
          </w:tcPr>
          <w:p w14:paraId="4DA58815" w14:textId="0E677C1C"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 </w:t>
            </w:r>
            <w:r w:rsidR="0042596D" w:rsidRPr="0042596D">
              <w:rPr>
                <w:rFonts w:ascii="Tahoma" w:hAnsi="Tahoma" w:cs="Tahoma"/>
                <w:b/>
                <w:bCs/>
                <w:color w:val="1B1C1D"/>
                <w:sz w:val="18"/>
                <w:szCs w:val="18"/>
                <w:bdr w:val="none" w:sz="0" w:space="0" w:color="auto" w:frame="1"/>
              </w:rPr>
              <w:t>RESULTS AND PERFORMANCE</w:t>
            </w:r>
          </w:p>
        </w:tc>
      </w:tr>
      <w:tr w:rsidR="008A19ED" w:rsidRPr="00FE77CD" w14:paraId="434810EB" w14:textId="77777777" w:rsidTr="00307079">
        <w:trPr>
          <w:tblCellSpacing w:w="15" w:type="dxa"/>
        </w:trPr>
        <w:tc>
          <w:tcPr>
            <w:tcW w:w="837" w:type="dxa"/>
            <w:tcMar>
              <w:top w:w="120" w:type="dxa"/>
              <w:left w:w="180" w:type="dxa"/>
              <w:bottom w:w="120" w:type="dxa"/>
              <w:right w:w="180" w:type="dxa"/>
            </w:tcMar>
            <w:vAlign w:val="center"/>
            <w:hideMark/>
          </w:tcPr>
          <w:p w14:paraId="729E69FB"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4254B712" w14:textId="2360B9CE" w:rsidR="008A19ED" w:rsidRPr="00FE77CD" w:rsidRDefault="004B1902" w:rsidP="00526061">
            <w:pPr>
              <w:rPr>
                <w:rFonts w:ascii="Tahoma" w:hAnsi="Tahoma" w:cs="Tahoma"/>
                <w:color w:val="1B1C1D"/>
                <w:sz w:val="18"/>
                <w:szCs w:val="18"/>
              </w:rPr>
            </w:pPr>
            <w:proofErr w:type="spellStart"/>
            <w:r w:rsidRPr="004B1902">
              <w:rPr>
                <w:rFonts w:ascii="Tahoma" w:hAnsi="Tahoma" w:cs="Tahoma"/>
                <w:b/>
                <w:bCs/>
                <w:color w:val="1B1C1D"/>
                <w:sz w:val="18"/>
                <w:szCs w:val="18"/>
                <w:bdr w:val="none" w:sz="0" w:space="0" w:color="auto" w:frame="1"/>
              </w:rPr>
              <w:t>Analytical</w:t>
            </w:r>
            <w:proofErr w:type="spellEnd"/>
            <w:r w:rsidRPr="004B1902">
              <w:rPr>
                <w:rFonts w:ascii="Tahoma" w:hAnsi="Tahoma" w:cs="Tahoma"/>
                <w:b/>
                <w:bCs/>
                <w:color w:val="1B1C1D"/>
                <w:sz w:val="18"/>
                <w:szCs w:val="18"/>
                <w:bdr w:val="none" w:sz="0" w:space="0" w:color="auto" w:frame="1"/>
              </w:rPr>
              <w:t xml:space="preserve"> </w:t>
            </w:r>
            <w:proofErr w:type="spellStart"/>
            <w:r w:rsidRPr="004B1902">
              <w:rPr>
                <w:rFonts w:ascii="Tahoma" w:hAnsi="Tahoma" w:cs="Tahoma"/>
                <w:b/>
                <w:bCs/>
                <w:color w:val="1B1C1D"/>
                <w:sz w:val="18"/>
                <w:szCs w:val="18"/>
                <w:bdr w:val="none" w:sz="0" w:space="0" w:color="auto" w:frame="1"/>
              </w:rPr>
              <w:t>Performance</w:t>
            </w:r>
            <w:proofErr w:type="spellEnd"/>
            <w:r w:rsidRPr="004B1902">
              <w:rPr>
                <w:rFonts w:ascii="Tahoma" w:hAnsi="Tahoma" w:cs="Tahoma"/>
                <w:b/>
                <w:bCs/>
                <w:color w:val="1B1C1D"/>
                <w:sz w:val="18"/>
                <w:szCs w:val="18"/>
                <w:bdr w:val="none" w:sz="0" w:space="0" w:color="auto" w:frame="1"/>
              </w:rPr>
              <w:t xml:space="preserve"> Data</w:t>
            </w:r>
          </w:p>
        </w:tc>
        <w:tc>
          <w:tcPr>
            <w:tcW w:w="1574" w:type="dxa"/>
            <w:tcMar>
              <w:top w:w="120" w:type="dxa"/>
              <w:left w:w="180" w:type="dxa"/>
              <w:bottom w:w="120" w:type="dxa"/>
              <w:right w:w="180" w:type="dxa"/>
            </w:tcMar>
            <w:vAlign w:val="center"/>
            <w:hideMark/>
          </w:tcPr>
          <w:p w14:paraId="4700152A" w14:textId="1872BAA3" w:rsidR="008A19ED" w:rsidRPr="00FE77CD" w:rsidRDefault="004B1902" w:rsidP="0052606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8A19ED" w:rsidRPr="00FE77CD">
              <w:rPr>
                <w:rFonts w:ascii="Tahoma" w:hAnsi="Tahoma" w:cs="Tahoma"/>
                <w:color w:val="1B1C1D"/>
                <w:sz w:val="18"/>
                <w:szCs w:val="18"/>
              </w:rPr>
              <w:t xml:space="preserve"> 20.4.1(q)</w:t>
            </w:r>
          </w:p>
        </w:tc>
        <w:tc>
          <w:tcPr>
            <w:tcW w:w="4701" w:type="dxa"/>
            <w:tcMar>
              <w:top w:w="120" w:type="dxa"/>
              <w:left w:w="180" w:type="dxa"/>
              <w:bottom w:w="120" w:type="dxa"/>
              <w:right w:w="180" w:type="dxa"/>
            </w:tcMar>
            <w:vAlign w:val="center"/>
            <w:hideMark/>
          </w:tcPr>
          <w:p w14:paraId="6938CE1D" w14:textId="1C9FF8FD" w:rsidR="008A19ED" w:rsidRPr="00FE77CD" w:rsidRDefault="004B1902" w:rsidP="00526061">
            <w:pPr>
              <w:rPr>
                <w:rFonts w:ascii="Tahoma" w:hAnsi="Tahoma" w:cs="Tahoma"/>
                <w:color w:val="1B1C1D"/>
                <w:sz w:val="18"/>
                <w:szCs w:val="18"/>
              </w:rPr>
            </w:pPr>
            <w:r w:rsidRPr="004B1902">
              <w:rPr>
                <w:rFonts w:ascii="Tahoma" w:hAnsi="Tahoma" w:cs="Tahoma"/>
                <w:color w:val="1B1C1D"/>
                <w:sz w:val="18"/>
                <w:szCs w:val="18"/>
              </w:rPr>
              <w:t xml:space="preserve">Technical </w:t>
            </w:r>
            <w:proofErr w:type="spellStart"/>
            <w:r w:rsidRPr="004B1902">
              <w:rPr>
                <w:rFonts w:ascii="Tahoma" w:hAnsi="Tahoma" w:cs="Tahoma"/>
                <w:color w:val="1B1C1D"/>
                <w:sz w:val="18"/>
                <w:szCs w:val="18"/>
              </w:rPr>
              <w:t>parameters</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such</w:t>
            </w:r>
            <w:proofErr w:type="spellEnd"/>
            <w:r w:rsidRPr="004B1902">
              <w:rPr>
                <w:rFonts w:ascii="Tahoma" w:hAnsi="Tahoma" w:cs="Tahoma"/>
                <w:color w:val="1B1C1D"/>
                <w:sz w:val="18"/>
                <w:szCs w:val="18"/>
              </w:rPr>
              <w:t xml:space="preserve"> as LOD,</w:t>
            </w:r>
            <w:r>
              <w:rPr>
                <w:rFonts w:ascii="Tahoma" w:hAnsi="Tahoma" w:cs="Tahoma"/>
                <w:color w:val="1B1C1D"/>
              </w:rPr>
              <w:t xml:space="preserve"> </w:t>
            </w:r>
            <w:proofErr w:type="spellStart"/>
            <w:r w:rsidRPr="004B1902">
              <w:rPr>
                <w:rFonts w:ascii="Tahoma" w:hAnsi="Tahoma" w:cs="Tahoma"/>
                <w:color w:val="1B1C1D"/>
                <w:sz w:val="18"/>
                <w:szCs w:val="18"/>
              </w:rPr>
              <w:t>Specificity</w:t>
            </w:r>
            <w:proofErr w:type="spellEnd"/>
            <w:r w:rsidRPr="004B1902">
              <w:rPr>
                <w:rFonts w:ascii="Tahoma" w:hAnsi="Tahoma" w:cs="Tahoma"/>
                <w:color w:val="1B1C1D"/>
                <w:sz w:val="18"/>
                <w:szCs w:val="18"/>
              </w:rPr>
              <w:t xml:space="preserve">, Precision, </w:t>
            </w:r>
            <w:proofErr w:type="spellStart"/>
            <w:r w:rsidRPr="004B1902">
              <w:rPr>
                <w:rFonts w:ascii="Tahoma" w:hAnsi="Tahoma" w:cs="Tahoma"/>
                <w:color w:val="1B1C1D"/>
                <w:sz w:val="18"/>
                <w:szCs w:val="18"/>
              </w:rPr>
              <w:t>Linear</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Range</w:t>
            </w:r>
            <w:proofErr w:type="spellEnd"/>
            <w:r w:rsidRPr="004B1902">
              <w:rPr>
                <w:rFonts w:ascii="Tahoma" w:hAnsi="Tahoma" w:cs="Tahoma"/>
                <w:color w:val="1B1C1D"/>
                <w:sz w:val="18"/>
                <w:szCs w:val="18"/>
              </w:rPr>
              <w:t>.</w:t>
            </w:r>
          </w:p>
        </w:tc>
      </w:tr>
      <w:tr w:rsidR="008A19ED" w:rsidRPr="00FE77CD" w14:paraId="5BFC0136" w14:textId="77777777" w:rsidTr="00307079">
        <w:trPr>
          <w:tblCellSpacing w:w="15" w:type="dxa"/>
        </w:trPr>
        <w:tc>
          <w:tcPr>
            <w:tcW w:w="837" w:type="dxa"/>
            <w:tcMar>
              <w:top w:w="120" w:type="dxa"/>
              <w:left w:w="180" w:type="dxa"/>
              <w:bottom w:w="120" w:type="dxa"/>
              <w:right w:w="180" w:type="dxa"/>
            </w:tcMar>
            <w:vAlign w:val="center"/>
            <w:hideMark/>
          </w:tcPr>
          <w:p w14:paraId="3EBDCDCE"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128D27CA" w14:textId="4F9A69F9" w:rsidR="008A19ED" w:rsidRPr="00FE77CD" w:rsidRDefault="004B1902" w:rsidP="00526061">
            <w:pPr>
              <w:rPr>
                <w:rFonts w:ascii="Tahoma" w:hAnsi="Tahoma" w:cs="Tahoma"/>
                <w:color w:val="1B1C1D"/>
                <w:sz w:val="18"/>
                <w:szCs w:val="18"/>
              </w:rPr>
            </w:pPr>
            <w:proofErr w:type="spellStart"/>
            <w:r w:rsidRPr="004B1902">
              <w:rPr>
                <w:rFonts w:ascii="Tahoma" w:hAnsi="Tahoma" w:cs="Tahoma"/>
                <w:b/>
                <w:bCs/>
                <w:color w:val="1B1C1D"/>
                <w:sz w:val="18"/>
                <w:szCs w:val="18"/>
                <w:bdr w:val="none" w:sz="0" w:space="0" w:color="auto" w:frame="1"/>
              </w:rPr>
              <w:t>Clinical</w:t>
            </w:r>
            <w:proofErr w:type="spellEnd"/>
            <w:r w:rsidRPr="004B1902">
              <w:rPr>
                <w:rFonts w:ascii="Tahoma" w:hAnsi="Tahoma" w:cs="Tahoma"/>
                <w:b/>
                <w:bCs/>
                <w:color w:val="1B1C1D"/>
                <w:sz w:val="18"/>
                <w:szCs w:val="18"/>
                <w:bdr w:val="none" w:sz="0" w:space="0" w:color="auto" w:frame="1"/>
              </w:rPr>
              <w:t xml:space="preserve"> </w:t>
            </w:r>
            <w:proofErr w:type="spellStart"/>
            <w:r w:rsidRPr="004B1902">
              <w:rPr>
                <w:rFonts w:ascii="Tahoma" w:hAnsi="Tahoma" w:cs="Tahoma"/>
                <w:b/>
                <w:bCs/>
                <w:color w:val="1B1C1D"/>
                <w:sz w:val="18"/>
                <w:szCs w:val="18"/>
                <w:bdr w:val="none" w:sz="0" w:space="0" w:color="auto" w:frame="1"/>
              </w:rPr>
              <w:t>Performance</w:t>
            </w:r>
            <w:proofErr w:type="spellEnd"/>
            <w:r w:rsidRPr="004B1902">
              <w:rPr>
                <w:rFonts w:ascii="Tahoma" w:hAnsi="Tahoma" w:cs="Tahoma"/>
                <w:b/>
                <w:bCs/>
                <w:color w:val="1B1C1D"/>
                <w:sz w:val="18"/>
                <w:szCs w:val="18"/>
                <w:bdr w:val="none" w:sz="0" w:space="0" w:color="auto" w:frame="1"/>
              </w:rPr>
              <w:t xml:space="preserve"> Data</w:t>
            </w:r>
          </w:p>
        </w:tc>
        <w:tc>
          <w:tcPr>
            <w:tcW w:w="1574" w:type="dxa"/>
            <w:tcMar>
              <w:top w:w="120" w:type="dxa"/>
              <w:left w:w="180" w:type="dxa"/>
              <w:bottom w:w="120" w:type="dxa"/>
              <w:right w:w="180" w:type="dxa"/>
            </w:tcMar>
            <w:vAlign w:val="center"/>
            <w:hideMark/>
          </w:tcPr>
          <w:p w14:paraId="4C3C1C97" w14:textId="16B9FF81" w:rsidR="008A19ED" w:rsidRPr="00FE77CD" w:rsidRDefault="00632213" w:rsidP="0052606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8A19ED" w:rsidRPr="00FE77CD">
              <w:rPr>
                <w:rFonts w:ascii="Tahoma" w:hAnsi="Tahoma" w:cs="Tahoma"/>
                <w:color w:val="1B1C1D"/>
                <w:sz w:val="18"/>
                <w:szCs w:val="18"/>
              </w:rPr>
              <w:t xml:space="preserve"> 20.4.1(q)</w:t>
            </w:r>
          </w:p>
        </w:tc>
        <w:tc>
          <w:tcPr>
            <w:tcW w:w="4701" w:type="dxa"/>
            <w:tcMar>
              <w:top w:w="120" w:type="dxa"/>
              <w:left w:w="180" w:type="dxa"/>
              <w:bottom w:w="120" w:type="dxa"/>
              <w:right w:w="180" w:type="dxa"/>
            </w:tcMar>
            <w:vAlign w:val="center"/>
            <w:hideMark/>
          </w:tcPr>
          <w:p w14:paraId="3921AD24" w14:textId="3CCC5081" w:rsidR="008A19ED" w:rsidRPr="00FE77CD" w:rsidRDefault="004B1902" w:rsidP="00526061">
            <w:pPr>
              <w:rPr>
                <w:rFonts w:ascii="Tahoma" w:hAnsi="Tahoma" w:cs="Tahoma"/>
                <w:color w:val="1B1C1D"/>
                <w:sz w:val="18"/>
                <w:szCs w:val="18"/>
              </w:rPr>
            </w:pPr>
            <w:proofErr w:type="spellStart"/>
            <w:r w:rsidRPr="004B1902">
              <w:rPr>
                <w:rFonts w:ascii="Tahoma" w:hAnsi="Tahoma" w:cs="Tahoma"/>
                <w:color w:val="1B1C1D"/>
                <w:sz w:val="18"/>
                <w:szCs w:val="18"/>
              </w:rPr>
              <w:t>Diagnostic</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Sensitivity</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Specificity</w:t>
            </w:r>
            <w:proofErr w:type="spellEnd"/>
            <w:r w:rsidRPr="004B1902">
              <w:rPr>
                <w:rFonts w:ascii="Tahoma" w:hAnsi="Tahoma" w:cs="Tahoma"/>
                <w:color w:val="1B1C1D"/>
                <w:sz w:val="18"/>
                <w:szCs w:val="18"/>
              </w:rPr>
              <w:t>,</w:t>
            </w:r>
            <w:r>
              <w:rPr>
                <w:rFonts w:ascii="Tahoma" w:hAnsi="Tahoma" w:cs="Tahoma"/>
                <w:color w:val="1B1C1D"/>
                <w:sz w:val="18"/>
                <w:szCs w:val="18"/>
              </w:rPr>
              <w:t xml:space="preserve"> </w:t>
            </w:r>
            <w:proofErr w:type="spellStart"/>
            <w:r w:rsidRPr="004B1902">
              <w:rPr>
                <w:rFonts w:ascii="Tahoma" w:hAnsi="Tahoma" w:cs="Tahoma"/>
                <w:color w:val="1B1C1D"/>
                <w:sz w:val="18"/>
                <w:szCs w:val="18"/>
              </w:rPr>
              <w:t>and</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expected</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values</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prevalence</w:t>
            </w:r>
            <w:proofErr w:type="spellEnd"/>
            <w:r w:rsidRPr="004B1902">
              <w:rPr>
                <w:rFonts w:ascii="Tahoma" w:hAnsi="Tahoma" w:cs="Tahoma"/>
                <w:color w:val="1B1C1D"/>
                <w:sz w:val="18"/>
                <w:szCs w:val="18"/>
              </w:rPr>
              <w:t>) in</w:t>
            </w:r>
            <w:r>
              <w:rPr>
                <w:rFonts w:ascii="Tahoma" w:hAnsi="Tahoma" w:cs="Tahoma"/>
                <w:color w:val="1B1C1D"/>
                <w:sz w:val="18"/>
                <w:szCs w:val="18"/>
              </w:rPr>
              <w:t xml:space="preserve"> </w:t>
            </w:r>
            <w:proofErr w:type="spellStart"/>
            <w:r w:rsidRPr="004B1902">
              <w:rPr>
                <w:rFonts w:ascii="Tahoma" w:hAnsi="Tahoma" w:cs="Tahoma"/>
                <w:color w:val="1B1C1D"/>
                <w:sz w:val="18"/>
                <w:szCs w:val="18"/>
              </w:rPr>
              <w:t>pediatric</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population</w:t>
            </w:r>
            <w:proofErr w:type="spellEnd"/>
            <w:r w:rsidRPr="004B1902">
              <w:rPr>
                <w:rFonts w:ascii="Tahoma" w:hAnsi="Tahoma" w:cs="Tahoma"/>
                <w:color w:val="1B1C1D"/>
                <w:sz w:val="18"/>
                <w:szCs w:val="18"/>
              </w:rPr>
              <w:t>.</w:t>
            </w:r>
          </w:p>
        </w:tc>
      </w:tr>
    </w:tbl>
    <w:p w14:paraId="0A2EB99B" w14:textId="331131C3" w:rsidR="00695260" w:rsidRDefault="00695260" w:rsidP="00100614">
      <w:pPr>
        <w:spacing w:line="360" w:lineRule="auto"/>
        <w:jc w:val="both"/>
        <w:rPr>
          <w:rFonts w:ascii="Tahoma" w:hAnsi="Tahoma" w:cs="Tahoma"/>
          <w:sz w:val="20"/>
          <w:szCs w:val="20"/>
        </w:rPr>
      </w:pPr>
    </w:p>
    <w:p w14:paraId="6F47BE49" w14:textId="77777777" w:rsidR="00BE696C" w:rsidRPr="00BE696C" w:rsidRDefault="00BE696C" w:rsidP="00BE696C">
      <w:pPr>
        <w:numPr>
          <w:ilvl w:val="0"/>
          <w:numId w:val="50"/>
        </w:numPr>
        <w:spacing w:line="360" w:lineRule="auto"/>
        <w:jc w:val="both"/>
        <w:rPr>
          <w:rFonts w:ascii="Tahoma" w:hAnsi="Tahoma" w:cs="Tahoma"/>
          <w:b/>
          <w:bCs/>
          <w:sz w:val="20"/>
          <w:szCs w:val="20"/>
          <w:lang w:val="en-US"/>
        </w:rPr>
      </w:pPr>
      <w:r w:rsidRPr="00BE696C">
        <w:rPr>
          <w:rFonts w:ascii="Tahoma" w:hAnsi="Tahoma" w:cs="Tahoma"/>
          <w:b/>
          <w:bCs/>
          <w:sz w:val="20"/>
          <w:szCs w:val="20"/>
          <w:lang w:val="en-US"/>
        </w:rPr>
        <w:t>The minimum amount of biomaterial for nucleic acids extraction:</w:t>
      </w:r>
    </w:p>
    <w:p w14:paraId="2E5BE617" w14:textId="77777777" w:rsidR="00BE696C" w:rsidRPr="00BE696C" w:rsidRDefault="00BE696C" w:rsidP="00BE696C">
      <w:pPr>
        <w:numPr>
          <w:ilvl w:val="0"/>
          <w:numId w:val="49"/>
        </w:numPr>
        <w:spacing w:line="360" w:lineRule="auto"/>
        <w:jc w:val="both"/>
        <w:rPr>
          <w:rFonts w:ascii="Tahoma" w:hAnsi="Tahoma" w:cs="Tahoma"/>
          <w:sz w:val="20"/>
          <w:szCs w:val="20"/>
          <w:lang w:val="en-US"/>
        </w:rPr>
      </w:pPr>
      <w:r w:rsidRPr="00BE696C">
        <w:rPr>
          <w:rFonts w:ascii="Tahoma" w:hAnsi="Tahoma" w:cs="Tahoma"/>
          <w:sz w:val="20"/>
          <w:szCs w:val="20"/>
          <w:lang w:val="en-US"/>
        </w:rPr>
        <w:t xml:space="preserve">Transport medium STOR-F containing smears/scrapes of epithelial cells from urogenital tract, oropharynx, nasopharynx: 100 </w:t>
      </w:r>
      <w:proofErr w:type="spellStart"/>
      <w:proofErr w:type="gramStart"/>
      <w:r w:rsidRPr="00BE696C">
        <w:rPr>
          <w:rFonts w:ascii="Tahoma" w:hAnsi="Tahoma" w:cs="Tahoma"/>
          <w:sz w:val="20"/>
          <w:szCs w:val="20"/>
          <w:lang w:val="en-US"/>
        </w:rPr>
        <w:t>μL</w:t>
      </w:r>
      <w:proofErr w:type="spellEnd"/>
      <w:r w:rsidRPr="00BE696C">
        <w:rPr>
          <w:rFonts w:ascii="Tahoma" w:hAnsi="Tahoma" w:cs="Tahoma"/>
          <w:sz w:val="20"/>
          <w:szCs w:val="20"/>
          <w:lang w:val="en-US"/>
        </w:rPr>
        <w:t>;</w:t>
      </w:r>
      <w:proofErr w:type="gramEnd"/>
    </w:p>
    <w:p w14:paraId="1696D40E" w14:textId="77777777" w:rsidR="00BE696C" w:rsidRPr="00BE696C" w:rsidRDefault="00BE696C" w:rsidP="00BE696C">
      <w:pPr>
        <w:numPr>
          <w:ilvl w:val="0"/>
          <w:numId w:val="49"/>
        </w:numPr>
        <w:spacing w:line="360" w:lineRule="auto"/>
        <w:jc w:val="both"/>
        <w:rPr>
          <w:rFonts w:ascii="Tahoma" w:hAnsi="Tahoma" w:cs="Tahoma"/>
          <w:sz w:val="20"/>
          <w:szCs w:val="20"/>
          <w:lang w:val="en-US"/>
        </w:rPr>
      </w:pPr>
      <w:r w:rsidRPr="00BE696C">
        <w:rPr>
          <w:rFonts w:ascii="Tahoma" w:hAnsi="Tahoma" w:cs="Tahoma"/>
          <w:sz w:val="20"/>
          <w:szCs w:val="20"/>
          <w:lang w:val="en-US"/>
        </w:rPr>
        <w:t xml:space="preserve">Transport medium (solution) PreservCyt (Hologic Inc, USA), </w:t>
      </w:r>
      <w:proofErr w:type="spellStart"/>
      <w:r w:rsidRPr="00BE696C">
        <w:rPr>
          <w:rFonts w:ascii="Tahoma" w:hAnsi="Tahoma" w:cs="Tahoma"/>
          <w:sz w:val="20"/>
          <w:szCs w:val="20"/>
          <w:lang w:val="en-US"/>
        </w:rPr>
        <w:t>Cellprep</w:t>
      </w:r>
      <w:proofErr w:type="spellEnd"/>
      <w:r w:rsidRPr="00BE696C">
        <w:rPr>
          <w:rFonts w:ascii="Tahoma" w:hAnsi="Tahoma" w:cs="Tahoma"/>
          <w:sz w:val="20"/>
          <w:szCs w:val="20"/>
          <w:lang w:val="en-US"/>
        </w:rPr>
        <w:t xml:space="preserve"> LBC Solution (</w:t>
      </w:r>
      <w:proofErr w:type="spellStart"/>
      <w:r w:rsidRPr="00BE696C">
        <w:rPr>
          <w:rFonts w:ascii="Tahoma" w:hAnsi="Tahoma" w:cs="Tahoma"/>
          <w:sz w:val="20"/>
          <w:szCs w:val="20"/>
          <w:lang w:val="en-US"/>
        </w:rPr>
        <w:t>Biodyne</w:t>
      </w:r>
      <w:proofErr w:type="spellEnd"/>
      <w:r w:rsidRPr="00BE696C">
        <w:rPr>
          <w:rFonts w:ascii="Tahoma" w:hAnsi="Tahoma" w:cs="Tahoma"/>
          <w:sz w:val="20"/>
          <w:szCs w:val="20"/>
          <w:lang w:val="en-US"/>
        </w:rPr>
        <w:t xml:space="preserve">, South Korea) containing smears/scrapes of epithelial cells from urogenital tract: 1.0 </w:t>
      </w:r>
      <w:proofErr w:type="gramStart"/>
      <w:r w:rsidRPr="00BE696C">
        <w:rPr>
          <w:rFonts w:ascii="Tahoma" w:hAnsi="Tahoma" w:cs="Tahoma"/>
          <w:sz w:val="20"/>
          <w:szCs w:val="20"/>
          <w:lang w:val="en-US"/>
        </w:rPr>
        <w:t>mL;</w:t>
      </w:r>
      <w:proofErr w:type="gramEnd"/>
    </w:p>
    <w:p w14:paraId="3351CC71" w14:textId="77777777" w:rsidR="00BE696C" w:rsidRPr="00BE696C" w:rsidRDefault="00BE696C" w:rsidP="00BE696C">
      <w:pPr>
        <w:numPr>
          <w:ilvl w:val="0"/>
          <w:numId w:val="49"/>
        </w:numPr>
        <w:spacing w:line="360" w:lineRule="auto"/>
        <w:jc w:val="both"/>
        <w:rPr>
          <w:rFonts w:ascii="Tahoma" w:hAnsi="Tahoma" w:cs="Tahoma"/>
          <w:sz w:val="20"/>
          <w:szCs w:val="20"/>
          <w:lang w:val="en-US"/>
        </w:rPr>
      </w:pPr>
      <w:r w:rsidRPr="00BE696C">
        <w:rPr>
          <w:rFonts w:ascii="Tahoma" w:hAnsi="Tahoma" w:cs="Tahoma"/>
          <w:sz w:val="20"/>
          <w:szCs w:val="20"/>
          <w:lang w:val="en-US"/>
        </w:rPr>
        <w:t xml:space="preserve">urine: 1.0 </w:t>
      </w:r>
      <w:proofErr w:type="spellStart"/>
      <w:r w:rsidRPr="00BE696C">
        <w:rPr>
          <w:rFonts w:ascii="Tahoma" w:hAnsi="Tahoma" w:cs="Tahoma"/>
          <w:sz w:val="20"/>
          <w:szCs w:val="20"/>
          <w:lang w:val="en-US"/>
        </w:rPr>
        <w:t>mL.</w:t>
      </w:r>
      <w:proofErr w:type="spellEnd"/>
    </w:p>
    <w:p w14:paraId="641CDD18" w14:textId="77777777" w:rsidR="00BE696C" w:rsidRPr="00BE696C" w:rsidRDefault="00BE696C" w:rsidP="00BE696C">
      <w:pPr>
        <w:numPr>
          <w:ilvl w:val="0"/>
          <w:numId w:val="50"/>
        </w:numPr>
        <w:spacing w:line="360" w:lineRule="auto"/>
        <w:jc w:val="both"/>
        <w:rPr>
          <w:rFonts w:ascii="Tahoma" w:hAnsi="Tahoma" w:cs="Tahoma"/>
          <w:b/>
          <w:bCs/>
          <w:sz w:val="20"/>
          <w:szCs w:val="20"/>
          <w:lang w:val="en-US"/>
        </w:rPr>
      </w:pPr>
      <w:r w:rsidRPr="00BE696C">
        <w:rPr>
          <w:rFonts w:ascii="Tahoma" w:hAnsi="Tahoma" w:cs="Tahoma"/>
          <w:b/>
          <w:bCs/>
          <w:sz w:val="20"/>
          <w:szCs w:val="20"/>
          <w:lang w:val="en-US"/>
        </w:rPr>
        <w:t>Functional characteristics of the reagent kit:</w:t>
      </w:r>
    </w:p>
    <w:p w14:paraId="425ADDF3" w14:textId="77777777" w:rsidR="00BE696C" w:rsidRPr="00BE696C" w:rsidRDefault="00BE696C" w:rsidP="00BE696C">
      <w:pPr>
        <w:numPr>
          <w:ilvl w:val="0"/>
          <w:numId w:val="49"/>
        </w:numPr>
        <w:spacing w:line="360" w:lineRule="auto"/>
        <w:jc w:val="both"/>
        <w:rPr>
          <w:rFonts w:ascii="Tahoma" w:hAnsi="Tahoma" w:cs="Tahoma"/>
          <w:sz w:val="20"/>
          <w:szCs w:val="20"/>
          <w:lang w:val="en-US"/>
        </w:rPr>
      </w:pPr>
      <w:r w:rsidRPr="00BE696C">
        <w:rPr>
          <w:rFonts w:ascii="Tahoma" w:hAnsi="Tahoma" w:cs="Tahoma"/>
          <w:sz w:val="20"/>
          <w:szCs w:val="20"/>
          <w:lang w:val="en-US"/>
        </w:rPr>
        <w:t xml:space="preserve">Purity of nucleic acid samples (А260/280) – </w:t>
      </w:r>
      <w:proofErr w:type="gramStart"/>
      <w:r w:rsidRPr="00BE696C">
        <w:rPr>
          <w:rFonts w:ascii="Tahoma" w:hAnsi="Tahoma" w:cs="Tahoma"/>
          <w:sz w:val="20"/>
          <w:szCs w:val="20"/>
          <w:lang w:val="en-US"/>
        </w:rPr>
        <w:t>1.5-2.4;</w:t>
      </w:r>
      <w:proofErr w:type="gramEnd"/>
    </w:p>
    <w:p w14:paraId="33019343" w14:textId="77777777" w:rsidR="00BE696C" w:rsidRPr="00BE696C" w:rsidRDefault="00BE696C" w:rsidP="00BE696C">
      <w:pPr>
        <w:numPr>
          <w:ilvl w:val="0"/>
          <w:numId w:val="49"/>
        </w:numPr>
        <w:spacing w:line="360" w:lineRule="auto"/>
        <w:jc w:val="both"/>
        <w:rPr>
          <w:rFonts w:ascii="Tahoma" w:hAnsi="Tahoma" w:cs="Tahoma"/>
          <w:sz w:val="20"/>
          <w:szCs w:val="20"/>
          <w:lang w:val="en-US"/>
        </w:rPr>
      </w:pPr>
      <w:r w:rsidRPr="00BE696C">
        <w:rPr>
          <w:rFonts w:ascii="Tahoma" w:hAnsi="Tahoma" w:cs="Tahoma"/>
          <w:sz w:val="20"/>
          <w:szCs w:val="20"/>
          <w:lang w:val="en-US"/>
        </w:rPr>
        <w:t xml:space="preserve">Concentration of nucleic acids in 100 </w:t>
      </w:r>
      <w:proofErr w:type="spellStart"/>
      <w:r w:rsidRPr="00BE696C">
        <w:rPr>
          <w:rFonts w:ascii="Tahoma" w:hAnsi="Tahoma" w:cs="Tahoma"/>
          <w:sz w:val="20"/>
          <w:szCs w:val="20"/>
          <w:lang w:val="en-US"/>
        </w:rPr>
        <w:t>μL</w:t>
      </w:r>
      <w:proofErr w:type="spellEnd"/>
      <w:r w:rsidRPr="00BE696C">
        <w:rPr>
          <w:rFonts w:ascii="Tahoma" w:hAnsi="Tahoma" w:cs="Tahoma"/>
          <w:sz w:val="20"/>
          <w:szCs w:val="20"/>
          <w:lang w:val="en-US"/>
        </w:rPr>
        <w:t xml:space="preserve"> of preparation is at 5.9-92.8 ng/</w:t>
      </w:r>
      <w:proofErr w:type="spellStart"/>
      <w:r w:rsidRPr="00BE696C">
        <w:rPr>
          <w:rFonts w:ascii="Tahoma" w:hAnsi="Tahoma" w:cs="Tahoma"/>
          <w:sz w:val="20"/>
          <w:szCs w:val="20"/>
          <w:lang w:val="en-US"/>
        </w:rPr>
        <w:t>μL</w:t>
      </w:r>
      <w:proofErr w:type="spellEnd"/>
      <w:r w:rsidRPr="00BE696C">
        <w:rPr>
          <w:rFonts w:ascii="Tahoma" w:hAnsi="Tahoma" w:cs="Tahoma"/>
          <w:sz w:val="20"/>
          <w:szCs w:val="20"/>
          <w:lang w:val="en-US"/>
        </w:rPr>
        <w:t xml:space="preserve"> of nucleic acid solution.</w:t>
      </w:r>
    </w:p>
    <w:p w14:paraId="5E7B3EF7" w14:textId="77777777" w:rsidR="00BE696C" w:rsidRPr="00BE696C" w:rsidRDefault="00BE696C" w:rsidP="00BE696C">
      <w:pPr>
        <w:numPr>
          <w:ilvl w:val="0"/>
          <w:numId w:val="50"/>
        </w:numPr>
        <w:spacing w:line="360" w:lineRule="auto"/>
        <w:jc w:val="both"/>
        <w:rPr>
          <w:rFonts w:ascii="Tahoma" w:hAnsi="Tahoma" w:cs="Tahoma"/>
          <w:b/>
          <w:sz w:val="20"/>
          <w:szCs w:val="20"/>
          <w:lang w:val="en-US"/>
        </w:rPr>
      </w:pPr>
      <w:r w:rsidRPr="00BE696C">
        <w:rPr>
          <w:rFonts w:ascii="Tahoma" w:hAnsi="Tahoma" w:cs="Tahoma"/>
          <w:sz w:val="20"/>
          <w:szCs w:val="20"/>
          <w:lang w:val="en-US"/>
        </w:rPr>
        <w:t>Effectiveness of the reagent kit</w:t>
      </w:r>
    </w:p>
    <w:p w14:paraId="392B6A77"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The effectiveness of the reagent kit was confirmed during clinical trials using additional reagent kits in for study of biological material samples:</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0"/>
        <w:gridCol w:w="1476"/>
        <w:gridCol w:w="2325"/>
        <w:gridCol w:w="3118"/>
      </w:tblGrid>
      <w:tr w:rsidR="00BE696C" w:rsidRPr="00BE696C" w14:paraId="0ECE3898" w14:textId="77777777" w:rsidTr="00BE696C">
        <w:trPr>
          <w:trHeight w:val="537"/>
        </w:trPr>
        <w:tc>
          <w:tcPr>
            <w:tcW w:w="2290" w:type="dxa"/>
          </w:tcPr>
          <w:p w14:paraId="51A01DD0" w14:textId="77777777" w:rsidR="00BE696C" w:rsidRPr="00BE696C" w:rsidRDefault="00BE696C" w:rsidP="00BE696C">
            <w:pPr>
              <w:spacing w:line="360" w:lineRule="auto"/>
              <w:jc w:val="both"/>
              <w:rPr>
                <w:rFonts w:ascii="Tahoma" w:hAnsi="Tahoma" w:cs="Tahoma"/>
                <w:b/>
                <w:sz w:val="20"/>
                <w:szCs w:val="20"/>
                <w:lang w:val="en-US"/>
              </w:rPr>
            </w:pPr>
            <w:r w:rsidRPr="00BE696C">
              <w:rPr>
                <w:rFonts w:ascii="Tahoma" w:hAnsi="Tahoma" w:cs="Tahoma"/>
                <w:b/>
                <w:sz w:val="20"/>
                <w:szCs w:val="20"/>
                <w:lang w:val="en-US"/>
              </w:rPr>
              <w:lastRenderedPageBreak/>
              <w:t>Biomaterial</w:t>
            </w:r>
          </w:p>
        </w:tc>
        <w:tc>
          <w:tcPr>
            <w:tcW w:w="1476" w:type="dxa"/>
          </w:tcPr>
          <w:p w14:paraId="06A49274" w14:textId="77777777" w:rsidR="00BE696C" w:rsidRPr="00BE696C" w:rsidRDefault="00BE696C" w:rsidP="00BE696C">
            <w:pPr>
              <w:spacing w:line="360" w:lineRule="auto"/>
              <w:jc w:val="both"/>
              <w:rPr>
                <w:rFonts w:ascii="Tahoma" w:hAnsi="Tahoma" w:cs="Tahoma"/>
                <w:b/>
                <w:sz w:val="20"/>
                <w:szCs w:val="20"/>
                <w:lang w:val="en-US"/>
              </w:rPr>
            </w:pPr>
            <w:r w:rsidRPr="00BE696C">
              <w:rPr>
                <w:rFonts w:ascii="Tahoma" w:hAnsi="Tahoma" w:cs="Tahoma"/>
                <w:b/>
                <w:sz w:val="20"/>
                <w:szCs w:val="20"/>
                <w:lang w:val="en-US"/>
              </w:rPr>
              <w:t>Test samples,</w:t>
            </w:r>
          </w:p>
          <w:p w14:paraId="7293101A" w14:textId="77777777" w:rsidR="00BE696C" w:rsidRPr="00BE696C" w:rsidRDefault="00BE696C" w:rsidP="00BE696C">
            <w:pPr>
              <w:spacing w:line="360" w:lineRule="auto"/>
              <w:jc w:val="both"/>
              <w:rPr>
                <w:rFonts w:ascii="Tahoma" w:hAnsi="Tahoma" w:cs="Tahoma"/>
                <w:b/>
                <w:sz w:val="20"/>
                <w:szCs w:val="20"/>
                <w:lang w:val="en-US"/>
              </w:rPr>
            </w:pPr>
            <w:r w:rsidRPr="00BE696C">
              <w:rPr>
                <w:rFonts w:ascii="Tahoma" w:hAnsi="Tahoma" w:cs="Tahoma"/>
                <w:b/>
                <w:sz w:val="20"/>
                <w:szCs w:val="20"/>
                <w:lang w:val="en-US"/>
              </w:rPr>
              <w:t>pcs</w:t>
            </w:r>
          </w:p>
        </w:tc>
        <w:tc>
          <w:tcPr>
            <w:tcW w:w="2325" w:type="dxa"/>
          </w:tcPr>
          <w:p w14:paraId="0EDDBCD8" w14:textId="77777777" w:rsidR="00BE696C" w:rsidRPr="00BE696C" w:rsidRDefault="00BE696C" w:rsidP="00BE696C">
            <w:pPr>
              <w:spacing w:line="360" w:lineRule="auto"/>
              <w:jc w:val="both"/>
              <w:rPr>
                <w:rFonts w:ascii="Tahoma" w:hAnsi="Tahoma" w:cs="Tahoma"/>
                <w:b/>
                <w:sz w:val="20"/>
                <w:szCs w:val="20"/>
                <w:lang w:val="en-US"/>
              </w:rPr>
            </w:pPr>
            <w:r w:rsidRPr="00BE696C">
              <w:rPr>
                <w:rFonts w:ascii="Tahoma" w:hAnsi="Tahoma" w:cs="Tahoma"/>
                <w:b/>
                <w:sz w:val="20"/>
                <w:szCs w:val="20"/>
                <w:lang w:val="en-US"/>
              </w:rPr>
              <w:t>Amplification kit</w:t>
            </w:r>
          </w:p>
          <w:p w14:paraId="6BA266A2" w14:textId="77777777" w:rsidR="00BE696C" w:rsidRPr="00BE696C" w:rsidRDefault="00BE696C" w:rsidP="00BE696C">
            <w:pPr>
              <w:spacing w:line="360" w:lineRule="auto"/>
              <w:jc w:val="both"/>
              <w:rPr>
                <w:rFonts w:ascii="Tahoma" w:hAnsi="Tahoma" w:cs="Tahoma"/>
                <w:b/>
                <w:sz w:val="20"/>
                <w:szCs w:val="20"/>
                <w:lang w:val="en-US"/>
              </w:rPr>
            </w:pPr>
            <w:r w:rsidRPr="00BE696C">
              <w:rPr>
                <w:rFonts w:ascii="Tahoma" w:hAnsi="Tahoma" w:cs="Tahoma"/>
                <w:b/>
                <w:sz w:val="20"/>
                <w:szCs w:val="20"/>
                <w:lang w:val="en-US"/>
              </w:rPr>
              <w:t>(short name)</w:t>
            </w:r>
          </w:p>
        </w:tc>
        <w:tc>
          <w:tcPr>
            <w:tcW w:w="3118" w:type="dxa"/>
          </w:tcPr>
          <w:p w14:paraId="50484F95" w14:textId="77777777" w:rsidR="00BE696C" w:rsidRPr="00BE696C" w:rsidRDefault="00BE696C" w:rsidP="00BE696C">
            <w:pPr>
              <w:spacing w:line="360" w:lineRule="auto"/>
              <w:jc w:val="both"/>
              <w:rPr>
                <w:rFonts w:ascii="Tahoma" w:hAnsi="Tahoma" w:cs="Tahoma"/>
                <w:b/>
                <w:sz w:val="20"/>
                <w:szCs w:val="20"/>
                <w:lang w:val="en-US"/>
              </w:rPr>
            </w:pPr>
            <w:r w:rsidRPr="00BE696C">
              <w:rPr>
                <w:rFonts w:ascii="Tahoma" w:hAnsi="Tahoma" w:cs="Tahoma"/>
                <w:b/>
                <w:sz w:val="20"/>
                <w:szCs w:val="20"/>
                <w:lang w:val="en-US"/>
              </w:rPr>
              <w:t>Effectiveness of</w:t>
            </w:r>
          </w:p>
          <w:p w14:paraId="0121F55A" w14:textId="77777777" w:rsidR="00BE696C" w:rsidRPr="00BE696C" w:rsidRDefault="00BE696C" w:rsidP="00BE696C">
            <w:pPr>
              <w:spacing w:line="360" w:lineRule="auto"/>
              <w:jc w:val="both"/>
              <w:rPr>
                <w:rFonts w:ascii="Tahoma" w:hAnsi="Tahoma" w:cs="Tahoma"/>
                <w:b/>
                <w:sz w:val="20"/>
                <w:szCs w:val="20"/>
                <w:lang w:val="en-US"/>
              </w:rPr>
            </w:pPr>
            <w:r w:rsidRPr="00BE696C">
              <w:rPr>
                <w:rFonts w:ascii="Tahoma" w:hAnsi="Tahoma" w:cs="Tahoma"/>
                <w:b/>
                <w:sz w:val="20"/>
                <w:szCs w:val="20"/>
                <w:lang w:val="en-US"/>
              </w:rPr>
              <w:t>PREP-MB-RAPID II</w:t>
            </w:r>
          </w:p>
        </w:tc>
      </w:tr>
      <w:tr w:rsidR="00BE696C" w:rsidRPr="00BE696C" w14:paraId="50133189" w14:textId="77777777" w:rsidTr="00BE696C">
        <w:trPr>
          <w:trHeight w:val="268"/>
        </w:trPr>
        <w:tc>
          <w:tcPr>
            <w:tcW w:w="2290" w:type="dxa"/>
            <w:vMerge w:val="restart"/>
          </w:tcPr>
          <w:p w14:paraId="185DC9DB"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Scrapes/smears of epithelial cells from oropharynx, nasopharynx</w:t>
            </w:r>
          </w:p>
        </w:tc>
        <w:tc>
          <w:tcPr>
            <w:tcW w:w="1476" w:type="dxa"/>
          </w:tcPr>
          <w:p w14:paraId="6115A319"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26</w:t>
            </w:r>
          </w:p>
        </w:tc>
        <w:tc>
          <w:tcPr>
            <w:tcW w:w="2325" w:type="dxa"/>
          </w:tcPr>
          <w:p w14:paraId="161ED1AF"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AVRI Multiplex</w:t>
            </w:r>
          </w:p>
        </w:tc>
        <w:tc>
          <w:tcPr>
            <w:tcW w:w="3118" w:type="dxa"/>
          </w:tcPr>
          <w:p w14:paraId="375EEF68"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91.52)</w:t>
            </w:r>
          </w:p>
        </w:tc>
      </w:tr>
      <w:tr w:rsidR="00BE696C" w:rsidRPr="00BE696C" w14:paraId="501BCF89" w14:textId="77777777" w:rsidTr="00BE696C">
        <w:trPr>
          <w:trHeight w:val="268"/>
        </w:trPr>
        <w:tc>
          <w:tcPr>
            <w:tcW w:w="2290" w:type="dxa"/>
            <w:vMerge/>
            <w:tcBorders>
              <w:top w:val="nil"/>
            </w:tcBorders>
          </w:tcPr>
          <w:p w14:paraId="0B603CEC" w14:textId="77777777" w:rsidR="00BE696C" w:rsidRPr="00BE696C" w:rsidRDefault="00BE696C" w:rsidP="00BE696C">
            <w:pPr>
              <w:spacing w:line="360" w:lineRule="auto"/>
              <w:jc w:val="both"/>
              <w:rPr>
                <w:rFonts w:ascii="Tahoma" w:hAnsi="Tahoma" w:cs="Tahoma"/>
                <w:sz w:val="20"/>
                <w:szCs w:val="20"/>
                <w:lang w:val="en-US"/>
              </w:rPr>
            </w:pPr>
          </w:p>
        </w:tc>
        <w:tc>
          <w:tcPr>
            <w:tcW w:w="1476" w:type="dxa"/>
          </w:tcPr>
          <w:p w14:paraId="060DEFA5"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32</w:t>
            </w:r>
          </w:p>
        </w:tc>
        <w:tc>
          <w:tcPr>
            <w:tcW w:w="2325" w:type="dxa"/>
          </w:tcPr>
          <w:p w14:paraId="5FAF5279"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Candida albicans</w:t>
            </w:r>
          </w:p>
        </w:tc>
        <w:tc>
          <w:tcPr>
            <w:tcW w:w="3118" w:type="dxa"/>
          </w:tcPr>
          <w:p w14:paraId="63FBDB60"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93.06)</w:t>
            </w:r>
          </w:p>
        </w:tc>
      </w:tr>
      <w:tr w:rsidR="00BE696C" w:rsidRPr="00BE696C" w14:paraId="4A7345A7" w14:textId="77777777" w:rsidTr="00BE696C">
        <w:trPr>
          <w:trHeight w:val="268"/>
        </w:trPr>
        <w:tc>
          <w:tcPr>
            <w:tcW w:w="2290" w:type="dxa"/>
            <w:vMerge/>
            <w:tcBorders>
              <w:top w:val="nil"/>
            </w:tcBorders>
          </w:tcPr>
          <w:p w14:paraId="55F5968E" w14:textId="77777777" w:rsidR="00BE696C" w:rsidRPr="00BE696C" w:rsidRDefault="00BE696C" w:rsidP="00BE696C">
            <w:pPr>
              <w:spacing w:line="360" w:lineRule="auto"/>
              <w:jc w:val="both"/>
              <w:rPr>
                <w:rFonts w:ascii="Tahoma" w:hAnsi="Tahoma" w:cs="Tahoma"/>
                <w:sz w:val="20"/>
                <w:szCs w:val="20"/>
                <w:lang w:val="en-US"/>
              </w:rPr>
            </w:pPr>
          </w:p>
        </w:tc>
        <w:tc>
          <w:tcPr>
            <w:tcW w:w="1476" w:type="dxa"/>
          </w:tcPr>
          <w:p w14:paraId="499DB2FB"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32</w:t>
            </w:r>
          </w:p>
        </w:tc>
        <w:tc>
          <w:tcPr>
            <w:tcW w:w="2325" w:type="dxa"/>
          </w:tcPr>
          <w:p w14:paraId="41E82884"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HSV</w:t>
            </w:r>
          </w:p>
        </w:tc>
        <w:tc>
          <w:tcPr>
            <w:tcW w:w="3118" w:type="dxa"/>
          </w:tcPr>
          <w:p w14:paraId="026727EC"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93.06)</w:t>
            </w:r>
          </w:p>
        </w:tc>
      </w:tr>
      <w:tr w:rsidR="00BE696C" w:rsidRPr="00BE696C" w14:paraId="23CF7776" w14:textId="77777777" w:rsidTr="00BE696C">
        <w:trPr>
          <w:trHeight w:val="268"/>
        </w:trPr>
        <w:tc>
          <w:tcPr>
            <w:tcW w:w="2290" w:type="dxa"/>
            <w:vMerge/>
            <w:tcBorders>
              <w:top w:val="nil"/>
            </w:tcBorders>
          </w:tcPr>
          <w:p w14:paraId="4343E4FF" w14:textId="77777777" w:rsidR="00BE696C" w:rsidRPr="00BE696C" w:rsidRDefault="00BE696C" w:rsidP="00BE696C">
            <w:pPr>
              <w:spacing w:line="360" w:lineRule="auto"/>
              <w:jc w:val="both"/>
              <w:rPr>
                <w:rFonts w:ascii="Tahoma" w:hAnsi="Tahoma" w:cs="Tahoma"/>
                <w:sz w:val="20"/>
                <w:szCs w:val="20"/>
                <w:lang w:val="en-US"/>
              </w:rPr>
            </w:pPr>
          </w:p>
        </w:tc>
        <w:tc>
          <w:tcPr>
            <w:tcW w:w="1476" w:type="dxa"/>
          </w:tcPr>
          <w:p w14:paraId="1EB4E680"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30</w:t>
            </w:r>
          </w:p>
        </w:tc>
        <w:tc>
          <w:tcPr>
            <w:tcW w:w="2325" w:type="dxa"/>
          </w:tcPr>
          <w:p w14:paraId="1CFB8A81" w14:textId="77777777" w:rsidR="00BE696C" w:rsidRPr="00BE696C" w:rsidRDefault="00BE696C" w:rsidP="00BE696C">
            <w:pPr>
              <w:spacing w:line="360" w:lineRule="auto"/>
              <w:jc w:val="both"/>
              <w:rPr>
                <w:rFonts w:ascii="Tahoma" w:hAnsi="Tahoma" w:cs="Tahoma"/>
                <w:sz w:val="20"/>
                <w:szCs w:val="20"/>
                <w:lang w:val="en-US"/>
              </w:rPr>
            </w:pPr>
            <w:proofErr w:type="spellStart"/>
            <w:r w:rsidRPr="00BE696C">
              <w:rPr>
                <w:rFonts w:ascii="Tahoma" w:hAnsi="Tahoma" w:cs="Tahoma"/>
                <w:sz w:val="20"/>
                <w:szCs w:val="20"/>
                <w:lang w:val="en-US"/>
              </w:rPr>
              <w:t>BacScreen</w:t>
            </w:r>
            <w:proofErr w:type="spellEnd"/>
            <w:r w:rsidRPr="00BE696C">
              <w:rPr>
                <w:rFonts w:ascii="Tahoma" w:hAnsi="Tahoma" w:cs="Tahoma"/>
                <w:sz w:val="20"/>
                <w:szCs w:val="20"/>
                <w:lang w:val="en-US"/>
              </w:rPr>
              <w:t xml:space="preserve"> OM</w:t>
            </w:r>
          </w:p>
        </w:tc>
        <w:tc>
          <w:tcPr>
            <w:tcW w:w="3118" w:type="dxa"/>
          </w:tcPr>
          <w:p w14:paraId="78FD2DB5"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92.62)</w:t>
            </w:r>
          </w:p>
        </w:tc>
      </w:tr>
      <w:tr w:rsidR="00BE696C" w:rsidRPr="00BE696C" w14:paraId="7B6D27FC" w14:textId="77777777" w:rsidTr="00BE696C">
        <w:trPr>
          <w:trHeight w:val="268"/>
        </w:trPr>
        <w:tc>
          <w:tcPr>
            <w:tcW w:w="2290" w:type="dxa"/>
            <w:vMerge w:val="restart"/>
          </w:tcPr>
          <w:p w14:paraId="6926A356"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Scrapes/smears of epithelial cells from</w:t>
            </w:r>
          </w:p>
          <w:p w14:paraId="0A55004C"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urogenital tract</w:t>
            </w:r>
          </w:p>
        </w:tc>
        <w:tc>
          <w:tcPr>
            <w:tcW w:w="1476" w:type="dxa"/>
          </w:tcPr>
          <w:p w14:paraId="79F92638"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24</w:t>
            </w:r>
          </w:p>
        </w:tc>
        <w:tc>
          <w:tcPr>
            <w:tcW w:w="2325" w:type="dxa"/>
          </w:tcPr>
          <w:p w14:paraId="663C1E8A" w14:textId="77777777" w:rsidR="00BE696C" w:rsidRPr="00BE696C" w:rsidRDefault="00BE696C" w:rsidP="00BE696C">
            <w:pPr>
              <w:spacing w:line="360" w:lineRule="auto"/>
              <w:jc w:val="both"/>
              <w:rPr>
                <w:rFonts w:ascii="Tahoma" w:hAnsi="Tahoma" w:cs="Tahoma"/>
                <w:sz w:val="20"/>
                <w:szCs w:val="20"/>
                <w:lang w:val="en-US"/>
              </w:rPr>
            </w:pPr>
            <w:proofErr w:type="spellStart"/>
            <w:r w:rsidRPr="00BE696C">
              <w:rPr>
                <w:rFonts w:ascii="Tahoma" w:hAnsi="Tahoma" w:cs="Tahoma"/>
                <w:sz w:val="20"/>
                <w:szCs w:val="20"/>
                <w:lang w:val="en-US"/>
              </w:rPr>
              <w:t>Femoflor</w:t>
            </w:r>
            <w:proofErr w:type="spellEnd"/>
            <w:r w:rsidRPr="00BE696C">
              <w:rPr>
                <w:rFonts w:ascii="Tahoma" w:hAnsi="Tahoma" w:cs="Tahoma"/>
                <w:sz w:val="20"/>
                <w:szCs w:val="20"/>
                <w:vertAlign w:val="superscript"/>
                <w:lang w:val="en-US"/>
              </w:rPr>
              <w:t>®</w:t>
            </w:r>
            <w:r w:rsidRPr="00BE696C">
              <w:rPr>
                <w:rFonts w:ascii="Tahoma" w:hAnsi="Tahoma" w:cs="Tahoma"/>
                <w:sz w:val="20"/>
                <w:szCs w:val="20"/>
                <w:lang w:val="en-US"/>
              </w:rPr>
              <w:t xml:space="preserve"> Screen</w:t>
            </w:r>
          </w:p>
        </w:tc>
        <w:tc>
          <w:tcPr>
            <w:tcW w:w="3118" w:type="dxa"/>
          </w:tcPr>
          <w:p w14:paraId="2B6C7910"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90.85)</w:t>
            </w:r>
          </w:p>
        </w:tc>
      </w:tr>
      <w:tr w:rsidR="00BE696C" w:rsidRPr="00BE696C" w14:paraId="3C6C7CA0" w14:textId="77777777" w:rsidTr="00BE696C">
        <w:trPr>
          <w:trHeight w:val="527"/>
        </w:trPr>
        <w:tc>
          <w:tcPr>
            <w:tcW w:w="2290" w:type="dxa"/>
            <w:vMerge/>
            <w:tcBorders>
              <w:top w:val="nil"/>
            </w:tcBorders>
          </w:tcPr>
          <w:p w14:paraId="25A3F233" w14:textId="77777777" w:rsidR="00BE696C" w:rsidRPr="00BE696C" w:rsidRDefault="00BE696C" w:rsidP="00BE696C">
            <w:pPr>
              <w:spacing w:line="360" w:lineRule="auto"/>
              <w:jc w:val="both"/>
              <w:rPr>
                <w:rFonts w:ascii="Tahoma" w:hAnsi="Tahoma" w:cs="Tahoma"/>
                <w:sz w:val="20"/>
                <w:szCs w:val="20"/>
                <w:lang w:val="en-US"/>
              </w:rPr>
            </w:pPr>
          </w:p>
        </w:tc>
        <w:tc>
          <w:tcPr>
            <w:tcW w:w="1476" w:type="dxa"/>
          </w:tcPr>
          <w:p w14:paraId="1D8F478D"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23</w:t>
            </w:r>
          </w:p>
        </w:tc>
        <w:tc>
          <w:tcPr>
            <w:tcW w:w="2325" w:type="dxa"/>
          </w:tcPr>
          <w:p w14:paraId="1CB8A878"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HPV-Quant</w:t>
            </w:r>
          </w:p>
        </w:tc>
        <w:tc>
          <w:tcPr>
            <w:tcW w:w="3118" w:type="dxa"/>
          </w:tcPr>
          <w:p w14:paraId="7323B891"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90.47)</w:t>
            </w:r>
          </w:p>
        </w:tc>
      </w:tr>
      <w:tr w:rsidR="00BE696C" w:rsidRPr="00BE696C" w14:paraId="18AC11EC" w14:textId="77777777" w:rsidTr="00BE696C">
        <w:trPr>
          <w:trHeight w:val="268"/>
        </w:trPr>
        <w:tc>
          <w:tcPr>
            <w:tcW w:w="2290" w:type="dxa"/>
            <w:vMerge w:val="restart"/>
          </w:tcPr>
          <w:p w14:paraId="28F5D9F9" w14:textId="77777777" w:rsidR="00BE696C" w:rsidRPr="00BE696C" w:rsidRDefault="00BE696C" w:rsidP="00BE696C">
            <w:pPr>
              <w:spacing w:line="360" w:lineRule="auto"/>
              <w:jc w:val="both"/>
              <w:rPr>
                <w:rFonts w:ascii="Tahoma" w:hAnsi="Tahoma" w:cs="Tahoma"/>
                <w:sz w:val="20"/>
                <w:szCs w:val="20"/>
                <w:lang w:val="en-US"/>
              </w:rPr>
            </w:pPr>
          </w:p>
          <w:p w14:paraId="7AB7E2BF"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urine</w:t>
            </w:r>
          </w:p>
        </w:tc>
        <w:tc>
          <w:tcPr>
            <w:tcW w:w="1476" w:type="dxa"/>
          </w:tcPr>
          <w:p w14:paraId="7B82A98D"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30</w:t>
            </w:r>
          </w:p>
        </w:tc>
        <w:tc>
          <w:tcPr>
            <w:tcW w:w="2325" w:type="dxa"/>
          </w:tcPr>
          <w:p w14:paraId="5EAF8347" w14:textId="77777777" w:rsidR="00BE696C" w:rsidRPr="00BE696C" w:rsidRDefault="00BE696C" w:rsidP="00BE696C">
            <w:pPr>
              <w:spacing w:line="360" w:lineRule="auto"/>
              <w:jc w:val="both"/>
              <w:rPr>
                <w:rFonts w:ascii="Tahoma" w:hAnsi="Tahoma" w:cs="Tahoma"/>
                <w:sz w:val="20"/>
                <w:szCs w:val="20"/>
                <w:lang w:val="en-US"/>
              </w:rPr>
            </w:pPr>
            <w:proofErr w:type="spellStart"/>
            <w:r w:rsidRPr="00BE696C">
              <w:rPr>
                <w:rFonts w:ascii="Tahoma" w:hAnsi="Tahoma" w:cs="Tahoma"/>
                <w:sz w:val="20"/>
                <w:szCs w:val="20"/>
                <w:lang w:val="en-US"/>
              </w:rPr>
              <w:t>Androflor</w:t>
            </w:r>
            <w:proofErr w:type="spellEnd"/>
            <w:r w:rsidRPr="00BE696C">
              <w:rPr>
                <w:rFonts w:ascii="Tahoma" w:hAnsi="Tahoma" w:cs="Tahoma"/>
                <w:sz w:val="20"/>
                <w:szCs w:val="20"/>
                <w:vertAlign w:val="superscript"/>
                <w:lang w:val="en-US"/>
              </w:rPr>
              <w:t>®</w:t>
            </w:r>
            <w:r w:rsidRPr="00BE696C">
              <w:rPr>
                <w:rFonts w:ascii="Tahoma" w:hAnsi="Tahoma" w:cs="Tahoma"/>
                <w:sz w:val="20"/>
                <w:szCs w:val="20"/>
                <w:lang w:val="en-US"/>
              </w:rPr>
              <w:t xml:space="preserve"> Screen</w:t>
            </w:r>
          </w:p>
        </w:tc>
        <w:tc>
          <w:tcPr>
            <w:tcW w:w="3118" w:type="dxa"/>
          </w:tcPr>
          <w:p w14:paraId="0E4C1AC8"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92.62)</w:t>
            </w:r>
          </w:p>
        </w:tc>
      </w:tr>
      <w:tr w:rsidR="00BE696C" w:rsidRPr="00BE696C" w14:paraId="1ED438BC" w14:textId="77777777" w:rsidTr="00BE696C">
        <w:trPr>
          <w:trHeight w:val="268"/>
        </w:trPr>
        <w:tc>
          <w:tcPr>
            <w:tcW w:w="2290" w:type="dxa"/>
            <w:vMerge/>
            <w:tcBorders>
              <w:top w:val="nil"/>
            </w:tcBorders>
          </w:tcPr>
          <w:p w14:paraId="1C38451B" w14:textId="77777777" w:rsidR="00BE696C" w:rsidRPr="00BE696C" w:rsidRDefault="00BE696C" w:rsidP="00BE696C">
            <w:pPr>
              <w:spacing w:line="360" w:lineRule="auto"/>
              <w:jc w:val="both"/>
              <w:rPr>
                <w:rFonts w:ascii="Tahoma" w:hAnsi="Tahoma" w:cs="Tahoma"/>
                <w:sz w:val="20"/>
                <w:szCs w:val="20"/>
                <w:lang w:val="en-US"/>
              </w:rPr>
            </w:pPr>
          </w:p>
        </w:tc>
        <w:tc>
          <w:tcPr>
            <w:tcW w:w="1476" w:type="dxa"/>
          </w:tcPr>
          <w:p w14:paraId="35BFE364"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32</w:t>
            </w:r>
          </w:p>
        </w:tc>
        <w:tc>
          <w:tcPr>
            <w:tcW w:w="2325" w:type="dxa"/>
          </w:tcPr>
          <w:p w14:paraId="1D835137"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HSV1/HSV2/CMV Multiplex</w:t>
            </w:r>
          </w:p>
        </w:tc>
        <w:tc>
          <w:tcPr>
            <w:tcW w:w="3118" w:type="dxa"/>
          </w:tcPr>
          <w:p w14:paraId="51CF754F"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93.06)</w:t>
            </w:r>
          </w:p>
        </w:tc>
      </w:tr>
      <w:tr w:rsidR="00BE696C" w:rsidRPr="00BE696C" w14:paraId="185440C9" w14:textId="77777777" w:rsidTr="00BE696C">
        <w:trPr>
          <w:trHeight w:val="268"/>
        </w:trPr>
        <w:tc>
          <w:tcPr>
            <w:tcW w:w="2290" w:type="dxa"/>
            <w:vMerge/>
            <w:tcBorders>
              <w:top w:val="nil"/>
            </w:tcBorders>
          </w:tcPr>
          <w:p w14:paraId="4E914064" w14:textId="77777777" w:rsidR="00BE696C" w:rsidRPr="00BE696C" w:rsidRDefault="00BE696C" w:rsidP="00BE696C">
            <w:pPr>
              <w:spacing w:line="360" w:lineRule="auto"/>
              <w:jc w:val="both"/>
              <w:rPr>
                <w:rFonts w:ascii="Tahoma" w:hAnsi="Tahoma" w:cs="Tahoma"/>
                <w:sz w:val="20"/>
                <w:szCs w:val="20"/>
                <w:lang w:val="en-US"/>
              </w:rPr>
            </w:pPr>
          </w:p>
        </w:tc>
        <w:tc>
          <w:tcPr>
            <w:tcW w:w="1476" w:type="dxa"/>
          </w:tcPr>
          <w:p w14:paraId="356009BB"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32</w:t>
            </w:r>
          </w:p>
        </w:tc>
        <w:tc>
          <w:tcPr>
            <w:tcW w:w="2325" w:type="dxa"/>
          </w:tcPr>
          <w:p w14:paraId="406216C3"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Candida albicans</w:t>
            </w:r>
          </w:p>
        </w:tc>
        <w:tc>
          <w:tcPr>
            <w:tcW w:w="3118" w:type="dxa"/>
          </w:tcPr>
          <w:p w14:paraId="0E1009CA"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93.06)</w:t>
            </w:r>
          </w:p>
        </w:tc>
      </w:tr>
      <w:tr w:rsidR="00BE696C" w:rsidRPr="00BE696C" w14:paraId="31CAD87F" w14:textId="77777777" w:rsidTr="00BE696C">
        <w:trPr>
          <w:trHeight w:val="537"/>
        </w:trPr>
        <w:tc>
          <w:tcPr>
            <w:tcW w:w="2290" w:type="dxa"/>
          </w:tcPr>
          <w:p w14:paraId="73460D8C"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General effectiveness of</w:t>
            </w:r>
          </w:p>
          <w:p w14:paraId="6182AC58"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PREP-MB-RAPID II</w:t>
            </w:r>
          </w:p>
        </w:tc>
        <w:tc>
          <w:tcPr>
            <w:tcW w:w="1476" w:type="dxa"/>
          </w:tcPr>
          <w:p w14:paraId="6D1A88CD"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261</w:t>
            </w:r>
          </w:p>
        </w:tc>
        <w:tc>
          <w:tcPr>
            <w:tcW w:w="2325" w:type="dxa"/>
          </w:tcPr>
          <w:p w14:paraId="2DFF22B3"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w:t>
            </w:r>
          </w:p>
        </w:tc>
        <w:tc>
          <w:tcPr>
            <w:tcW w:w="3118" w:type="dxa"/>
          </w:tcPr>
          <w:p w14:paraId="2FE2FB2E"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100 % (</w:t>
            </w:r>
            <w:proofErr w:type="spellStart"/>
            <w:r w:rsidRPr="00BE696C">
              <w:rPr>
                <w:rFonts w:ascii="Tahoma" w:hAnsi="Tahoma" w:cs="Tahoma"/>
                <w:sz w:val="20"/>
                <w:szCs w:val="20"/>
                <w:lang w:val="en-US"/>
              </w:rPr>
              <w:t>Рtrue</w:t>
            </w:r>
            <w:proofErr w:type="spellEnd"/>
            <w:r w:rsidRPr="00BE696C">
              <w:rPr>
                <w:rFonts w:ascii="Tahoma" w:hAnsi="Tahoma" w:cs="Tahoma"/>
                <w:sz w:val="20"/>
                <w:szCs w:val="20"/>
                <w:lang w:val="en-US"/>
              </w:rPr>
              <w:t xml:space="preserve"> = 99.12)</w:t>
            </w:r>
          </w:p>
        </w:tc>
      </w:tr>
    </w:tbl>
    <w:p w14:paraId="4DE0503C" w14:textId="77777777" w:rsidR="00BE696C" w:rsidRPr="00BE696C" w:rsidRDefault="00BE696C" w:rsidP="00BE696C">
      <w:pPr>
        <w:numPr>
          <w:ilvl w:val="0"/>
          <w:numId w:val="50"/>
        </w:numPr>
        <w:spacing w:line="360" w:lineRule="auto"/>
        <w:jc w:val="both"/>
        <w:rPr>
          <w:rFonts w:ascii="Tahoma" w:hAnsi="Tahoma" w:cs="Tahoma"/>
          <w:b/>
          <w:bCs/>
          <w:sz w:val="20"/>
          <w:szCs w:val="20"/>
          <w:lang w:val="en-US"/>
        </w:rPr>
      </w:pPr>
      <w:r w:rsidRPr="00BE696C">
        <w:rPr>
          <w:rFonts w:ascii="Tahoma" w:hAnsi="Tahoma" w:cs="Tahoma"/>
          <w:b/>
          <w:bCs/>
          <w:sz w:val="20"/>
          <w:szCs w:val="20"/>
          <w:lang w:val="en-US"/>
        </w:rPr>
        <w:t>Within-batch and between-batch precision</w:t>
      </w:r>
    </w:p>
    <w:p w14:paraId="3172EE4E" w14:textId="77777777" w:rsidR="00BE696C" w:rsidRPr="00BE696C" w:rsidRDefault="00BE696C" w:rsidP="00BE696C">
      <w:pPr>
        <w:spacing w:line="360" w:lineRule="auto"/>
        <w:jc w:val="both"/>
        <w:rPr>
          <w:rFonts w:ascii="Tahoma" w:hAnsi="Tahoma" w:cs="Tahoma"/>
          <w:sz w:val="20"/>
          <w:szCs w:val="20"/>
          <w:lang w:val="en-US"/>
        </w:rPr>
      </w:pPr>
      <w:r w:rsidRPr="00BE696C">
        <w:rPr>
          <w:rFonts w:ascii="Tahoma" w:hAnsi="Tahoma" w:cs="Tahoma"/>
          <w:sz w:val="20"/>
          <w:szCs w:val="20"/>
          <w:lang w:val="en-US"/>
        </w:rPr>
        <w:t>Within-batch precision – 100 % (88.43% - 100%).</w:t>
      </w:r>
    </w:p>
    <w:p w14:paraId="113D5BC1" w14:textId="36992D34" w:rsidR="00100614" w:rsidRPr="001F5B4B" w:rsidRDefault="00BE696C" w:rsidP="00100614">
      <w:pPr>
        <w:spacing w:line="360" w:lineRule="auto"/>
        <w:jc w:val="both"/>
        <w:rPr>
          <w:rFonts w:ascii="Tahoma" w:hAnsi="Tahoma" w:cs="Tahoma"/>
          <w:sz w:val="20"/>
          <w:szCs w:val="20"/>
          <w:lang w:val="en-US"/>
        </w:rPr>
      </w:pPr>
      <w:r w:rsidRPr="00BE696C">
        <w:rPr>
          <w:rFonts w:ascii="Tahoma" w:hAnsi="Tahoma" w:cs="Tahoma"/>
          <w:sz w:val="20"/>
          <w:szCs w:val="20"/>
          <w:lang w:val="en-US"/>
        </w:rPr>
        <w:t>Between-batch precision – 100 % (88.43-% - 100%)</w:t>
      </w:r>
    </w:p>
    <w:p w14:paraId="140D3002" w14:textId="77777777" w:rsidR="00100614" w:rsidRPr="00100614" w:rsidRDefault="00100614" w:rsidP="00100614">
      <w:pPr>
        <w:spacing w:line="360" w:lineRule="auto"/>
        <w:jc w:val="both"/>
        <w:rPr>
          <w:rFonts w:ascii="Tahoma" w:hAnsi="Tahoma" w:cs="Tahoma"/>
          <w:sz w:val="20"/>
          <w:szCs w:val="20"/>
          <w:lang w:eastAsia="en-US"/>
        </w:rPr>
      </w:pPr>
    </w:p>
    <w:p w14:paraId="766AAF20" w14:textId="77777777" w:rsidR="00695260" w:rsidRPr="00D96F55" w:rsidRDefault="00695260" w:rsidP="008A19ED">
      <w:pPr>
        <w:spacing w:line="360" w:lineRule="auto"/>
        <w:rPr>
          <w:rFonts w:ascii="Arial" w:hAnsi="Arial" w:cs="Arial"/>
          <w:sz w:val="20"/>
          <w:szCs w:val="20"/>
          <w:lang w:val="en-US" w:eastAsia="en-US"/>
        </w:rPr>
      </w:pPr>
      <w:bookmarkStart w:id="3" w:name="_Hlk219207551"/>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8A19ED" w:rsidRPr="00FE77CD" w14:paraId="5DBE3389" w14:textId="77777777" w:rsidTr="00FC488F">
        <w:trPr>
          <w:tblCellSpacing w:w="15" w:type="dxa"/>
        </w:trPr>
        <w:tc>
          <w:tcPr>
            <w:tcW w:w="9149" w:type="dxa"/>
            <w:gridSpan w:val="4"/>
            <w:tcMar>
              <w:top w:w="120" w:type="dxa"/>
              <w:left w:w="180" w:type="dxa"/>
              <w:bottom w:w="120" w:type="dxa"/>
              <w:right w:w="180" w:type="dxa"/>
            </w:tcMar>
            <w:vAlign w:val="center"/>
            <w:hideMark/>
          </w:tcPr>
          <w:p w14:paraId="183FAC35" w14:textId="278B71CC"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 </w:t>
            </w:r>
            <w:r w:rsidR="00D310FD">
              <w:rPr>
                <w:rFonts w:ascii="Tahoma" w:hAnsi="Tahoma" w:cs="Tahoma"/>
                <w:b/>
                <w:bCs/>
                <w:color w:val="1B1C1D"/>
                <w:sz w:val="18"/>
                <w:szCs w:val="18"/>
                <w:bdr w:val="none" w:sz="0" w:space="0" w:color="auto" w:frame="1"/>
              </w:rPr>
              <w:t>RESULTS</w:t>
            </w:r>
            <w:r w:rsidRPr="00FE77CD">
              <w:rPr>
                <w:rFonts w:ascii="Tahoma" w:hAnsi="Tahoma" w:cs="Tahoma"/>
                <w:b/>
                <w:bCs/>
                <w:color w:val="1B1C1D"/>
                <w:sz w:val="18"/>
                <w:szCs w:val="18"/>
                <w:bdr w:val="none" w:sz="0" w:space="0" w:color="auto" w:frame="1"/>
              </w:rPr>
              <w:t xml:space="preserve"> </w:t>
            </w:r>
            <w:r w:rsidR="00D310FD">
              <w:rPr>
                <w:rFonts w:ascii="Tahoma" w:hAnsi="Tahoma" w:cs="Tahoma"/>
                <w:b/>
                <w:bCs/>
                <w:color w:val="1B1C1D"/>
                <w:sz w:val="18"/>
                <w:szCs w:val="18"/>
                <w:bdr w:val="none" w:sz="0" w:space="0" w:color="auto" w:frame="1"/>
              </w:rPr>
              <w:t>AND</w:t>
            </w:r>
            <w:r w:rsidRPr="00FE77CD">
              <w:rPr>
                <w:rFonts w:ascii="Tahoma" w:hAnsi="Tahoma" w:cs="Tahoma"/>
                <w:b/>
                <w:bCs/>
                <w:color w:val="1B1C1D"/>
                <w:sz w:val="18"/>
                <w:szCs w:val="18"/>
                <w:bdr w:val="none" w:sz="0" w:space="0" w:color="auto" w:frame="1"/>
              </w:rPr>
              <w:t xml:space="preserve"> PERFORMANS</w:t>
            </w:r>
          </w:p>
        </w:tc>
      </w:tr>
      <w:tr w:rsidR="008A19ED" w:rsidRPr="00FE77CD" w14:paraId="7CCA0F82" w14:textId="77777777" w:rsidTr="00FC488F">
        <w:trPr>
          <w:tblCellSpacing w:w="15" w:type="dxa"/>
        </w:trPr>
        <w:tc>
          <w:tcPr>
            <w:tcW w:w="837" w:type="dxa"/>
            <w:tcMar>
              <w:top w:w="120" w:type="dxa"/>
              <w:left w:w="180" w:type="dxa"/>
              <w:bottom w:w="120" w:type="dxa"/>
              <w:right w:w="180" w:type="dxa"/>
            </w:tcMar>
            <w:vAlign w:val="center"/>
            <w:hideMark/>
          </w:tcPr>
          <w:p w14:paraId="64CBF725"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7FD52140" w14:textId="7667A433" w:rsidR="008A19ED" w:rsidRPr="00FE77CD" w:rsidRDefault="004B1902" w:rsidP="00526061">
            <w:pPr>
              <w:rPr>
                <w:rFonts w:ascii="Tahoma" w:hAnsi="Tahoma" w:cs="Tahoma"/>
                <w:color w:val="1B1C1D"/>
                <w:sz w:val="18"/>
                <w:szCs w:val="18"/>
              </w:rPr>
            </w:pPr>
            <w:proofErr w:type="spellStart"/>
            <w:r w:rsidRPr="004B1902">
              <w:rPr>
                <w:rFonts w:ascii="Tahoma" w:hAnsi="Tahoma" w:cs="Tahoma"/>
                <w:b/>
                <w:bCs/>
                <w:color w:val="1B1C1D"/>
                <w:sz w:val="18"/>
                <w:szCs w:val="18"/>
                <w:bdr w:val="none" w:sz="0" w:space="0" w:color="auto" w:frame="1"/>
              </w:rPr>
              <w:t>Retesting</w:t>
            </w:r>
            <w:proofErr w:type="spellEnd"/>
            <w:r w:rsidRPr="004B1902">
              <w:rPr>
                <w:rFonts w:ascii="Tahoma" w:hAnsi="Tahoma" w:cs="Tahoma"/>
                <w:b/>
                <w:bCs/>
                <w:color w:val="1B1C1D"/>
                <w:sz w:val="18"/>
                <w:szCs w:val="18"/>
                <w:bdr w:val="none" w:sz="0" w:space="0" w:color="auto" w:frame="1"/>
              </w:rPr>
              <w:t xml:space="preserve"> </w:t>
            </w:r>
            <w:proofErr w:type="spellStart"/>
            <w:r w:rsidRPr="004B1902">
              <w:rPr>
                <w:rFonts w:ascii="Tahoma" w:hAnsi="Tahoma" w:cs="Tahoma"/>
                <w:b/>
                <w:bCs/>
                <w:color w:val="1B1C1D"/>
                <w:sz w:val="18"/>
                <w:szCs w:val="18"/>
                <w:bdr w:val="none" w:sz="0" w:space="0" w:color="auto" w:frame="1"/>
              </w:rPr>
              <w:t>Requirements</w:t>
            </w:r>
            <w:proofErr w:type="spellEnd"/>
          </w:p>
        </w:tc>
        <w:tc>
          <w:tcPr>
            <w:tcW w:w="1574" w:type="dxa"/>
            <w:tcMar>
              <w:top w:w="120" w:type="dxa"/>
              <w:left w:w="180" w:type="dxa"/>
              <w:bottom w:w="120" w:type="dxa"/>
              <w:right w:w="180" w:type="dxa"/>
            </w:tcMar>
            <w:vAlign w:val="center"/>
            <w:hideMark/>
          </w:tcPr>
          <w:p w14:paraId="2E699A26" w14:textId="3AD16D69" w:rsidR="008A19ED" w:rsidRPr="00FE77CD" w:rsidRDefault="00632213" w:rsidP="00526061">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008A19ED" w:rsidRPr="00FE77CD">
              <w:rPr>
                <w:rFonts w:ascii="Tahoma" w:hAnsi="Tahoma" w:cs="Tahoma"/>
                <w:color w:val="1B1C1D"/>
                <w:sz w:val="18"/>
                <w:szCs w:val="18"/>
              </w:rPr>
              <w:t xml:space="preserve"> 20.4.1(m)</w:t>
            </w:r>
          </w:p>
        </w:tc>
        <w:tc>
          <w:tcPr>
            <w:tcW w:w="4843" w:type="dxa"/>
            <w:tcMar>
              <w:top w:w="120" w:type="dxa"/>
              <w:left w:w="180" w:type="dxa"/>
              <w:bottom w:w="120" w:type="dxa"/>
              <w:right w:w="180" w:type="dxa"/>
            </w:tcMar>
            <w:vAlign w:val="center"/>
            <w:hideMark/>
          </w:tcPr>
          <w:p w14:paraId="244B6E10" w14:textId="5F5B1805" w:rsidR="008A19ED" w:rsidRPr="00FE77CD" w:rsidRDefault="004B1902" w:rsidP="00526061">
            <w:pPr>
              <w:rPr>
                <w:rFonts w:ascii="Tahoma" w:hAnsi="Tahoma" w:cs="Tahoma"/>
                <w:color w:val="1B1C1D"/>
                <w:sz w:val="18"/>
                <w:szCs w:val="18"/>
              </w:rPr>
            </w:pPr>
            <w:r w:rsidRPr="004B1902">
              <w:rPr>
                <w:rFonts w:ascii="Tahoma" w:hAnsi="Tahoma" w:cs="Tahoma"/>
                <w:color w:val="1B1C1D"/>
                <w:sz w:val="18"/>
                <w:szCs w:val="18"/>
              </w:rPr>
              <w:t xml:space="preserve">How </w:t>
            </w:r>
            <w:proofErr w:type="spellStart"/>
            <w:r w:rsidRPr="004B1902">
              <w:rPr>
                <w:rFonts w:ascii="Tahoma" w:hAnsi="Tahoma" w:cs="Tahoma"/>
                <w:color w:val="1B1C1D"/>
                <w:sz w:val="18"/>
                <w:szCs w:val="18"/>
              </w:rPr>
              <w:t>to</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repeat</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invalid</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or</w:t>
            </w:r>
            <w:proofErr w:type="spellEnd"/>
            <w:r w:rsidRPr="004B1902">
              <w:rPr>
                <w:rFonts w:ascii="Tahoma" w:hAnsi="Tahoma" w:cs="Tahoma"/>
                <w:color w:val="1B1C1D"/>
                <w:sz w:val="18"/>
                <w:szCs w:val="18"/>
              </w:rPr>
              <w:t xml:space="preserve"> </w:t>
            </w:r>
            <w:proofErr w:type="spellStart"/>
            <w:r w:rsidRPr="004B1902">
              <w:rPr>
                <w:rFonts w:ascii="Tahoma" w:hAnsi="Tahoma" w:cs="Tahoma"/>
                <w:color w:val="1B1C1D"/>
                <w:sz w:val="18"/>
                <w:szCs w:val="18"/>
              </w:rPr>
              <w:t>equivocal</w:t>
            </w:r>
            <w:proofErr w:type="spellEnd"/>
            <w:r>
              <w:rPr>
                <w:rFonts w:ascii="Tahoma" w:hAnsi="Tahoma" w:cs="Tahoma"/>
                <w:color w:val="1B1C1D"/>
                <w:sz w:val="18"/>
                <w:szCs w:val="18"/>
              </w:rPr>
              <w:t xml:space="preserve"> </w:t>
            </w:r>
            <w:proofErr w:type="spellStart"/>
            <w:r w:rsidRPr="004B1902">
              <w:rPr>
                <w:rFonts w:ascii="Tahoma" w:hAnsi="Tahoma" w:cs="Tahoma"/>
                <w:color w:val="1B1C1D"/>
                <w:sz w:val="18"/>
                <w:szCs w:val="18"/>
              </w:rPr>
              <w:t>results</w:t>
            </w:r>
            <w:proofErr w:type="spellEnd"/>
            <w:r w:rsidRPr="004B1902">
              <w:rPr>
                <w:rFonts w:ascii="Tahoma" w:hAnsi="Tahoma" w:cs="Tahoma"/>
                <w:color w:val="1B1C1D"/>
                <w:sz w:val="18"/>
                <w:szCs w:val="18"/>
              </w:rPr>
              <w:t>.</w:t>
            </w:r>
          </w:p>
        </w:tc>
      </w:tr>
    </w:tbl>
    <w:p w14:paraId="36A6DFA9" w14:textId="77777777" w:rsidR="00642FC7" w:rsidRDefault="00642FC7" w:rsidP="008A19ED"/>
    <w:p w14:paraId="6CA1B0A8" w14:textId="77777777" w:rsidR="00FB7018" w:rsidRPr="008A19ED" w:rsidRDefault="00FB7018" w:rsidP="008A19ED"/>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FB7018" w:rsidRPr="00FE77CD" w14:paraId="0AD75BAF" w14:textId="77777777" w:rsidTr="001F5B4B">
        <w:trPr>
          <w:tblCellSpacing w:w="15" w:type="dxa"/>
        </w:trPr>
        <w:tc>
          <w:tcPr>
            <w:tcW w:w="9149" w:type="dxa"/>
            <w:gridSpan w:val="4"/>
            <w:tcMar>
              <w:top w:w="120" w:type="dxa"/>
              <w:left w:w="180" w:type="dxa"/>
              <w:bottom w:w="120" w:type="dxa"/>
              <w:right w:w="180" w:type="dxa"/>
            </w:tcMar>
            <w:vAlign w:val="center"/>
            <w:hideMark/>
          </w:tcPr>
          <w:bookmarkEnd w:id="3"/>
          <w:p w14:paraId="28BA36DC" w14:textId="77777777" w:rsidR="00FB7018" w:rsidRPr="00FE77CD" w:rsidRDefault="00FB7018" w:rsidP="00C81A47">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FB7018" w:rsidRPr="00FE77CD" w14:paraId="4ED00DE7" w14:textId="77777777" w:rsidTr="001F5B4B">
        <w:trPr>
          <w:tblCellSpacing w:w="15" w:type="dxa"/>
        </w:trPr>
        <w:tc>
          <w:tcPr>
            <w:tcW w:w="837" w:type="dxa"/>
            <w:tcMar>
              <w:top w:w="120" w:type="dxa"/>
              <w:left w:w="180" w:type="dxa"/>
              <w:bottom w:w="120" w:type="dxa"/>
              <w:right w:w="180" w:type="dxa"/>
            </w:tcMar>
            <w:vAlign w:val="center"/>
            <w:hideMark/>
          </w:tcPr>
          <w:p w14:paraId="02E5002D"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26446949"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b/>
                <w:bCs/>
                <w:color w:val="1B1C1D"/>
                <w:sz w:val="18"/>
                <w:szCs w:val="18"/>
                <w:bdr w:val="none" w:sz="0" w:space="0" w:color="auto" w:frame="1"/>
              </w:rPr>
              <w:t>Disposal</w:t>
            </w:r>
            <w:proofErr w:type="spellEnd"/>
            <w:r w:rsidRPr="00632213">
              <w:rPr>
                <w:rFonts w:ascii="Tahoma" w:hAnsi="Tahoma" w:cs="Tahoma"/>
                <w:b/>
                <w:bCs/>
                <w:color w:val="1B1C1D"/>
                <w:sz w:val="18"/>
                <w:szCs w:val="18"/>
                <w:bdr w:val="none" w:sz="0" w:space="0" w:color="auto" w:frame="1"/>
              </w:rPr>
              <w:t xml:space="preserve"> of </w:t>
            </w:r>
            <w:proofErr w:type="spellStart"/>
            <w:r w:rsidRPr="00632213">
              <w:rPr>
                <w:rFonts w:ascii="Tahoma" w:hAnsi="Tahoma" w:cs="Tahoma"/>
                <w:b/>
                <w:bCs/>
                <w:color w:val="1B1C1D"/>
                <w:sz w:val="18"/>
                <w:szCs w:val="18"/>
                <w:bdr w:val="none" w:sz="0" w:space="0" w:color="auto" w:frame="1"/>
              </w:rPr>
              <w:t>Used</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Materials</w:t>
            </w:r>
            <w:proofErr w:type="spellEnd"/>
          </w:p>
        </w:tc>
        <w:tc>
          <w:tcPr>
            <w:tcW w:w="1574" w:type="dxa"/>
            <w:tcMar>
              <w:top w:w="120" w:type="dxa"/>
              <w:left w:w="180" w:type="dxa"/>
              <w:bottom w:w="120" w:type="dxa"/>
              <w:right w:w="180" w:type="dxa"/>
            </w:tcMar>
            <w:vAlign w:val="center"/>
            <w:hideMark/>
          </w:tcPr>
          <w:p w14:paraId="2987CC12" w14:textId="77777777" w:rsidR="00FB7018" w:rsidRPr="00FE77CD" w:rsidRDefault="00FB7018" w:rsidP="00C81A47">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4843" w:type="dxa"/>
            <w:tcMar>
              <w:top w:w="120" w:type="dxa"/>
              <w:left w:w="180" w:type="dxa"/>
              <w:bottom w:w="120" w:type="dxa"/>
              <w:right w:w="180" w:type="dxa"/>
            </w:tcMar>
            <w:vAlign w:val="center"/>
            <w:hideMark/>
          </w:tcPr>
          <w:p w14:paraId="59ACA202"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color w:val="1B1C1D"/>
                <w:sz w:val="18"/>
                <w:szCs w:val="18"/>
              </w:rPr>
              <w:t>Instructions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for</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medical</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and</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hazardous</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waste</w:t>
            </w:r>
            <w:proofErr w:type="spellEnd"/>
            <w:r>
              <w:rPr>
                <w:rFonts w:ascii="Tahoma" w:hAnsi="Tahoma" w:cs="Tahoma"/>
                <w:color w:val="1B1C1D"/>
                <w:sz w:val="18"/>
                <w:szCs w:val="18"/>
              </w:rPr>
              <w:t xml:space="preserve"> </w:t>
            </w:r>
            <w:proofErr w:type="spellStart"/>
            <w:r>
              <w:rPr>
                <w:rFonts w:ascii="Tahoma" w:hAnsi="Tahoma" w:cs="Tahoma"/>
                <w:color w:val="1B1C1D"/>
                <w:sz w:val="18"/>
                <w:szCs w:val="18"/>
              </w:rPr>
              <w:t>management</w:t>
            </w:r>
            <w:proofErr w:type="spellEnd"/>
          </w:p>
        </w:tc>
      </w:tr>
    </w:tbl>
    <w:p w14:paraId="3ADF1B41" w14:textId="77777777" w:rsidR="00642FC7" w:rsidRPr="00E003DD" w:rsidRDefault="00642FC7" w:rsidP="00642FC7">
      <w:pPr>
        <w:pStyle w:val="GvdeMetni"/>
        <w:spacing w:before="119" w:line="360" w:lineRule="auto"/>
        <w:ind w:left="0" w:right="137"/>
        <w:jc w:val="both"/>
        <w:rPr>
          <w:rFonts w:ascii="Tahoma" w:hAnsi="Tahoma" w:cs="Tahoma"/>
          <w:sz w:val="20"/>
          <w:szCs w:val="20"/>
        </w:rPr>
      </w:pPr>
      <w:r w:rsidRPr="00E003DD">
        <w:rPr>
          <w:rFonts w:ascii="Tahoma" w:hAnsi="Tahoma" w:cs="Tahoma"/>
          <w:sz w:val="20"/>
          <w:szCs w:val="20"/>
        </w:rPr>
        <w:t xml:space="preserve">Remove waste materials (tubes, tips) only in a special closed container containing a disinfectant solution. Work surfaces, as well as rooms where NA extraction and PCR are performed, must be irradiated with bactericidal irradiators for 30 minutes before and after </w:t>
      </w:r>
      <w:proofErr w:type="gramStart"/>
      <w:r w:rsidRPr="00E003DD">
        <w:rPr>
          <w:rFonts w:ascii="Tahoma" w:hAnsi="Tahoma" w:cs="Tahoma"/>
          <w:sz w:val="20"/>
          <w:szCs w:val="20"/>
        </w:rPr>
        <w:t>the work</w:t>
      </w:r>
      <w:proofErr w:type="gramEnd"/>
      <w:r w:rsidRPr="00E003DD">
        <w:rPr>
          <w:rFonts w:ascii="Tahoma" w:hAnsi="Tahoma" w:cs="Tahoma"/>
          <w:sz w:val="20"/>
          <w:szCs w:val="20"/>
        </w:rPr>
        <w:t>.</w:t>
      </w:r>
    </w:p>
    <w:p w14:paraId="36D4DBC2" w14:textId="280B23EB" w:rsidR="00FB7018" w:rsidRPr="000932C3" w:rsidRDefault="00642FC7" w:rsidP="000932C3">
      <w:pPr>
        <w:pStyle w:val="GvdeMetni"/>
        <w:spacing w:before="119" w:line="360" w:lineRule="auto"/>
        <w:ind w:left="0" w:right="137"/>
        <w:jc w:val="both"/>
        <w:rPr>
          <w:rFonts w:ascii="Tahoma" w:hAnsi="Tahoma" w:cs="Tahoma"/>
          <w:sz w:val="20"/>
          <w:szCs w:val="20"/>
        </w:rPr>
      </w:pPr>
      <w:r w:rsidRPr="00E003DD">
        <w:rPr>
          <w:rFonts w:ascii="Tahoma" w:hAnsi="Tahoma" w:cs="Tahoma"/>
          <w:sz w:val="20"/>
          <w:szCs w:val="20"/>
        </w:rPr>
        <w:t>Waste materials are disposed of in accordance with local and national standards. All surfaces in the laboratory (</w:t>
      </w:r>
      <w:proofErr w:type="gramStart"/>
      <w:r w:rsidRPr="00E003DD">
        <w:rPr>
          <w:rFonts w:ascii="Tahoma" w:hAnsi="Tahoma" w:cs="Tahoma"/>
          <w:sz w:val="20"/>
          <w:szCs w:val="20"/>
        </w:rPr>
        <w:t>work tables</w:t>
      </w:r>
      <w:proofErr w:type="gramEnd"/>
      <w:r w:rsidRPr="00E003DD">
        <w:rPr>
          <w:rFonts w:ascii="Tahoma" w:hAnsi="Tahoma" w:cs="Tahoma"/>
          <w:sz w:val="20"/>
          <w:szCs w:val="20"/>
        </w:rPr>
        <w:t xml:space="preserve">, test tube racks, equipment, etc.) must be treated daily with disinfecting </w:t>
      </w:r>
      <w:proofErr w:type="gramStart"/>
      <w:r w:rsidRPr="00E003DD">
        <w:rPr>
          <w:rFonts w:ascii="Tahoma" w:hAnsi="Tahoma" w:cs="Tahoma"/>
          <w:sz w:val="20"/>
          <w:szCs w:val="20"/>
        </w:rPr>
        <w:lastRenderedPageBreak/>
        <w:t>solution</w:t>
      </w:r>
      <w:proofErr w:type="gramEnd"/>
      <w:r w:rsidRPr="00E003DD">
        <w:rPr>
          <w:rFonts w:ascii="Tahoma" w:hAnsi="Tahoma" w:cs="Tahoma"/>
          <w:sz w:val="20"/>
          <w:szCs w:val="20"/>
        </w:rPr>
        <w:t>.</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FB7018" w:rsidRPr="00FE77CD" w14:paraId="4A5E61C5" w14:textId="77777777" w:rsidTr="00642FC7">
        <w:trPr>
          <w:tblCellSpacing w:w="15" w:type="dxa"/>
        </w:trPr>
        <w:tc>
          <w:tcPr>
            <w:tcW w:w="9007" w:type="dxa"/>
            <w:gridSpan w:val="4"/>
            <w:tcMar>
              <w:top w:w="120" w:type="dxa"/>
              <w:left w:w="180" w:type="dxa"/>
              <w:bottom w:w="120" w:type="dxa"/>
              <w:right w:w="180" w:type="dxa"/>
            </w:tcMar>
            <w:vAlign w:val="center"/>
            <w:hideMark/>
          </w:tcPr>
          <w:p w14:paraId="1EFF7CAB" w14:textId="77777777" w:rsidR="00FB7018" w:rsidRPr="00FE77CD" w:rsidRDefault="00FB7018" w:rsidP="00C81A47">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FB7018" w:rsidRPr="00FE77CD" w14:paraId="0B8265F1" w14:textId="77777777" w:rsidTr="00642FC7">
        <w:trPr>
          <w:tblCellSpacing w:w="15" w:type="dxa"/>
        </w:trPr>
        <w:tc>
          <w:tcPr>
            <w:tcW w:w="837" w:type="dxa"/>
            <w:tcMar>
              <w:top w:w="120" w:type="dxa"/>
              <w:left w:w="180" w:type="dxa"/>
              <w:bottom w:w="120" w:type="dxa"/>
              <w:right w:w="180" w:type="dxa"/>
            </w:tcMar>
            <w:vAlign w:val="center"/>
            <w:hideMark/>
          </w:tcPr>
          <w:p w14:paraId="21D99E81"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26.</w:t>
            </w:r>
          </w:p>
        </w:tc>
        <w:tc>
          <w:tcPr>
            <w:tcW w:w="0" w:type="auto"/>
            <w:tcMar>
              <w:top w:w="120" w:type="dxa"/>
              <w:left w:w="180" w:type="dxa"/>
              <w:bottom w:w="120" w:type="dxa"/>
              <w:right w:w="180" w:type="dxa"/>
            </w:tcMar>
            <w:vAlign w:val="center"/>
            <w:hideMark/>
          </w:tcPr>
          <w:p w14:paraId="34A28FD5"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b/>
                <w:bCs/>
                <w:color w:val="1B1C1D"/>
                <w:sz w:val="18"/>
                <w:szCs w:val="18"/>
                <w:bdr w:val="none" w:sz="0" w:space="0" w:color="auto" w:frame="1"/>
              </w:rPr>
              <w:t>Revision</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Date</w:t>
            </w:r>
            <w:proofErr w:type="spellEnd"/>
            <w:r w:rsidRPr="00632213">
              <w:rPr>
                <w:rFonts w:ascii="Tahoma" w:hAnsi="Tahoma" w:cs="Tahoma"/>
                <w:b/>
                <w:bCs/>
                <w:color w:val="1B1C1D"/>
                <w:sz w:val="18"/>
                <w:szCs w:val="18"/>
                <w:bdr w:val="none" w:sz="0" w:space="0" w:color="auto" w:frame="1"/>
              </w:rPr>
              <w:t xml:space="preserve"> of </w:t>
            </w:r>
            <w:proofErr w:type="spellStart"/>
            <w:r w:rsidRPr="00632213">
              <w:rPr>
                <w:rFonts w:ascii="Tahoma" w:hAnsi="Tahoma" w:cs="Tahoma"/>
                <w:b/>
                <w:bCs/>
                <w:color w:val="1B1C1D"/>
                <w:sz w:val="18"/>
                <w:szCs w:val="18"/>
                <w:bdr w:val="none" w:sz="0" w:space="0" w:color="auto" w:frame="1"/>
              </w:rPr>
              <w:t>Instructions</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for</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Use</w:t>
            </w:r>
            <w:proofErr w:type="spellEnd"/>
          </w:p>
        </w:tc>
        <w:tc>
          <w:tcPr>
            <w:tcW w:w="1574" w:type="dxa"/>
            <w:tcMar>
              <w:top w:w="120" w:type="dxa"/>
              <w:left w:w="180" w:type="dxa"/>
              <w:bottom w:w="120" w:type="dxa"/>
              <w:right w:w="180" w:type="dxa"/>
            </w:tcMar>
            <w:vAlign w:val="center"/>
            <w:hideMark/>
          </w:tcPr>
          <w:p w14:paraId="5B74B778" w14:textId="77777777" w:rsidR="00FB7018" w:rsidRPr="00FE77CD" w:rsidRDefault="00FB7018" w:rsidP="00C81A47">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4701" w:type="dxa"/>
            <w:tcMar>
              <w:top w:w="120" w:type="dxa"/>
              <w:left w:w="180" w:type="dxa"/>
              <w:bottom w:w="120" w:type="dxa"/>
              <w:right w:w="180" w:type="dxa"/>
            </w:tcMar>
            <w:vAlign w:val="center"/>
            <w:hideMark/>
          </w:tcPr>
          <w:p w14:paraId="27AF4F50" w14:textId="77777777" w:rsidR="00FB7018" w:rsidRPr="00FE77CD" w:rsidRDefault="00FB7018" w:rsidP="00C81A47">
            <w:pPr>
              <w:rPr>
                <w:rFonts w:ascii="Tahoma" w:hAnsi="Tahoma" w:cs="Tahoma"/>
                <w:color w:val="1B1C1D"/>
                <w:sz w:val="18"/>
                <w:szCs w:val="18"/>
              </w:rPr>
            </w:pPr>
            <w:r>
              <w:rPr>
                <w:rFonts w:ascii="Tahoma" w:hAnsi="Tahoma" w:cs="Tahoma"/>
                <w:color w:val="1B1C1D"/>
                <w:sz w:val="18"/>
                <w:szCs w:val="18"/>
              </w:rPr>
              <w:t>2025-11-25</w:t>
            </w:r>
          </w:p>
        </w:tc>
      </w:tr>
      <w:tr w:rsidR="00FB7018" w:rsidRPr="00FE77CD" w14:paraId="04BFD0C6" w14:textId="77777777" w:rsidTr="00642FC7">
        <w:trPr>
          <w:tblCellSpacing w:w="15" w:type="dxa"/>
        </w:trPr>
        <w:tc>
          <w:tcPr>
            <w:tcW w:w="837" w:type="dxa"/>
            <w:tcMar>
              <w:top w:w="120" w:type="dxa"/>
              <w:left w:w="180" w:type="dxa"/>
              <w:bottom w:w="120" w:type="dxa"/>
              <w:right w:w="180" w:type="dxa"/>
            </w:tcMar>
            <w:vAlign w:val="center"/>
            <w:hideMark/>
          </w:tcPr>
          <w:p w14:paraId="248D72AB"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6174D2BA"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b/>
                <w:bCs/>
                <w:color w:val="1B1C1D"/>
                <w:sz w:val="18"/>
                <w:szCs w:val="18"/>
                <w:bdr w:val="none" w:sz="0" w:space="0" w:color="auto" w:frame="1"/>
              </w:rPr>
              <w:t>Standards</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with</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which</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Compliance</w:t>
            </w:r>
            <w:proofErr w:type="spellEnd"/>
            <w:r w:rsidRPr="00632213">
              <w:rPr>
                <w:rFonts w:ascii="Tahoma" w:hAnsi="Tahoma" w:cs="Tahoma"/>
                <w:b/>
                <w:bCs/>
                <w:color w:val="1B1C1D"/>
                <w:sz w:val="18"/>
                <w:szCs w:val="18"/>
                <w:bdr w:val="none" w:sz="0" w:space="0" w:color="auto" w:frame="1"/>
              </w:rPr>
              <w:t xml:space="preserve"> is </w:t>
            </w:r>
            <w:proofErr w:type="spellStart"/>
            <w:r w:rsidRPr="00632213">
              <w:rPr>
                <w:rFonts w:ascii="Tahoma" w:hAnsi="Tahoma" w:cs="Tahoma"/>
                <w:b/>
                <w:bCs/>
                <w:color w:val="1B1C1D"/>
                <w:sz w:val="18"/>
                <w:szCs w:val="18"/>
                <w:bdr w:val="none" w:sz="0" w:space="0" w:color="auto" w:frame="1"/>
              </w:rPr>
              <w:t>Claimed</w:t>
            </w:r>
            <w:proofErr w:type="spellEnd"/>
          </w:p>
        </w:tc>
        <w:tc>
          <w:tcPr>
            <w:tcW w:w="1574" w:type="dxa"/>
            <w:tcMar>
              <w:top w:w="120" w:type="dxa"/>
              <w:left w:w="180" w:type="dxa"/>
              <w:bottom w:w="120" w:type="dxa"/>
              <w:right w:w="180" w:type="dxa"/>
            </w:tcMar>
            <w:vAlign w:val="center"/>
            <w:hideMark/>
          </w:tcPr>
          <w:p w14:paraId="59C503C8" w14:textId="77777777" w:rsidR="00FB7018" w:rsidRPr="00FE77CD" w:rsidRDefault="00FB7018" w:rsidP="00C81A47">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4701" w:type="dxa"/>
            <w:tcMar>
              <w:top w:w="120" w:type="dxa"/>
              <w:left w:w="180" w:type="dxa"/>
              <w:bottom w:w="120" w:type="dxa"/>
              <w:right w:w="180" w:type="dxa"/>
            </w:tcMar>
            <w:vAlign w:val="center"/>
            <w:hideMark/>
          </w:tcPr>
          <w:p w14:paraId="762F042B" w14:textId="77777777" w:rsidR="00FB7018" w:rsidRPr="00FE77CD" w:rsidRDefault="00FB7018" w:rsidP="00C81A47">
            <w:pPr>
              <w:rPr>
                <w:rFonts w:ascii="Tahoma" w:hAnsi="Tahoma" w:cs="Tahoma"/>
                <w:color w:val="1B1C1D"/>
                <w:sz w:val="18"/>
                <w:szCs w:val="18"/>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tc>
      </w:tr>
    </w:tbl>
    <w:p w14:paraId="7E0E2EB4" w14:textId="77777777" w:rsidR="00FB7018" w:rsidRDefault="00FB7018" w:rsidP="00FB7018">
      <w:pPr>
        <w:ind w:right="-216"/>
        <w:rPr>
          <w:rFonts w:ascii="Tahoma" w:hAnsi="Tahoma" w:cs="Tahoma"/>
          <w:b/>
          <w:bCs/>
          <w:color w:val="1B1C1D"/>
          <w:sz w:val="18"/>
          <w:szCs w:val="18"/>
          <w:bdr w:val="none" w:sz="0" w:space="0" w:color="auto" w:frame="1"/>
        </w:rPr>
      </w:pPr>
    </w:p>
    <w:p w14:paraId="0122BD9C" w14:textId="77777777" w:rsidR="00FB7018" w:rsidRDefault="00FB7018" w:rsidP="00FB7018">
      <w:pPr>
        <w:ind w:right="-216"/>
        <w:rPr>
          <w:rFonts w:ascii="Tahoma" w:hAnsi="Tahoma" w:cs="Tahoma"/>
          <w:b/>
          <w:bCs/>
          <w:color w:val="1B1C1D"/>
          <w:sz w:val="18"/>
          <w:szCs w:val="18"/>
          <w:bdr w:val="none" w:sz="0" w:space="0" w:color="auto" w:frame="1"/>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FB7018" w:rsidRPr="00FE77CD" w14:paraId="5D90BC83" w14:textId="77777777" w:rsidTr="00C81A47">
        <w:trPr>
          <w:tblCellSpacing w:w="15" w:type="dxa"/>
        </w:trPr>
        <w:tc>
          <w:tcPr>
            <w:tcW w:w="9149" w:type="dxa"/>
            <w:gridSpan w:val="4"/>
            <w:tcMar>
              <w:top w:w="120" w:type="dxa"/>
              <w:left w:w="180" w:type="dxa"/>
              <w:bottom w:w="120" w:type="dxa"/>
              <w:right w:w="180" w:type="dxa"/>
            </w:tcMar>
            <w:vAlign w:val="center"/>
            <w:hideMark/>
          </w:tcPr>
          <w:p w14:paraId="2CD0B3DC" w14:textId="77777777" w:rsidR="00FB7018" w:rsidRPr="00FE77CD" w:rsidRDefault="00FB7018" w:rsidP="00C81A47">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FB7018" w:rsidRPr="00FE77CD" w14:paraId="4FAC990C" w14:textId="77777777" w:rsidTr="00C81A47">
        <w:trPr>
          <w:tblCellSpacing w:w="15" w:type="dxa"/>
        </w:trPr>
        <w:tc>
          <w:tcPr>
            <w:tcW w:w="837" w:type="dxa"/>
            <w:tcMar>
              <w:top w:w="120" w:type="dxa"/>
              <w:left w:w="180" w:type="dxa"/>
              <w:bottom w:w="120" w:type="dxa"/>
              <w:right w:w="180" w:type="dxa"/>
            </w:tcMar>
            <w:vAlign w:val="center"/>
            <w:hideMark/>
          </w:tcPr>
          <w:p w14:paraId="149CDEC6"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28.</w:t>
            </w:r>
          </w:p>
        </w:tc>
        <w:tc>
          <w:tcPr>
            <w:tcW w:w="0" w:type="auto"/>
            <w:tcMar>
              <w:top w:w="120" w:type="dxa"/>
              <w:left w:w="180" w:type="dxa"/>
              <w:bottom w:w="120" w:type="dxa"/>
              <w:right w:w="180" w:type="dxa"/>
            </w:tcMar>
            <w:vAlign w:val="center"/>
            <w:hideMark/>
          </w:tcPr>
          <w:p w14:paraId="611B0062"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b/>
                <w:bCs/>
                <w:color w:val="1B1C1D"/>
                <w:sz w:val="18"/>
                <w:szCs w:val="18"/>
                <w:bdr w:val="none" w:sz="0" w:space="0" w:color="auto" w:frame="1"/>
              </w:rPr>
              <w:t>Check</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Before</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Use</w:t>
            </w:r>
            <w:proofErr w:type="spellEnd"/>
          </w:p>
        </w:tc>
        <w:tc>
          <w:tcPr>
            <w:tcW w:w="1574" w:type="dxa"/>
            <w:tcMar>
              <w:top w:w="120" w:type="dxa"/>
              <w:left w:w="180" w:type="dxa"/>
              <w:bottom w:w="120" w:type="dxa"/>
              <w:right w:w="180" w:type="dxa"/>
            </w:tcMar>
            <w:vAlign w:val="center"/>
            <w:hideMark/>
          </w:tcPr>
          <w:p w14:paraId="63EAA11E" w14:textId="77777777" w:rsidR="00FB7018" w:rsidRPr="00FE77CD" w:rsidRDefault="00FB7018" w:rsidP="00C81A47">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4843" w:type="dxa"/>
            <w:tcMar>
              <w:top w:w="120" w:type="dxa"/>
              <w:left w:w="180" w:type="dxa"/>
              <w:bottom w:w="120" w:type="dxa"/>
              <w:right w:w="180" w:type="dxa"/>
            </w:tcMar>
            <w:vAlign w:val="center"/>
            <w:hideMark/>
          </w:tcPr>
          <w:p w14:paraId="3B33DCDB"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color w:val="1B1C1D"/>
                <w:sz w:val="18"/>
                <w:szCs w:val="18"/>
              </w:rPr>
              <w:t>Actions</w:t>
            </w:r>
            <w:proofErr w:type="spellEnd"/>
            <w:r w:rsidRPr="00632213">
              <w:rPr>
                <w:rFonts w:ascii="Tahoma" w:hAnsi="Tahoma" w:cs="Tahoma"/>
                <w:color w:val="1B1C1D"/>
                <w:sz w:val="18"/>
                <w:szCs w:val="18"/>
              </w:rPr>
              <w:t xml:space="preserve"> in </w:t>
            </w:r>
            <w:proofErr w:type="spellStart"/>
            <w:r w:rsidRPr="00632213">
              <w:rPr>
                <w:rFonts w:ascii="Tahoma" w:hAnsi="Tahoma" w:cs="Tahoma"/>
                <w:color w:val="1B1C1D"/>
                <w:sz w:val="18"/>
                <w:szCs w:val="18"/>
              </w:rPr>
              <w:t>case</w:t>
            </w:r>
            <w:proofErr w:type="spellEnd"/>
            <w:r w:rsidRPr="00632213">
              <w:rPr>
                <w:rFonts w:ascii="Tahoma" w:hAnsi="Tahoma" w:cs="Tahoma"/>
                <w:color w:val="1B1C1D"/>
                <w:sz w:val="18"/>
                <w:szCs w:val="18"/>
              </w:rPr>
              <w:t xml:space="preserve"> of </w:t>
            </w:r>
            <w:proofErr w:type="spellStart"/>
            <w:r w:rsidRPr="00632213">
              <w:rPr>
                <w:rFonts w:ascii="Tahoma" w:hAnsi="Tahoma" w:cs="Tahoma"/>
                <w:color w:val="1B1C1D"/>
                <w:sz w:val="18"/>
                <w:szCs w:val="18"/>
              </w:rPr>
              <w:t>damaged</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packaging</w:t>
            </w:r>
            <w:proofErr w:type="spellEnd"/>
            <w:r>
              <w:rPr>
                <w:rFonts w:ascii="Tahoma" w:hAnsi="Tahoma" w:cs="Tahoma"/>
                <w:color w:val="1B1C1D"/>
                <w:sz w:val="18"/>
                <w:szCs w:val="18"/>
              </w:rPr>
              <w:t xml:space="preserve"> </w:t>
            </w:r>
            <w:proofErr w:type="spellStart"/>
            <w:r w:rsidRPr="00632213">
              <w:rPr>
                <w:rFonts w:ascii="Tahoma" w:hAnsi="Tahoma" w:cs="Tahoma"/>
                <w:color w:val="1B1C1D"/>
                <w:sz w:val="18"/>
                <w:szCs w:val="18"/>
              </w:rPr>
              <w:t>or</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reagent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deterioration</w:t>
            </w:r>
            <w:proofErr w:type="spellEnd"/>
          </w:p>
        </w:tc>
      </w:tr>
    </w:tbl>
    <w:p w14:paraId="11C80A95" w14:textId="77777777" w:rsidR="00EA0C9C" w:rsidRPr="00E003DD" w:rsidRDefault="00EA0C9C" w:rsidP="00EA0C9C">
      <w:pPr>
        <w:pStyle w:val="GvdeMetni"/>
        <w:spacing w:before="119" w:line="360" w:lineRule="auto"/>
        <w:ind w:left="0" w:right="137"/>
        <w:jc w:val="both"/>
        <w:rPr>
          <w:rFonts w:ascii="Tahoma" w:hAnsi="Tahoma" w:cs="Tahoma"/>
          <w:sz w:val="20"/>
          <w:szCs w:val="20"/>
        </w:rPr>
      </w:pPr>
      <w:r w:rsidRPr="00E003DD">
        <w:rPr>
          <w:rFonts w:ascii="Tahoma" w:hAnsi="Tahoma" w:cs="Tahoma"/>
          <w:sz w:val="20"/>
          <w:szCs w:val="20"/>
        </w:rPr>
        <w:t>Do not use the kit:</w:t>
      </w:r>
    </w:p>
    <w:p w14:paraId="424AA93B" w14:textId="77777777" w:rsidR="00EA0C9C" w:rsidRPr="00E003DD" w:rsidRDefault="00EA0C9C" w:rsidP="00EA0C9C">
      <w:pPr>
        <w:pStyle w:val="GvdeMetni"/>
        <w:numPr>
          <w:ilvl w:val="0"/>
          <w:numId w:val="41"/>
        </w:numPr>
        <w:spacing w:before="119" w:line="360" w:lineRule="auto"/>
        <w:ind w:right="137"/>
        <w:jc w:val="both"/>
        <w:rPr>
          <w:rFonts w:ascii="Tahoma" w:hAnsi="Tahoma" w:cs="Tahoma"/>
          <w:sz w:val="20"/>
          <w:szCs w:val="20"/>
        </w:rPr>
      </w:pPr>
      <w:r w:rsidRPr="00E003DD">
        <w:rPr>
          <w:rFonts w:ascii="Tahoma" w:hAnsi="Tahoma" w:cs="Tahoma"/>
          <w:sz w:val="20"/>
          <w:szCs w:val="20"/>
        </w:rPr>
        <w:t xml:space="preserve">When transportation and storage conditions are </w:t>
      </w:r>
      <w:proofErr w:type="gramStart"/>
      <w:r w:rsidRPr="00E003DD">
        <w:rPr>
          <w:rFonts w:ascii="Tahoma" w:hAnsi="Tahoma" w:cs="Tahoma"/>
          <w:sz w:val="20"/>
          <w:szCs w:val="20"/>
        </w:rPr>
        <w:t>breached;</w:t>
      </w:r>
      <w:proofErr w:type="gramEnd"/>
    </w:p>
    <w:p w14:paraId="454B11A1" w14:textId="77777777" w:rsidR="00EA0C9C" w:rsidRPr="00E003DD" w:rsidRDefault="00EA0C9C" w:rsidP="00EA0C9C">
      <w:pPr>
        <w:pStyle w:val="GvdeMetni"/>
        <w:numPr>
          <w:ilvl w:val="0"/>
          <w:numId w:val="41"/>
        </w:numPr>
        <w:spacing w:before="119" w:line="360" w:lineRule="auto"/>
        <w:ind w:right="137"/>
        <w:jc w:val="both"/>
        <w:rPr>
          <w:rFonts w:ascii="Tahoma" w:hAnsi="Tahoma" w:cs="Tahoma"/>
          <w:sz w:val="20"/>
          <w:szCs w:val="20"/>
        </w:rPr>
      </w:pPr>
      <w:r w:rsidRPr="00E003DD">
        <w:rPr>
          <w:rFonts w:ascii="Tahoma" w:hAnsi="Tahoma" w:cs="Tahoma"/>
          <w:sz w:val="20"/>
          <w:szCs w:val="20"/>
        </w:rPr>
        <w:t xml:space="preserve">When the reagents’ appearance does not respond to the kit </w:t>
      </w:r>
      <w:proofErr w:type="gramStart"/>
      <w:r w:rsidRPr="00E003DD">
        <w:rPr>
          <w:rFonts w:ascii="Tahoma" w:hAnsi="Tahoma" w:cs="Tahoma"/>
          <w:sz w:val="20"/>
          <w:szCs w:val="20"/>
        </w:rPr>
        <w:t>passport;</w:t>
      </w:r>
      <w:proofErr w:type="gramEnd"/>
    </w:p>
    <w:p w14:paraId="6BF0151E" w14:textId="77777777" w:rsidR="00EA0C9C" w:rsidRPr="00E003DD" w:rsidRDefault="00EA0C9C" w:rsidP="00EA0C9C">
      <w:pPr>
        <w:pStyle w:val="GvdeMetni"/>
        <w:numPr>
          <w:ilvl w:val="0"/>
          <w:numId w:val="41"/>
        </w:numPr>
        <w:spacing w:before="119" w:line="360" w:lineRule="auto"/>
        <w:ind w:right="137"/>
        <w:jc w:val="both"/>
        <w:rPr>
          <w:rFonts w:ascii="Tahoma" w:hAnsi="Tahoma" w:cs="Tahoma"/>
          <w:sz w:val="20"/>
          <w:szCs w:val="20"/>
        </w:rPr>
      </w:pPr>
      <w:r w:rsidRPr="00E003DD">
        <w:rPr>
          <w:rFonts w:ascii="Tahoma" w:hAnsi="Tahoma" w:cs="Tahoma"/>
          <w:sz w:val="20"/>
          <w:szCs w:val="20"/>
        </w:rPr>
        <w:t xml:space="preserve">When kit components packaging is </w:t>
      </w:r>
      <w:proofErr w:type="gramStart"/>
      <w:r w:rsidRPr="00E003DD">
        <w:rPr>
          <w:rFonts w:ascii="Tahoma" w:hAnsi="Tahoma" w:cs="Tahoma"/>
          <w:sz w:val="20"/>
          <w:szCs w:val="20"/>
        </w:rPr>
        <w:t>breached;</w:t>
      </w:r>
      <w:proofErr w:type="gramEnd"/>
    </w:p>
    <w:p w14:paraId="7467129C" w14:textId="77777777" w:rsidR="00EA0C9C" w:rsidRPr="00E003DD" w:rsidRDefault="00EA0C9C" w:rsidP="00EA0C9C">
      <w:pPr>
        <w:pStyle w:val="GvdeMetni"/>
        <w:numPr>
          <w:ilvl w:val="0"/>
          <w:numId w:val="41"/>
        </w:numPr>
        <w:spacing w:before="119" w:line="360" w:lineRule="auto"/>
        <w:ind w:right="137"/>
        <w:jc w:val="both"/>
        <w:rPr>
          <w:rFonts w:ascii="Tahoma" w:hAnsi="Tahoma" w:cs="Tahoma"/>
          <w:sz w:val="20"/>
          <w:szCs w:val="20"/>
        </w:rPr>
      </w:pPr>
      <w:r w:rsidRPr="00E003DD">
        <w:rPr>
          <w:rFonts w:ascii="Tahoma" w:hAnsi="Tahoma" w:cs="Tahoma"/>
          <w:sz w:val="20"/>
          <w:szCs w:val="20"/>
        </w:rPr>
        <w:t>After the expiry date provided.</w:t>
      </w:r>
    </w:p>
    <w:p w14:paraId="2B7832E2" w14:textId="3141EE79" w:rsidR="00FB7018" w:rsidRDefault="00EA0C9C" w:rsidP="00EA0C9C">
      <w:pPr>
        <w:ind w:right="-216"/>
        <w:rPr>
          <w:rFonts w:ascii="Tahoma" w:hAnsi="Tahoma" w:cs="Tahoma"/>
          <w:b/>
          <w:bCs/>
          <w:color w:val="1B1C1D"/>
          <w:sz w:val="18"/>
          <w:szCs w:val="18"/>
          <w:bdr w:val="none" w:sz="0" w:space="0" w:color="auto" w:frame="1"/>
        </w:rPr>
      </w:pPr>
      <w:r w:rsidRPr="00E003DD">
        <w:rPr>
          <w:rFonts w:ascii="Tahoma" w:eastAsia="Calibri" w:hAnsi="Tahoma" w:cs="Tahoma"/>
          <w:sz w:val="20"/>
          <w:szCs w:val="20"/>
          <w:lang w:val="en-US" w:eastAsia="en-US"/>
        </w:rPr>
        <w:t xml:space="preserve">Significant health effects are </w:t>
      </w:r>
      <w:r w:rsidRPr="00E003DD">
        <w:rPr>
          <w:rFonts w:ascii="Tahoma" w:eastAsia="Calibri" w:hAnsi="Tahoma" w:cs="Tahoma"/>
          <w:b/>
          <w:sz w:val="20"/>
          <w:szCs w:val="20"/>
          <w:lang w:val="en-US" w:eastAsia="en-US"/>
        </w:rPr>
        <w:t xml:space="preserve">NOT </w:t>
      </w:r>
      <w:r w:rsidRPr="00E003DD">
        <w:rPr>
          <w:rFonts w:ascii="Tahoma" w:eastAsia="Calibri" w:hAnsi="Tahoma" w:cs="Tahoma"/>
          <w:sz w:val="20"/>
          <w:szCs w:val="20"/>
          <w:lang w:val="en-US" w:eastAsia="en-US"/>
        </w:rPr>
        <w:t>anticipated from routine use of this kit when adhering to the instructions listed in the current manual.</w:t>
      </w:r>
    </w:p>
    <w:p w14:paraId="3DC5CB20" w14:textId="77777777" w:rsidR="00FB7018" w:rsidRDefault="00FB7018" w:rsidP="00FB7018">
      <w:pPr>
        <w:ind w:right="-216"/>
        <w:rPr>
          <w:rFonts w:ascii="Tahoma" w:hAnsi="Tahoma" w:cs="Tahoma"/>
          <w:b/>
          <w:bCs/>
          <w:color w:val="1B1C1D"/>
          <w:sz w:val="18"/>
          <w:szCs w:val="18"/>
          <w:bdr w:val="none" w:sz="0" w:space="0" w:color="auto" w:frame="1"/>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FB7018" w:rsidRPr="00FE77CD" w14:paraId="0B1CDBD0" w14:textId="77777777" w:rsidTr="00C81A47">
        <w:trPr>
          <w:tblCellSpacing w:w="15" w:type="dxa"/>
        </w:trPr>
        <w:tc>
          <w:tcPr>
            <w:tcW w:w="9149" w:type="dxa"/>
            <w:gridSpan w:val="4"/>
            <w:tcMar>
              <w:top w:w="120" w:type="dxa"/>
              <w:left w:w="180" w:type="dxa"/>
              <w:bottom w:w="120" w:type="dxa"/>
              <w:right w:w="180" w:type="dxa"/>
            </w:tcMar>
            <w:vAlign w:val="center"/>
            <w:hideMark/>
          </w:tcPr>
          <w:p w14:paraId="680E63F0" w14:textId="77777777" w:rsidR="00FB7018" w:rsidRPr="00FE77CD" w:rsidRDefault="00FB7018" w:rsidP="00C81A47">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FB7018" w:rsidRPr="00FE77CD" w14:paraId="1D63B0AE" w14:textId="77777777" w:rsidTr="00C81A47">
        <w:trPr>
          <w:tblCellSpacing w:w="15" w:type="dxa"/>
        </w:trPr>
        <w:tc>
          <w:tcPr>
            <w:tcW w:w="837" w:type="dxa"/>
            <w:tcMar>
              <w:top w:w="120" w:type="dxa"/>
              <w:left w:w="180" w:type="dxa"/>
              <w:bottom w:w="120" w:type="dxa"/>
              <w:right w:w="180" w:type="dxa"/>
            </w:tcMar>
            <w:vAlign w:val="center"/>
            <w:hideMark/>
          </w:tcPr>
          <w:p w14:paraId="6D296412" w14:textId="77777777" w:rsidR="00FB7018" w:rsidRPr="00FE77CD" w:rsidRDefault="00FB7018" w:rsidP="00C81A47">
            <w:pPr>
              <w:ind w:right="-348"/>
              <w:rPr>
                <w:rFonts w:ascii="Tahoma" w:hAnsi="Tahoma" w:cs="Tahoma"/>
                <w:color w:val="1B1C1D"/>
                <w:sz w:val="18"/>
                <w:szCs w:val="18"/>
              </w:rPr>
            </w:pPr>
            <w:r w:rsidRPr="00FE77CD">
              <w:rPr>
                <w:rFonts w:ascii="Tahoma" w:hAnsi="Tahoma" w:cs="Tahoma"/>
                <w:color w:val="1B1C1D"/>
                <w:sz w:val="18"/>
                <w:szCs w:val="18"/>
              </w:rPr>
              <w:t>29.</w:t>
            </w:r>
          </w:p>
        </w:tc>
        <w:tc>
          <w:tcPr>
            <w:tcW w:w="0" w:type="auto"/>
            <w:tcMar>
              <w:top w:w="120" w:type="dxa"/>
              <w:left w:w="180" w:type="dxa"/>
              <w:bottom w:w="120" w:type="dxa"/>
              <w:right w:w="180" w:type="dxa"/>
            </w:tcMar>
            <w:vAlign w:val="center"/>
            <w:hideMark/>
          </w:tcPr>
          <w:p w14:paraId="67F0F881" w14:textId="77777777" w:rsidR="00FB7018" w:rsidRPr="00FE77CD" w:rsidRDefault="00FB7018" w:rsidP="00C81A47">
            <w:pPr>
              <w:rPr>
                <w:rFonts w:ascii="Tahoma" w:hAnsi="Tahoma" w:cs="Tahoma"/>
                <w:color w:val="1B1C1D"/>
                <w:sz w:val="18"/>
                <w:szCs w:val="18"/>
              </w:rPr>
            </w:pPr>
            <w:r w:rsidRPr="00632213">
              <w:rPr>
                <w:rFonts w:ascii="Tahoma" w:hAnsi="Tahoma" w:cs="Tahoma"/>
                <w:b/>
                <w:bCs/>
                <w:color w:val="1B1C1D"/>
                <w:sz w:val="18"/>
                <w:szCs w:val="18"/>
                <w:bdr w:val="none" w:sz="0" w:space="0" w:color="auto" w:frame="1"/>
              </w:rPr>
              <w:t xml:space="preserve">Technical </w:t>
            </w:r>
            <w:proofErr w:type="spellStart"/>
            <w:r w:rsidRPr="00632213">
              <w:rPr>
                <w:rFonts w:ascii="Tahoma" w:hAnsi="Tahoma" w:cs="Tahoma"/>
                <w:b/>
                <w:bCs/>
                <w:color w:val="1B1C1D"/>
                <w:sz w:val="18"/>
                <w:szCs w:val="18"/>
                <w:bdr w:val="none" w:sz="0" w:space="0" w:color="auto" w:frame="1"/>
              </w:rPr>
              <w:t>Support</w:t>
            </w:r>
            <w:proofErr w:type="spellEnd"/>
            <w:r w:rsidRPr="00632213">
              <w:rPr>
                <w:rFonts w:ascii="Tahoma" w:hAnsi="Tahoma" w:cs="Tahoma"/>
                <w:b/>
                <w:bCs/>
                <w:color w:val="1B1C1D"/>
                <w:sz w:val="18"/>
                <w:szCs w:val="18"/>
                <w:bdr w:val="none" w:sz="0" w:space="0" w:color="auto" w:frame="1"/>
              </w:rPr>
              <w:t xml:space="preserve"> </w:t>
            </w:r>
            <w:proofErr w:type="spellStart"/>
            <w:r w:rsidRPr="00632213">
              <w:rPr>
                <w:rFonts w:ascii="Tahoma" w:hAnsi="Tahoma" w:cs="Tahoma"/>
                <w:b/>
                <w:bCs/>
                <w:color w:val="1B1C1D"/>
                <w:sz w:val="18"/>
                <w:szCs w:val="18"/>
                <w:bdr w:val="none" w:sz="0" w:space="0" w:color="auto" w:frame="1"/>
              </w:rPr>
              <w:t>Contact</w:t>
            </w:r>
            <w:proofErr w:type="spellEnd"/>
          </w:p>
        </w:tc>
        <w:tc>
          <w:tcPr>
            <w:tcW w:w="1574" w:type="dxa"/>
            <w:tcMar>
              <w:top w:w="120" w:type="dxa"/>
              <w:left w:w="180" w:type="dxa"/>
              <w:bottom w:w="120" w:type="dxa"/>
              <w:right w:w="180" w:type="dxa"/>
            </w:tcMar>
            <w:vAlign w:val="center"/>
            <w:hideMark/>
          </w:tcPr>
          <w:p w14:paraId="227A5158" w14:textId="77777777" w:rsidR="00FB7018" w:rsidRPr="00FE77CD" w:rsidRDefault="00FB7018" w:rsidP="00C81A47">
            <w:pPr>
              <w:rPr>
                <w:rFonts w:ascii="Tahoma" w:hAnsi="Tahoma" w:cs="Tahoma"/>
                <w:color w:val="1B1C1D"/>
                <w:sz w:val="18"/>
                <w:szCs w:val="18"/>
              </w:rPr>
            </w:pPr>
            <w:r w:rsidRPr="00FE77CD">
              <w:rPr>
                <w:rFonts w:ascii="Tahoma" w:hAnsi="Tahoma" w:cs="Tahoma"/>
                <w:color w:val="1B1C1D"/>
                <w:sz w:val="18"/>
                <w:szCs w:val="18"/>
              </w:rPr>
              <w:t>-</w:t>
            </w:r>
          </w:p>
        </w:tc>
        <w:tc>
          <w:tcPr>
            <w:tcW w:w="4843" w:type="dxa"/>
            <w:tcMar>
              <w:top w:w="120" w:type="dxa"/>
              <w:left w:w="180" w:type="dxa"/>
              <w:bottom w:w="120" w:type="dxa"/>
              <w:right w:w="180" w:type="dxa"/>
            </w:tcMar>
            <w:vAlign w:val="center"/>
            <w:hideMark/>
          </w:tcPr>
          <w:p w14:paraId="498F66B3" w14:textId="77777777" w:rsidR="00FB7018" w:rsidRPr="00FE77CD" w:rsidRDefault="00FB7018" w:rsidP="00C81A47">
            <w:pPr>
              <w:rPr>
                <w:rFonts w:ascii="Tahoma" w:hAnsi="Tahoma" w:cs="Tahoma"/>
                <w:color w:val="1B1C1D"/>
                <w:sz w:val="18"/>
                <w:szCs w:val="18"/>
              </w:rPr>
            </w:pPr>
            <w:proofErr w:type="spellStart"/>
            <w:r w:rsidRPr="00632213">
              <w:rPr>
                <w:rFonts w:ascii="Tahoma" w:hAnsi="Tahoma" w:cs="Tahoma"/>
                <w:color w:val="1B1C1D"/>
                <w:sz w:val="18"/>
                <w:szCs w:val="18"/>
              </w:rPr>
              <w:t>Contact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details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for</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questions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and</w:t>
            </w:r>
            <w:proofErr w:type="spellEnd"/>
            <w:r>
              <w:rPr>
                <w:rFonts w:ascii="Tahoma" w:hAnsi="Tahoma" w:cs="Tahoma"/>
                <w:color w:val="1B1C1D"/>
                <w:sz w:val="18"/>
                <w:szCs w:val="18"/>
              </w:rPr>
              <w:t xml:space="preserve"> </w:t>
            </w:r>
            <w:proofErr w:type="spellStart"/>
            <w:r w:rsidRPr="00632213">
              <w:rPr>
                <w:rFonts w:ascii="Tahoma" w:hAnsi="Tahoma" w:cs="Tahoma"/>
                <w:color w:val="1B1C1D"/>
                <w:sz w:val="18"/>
                <w:szCs w:val="18"/>
              </w:rPr>
              <w:t>technical</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issues</w:t>
            </w:r>
            <w:proofErr w:type="spellEnd"/>
            <w:r w:rsidRPr="00632213">
              <w:rPr>
                <w:rFonts w:ascii="Tahoma" w:hAnsi="Tahoma" w:cs="Tahoma"/>
                <w:color w:val="1B1C1D"/>
                <w:sz w:val="18"/>
                <w:szCs w:val="18"/>
              </w:rPr>
              <w:t>.</w:t>
            </w:r>
          </w:p>
        </w:tc>
      </w:tr>
    </w:tbl>
    <w:p w14:paraId="147DB9E9" w14:textId="77777777" w:rsidR="00FB7018" w:rsidRDefault="00FB7018" w:rsidP="00FB7018">
      <w:pPr>
        <w:ind w:right="-216"/>
        <w:rPr>
          <w:rFonts w:ascii="Tahoma" w:hAnsi="Tahoma" w:cs="Tahoma"/>
          <w:b/>
          <w:bCs/>
          <w:color w:val="1B1C1D"/>
          <w:sz w:val="18"/>
          <w:szCs w:val="18"/>
          <w:bdr w:val="none" w:sz="0" w:space="0" w:color="auto" w:frame="1"/>
        </w:rPr>
      </w:pPr>
    </w:p>
    <w:p w14:paraId="3651EA0D" w14:textId="77777777" w:rsidR="00FB7018" w:rsidRDefault="00FB7018" w:rsidP="00FB7018">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p w14:paraId="4AC7CD6C" w14:textId="77777777" w:rsidR="007C1DF9" w:rsidRDefault="007C1DF9" w:rsidP="00FB7018">
      <w:pPr>
        <w:spacing w:line="360" w:lineRule="auto"/>
        <w:ind w:right="-216"/>
        <w:jc w:val="both"/>
        <w:rPr>
          <w:rFonts w:ascii="Tahoma" w:hAnsi="Tahoma" w:cs="Tahoma"/>
          <w:color w:val="1B1C1D"/>
          <w:sz w:val="20"/>
          <w:szCs w:val="20"/>
          <w:bdr w:val="none" w:sz="0" w:space="0" w:color="auto" w:frame="1"/>
        </w:rPr>
      </w:pPr>
    </w:p>
    <w:p w14:paraId="6FA6AA85" w14:textId="77777777" w:rsidR="007C1DF9" w:rsidRDefault="007C1DF9" w:rsidP="00FB7018">
      <w:pPr>
        <w:spacing w:line="360" w:lineRule="auto"/>
        <w:ind w:right="-216"/>
        <w:jc w:val="both"/>
        <w:rPr>
          <w:rFonts w:ascii="Tahoma" w:hAnsi="Tahoma" w:cs="Tahoma"/>
          <w:color w:val="1B1C1D"/>
          <w:sz w:val="20"/>
          <w:szCs w:val="20"/>
          <w:bdr w:val="none" w:sz="0" w:space="0" w:color="auto" w:frame="1"/>
        </w:rPr>
      </w:pPr>
    </w:p>
    <w:p w14:paraId="646134B8" w14:textId="77777777" w:rsidR="007C1DF9" w:rsidRDefault="007C1DF9" w:rsidP="00FB7018">
      <w:pPr>
        <w:spacing w:line="360" w:lineRule="auto"/>
        <w:ind w:right="-216"/>
        <w:jc w:val="both"/>
        <w:rPr>
          <w:rFonts w:ascii="Tahoma" w:hAnsi="Tahoma" w:cs="Tahoma"/>
          <w:color w:val="1B1C1D"/>
          <w:sz w:val="20"/>
          <w:szCs w:val="20"/>
          <w:bdr w:val="none" w:sz="0" w:space="0" w:color="auto" w:frame="1"/>
        </w:rPr>
      </w:pPr>
    </w:p>
    <w:p w14:paraId="58CAB8CA" w14:textId="77777777" w:rsidR="007C1DF9" w:rsidRDefault="007C1DF9" w:rsidP="00FB7018">
      <w:pPr>
        <w:spacing w:line="360" w:lineRule="auto"/>
        <w:ind w:right="-216"/>
        <w:jc w:val="both"/>
        <w:rPr>
          <w:rFonts w:ascii="Tahoma" w:hAnsi="Tahoma" w:cs="Tahoma"/>
          <w:color w:val="1B1C1D"/>
          <w:sz w:val="20"/>
          <w:szCs w:val="20"/>
          <w:bdr w:val="none" w:sz="0" w:space="0" w:color="auto" w:frame="1"/>
        </w:rPr>
      </w:pPr>
    </w:p>
    <w:p w14:paraId="090E8943" w14:textId="77777777" w:rsidR="007C1DF9" w:rsidRDefault="007C1DF9" w:rsidP="00FB7018">
      <w:pPr>
        <w:spacing w:line="360" w:lineRule="auto"/>
        <w:ind w:right="-216"/>
        <w:jc w:val="both"/>
        <w:rPr>
          <w:rFonts w:ascii="Tahoma" w:hAnsi="Tahoma" w:cs="Tahoma"/>
          <w:color w:val="1B1C1D"/>
          <w:sz w:val="20"/>
          <w:szCs w:val="20"/>
          <w:bdr w:val="none" w:sz="0" w:space="0" w:color="auto" w:frame="1"/>
        </w:rPr>
      </w:pPr>
    </w:p>
    <w:p w14:paraId="5FB26D1D" w14:textId="77777777" w:rsidR="007C1DF9" w:rsidRDefault="007C1DF9" w:rsidP="00FB7018">
      <w:pPr>
        <w:spacing w:line="360" w:lineRule="auto"/>
        <w:ind w:right="-216"/>
        <w:jc w:val="both"/>
        <w:rPr>
          <w:rFonts w:ascii="Tahoma" w:hAnsi="Tahoma" w:cs="Tahoma"/>
          <w:color w:val="1B1C1D"/>
          <w:sz w:val="20"/>
          <w:szCs w:val="20"/>
          <w:bdr w:val="none" w:sz="0" w:space="0" w:color="auto" w:frame="1"/>
        </w:rPr>
      </w:pPr>
    </w:p>
    <w:p w14:paraId="3364795A" w14:textId="77777777" w:rsidR="007C1DF9" w:rsidRDefault="007C1DF9" w:rsidP="00FB7018">
      <w:pPr>
        <w:spacing w:line="360" w:lineRule="auto"/>
        <w:ind w:right="-216"/>
        <w:jc w:val="both"/>
        <w:rPr>
          <w:rFonts w:ascii="Tahoma" w:hAnsi="Tahoma" w:cs="Tahoma"/>
          <w:color w:val="1B1C1D"/>
          <w:sz w:val="20"/>
          <w:szCs w:val="20"/>
          <w:bdr w:val="none" w:sz="0" w:space="0" w:color="auto" w:frame="1"/>
        </w:rPr>
      </w:pPr>
    </w:p>
    <w:p w14:paraId="28A92FB9" w14:textId="77777777" w:rsidR="007C1DF9" w:rsidRPr="00FF3D46" w:rsidRDefault="007C1DF9" w:rsidP="00FB7018">
      <w:pPr>
        <w:spacing w:line="360" w:lineRule="auto"/>
        <w:ind w:right="-216"/>
        <w:jc w:val="both"/>
        <w:rPr>
          <w:rFonts w:ascii="Tahoma" w:hAnsi="Tahoma" w:cs="Tahoma"/>
          <w:color w:val="1B1C1D"/>
          <w:sz w:val="20"/>
          <w:szCs w:val="20"/>
          <w:bdr w:val="none" w:sz="0" w:space="0" w:color="auto" w:frame="1"/>
        </w:rPr>
      </w:pPr>
    </w:p>
    <w:p w14:paraId="4312B4BE" w14:textId="77777777" w:rsidR="00B02DB7" w:rsidRDefault="00B02DB7" w:rsidP="0075324E">
      <w:pPr>
        <w:ind w:right="-216"/>
        <w:rPr>
          <w:rFonts w:ascii="Tahoma" w:hAnsi="Tahoma" w:cs="Tahoma"/>
          <w:b/>
          <w:bCs/>
          <w:color w:val="1B1C1D"/>
          <w:sz w:val="18"/>
          <w:szCs w:val="18"/>
          <w:bdr w:val="none" w:sz="0" w:space="0" w:color="auto" w:frame="1"/>
        </w:rPr>
      </w:pPr>
    </w:p>
    <w:p w14:paraId="4C427C8E" w14:textId="77777777" w:rsidR="009A3FBC" w:rsidRDefault="009A3FB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FC488F">
        <w:trPr>
          <w:trHeight w:val="23"/>
          <w:tblCellSpacing w:w="15" w:type="dxa"/>
        </w:trPr>
        <w:tc>
          <w:tcPr>
            <w:tcW w:w="9012" w:type="dxa"/>
            <w:tcMar>
              <w:top w:w="120" w:type="dxa"/>
              <w:left w:w="180" w:type="dxa"/>
              <w:bottom w:w="120" w:type="dxa"/>
              <w:right w:w="180" w:type="dxa"/>
            </w:tcMar>
            <w:vAlign w:val="center"/>
          </w:tcPr>
          <w:p w14:paraId="3CC07446" w14:textId="77777777" w:rsidR="0075324E" w:rsidRDefault="0075324E" w:rsidP="00526061">
            <w:pPr>
              <w:ind w:right="-216"/>
              <w:rPr>
                <w:rFonts w:ascii="Tahoma" w:hAnsi="Tahoma" w:cs="Tahoma"/>
                <w:b/>
                <w:bCs/>
                <w:color w:val="1B1C1D"/>
                <w:sz w:val="18"/>
                <w:szCs w:val="18"/>
                <w:bdr w:val="none" w:sz="0" w:space="0" w:color="auto" w:frame="1"/>
              </w:rPr>
            </w:pPr>
          </w:p>
          <w:p w14:paraId="3E396FF4" w14:textId="0AB3BD21" w:rsidR="0075324E" w:rsidRPr="00FE77CD" w:rsidRDefault="0075324E" w:rsidP="00526061">
            <w:pPr>
              <w:ind w:right="-216"/>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VII. </w:t>
            </w:r>
            <w:r w:rsidR="00632213" w:rsidRPr="00632213">
              <w:rPr>
                <w:rFonts w:ascii="Tahoma" w:hAnsi="Tahoma" w:cs="Tahoma"/>
                <w:b/>
                <w:bCs/>
                <w:color w:val="1B1C1D"/>
                <w:sz w:val="18"/>
                <w:szCs w:val="18"/>
                <w:bdr w:val="none" w:sz="0" w:space="0" w:color="auto" w:frame="1"/>
              </w:rPr>
              <w:t>SYMBOLS/PICTOGRAMS</w:t>
            </w:r>
          </w:p>
        </w:tc>
      </w:tr>
    </w:tbl>
    <w:p w14:paraId="2178D89A" w14:textId="77777777" w:rsidR="008A19ED" w:rsidRDefault="008A19ED"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466"/>
        <w:gridCol w:w="2077"/>
        <w:gridCol w:w="2553"/>
      </w:tblGrid>
      <w:tr w:rsidR="00BE696C" w:rsidRPr="00BE696C" w14:paraId="7E9BB127" w14:textId="77777777" w:rsidTr="00BE696C">
        <w:trPr>
          <w:trHeight w:val="883"/>
        </w:trPr>
        <w:tc>
          <w:tcPr>
            <w:tcW w:w="1981" w:type="dxa"/>
          </w:tcPr>
          <w:p w14:paraId="58D79851" w14:textId="77777777" w:rsidR="00BE696C" w:rsidRPr="00BE696C" w:rsidRDefault="00BE696C" w:rsidP="002C1BA9">
            <w:pPr>
              <w:pStyle w:val="TableParagraph"/>
              <w:spacing w:before="8"/>
              <w:ind w:left="0"/>
              <w:rPr>
                <w:rFonts w:ascii="Tahoma" w:hAnsi="Tahoma" w:cs="Tahoma"/>
                <w:b/>
                <w:sz w:val="18"/>
                <w:szCs w:val="18"/>
              </w:rPr>
            </w:pPr>
          </w:p>
          <w:p w14:paraId="61FB4321" w14:textId="77777777" w:rsidR="00BE696C" w:rsidRPr="00BE696C" w:rsidRDefault="00BE696C" w:rsidP="002C1BA9">
            <w:pPr>
              <w:pStyle w:val="TableParagraph"/>
              <w:ind w:left="609"/>
              <w:rPr>
                <w:rFonts w:ascii="Tahoma" w:hAnsi="Tahoma" w:cs="Tahoma"/>
                <w:sz w:val="18"/>
                <w:szCs w:val="18"/>
              </w:rPr>
            </w:pPr>
            <w:r w:rsidRPr="00BE696C">
              <w:rPr>
                <w:rFonts w:ascii="Tahoma" w:hAnsi="Tahoma" w:cs="Tahoma"/>
                <w:noProof/>
                <w:sz w:val="18"/>
                <w:szCs w:val="18"/>
              </w:rPr>
              <w:drawing>
                <wp:inline distT="0" distB="0" distL="0" distR="0" wp14:anchorId="704D471F" wp14:editId="1B526197">
                  <wp:extent cx="402336" cy="251459"/>
                  <wp:effectExtent l="0" t="0" r="0" b="0"/>
                  <wp:docPr id="20" name="Image 20" descr="metin, yazı tipi, dikdörtgen,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metin, yazı tipi, dikdörtgen, tasarım içeren bir resim&#10;&#10;Yapay zeka tarafından oluşturulmuş içerik yanlış olabilir."/>
                          <pic:cNvPicPr/>
                        </pic:nvPicPr>
                        <pic:blipFill>
                          <a:blip r:embed="rId11" cstate="print"/>
                          <a:stretch>
                            <a:fillRect/>
                          </a:stretch>
                        </pic:blipFill>
                        <pic:spPr>
                          <a:xfrm>
                            <a:off x="0" y="0"/>
                            <a:ext cx="402336" cy="251459"/>
                          </a:xfrm>
                          <a:prstGeom prst="rect">
                            <a:avLst/>
                          </a:prstGeom>
                        </pic:spPr>
                      </pic:pic>
                    </a:graphicData>
                  </a:graphic>
                </wp:inline>
              </w:drawing>
            </w:r>
          </w:p>
        </w:tc>
        <w:tc>
          <w:tcPr>
            <w:tcW w:w="2466" w:type="dxa"/>
          </w:tcPr>
          <w:p w14:paraId="7F4B2273" w14:textId="77777777" w:rsidR="00BE696C" w:rsidRPr="00BE696C" w:rsidRDefault="00BE696C" w:rsidP="00BE696C">
            <w:pPr>
              <w:pStyle w:val="TableParagraph"/>
              <w:tabs>
                <w:tab w:val="left" w:pos="603"/>
                <w:tab w:val="left" w:pos="1367"/>
              </w:tabs>
              <w:spacing w:before="148"/>
              <w:ind w:right="95"/>
              <w:jc w:val="left"/>
              <w:rPr>
                <w:rFonts w:ascii="Tahoma" w:hAnsi="Tahoma" w:cs="Tahoma"/>
                <w:sz w:val="18"/>
                <w:szCs w:val="18"/>
              </w:rPr>
            </w:pPr>
            <w:r w:rsidRPr="00BE696C">
              <w:rPr>
                <w:rFonts w:ascii="Tahoma" w:hAnsi="Tahoma" w:cs="Tahoma"/>
                <w:i/>
                <w:spacing w:val="-6"/>
                <w:sz w:val="18"/>
                <w:szCs w:val="18"/>
              </w:rPr>
              <w:t>In</w:t>
            </w:r>
            <w:r w:rsidRPr="00BE696C">
              <w:rPr>
                <w:rFonts w:ascii="Tahoma" w:hAnsi="Tahoma" w:cs="Tahoma"/>
                <w:i/>
                <w:sz w:val="18"/>
                <w:szCs w:val="18"/>
              </w:rPr>
              <w:tab/>
            </w:r>
            <w:r w:rsidRPr="00BE696C">
              <w:rPr>
                <w:rFonts w:ascii="Tahoma" w:hAnsi="Tahoma" w:cs="Tahoma"/>
                <w:i/>
                <w:spacing w:val="-2"/>
                <w:sz w:val="18"/>
                <w:szCs w:val="18"/>
              </w:rPr>
              <w:t>vitro</w:t>
            </w:r>
            <w:r w:rsidRPr="00BE696C">
              <w:rPr>
                <w:rFonts w:ascii="Tahoma" w:hAnsi="Tahoma" w:cs="Tahoma"/>
                <w:i/>
                <w:sz w:val="18"/>
                <w:szCs w:val="18"/>
              </w:rPr>
              <w:tab/>
            </w:r>
            <w:r w:rsidRPr="00BE696C">
              <w:rPr>
                <w:rFonts w:ascii="Tahoma" w:hAnsi="Tahoma" w:cs="Tahoma"/>
                <w:spacing w:val="-2"/>
                <w:sz w:val="18"/>
                <w:szCs w:val="18"/>
              </w:rPr>
              <w:t xml:space="preserve">diagnostic </w:t>
            </w:r>
            <w:r w:rsidRPr="00BE696C">
              <w:rPr>
                <w:rFonts w:ascii="Tahoma" w:hAnsi="Tahoma" w:cs="Tahoma"/>
                <w:sz w:val="18"/>
                <w:szCs w:val="18"/>
              </w:rPr>
              <w:t>medical device</w:t>
            </w:r>
          </w:p>
        </w:tc>
        <w:tc>
          <w:tcPr>
            <w:tcW w:w="2077" w:type="dxa"/>
          </w:tcPr>
          <w:p w14:paraId="00759157" w14:textId="77777777" w:rsidR="00BE696C" w:rsidRPr="00BE696C" w:rsidRDefault="00BE696C" w:rsidP="002C1BA9">
            <w:pPr>
              <w:pStyle w:val="TableParagraph"/>
              <w:spacing w:before="9" w:after="1"/>
              <w:ind w:left="0"/>
              <w:rPr>
                <w:rFonts w:ascii="Tahoma" w:hAnsi="Tahoma" w:cs="Tahoma"/>
                <w:b/>
                <w:sz w:val="18"/>
                <w:szCs w:val="18"/>
              </w:rPr>
            </w:pPr>
          </w:p>
          <w:p w14:paraId="395557F3" w14:textId="77777777" w:rsidR="00BE696C" w:rsidRPr="00BE696C" w:rsidRDefault="00BE696C" w:rsidP="002C1BA9">
            <w:pPr>
              <w:pStyle w:val="TableParagraph"/>
              <w:ind w:left="574"/>
              <w:rPr>
                <w:rFonts w:ascii="Tahoma" w:hAnsi="Tahoma" w:cs="Tahoma"/>
                <w:sz w:val="18"/>
                <w:szCs w:val="18"/>
              </w:rPr>
            </w:pPr>
            <w:r w:rsidRPr="00BE696C">
              <w:rPr>
                <w:rFonts w:ascii="Tahoma" w:hAnsi="Tahoma" w:cs="Tahoma"/>
                <w:noProof/>
                <w:sz w:val="18"/>
                <w:szCs w:val="18"/>
              </w:rPr>
              <w:drawing>
                <wp:inline distT="0" distB="0" distL="0" distR="0" wp14:anchorId="40A4C7D8" wp14:editId="0C9385A2">
                  <wp:extent cx="471011" cy="282606"/>
                  <wp:effectExtent l="0" t="0" r="0" b="0"/>
                  <wp:docPr id="21" name="Image 21"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version"/>
                          <pic:cNvPicPr/>
                        </pic:nvPicPr>
                        <pic:blipFill>
                          <a:blip r:embed="rId12" cstate="print"/>
                          <a:stretch>
                            <a:fillRect/>
                          </a:stretch>
                        </pic:blipFill>
                        <pic:spPr>
                          <a:xfrm>
                            <a:off x="0" y="0"/>
                            <a:ext cx="471011" cy="282606"/>
                          </a:xfrm>
                          <a:prstGeom prst="rect">
                            <a:avLst/>
                          </a:prstGeom>
                        </pic:spPr>
                      </pic:pic>
                    </a:graphicData>
                  </a:graphic>
                </wp:inline>
              </w:drawing>
            </w:r>
          </w:p>
        </w:tc>
        <w:tc>
          <w:tcPr>
            <w:tcW w:w="2553" w:type="dxa"/>
          </w:tcPr>
          <w:p w14:paraId="1A1BD89A" w14:textId="77777777" w:rsidR="00BE696C" w:rsidRPr="00BE696C" w:rsidRDefault="00BE696C" w:rsidP="00BE696C">
            <w:pPr>
              <w:pStyle w:val="TableParagraph"/>
              <w:ind w:left="0"/>
              <w:jc w:val="left"/>
              <w:rPr>
                <w:rFonts w:ascii="Tahoma" w:hAnsi="Tahoma" w:cs="Tahoma"/>
                <w:b/>
                <w:sz w:val="18"/>
                <w:szCs w:val="18"/>
              </w:rPr>
            </w:pPr>
          </w:p>
          <w:p w14:paraId="39514A49" w14:textId="77777777" w:rsidR="00BE696C" w:rsidRPr="00BE696C" w:rsidRDefault="00BE696C" w:rsidP="00BE696C">
            <w:pPr>
              <w:pStyle w:val="TableParagraph"/>
              <w:ind w:left="103"/>
              <w:jc w:val="left"/>
              <w:rPr>
                <w:rFonts w:ascii="Tahoma" w:hAnsi="Tahoma" w:cs="Tahoma"/>
                <w:sz w:val="18"/>
                <w:szCs w:val="18"/>
              </w:rPr>
            </w:pPr>
            <w:r w:rsidRPr="00BE696C">
              <w:rPr>
                <w:rFonts w:ascii="Tahoma" w:hAnsi="Tahoma" w:cs="Tahoma"/>
                <w:spacing w:val="-2"/>
                <w:sz w:val="18"/>
                <w:szCs w:val="18"/>
              </w:rPr>
              <w:t>Version</w:t>
            </w:r>
          </w:p>
        </w:tc>
      </w:tr>
      <w:tr w:rsidR="00BE696C" w:rsidRPr="00BE696C" w14:paraId="247E95DF" w14:textId="77777777" w:rsidTr="00BE696C">
        <w:trPr>
          <w:trHeight w:val="882"/>
        </w:trPr>
        <w:tc>
          <w:tcPr>
            <w:tcW w:w="1981" w:type="dxa"/>
          </w:tcPr>
          <w:p w14:paraId="35E80ED1" w14:textId="77777777" w:rsidR="00BE696C" w:rsidRPr="00BE696C" w:rsidRDefault="00BE696C" w:rsidP="002C1BA9">
            <w:pPr>
              <w:pStyle w:val="TableParagraph"/>
              <w:spacing w:before="4"/>
              <w:ind w:left="0"/>
              <w:rPr>
                <w:rFonts w:ascii="Tahoma" w:hAnsi="Tahoma" w:cs="Tahoma"/>
                <w:b/>
                <w:sz w:val="18"/>
                <w:szCs w:val="18"/>
              </w:rPr>
            </w:pPr>
          </w:p>
          <w:p w14:paraId="228D4643" w14:textId="77777777" w:rsidR="00BE696C" w:rsidRPr="00BE696C" w:rsidRDefault="00BE696C" w:rsidP="002C1BA9">
            <w:pPr>
              <w:pStyle w:val="TableParagraph"/>
              <w:ind w:left="777"/>
              <w:rPr>
                <w:rFonts w:ascii="Tahoma" w:hAnsi="Tahoma" w:cs="Tahoma"/>
                <w:sz w:val="18"/>
                <w:szCs w:val="18"/>
              </w:rPr>
            </w:pPr>
            <w:r w:rsidRPr="00BE696C">
              <w:rPr>
                <w:rFonts w:ascii="Tahoma" w:hAnsi="Tahoma" w:cs="Tahoma"/>
                <w:noProof/>
                <w:sz w:val="18"/>
                <w:szCs w:val="18"/>
              </w:rPr>
              <w:drawing>
                <wp:inline distT="0" distB="0" distL="0" distR="0" wp14:anchorId="127A5B5D" wp14:editId="7B0FCB82">
                  <wp:extent cx="174063" cy="26060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174063" cy="260603"/>
                          </a:xfrm>
                          <a:prstGeom prst="rect">
                            <a:avLst/>
                          </a:prstGeom>
                        </pic:spPr>
                      </pic:pic>
                    </a:graphicData>
                  </a:graphic>
                </wp:inline>
              </w:drawing>
            </w:r>
          </w:p>
        </w:tc>
        <w:tc>
          <w:tcPr>
            <w:tcW w:w="2466" w:type="dxa"/>
          </w:tcPr>
          <w:p w14:paraId="20CD461E" w14:textId="77777777" w:rsidR="00BE696C" w:rsidRPr="00BE696C" w:rsidRDefault="00BE696C" w:rsidP="00BE696C">
            <w:pPr>
              <w:pStyle w:val="TableParagraph"/>
              <w:ind w:left="0"/>
              <w:jc w:val="left"/>
              <w:rPr>
                <w:rFonts w:ascii="Tahoma" w:hAnsi="Tahoma" w:cs="Tahoma"/>
                <w:b/>
                <w:sz w:val="18"/>
                <w:szCs w:val="18"/>
              </w:rPr>
            </w:pPr>
          </w:p>
          <w:p w14:paraId="7E07B533" w14:textId="77777777" w:rsidR="00BE696C" w:rsidRPr="00BE696C" w:rsidRDefault="00BE696C" w:rsidP="00BE696C">
            <w:pPr>
              <w:pStyle w:val="TableParagraph"/>
              <w:jc w:val="left"/>
              <w:rPr>
                <w:rFonts w:ascii="Tahoma" w:hAnsi="Tahoma" w:cs="Tahoma"/>
                <w:sz w:val="18"/>
                <w:szCs w:val="18"/>
              </w:rPr>
            </w:pPr>
            <w:r w:rsidRPr="00BE696C">
              <w:rPr>
                <w:rFonts w:ascii="Tahoma" w:hAnsi="Tahoma" w:cs="Tahoma"/>
                <w:spacing w:val="-4"/>
                <w:sz w:val="18"/>
                <w:szCs w:val="18"/>
              </w:rPr>
              <w:t>Temperature</w:t>
            </w:r>
            <w:r w:rsidRPr="00BE696C">
              <w:rPr>
                <w:rFonts w:ascii="Tahoma" w:hAnsi="Tahoma" w:cs="Tahoma"/>
                <w:spacing w:val="7"/>
                <w:sz w:val="18"/>
                <w:szCs w:val="18"/>
              </w:rPr>
              <w:t xml:space="preserve"> </w:t>
            </w:r>
            <w:r w:rsidRPr="00BE696C">
              <w:rPr>
                <w:rFonts w:ascii="Tahoma" w:hAnsi="Tahoma" w:cs="Tahoma"/>
                <w:spacing w:val="-2"/>
                <w:sz w:val="18"/>
                <w:szCs w:val="18"/>
              </w:rPr>
              <w:t>limit</w:t>
            </w:r>
          </w:p>
        </w:tc>
        <w:tc>
          <w:tcPr>
            <w:tcW w:w="2077" w:type="dxa"/>
          </w:tcPr>
          <w:p w14:paraId="08BF7099" w14:textId="77777777" w:rsidR="00BE696C" w:rsidRPr="00BE696C" w:rsidRDefault="00BE696C" w:rsidP="002C1BA9">
            <w:pPr>
              <w:pStyle w:val="TableParagraph"/>
              <w:spacing w:before="2"/>
              <w:ind w:left="0"/>
              <w:rPr>
                <w:rFonts w:ascii="Tahoma" w:hAnsi="Tahoma" w:cs="Tahoma"/>
                <w:b/>
                <w:sz w:val="18"/>
                <w:szCs w:val="18"/>
              </w:rPr>
            </w:pPr>
          </w:p>
          <w:p w14:paraId="334F55DB" w14:textId="77777777" w:rsidR="00BE696C" w:rsidRPr="00BE696C" w:rsidRDefault="00BE696C" w:rsidP="002C1BA9">
            <w:pPr>
              <w:pStyle w:val="TableParagraph"/>
              <w:ind w:left="610"/>
              <w:rPr>
                <w:rFonts w:ascii="Tahoma" w:hAnsi="Tahoma" w:cs="Tahoma"/>
                <w:sz w:val="18"/>
                <w:szCs w:val="18"/>
              </w:rPr>
            </w:pPr>
            <w:r w:rsidRPr="00BE696C">
              <w:rPr>
                <w:rFonts w:ascii="Tahoma" w:hAnsi="Tahoma" w:cs="Tahoma"/>
                <w:noProof/>
                <w:sz w:val="18"/>
                <w:szCs w:val="18"/>
              </w:rPr>
              <w:drawing>
                <wp:inline distT="0" distB="0" distL="0" distR="0" wp14:anchorId="27FF3A6E" wp14:editId="1DD78DC9">
                  <wp:extent cx="349623" cy="276225"/>
                  <wp:effectExtent l="0" t="0" r="0" b="0"/>
                  <wp:docPr id="23" name="Image 23"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taslak, çizgi, beyaz, dikdörtgen içeren bir resim&#10;&#10;Yapay zeka tarafından oluşturulmuş içerik yanlış olabilir."/>
                          <pic:cNvPicPr/>
                        </pic:nvPicPr>
                        <pic:blipFill>
                          <a:blip r:embed="rId14" cstate="print"/>
                          <a:stretch>
                            <a:fillRect/>
                          </a:stretch>
                        </pic:blipFill>
                        <pic:spPr>
                          <a:xfrm>
                            <a:off x="0" y="0"/>
                            <a:ext cx="349623" cy="276225"/>
                          </a:xfrm>
                          <a:prstGeom prst="rect">
                            <a:avLst/>
                          </a:prstGeom>
                        </pic:spPr>
                      </pic:pic>
                    </a:graphicData>
                  </a:graphic>
                </wp:inline>
              </w:drawing>
            </w:r>
          </w:p>
        </w:tc>
        <w:tc>
          <w:tcPr>
            <w:tcW w:w="2553" w:type="dxa"/>
          </w:tcPr>
          <w:p w14:paraId="059D75D9" w14:textId="77777777" w:rsidR="00BE696C" w:rsidRPr="00BE696C" w:rsidRDefault="00BE696C" w:rsidP="00BE696C">
            <w:pPr>
              <w:pStyle w:val="TableParagraph"/>
              <w:ind w:left="0"/>
              <w:jc w:val="left"/>
              <w:rPr>
                <w:rFonts w:ascii="Tahoma" w:hAnsi="Tahoma" w:cs="Tahoma"/>
                <w:b/>
                <w:sz w:val="18"/>
                <w:szCs w:val="18"/>
              </w:rPr>
            </w:pPr>
          </w:p>
          <w:p w14:paraId="04BEBDA8" w14:textId="77777777" w:rsidR="00BE696C" w:rsidRPr="00BE696C" w:rsidRDefault="00BE696C" w:rsidP="00BE696C">
            <w:pPr>
              <w:pStyle w:val="TableParagraph"/>
              <w:ind w:left="103"/>
              <w:jc w:val="left"/>
              <w:rPr>
                <w:rFonts w:ascii="Tahoma" w:hAnsi="Tahoma" w:cs="Tahoma"/>
                <w:sz w:val="18"/>
                <w:szCs w:val="18"/>
              </w:rPr>
            </w:pPr>
            <w:r w:rsidRPr="00BE696C">
              <w:rPr>
                <w:rFonts w:ascii="Tahoma" w:hAnsi="Tahoma" w:cs="Tahoma"/>
                <w:sz w:val="18"/>
                <w:szCs w:val="18"/>
              </w:rPr>
              <w:t>Date</w:t>
            </w:r>
            <w:r w:rsidRPr="00BE696C">
              <w:rPr>
                <w:rFonts w:ascii="Tahoma" w:hAnsi="Tahoma" w:cs="Tahoma"/>
                <w:spacing w:val="-5"/>
                <w:sz w:val="18"/>
                <w:szCs w:val="18"/>
              </w:rPr>
              <w:t xml:space="preserve"> </w:t>
            </w:r>
            <w:r w:rsidRPr="00BE696C">
              <w:rPr>
                <w:rFonts w:ascii="Tahoma" w:hAnsi="Tahoma" w:cs="Tahoma"/>
                <w:sz w:val="18"/>
                <w:szCs w:val="18"/>
              </w:rPr>
              <w:t>of</w:t>
            </w:r>
            <w:r w:rsidRPr="00BE696C">
              <w:rPr>
                <w:rFonts w:ascii="Tahoma" w:hAnsi="Tahoma" w:cs="Tahoma"/>
                <w:spacing w:val="-2"/>
                <w:sz w:val="18"/>
                <w:szCs w:val="18"/>
              </w:rPr>
              <w:t xml:space="preserve"> manufacture</w:t>
            </w:r>
          </w:p>
        </w:tc>
      </w:tr>
      <w:tr w:rsidR="00BE696C" w:rsidRPr="00BE696C" w14:paraId="58DB0761" w14:textId="77777777" w:rsidTr="00BE696C">
        <w:trPr>
          <w:trHeight w:val="738"/>
        </w:trPr>
        <w:tc>
          <w:tcPr>
            <w:tcW w:w="1981" w:type="dxa"/>
          </w:tcPr>
          <w:p w14:paraId="27485C90" w14:textId="77777777" w:rsidR="00BE696C" w:rsidRPr="00BE696C" w:rsidRDefault="00BE696C" w:rsidP="002C1BA9">
            <w:pPr>
              <w:pStyle w:val="TableParagraph"/>
              <w:spacing w:before="6"/>
              <w:ind w:left="0"/>
              <w:rPr>
                <w:rFonts w:ascii="Tahoma" w:hAnsi="Tahoma" w:cs="Tahoma"/>
                <w:b/>
                <w:sz w:val="18"/>
                <w:szCs w:val="18"/>
              </w:rPr>
            </w:pPr>
          </w:p>
          <w:p w14:paraId="1E13BDE8" w14:textId="77777777" w:rsidR="00BE696C" w:rsidRPr="00BE696C" w:rsidRDefault="00BE696C" w:rsidP="002C1BA9">
            <w:pPr>
              <w:pStyle w:val="TableParagraph"/>
              <w:ind w:left="595"/>
              <w:rPr>
                <w:rFonts w:ascii="Tahoma" w:hAnsi="Tahoma" w:cs="Tahoma"/>
                <w:sz w:val="18"/>
                <w:szCs w:val="18"/>
              </w:rPr>
            </w:pPr>
            <w:r w:rsidRPr="00BE696C">
              <w:rPr>
                <w:rFonts w:ascii="Tahoma" w:hAnsi="Tahoma" w:cs="Tahoma"/>
                <w:noProof/>
                <w:sz w:val="18"/>
                <w:szCs w:val="18"/>
              </w:rPr>
              <w:drawing>
                <wp:inline distT="0" distB="0" distL="0" distR="0" wp14:anchorId="6971831C" wp14:editId="716712B0">
                  <wp:extent cx="410237" cy="270700"/>
                  <wp:effectExtent l="0" t="0" r="0" b="0"/>
                  <wp:docPr id="24" name="Image 24" descr="çizgi, metin,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çizgi, metin, yazı tipi, simge, sembol içeren bir resim&#10;&#10;Yapay zeka tarafından oluşturulmuş içerik yanlış olabilir."/>
                          <pic:cNvPicPr/>
                        </pic:nvPicPr>
                        <pic:blipFill>
                          <a:blip r:embed="rId15" cstate="print"/>
                          <a:stretch>
                            <a:fillRect/>
                          </a:stretch>
                        </pic:blipFill>
                        <pic:spPr>
                          <a:xfrm>
                            <a:off x="0" y="0"/>
                            <a:ext cx="410237" cy="270700"/>
                          </a:xfrm>
                          <a:prstGeom prst="rect">
                            <a:avLst/>
                          </a:prstGeom>
                        </pic:spPr>
                      </pic:pic>
                    </a:graphicData>
                  </a:graphic>
                </wp:inline>
              </w:drawing>
            </w:r>
          </w:p>
        </w:tc>
        <w:tc>
          <w:tcPr>
            <w:tcW w:w="2466" w:type="dxa"/>
          </w:tcPr>
          <w:p w14:paraId="76692C98" w14:textId="77777777" w:rsidR="00BE696C" w:rsidRPr="00BE696C" w:rsidRDefault="00BE696C" w:rsidP="00BE696C">
            <w:pPr>
              <w:pStyle w:val="TableParagraph"/>
              <w:tabs>
                <w:tab w:val="left" w:pos="1457"/>
              </w:tabs>
              <w:spacing w:before="76"/>
              <w:ind w:right="97"/>
              <w:jc w:val="left"/>
              <w:rPr>
                <w:rFonts w:ascii="Tahoma" w:hAnsi="Tahoma" w:cs="Tahoma"/>
                <w:sz w:val="18"/>
                <w:szCs w:val="18"/>
              </w:rPr>
            </w:pPr>
            <w:r w:rsidRPr="00BE696C">
              <w:rPr>
                <w:rFonts w:ascii="Tahoma" w:hAnsi="Tahoma" w:cs="Tahoma"/>
                <w:spacing w:val="-2"/>
                <w:sz w:val="18"/>
                <w:szCs w:val="18"/>
              </w:rPr>
              <w:t>Contains</w:t>
            </w:r>
            <w:r w:rsidRPr="00BE696C">
              <w:rPr>
                <w:rFonts w:ascii="Tahoma" w:hAnsi="Tahoma" w:cs="Tahoma"/>
                <w:sz w:val="18"/>
                <w:szCs w:val="18"/>
              </w:rPr>
              <w:tab/>
            </w:r>
            <w:r w:rsidRPr="00BE696C">
              <w:rPr>
                <w:rFonts w:ascii="Tahoma" w:hAnsi="Tahoma" w:cs="Tahoma"/>
                <w:spacing w:val="-2"/>
                <w:sz w:val="18"/>
                <w:szCs w:val="18"/>
              </w:rPr>
              <w:t>sufficient for&lt;n&gt;tests</w:t>
            </w:r>
          </w:p>
        </w:tc>
        <w:tc>
          <w:tcPr>
            <w:tcW w:w="2077" w:type="dxa"/>
          </w:tcPr>
          <w:p w14:paraId="3BE0AFB7" w14:textId="77777777" w:rsidR="00BE696C" w:rsidRPr="00BE696C" w:rsidRDefault="00BE696C" w:rsidP="002C1BA9">
            <w:pPr>
              <w:pStyle w:val="TableParagraph"/>
              <w:spacing w:before="9"/>
              <w:ind w:left="0"/>
              <w:rPr>
                <w:rFonts w:ascii="Tahoma" w:hAnsi="Tahoma" w:cs="Tahoma"/>
                <w:b/>
                <w:sz w:val="18"/>
                <w:szCs w:val="18"/>
              </w:rPr>
            </w:pPr>
          </w:p>
          <w:p w14:paraId="35C1D9EB" w14:textId="77777777" w:rsidR="00BE696C" w:rsidRPr="00BE696C" w:rsidRDefault="00BE696C" w:rsidP="002C1BA9">
            <w:pPr>
              <w:pStyle w:val="TableParagraph"/>
              <w:ind w:left="640"/>
              <w:rPr>
                <w:rFonts w:ascii="Tahoma" w:hAnsi="Tahoma" w:cs="Tahoma"/>
                <w:sz w:val="18"/>
                <w:szCs w:val="18"/>
              </w:rPr>
            </w:pPr>
            <w:r w:rsidRPr="00BE696C">
              <w:rPr>
                <w:rFonts w:ascii="Tahoma" w:hAnsi="Tahoma" w:cs="Tahoma"/>
                <w:noProof/>
                <w:sz w:val="18"/>
                <w:szCs w:val="18"/>
              </w:rPr>
              <w:drawing>
                <wp:inline distT="0" distB="0" distL="0" distR="0" wp14:anchorId="504194B4" wp14:editId="1A44CC65">
                  <wp:extent cx="367070" cy="237744"/>
                  <wp:effectExtent l="0" t="0" r="0" b="0"/>
                  <wp:docPr id="25" name="Image 25" descr="metin, simge, sembol,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metin, simge, sembol, taslak, beyaz içeren bir resim&#10;&#10;Yapay zeka tarafından oluşturulmuş içerik yanlış olabilir."/>
                          <pic:cNvPicPr/>
                        </pic:nvPicPr>
                        <pic:blipFill>
                          <a:blip r:embed="rId16" cstate="print"/>
                          <a:stretch>
                            <a:fillRect/>
                          </a:stretch>
                        </pic:blipFill>
                        <pic:spPr>
                          <a:xfrm>
                            <a:off x="0" y="0"/>
                            <a:ext cx="367070" cy="237744"/>
                          </a:xfrm>
                          <a:prstGeom prst="rect">
                            <a:avLst/>
                          </a:prstGeom>
                        </pic:spPr>
                      </pic:pic>
                    </a:graphicData>
                  </a:graphic>
                </wp:inline>
              </w:drawing>
            </w:r>
          </w:p>
        </w:tc>
        <w:tc>
          <w:tcPr>
            <w:tcW w:w="2553" w:type="dxa"/>
          </w:tcPr>
          <w:p w14:paraId="68D1EF6D" w14:textId="77777777" w:rsidR="00BE696C" w:rsidRPr="00BE696C" w:rsidRDefault="00BE696C" w:rsidP="00BE696C">
            <w:pPr>
              <w:pStyle w:val="TableParagraph"/>
              <w:spacing w:before="76"/>
              <w:ind w:left="103"/>
              <w:jc w:val="left"/>
              <w:rPr>
                <w:rFonts w:ascii="Tahoma" w:hAnsi="Tahoma" w:cs="Tahoma"/>
                <w:sz w:val="18"/>
                <w:szCs w:val="18"/>
              </w:rPr>
            </w:pPr>
            <w:r w:rsidRPr="00BE696C">
              <w:rPr>
                <w:rFonts w:ascii="Tahoma" w:hAnsi="Tahoma" w:cs="Tahoma"/>
                <w:sz w:val="18"/>
                <w:szCs w:val="18"/>
              </w:rPr>
              <w:t>Consult</w:t>
            </w:r>
            <w:r w:rsidRPr="00BE696C">
              <w:rPr>
                <w:rFonts w:ascii="Tahoma" w:hAnsi="Tahoma" w:cs="Tahoma"/>
                <w:spacing w:val="10"/>
                <w:sz w:val="18"/>
                <w:szCs w:val="18"/>
              </w:rPr>
              <w:t xml:space="preserve"> </w:t>
            </w:r>
            <w:r w:rsidRPr="00BE696C">
              <w:rPr>
                <w:rFonts w:ascii="Tahoma" w:hAnsi="Tahoma" w:cs="Tahoma"/>
                <w:sz w:val="18"/>
                <w:szCs w:val="18"/>
              </w:rPr>
              <w:t>instructions</w:t>
            </w:r>
            <w:r w:rsidRPr="00BE696C">
              <w:rPr>
                <w:rFonts w:ascii="Tahoma" w:hAnsi="Tahoma" w:cs="Tahoma"/>
                <w:spacing w:val="9"/>
                <w:sz w:val="18"/>
                <w:szCs w:val="18"/>
              </w:rPr>
              <w:t xml:space="preserve"> </w:t>
            </w:r>
            <w:r w:rsidRPr="00BE696C">
              <w:rPr>
                <w:rFonts w:ascii="Tahoma" w:hAnsi="Tahoma" w:cs="Tahoma"/>
                <w:sz w:val="18"/>
                <w:szCs w:val="18"/>
              </w:rPr>
              <w:t xml:space="preserve">for </w:t>
            </w:r>
            <w:r w:rsidRPr="00BE696C">
              <w:rPr>
                <w:rFonts w:ascii="Tahoma" w:hAnsi="Tahoma" w:cs="Tahoma"/>
                <w:spacing w:val="-4"/>
                <w:sz w:val="18"/>
                <w:szCs w:val="18"/>
              </w:rPr>
              <w:t>use</w:t>
            </w:r>
          </w:p>
        </w:tc>
      </w:tr>
      <w:tr w:rsidR="00BE696C" w:rsidRPr="00BE696C" w14:paraId="3BB28585" w14:textId="77777777" w:rsidTr="00BE696C">
        <w:trPr>
          <w:trHeight w:val="736"/>
        </w:trPr>
        <w:tc>
          <w:tcPr>
            <w:tcW w:w="1981" w:type="dxa"/>
          </w:tcPr>
          <w:p w14:paraId="65B70BD2" w14:textId="77777777" w:rsidR="00BE696C" w:rsidRPr="00BE696C" w:rsidRDefault="00BE696C" w:rsidP="002C1BA9">
            <w:pPr>
              <w:pStyle w:val="TableParagraph"/>
              <w:spacing w:before="6"/>
              <w:ind w:left="0"/>
              <w:rPr>
                <w:rFonts w:ascii="Tahoma" w:hAnsi="Tahoma" w:cs="Tahoma"/>
                <w:b/>
                <w:sz w:val="18"/>
                <w:szCs w:val="18"/>
              </w:rPr>
            </w:pPr>
          </w:p>
          <w:p w14:paraId="3A4D7399" w14:textId="77777777" w:rsidR="00BE696C" w:rsidRPr="00BE696C" w:rsidRDefault="00BE696C" w:rsidP="002C1BA9">
            <w:pPr>
              <w:pStyle w:val="TableParagraph"/>
              <w:ind w:left="709"/>
              <w:rPr>
                <w:rFonts w:ascii="Tahoma" w:hAnsi="Tahoma" w:cs="Tahoma"/>
                <w:sz w:val="18"/>
                <w:szCs w:val="18"/>
              </w:rPr>
            </w:pPr>
            <w:r w:rsidRPr="00BE696C">
              <w:rPr>
                <w:rFonts w:ascii="Tahoma" w:hAnsi="Tahoma" w:cs="Tahoma"/>
                <w:noProof/>
                <w:sz w:val="18"/>
                <w:szCs w:val="18"/>
              </w:rPr>
              <w:drawing>
                <wp:inline distT="0" distB="0" distL="0" distR="0" wp14:anchorId="3EC55FE5" wp14:editId="34FCAABC">
                  <wp:extent cx="225452" cy="25850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225452" cy="258508"/>
                          </a:xfrm>
                          <a:prstGeom prst="rect">
                            <a:avLst/>
                          </a:prstGeom>
                        </pic:spPr>
                      </pic:pic>
                    </a:graphicData>
                  </a:graphic>
                </wp:inline>
              </w:drawing>
            </w:r>
          </w:p>
        </w:tc>
        <w:tc>
          <w:tcPr>
            <w:tcW w:w="2466" w:type="dxa"/>
          </w:tcPr>
          <w:p w14:paraId="4858752C" w14:textId="77777777" w:rsidR="00BE696C" w:rsidRPr="00BE696C" w:rsidRDefault="00BE696C" w:rsidP="00BE696C">
            <w:pPr>
              <w:pStyle w:val="TableParagraph"/>
              <w:spacing w:before="220"/>
              <w:jc w:val="left"/>
              <w:rPr>
                <w:rFonts w:ascii="Tahoma" w:hAnsi="Tahoma" w:cs="Tahoma"/>
                <w:sz w:val="18"/>
                <w:szCs w:val="18"/>
              </w:rPr>
            </w:pPr>
            <w:r w:rsidRPr="00BE696C">
              <w:rPr>
                <w:rFonts w:ascii="Tahoma" w:hAnsi="Tahoma" w:cs="Tahoma"/>
                <w:sz w:val="18"/>
                <w:szCs w:val="18"/>
              </w:rPr>
              <w:t>Use</w:t>
            </w:r>
            <w:r w:rsidRPr="00BE696C">
              <w:rPr>
                <w:rFonts w:ascii="Tahoma" w:hAnsi="Tahoma" w:cs="Tahoma"/>
                <w:spacing w:val="-2"/>
                <w:sz w:val="18"/>
                <w:szCs w:val="18"/>
              </w:rPr>
              <w:t xml:space="preserve"> </w:t>
            </w:r>
            <w:r w:rsidRPr="00BE696C">
              <w:rPr>
                <w:rFonts w:ascii="Tahoma" w:hAnsi="Tahoma" w:cs="Tahoma"/>
                <w:sz w:val="18"/>
                <w:szCs w:val="18"/>
              </w:rPr>
              <w:t>by</w:t>
            </w:r>
            <w:r w:rsidRPr="00BE696C">
              <w:rPr>
                <w:rFonts w:ascii="Tahoma" w:hAnsi="Tahoma" w:cs="Tahoma"/>
                <w:spacing w:val="-1"/>
                <w:sz w:val="18"/>
                <w:szCs w:val="18"/>
              </w:rPr>
              <w:t xml:space="preserve"> </w:t>
            </w:r>
            <w:r w:rsidRPr="00BE696C">
              <w:rPr>
                <w:rFonts w:ascii="Tahoma" w:hAnsi="Tahoma" w:cs="Tahoma"/>
                <w:spacing w:val="-4"/>
                <w:sz w:val="18"/>
                <w:szCs w:val="18"/>
              </w:rPr>
              <w:t>date</w:t>
            </w:r>
          </w:p>
        </w:tc>
        <w:tc>
          <w:tcPr>
            <w:tcW w:w="2077" w:type="dxa"/>
          </w:tcPr>
          <w:p w14:paraId="0493E27E" w14:textId="77777777" w:rsidR="00BE696C" w:rsidRPr="00BE696C" w:rsidRDefault="00BE696C" w:rsidP="002C1BA9">
            <w:pPr>
              <w:pStyle w:val="TableParagraph"/>
              <w:spacing w:before="5"/>
              <w:ind w:left="0"/>
              <w:rPr>
                <w:rFonts w:ascii="Tahoma" w:hAnsi="Tahoma" w:cs="Tahoma"/>
                <w:b/>
                <w:sz w:val="18"/>
                <w:szCs w:val="18"/>
              </w:rPr>
            </w:pPr>
          </w:p>
          <w:p w14:paraId="3864B685" w14:textId="77777777" w:rsidR="00BE696C" w:rsidRPr="00BE696C" w:rsidRDefault="00BE696C" w:rsidP="002C1BA9">
            <w:pPr>
              <w:pStyle w:val="TableParagraph"/>
              <w:ind w:left="679"/>
              <w:rPr>
                <w:rFonts w:ascii="Tahoma" w:hAnsi="Tahoma" w:cs="Tahoma"/>
                <w:sz w:val="18"/>
                <w:szCs w:val="18"/>
              </w:rPr>
            </w:pPr>
            <w:r w:rsidRPr="00BE696C">
              <w:rPr>
                <w:rFonts w:ascii="Tahoma" w:hAnsi="Tahoma" w:cs="Tahoma"/>
                <w:noProof/>
                <w:sz w:val="18"/>
                <w:szCs w:val="18"/>
              </w:rPr>
              <w:drawing>
                <wp:inline distT="0" distB="0" distL="0" distR="0" wp14:anchorId="5C2EC044" wp14:editId="5C620C3E">
                  <wp:extent cx="403259" cy="293370"/>
                  <wp:effectExtent l="0" t="0" r="0" b="0"/>
                  <wp:docPr id="27" name="Image 27"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metin, yazı tipi, dikdörtgen, sayı, numara içeren bir resim&#10;&#10;Yapay zeka tarafından oluşturulmuş içerik yanlış olabilir."/>
                          <pic:cNvPicPr/>
                        </pic:nvPicPr>
                        <pic:blipFill>
                          <a:blip r:embed="rId18" cstate="print"/>
                          <a:stretch>
                            <a:fillRect/>
                          </a:stretch>
                        </pic:blipFill>
                        <pic:spPr>
                          <a:xfrm>
                            <a:off x="0" y="0"/>
                            <a:ext cx="403259" cy="293370"/>
                          </a:xfrm>
                          <a:prstGeom prst="rect">
                            <a:avLst/>
                          </a:prstGeom>
                        </pic:spPr>
                      </pic:pic>
                    </a:graphicData>
                  </a:graphic>
                </wp:inline>
              </w:drawing>
            </w:r>
          </w:p>
        </w:tc>
        <w:tc>
          <w:tcPr>
            <w:tcW w:w="2553" w:type="dxa"/>
          </w:tcPr>
          <w:p w14:paraId="0ABACF61" w14:textId="77777777" w:rsidR="00BE696C" w:rsidRPr="00BE696C" w:rsidRDefault="00BE696C" w:rsidP="00BE696C">
            <w:pPr>
              <w:pStyle w:val="TableParagraph"/>
              <w:spacing w:before="220"/>
              <w:ind w:left="103"/>
              <w:jc w:val="left"/>
              <w:rPr>
                <w:rFonts w:ascii="Tahoma" w:hAnsi="Tahoma" w:cs="Tahoma"/>
                <w:sz w:val="18"/>
                <w:szCs w:val="18"/>
              </w:rPr>
            </w:pPr>
            <w:r w:rsidRPr="00BE696C">
              <w:rPr>
                <w:rFonts w:ascii="Tahoma" w:hAnsi="Tahoma" w:cs="Tahoma"/>
                <w:sz w:val="18"/>
                <w:szCs w:val="18"/>
              </w:rPr>
              <w:t>Catalogue</w:t>
            </w:r>
            <w:r w:rsidRPr="00BE696C">
              <w:rPr>
                <w:rFonts w:ascii="Tahoma" w:hAnsi="Tahoma" w:cs="Tahoma"/>
                <w:spacing w:val="-9"/>
                <w:sz w:val="18"/>
                <w:szCs w:val="18"/>
              </w:rPr>
              <w:t xml:space="preserve"> </w:t>
            </w:r>
            <w:r w:rsidRPr="00BE696C">
              <w:rPr>
                <w:rFonts w:ascii="Tahoma" w:hAnsi="Tahoma" w:cs="Tahoma"/>
                <w:spacing w:val="-2"/>
                <w:sz w:val="18"/>
                <w:szCs w:val="18"/>
              </w:rPr>
              <w:t>number</w:t>
            </w:r>
          </w:p>
        </w:tc>
      </w:tr>
      <w:tr w:rsidR="00BE696C" w:rsidRPr="00BE696C" w14:paraId="4D5E610A" w14:textId="77777777" w:rsidTr="00BE696C">
        <w:trPr>
          <w:trHeight w:val="737"/>
        </w:trPr>
        <w:tc>
          <w:tcPr>
            <w:tcW w:w="1981" w:type="dxa"/>
          </w:tcPr>
          <w:p w14:paraId="4AB90B85" w14:textId="77777777" w:rsidR="00BE696C" w:rsidRPr="00BE696C" w:rsidRDefault="00BE696C" w:rsidP="002C1BA9">
            <w:pPr>
              <w:pStyle w:val="TableParagraph"/>
              <w:ind w:left="0"/>
              <w:rPr>
                <w:rFonts w:ascii="Tahoma" w:hAnsi="Tahoma" w:cs="Tahoma"/>
                <w:b/>
                <w:sz w:val="18"/>
                <w:szCs w:val="18"/>
              </w:rPr>
            </w:pPr>
          </w:p>
          <w:p w14:paraId="37FBBCBE" w14:textId="77777777" w:rsidR="00BE696C" w:rsidRPr="00BE696C" w:rsidRDefault="00BE696C" w:rsidP="002C1BA9">
            <w:pPr>
              <w:pStyle w:val="TableParagraph"/>
              <w:ind w:left="620"/>
              <w:rPr>
                <w:rFonts w:ascii="Tahoma" w:hAnsi="Tahoma" w:cs="Tahoma"/>
                <w:sz w:val="18"/>
                <w:szCs w:val="18"/>
              </w:rPr>
            </w:pPr>
            <w:r w:rsidRPr="00BE696C">
              <w:rPr>
                <w:rFonts w:ascii="Tahoma" w:hAnsi="Tahoma" w:cs="Tahoma"/>
                <w:noProof/>
                <w:sz w:val="18"/>
                <w:szCs w:val="18"/>
              </w:rPr>
              <w:drawing>
                <wp:inline distT="0" distB="0" distL="0" distR="0" wp14:anchorId="068D18D7" wp14:editId="6DFE96FE">
                  <wp:extent cx="412331" cy="21478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412331" cy="214788"/>
                          </a:xfrm>
                          <a:prstGeom prst="rect">
                            <a:avLst/>
                          </a:prstGeom>
                        </pic:spPr>
                      </pic:pic>
                    </a:graphicData>
                  </a:graphic>
                </wp:inline>
              </w:drawing>
            </w:r>
          </w:p>
        </w:tc>
        <w:tc>
          <w:tcPr>
            <w:tcW w:w="2466" w:type="dxa"/>
          </w:tcPr>
          <w:p w14:paraId="4F848D2E" w14:textId="77777777" w:rsidR="00BE696C" w:rsidRPr="00BE696C" w:rsidRDefault="00BE696C" w:rsidP="00BE696C">
            <w:pPr>
              <w:pStyle w:val="TableParagraph"/>
              <w:spacing w:before="222"/>
              <w:jc w:val="left"/>
              <w:rPr>
                <w:rFonts w:ascii="Tahoma" w:hAnsi="Tahoma" w:cs="Tahoma"/>
                <w:sz w:val="18"/>
                <w:szCs w:val="18"/>
              </w:rPr>
            </w:pPr>
            <w:r w:rsidRPr="00BE696C">
              <w:rPr>
                <w:rFonts w:ascii="Tahoma" w:hAnsi="Tahoma" w:cs="Tahoma"/>
                <w:sz w:val="18"/>
                <w:szCs w:val="18"/>
              </w:rPr>
              <w:t>Batch</w:t>
            </w:r>
            <w:r w:rsidRPr="00BE696C">
              <w:rPr>
                <w:rFonts w:ascii="Tahoma" w:hAnsi="Tahoma" w:cs="Tahoma"/>
                <w:spacing w:val="-8"/>
                <w:sz w:val="18"/>
                <w:szCs w:val="18"/>
              </w:rPr>
              <w:t xml:space="preserve"> </w:t>
            </w:r>
            <w:r w:rsidRPr="00BE696C">
              <w:rPr>
                <w:rFonts w:ascii="Tahoma" w:hAnsi="Tahoma" w:cs="Tahoma"/>
                <w:spacing w:val="-4"/>
                <w:sz w:val="18"/>
                <w:szCs w:val="18"/>
              </w:rPr>
              <w:t>code</w:t>
            </w:r>
          </w:p>
        </w:tc>
        <w:tc>
          <w:tcPr>
            <w:tcW w:w="2077" w:type="dxa"/>
          </w:tcPr>
          <w:p w14:paraId="2B28F47B" w14:textId="77777777" w:rsidR="00BE696C" w:rsidRPr="00BE696C" w:rsidRDefault="00BE696C" w:rsidP="002C1BA9">
            <w:pPr>
              <w:pStyle w:val="TableParagraph"/>
              <w:spacing w:before="6"/>
              <w:ind w:left="0"/>
              <w:rPr>
                <w:rFonts w:ascii="Tahoma" w:hAnsi="Tahoma" w:cs="Tahoma"/>
                <w:b/>
                <w:sz w:val="18"/>
                <w:szCs w:val="18"/>
              </w:rPr>
            </w:pPr>
          </w:p>
          <w:p w14:paraId="5D37D332" w14:textId="77777777" w:rsidR="00BE696C" w:rsidRPr="00BE696C" w:rsidRDefault="00BE696C" w:rsidP="002C1BA9">
            <w:pPr>
              <w:pStyle w:val="TableParagraph"/>
              <w:ind w:left="662"/>
              <w:rPr>
                <w:rFonts w:ascii="Tahoma" w:hAnsi="Tahoma" w:cs="Tahoma"/>
                <w:sz w:val="18"/>
                <w:szCs w:val="18"/>
              </w:rPr>
            </w:pPr>
            <w:r w:rsidRPr="00BE696C">
              <w:rPr>
                <w:rFonts w:ascii="Tahoma" w:hAnsi="Tahoma" w:cs="Tahoma"/>
                <w:noProof/>
                <w:sz w:val="18"/>
                <w:szCs w:val="18"/>
              </w:rPr>
              <w:drawing>
                <wp:inline distT="0" distB="0" distL="0" distR="0" wp14:anchorId="5AF37287" wp14:editId="387C804A">
                  <wp:extent cx="387621" cy="251459"/>
                  <wp:effectExtent l="0" t="0" r="0" b="0"/>
                  <wp:docPr id="29" name="Image 29"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siluet içeren bir resim&#10;&#10;Yapay zeka tarafından oluşturulmuş içerik yanlış olabilir."/>
                          <pic:cNvPicPr/>
                        </pic:nvPicPr>
                        <pic:blipFill>
                          <a:blip r:embed="rId20" cstate="print"/>
                          <a:stretch>
                            <a:fillRect/>
                          </a:stretch>
                        </pic:blipFill>
                        <pic:spPr>
                          <a:xfrm>
                            <a:off x="0" y="0"/>
                            <a:ext cx="387621" cy="251459"/>
                          </a:xfrm>
                          <a:prstGeom prst="rect">
                            <a:avLst/>
                          </a:prstGeom>
                        </pic:spPr>
                      </pic:pic>
                    </a:graphicData>
                  </a:graphic>
                </wp:inline>
              </w:drawing>
            </w:r>
          </w:p>
        </w:tc>
        <w:tc>
          <w:tcPr>
            <w:tcW w:w="2553" w:type="dxa"/>
          </w:tcPr>
          <w:p w14:paraId="41AE0E10" w14:textId="77777777" w:rsidR="00BE696C" w:rsidRPr="00BE696C" w:rsidRDefault="00BE696C" w:rsidP="00BE696C">
            <w:pPr>
              <w:pStyle w:val="TableParagraph"/>
              <w:spacing w:before="222"/>
              <w:ind w:left="103"/>
              <w:jc w:val="left"/>
              <w:rPr>
                <w:rFonts w:ascii="Tahoma" w:hAnsi="Tahoma" w:cs="Tahoma"/>
                <w:sz w:val="18"/>
                <w:szCs w:val="18"/>
              </w:rPr>
            </w:pPr>
            <w:r w:rsidRPr="00BE696C">
              <w:rPr>
                <w:rFonts w:ascii="Tahoma" w:hAnsi="Tahoma" w:cs="Tahoma"/>
                <w:spacing w:val="-2"/>
                <w:sz w:val="18"/>
                <w:szCs w:val="18"/>
              </w:rPr>
              <w:t>Manufacturer</w:t>
            </w:r>
          </w:p>
        </w:tc>
      </w:tr>
      <w:tr w:rsidR="00BE696C" w:rsidRPr="00BE696C" w14:paraId="63988ED9" w14:textId="77777777" w:rsidTr="00BE696C">
        <w:trPr>
          <w:trHeight w:val="880"/>
        </w:trPr>
        <w:tc>
          <w:tcPr>
            <w:tcW w:w="1981" w:type="dxa"/>
          </w:tcPr>
          <w:p w14:paraId="38BDA5AF" w14:textId="77777777" w:rsidR="00BE696C" w:rsidRPr="00BE696C" w:rsidRDefault="00BE696C" w:rsidP="002C1BA9">
            <w:pPr>
              <w:pStyle w:val="TableParagraph"/>
              <w:spacing w:before="6"/>
              <w:ind w:left="0"/>
              <w:rPr>
                <w:rFonts w:ascii="Tahoma" w:hAnsi="Tahoma" w:cs="Tahoma"/>
                <w:b/>
                <w:sz w:val="18"/>
                <w:szCs w:val="18"/>
              </w:rPr>
            </w:pPr>
          </w:p>
          <w:p w14:paraId="5E89F760" w14:textId="77777777" w:rsidR="00BE696C" w:rsidRPr="00BE696C" w:rsidRDefault="00BE696C" w:rsidP="002C1BA9">
            <w:pPr>
              <w:pStyle w:val="TableParagraph"/>
              <w:ind w:left="378"/>
              <w:rPr>
                <w:rFonts w:ascii="Tahoma" w:hAnsi="Tahoma" w:cs="Tahoma"/>
                <w:sz w:val="18"/>
                <w:szCs w:val="18"/>
              </w:rPr>
            </w:pPr>
            <w:r w:rsidRPr="00BE696C">
              <w:rPr>
                <w:rFonts w:ascii="Tahoma" w:hAnsi="Tahoma" w:cs="Tahoma"/>
                <w:noProof/>
                <w:sz w:val="18"/>
                <w:szCs w:val="18"/>
              </w:rPr>
              <w:drawing>
                <wp:inline distT="0" distB="0" distL="0" distR="0" wp14:anchorId="11B2F331" wp14:editId="19284C23">
                  <wp:extent cx="659415" cy="282606"/>
                  <wp:effectExtent l="0" t="0" r="0" b="0"/>
                  <wp:docPr id="30" name="Image 30" descr="authorised repres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uthorised represent"/>
                          <pic:cNvPicPr/>
                        </pic:nvPicPr>
                        <pic:blipFill>
                          <a:blip r:embed="rId21" cstate="print"/>
                          <a:stretch>
                            <a:fillRect/>
                          </a:stretch>
                        </pic:blipFill>
                        <pic:spPr>
                          <a:xfrm>
                            <a:off x="0" y="0"/>
                            <a:ext cx="659415" cy="282606"/>
                          </a:xfrm>
                          <a:prstGeom prst="rect">
                            <a:avLst/>
                          </a:prstGeom>
                        </pic:spPr>
                      </pic:pic>
                    </a:graphicData>
                  </a:graphic>
                </wp:inline>
              </w:drawing>
            </w:r>
          </w:p>
        </w:tc>
        <w:tc>
          <w:tcPr>
            <w:tcW w:w="2466" w:type="dxa"/>
          </w:tcPr>
          <w:p w14:paraId="6DE3FEAE" w14:textId="77777777" w:rsidR="00BE696C" w:rsidRPr="00BE696C" w:rsidRDefault="00BE696C" w:rsidP="00BE696C">
            <w:pPr>
              <w:pStyle w:val="TableParagraph"/>
              <w:spacing w:line="292" w:lineRule="exact"/>
              <w:jc w:val="left"/>
              <w:rPr>
                <w:rFonts w:ascii="Tahoma" w:hAnsi="Tahoma" w:cs="Tahoma"/>
                <w:sz w:val="18"/>
                <w:szCs w:val="18"/>
              </w:rPr>
            </w:pPr>
            <w:r w:rsidRPr="00BE696C">
              <w:rPr>
                <w:rFonts w:ascii="Tahoma" w:hAnsi="Tahoma" w:cs="Tahoma"/>
                <w:spacing w:val="-2"/>
                <w:sz w:val="18"/>
                <w:szCs w:val="18"/>
              </w:rPr>
              <w:t>Authorized</w:t>
            </w:r>
          </w:p>
          <w:p w14:paraId="5EAE4D20" w14:textId="77777777" w:rsidR="00BE696C" w:rsidRPr="00BE696C" w:rsidRDefault="00BE696C" w:rsidP="00BE696C">
            <w:pPr>
              <w:pStyle w:val="TableParagraph"/>
              <w:jc w:val="left"/>
              <w:rPr>
                <w:rFonts w:ascii="Tahoma" w:hAnsi="Tahoma" w:cs="Tahoma"/>
                <w:sz w:val="18"/>
                <w:szCs w:val="18"/>
              </w:rPr>
            </w:pPr>
            <w:r w:rsidRPr="00BE696C">
              <w:rPr>
                <w:rFonts w:ascii="Tahoma" w:hAnsi="Tahoma" w:cs="Tahoma"/>
                <w:sz w:val="18"/>
                <w:szCs w:val="18"/>
              </w:rPr>
              <w:t>representative</w:t>
            </w:r>
            <w:r w:rsidRPr="00BE696C">
              <w:rPr>
                <w:rFonts w:ascii="Tahoma" w:hAnsi="Tahoma" w:cs="Tahoma"/>
                <w:spacing w:val="71"/>
                <w:w w:val="150"/>
                <w:sz w:val="18"/>
                <w:szCs w:val="18"/>
              </w:rPr>
              <w:t xml:space="preserve"> </w:t>
            </w:r>
            <w:r w:rsidRPr="00BE696C">
              <w:rPr>
                <w:rFonts w:ascii="Tahoma" w:hAnsi="Tahoma" w:cs="Tahoma"/>
                <w:sz w:val="18"/>
                <w:szCs w:val="18"/>
              </w:rPr>
              <w:t>in</w:t>
            </w:r>
            <w:r w:rsidRPr="00BE696C">
              <w:rPr>
                <w:rFonts w:ascii="Tahoma" w:hAnsi="Tahoma" w:cs="Tahoma"/>
                <w:spacing w:val="69"/>
                <w:w w:val="150"/>
                <w:sz w:val="18"/>
                <w:szCs w:val="18"/>
              </w:rPr>
              <w:t xml:space="preserve"> </w:t>
            </w:r>
            <w:r w:rsidRPr="00BE696C">
              <w:rPr>
                <w:rFonts w:ascii="Tahoma" w:hAnsi="Tahoma" w:cs="Tahoma"/>
                <w:spacing w:val="-5"/>
                <w:sz w:val="18"/>
                <w:szCs w:val="18"/>
              </w:rPr>
              <w:t>the</w:t>
            </w:r>
          </w:p>
          <w:p w14:paraId="5FD19E76" w14:textId="77777777" w:rsidR="00BE696C" w:rsidRPr="00BE696C" w:rsidRDefault="00BE696C" w:rsidP="00BE696C">
            <w:pPr>
              <w:pStyle w:val="TableParagraph"/>
              <w:spacing w:before="2" w:line="273" w:lineRule="exact"/>
              <w:jc w:val="left"/>
              <w:rPr>
                <w:rFonts w:ascii="Tahoma" w:hAnsi="Tahoma" w:cs="Tahoma"/>
                <w:sz w:val="18"/>
                <w:szCs w:val="18"/>
              </w:rPr>
            </w:pPr>
            <w:r w:rsidRPr="00BE696C">
              <w:rPr>
                <w:rFonts w:ascii="Tahoma" w:hAnsi="Tahoma" w:cs="Tahoma"/>
                <w:sz w:val="18"/>
                <w:szCs w:val="18"/>
              </w:rPr>
              <w:t>European</w:t>
            </w:r>
            <w:r w:rsidRPr="00BE696C">
              <w:rPr>
                <w:rFonts w:ascii="Tahoma" w:hAnsi="Tahoma" w:cs="Tahoma"/>
                <w:spacing w:val="-5"/>
                <w:sz w:val="18"/>
                <w:szCs w:val="18"/>
              </w:rPr>
              <w:t xml:space="preserve"> </w:t>
            </w:r>
            <w:r w:rsidRPr="00BE696C">
              <w:rPr>
                <w:rFonts w:ascii="Tahoma" w:hAnsi="Tahoma" w:cs="Tahoma"/>
                <w:spacing w:val="-2"/>
                <w:sz w:val="18"/>
                <w:szCs w:val="18"/>
              </w:rPr>
              <w:t>Community</w:t>
            </w:r>
          </w:p>
        </w:tc>
        <w:tc>
          <w:tcPr>
            <w:tcW w:w="2077" w:type="dxa"/>
          </w:tcPr>
          <w:p w14:paraId="07B90CE8" w14:textId="77777777" w:rsidR="00BE696C" w:rsidRPr="00BE696C" w:rsidRDefault="00BE696C" w:rsidP="002C1BA9">
            <w:pPr>
              <w:pStyle w:val="TableParagraph"/>
              <w:spacing w:before="7"/>
              <w:ind w:left="0"/>
              <w:rPr>
                <w:rFonts w:ascii="Tahoma" w:hAnsi="Tahoma" w:cs="Tahoma"/>
                <w:b/>
                <w:sz w:val="18"/>
                <w:szCs w:val="18"/>
              </w:rPr>
            </w:pPr>
          </w:p>
          <w:p w14:paraId="6130D34E" w14:textId="77777777" w:rsidR="00BE696C" w:rsidRPr="00BE696C" w:rsidRDefault="00BE696C" w:rsidP="002C1BA9">
            <w:pPr>
              <w:pStyle w:val="TableParagraph"/>
              <w:ind w:left="626"/>
              <w:rPr>
                <w:rFonts w:ascii="Tahoma" w:hAnsi="Tahoma" w:cs="Tahoma"/>
                <w:sz w:val="18"/>
                <w:szCs w:val="18"/>
              </w:rPr>
            </w:pPr>
            <w:r w:rsidRPr="00BE696C">
              <w:rPr>
                <w:rFonts w:ascii="Tahoma" w:hAnsi="Tahoma" w:cs="Tahoma"/>
                <w:noProof/>
                <w:sz w:val="18"/>
                <w:szCs w:val="18"/>
              </w:rPr>
              <w:drawing>
                <wp:inline distT="0" distB="0" distL="0" distR="0" wp14:anchorId="39FD8A12" wp14:editId="4EA6A696">
                  <wp:extent cx="459084" cy="359664"/>
                  <wp:effectExtent l="0" t="0" r="0" b="0"/>
                  <wp:docPr id="31" name="Image 31"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caution consult"/>
                          <pic:cNvPicPr/>
                        </pic:nvPicPr>
                        <pic:blipFill>
                          <a:blip r:embed="rId22" cstate="print"/>
                          <a:stretch>
                            <a:fillRect/>
                          </a:stretch>
                        </pic:blipFill>
                        <pic:spPr>
                          <a:xfrm>
                            <a:off x="0" y="0"/>
                            <a:ext cx="459084" cy="359664"/>
                          </a:xfrm>
                          <a:prstGeom prst="rect">
                            <a:avLst/>
                          </a:prstGeom>
                        </pic:spPr>
                      </pic:pic>
                    </a:graphicData>
                  </a:graphic>
                </wp:inline>
              </w:drawing>
            </w:r>
          </w:p>
        </w:tc>
        <w:tc>
          <w:tcPr>
            <w:tcW w:w="2553" w:type="dxa"/>
          </w:tcPr>
          <w:p w14:paraId="29274BED" w14:textId="77777777" w:rsidR="00BE696C" w:rsidRPr="00BE696C" w:rsidRDefault="00BE696C" w:rsidP="00BE696C">
            <w:pPr>
              <w:pStyle w:val="TableParagraph"/>
              <w:spacing w:before="292"/>
              <w:ind w:left="103"/>
              <w:jc w:val="left"/>
              <w:rPr>
                <w:rFonts w:ascii="Tahoma" w:hAnsi="Tahoma" w:cs="Tahoma"/>
                <w:sz w:val="18"/>
                <w:szCs w:val="18"/>
              </w:rPr>
            </w:pPr>
            <w:r w:rsidRPr="00BE696C">
              <w:rPr>
                <w:rFonts w:ascii="Tahoma" w:hAnsi="Tahoma" w:cs="Tahoma"/>
                <w:spacing w:val="-2"/>
                <w:sz w:val="18"/>
                <w:szCs w:val="18"/>
              </w:rPr>
              <w:t>Caution</w:t>
            </w:r>
          </w:p>
        </w:tc>
      </w:tr>
      <w:tr w:rsidR="00BE696C" w:rsidRPr="00BE696C" w14:paraId="3C42F8BD" w14:textId="77777777" w:rsidTr="00BE696C">
        <w:trPr>
          <w:trHeight w:val="736"/>
        </w:trPr>
        <w:tc>
          <w:tcPr>
            <w:tcW w:w="1981" w:type="dxa"/>
          </w:tcPr>
          <w:p w14:paraId="6EAD0D2C" w14:textId="77777777" w:rsidR="00BE696C" w:rsidRPr="00BE696C" w:rsidRDefault="00BE696C" w:rsidP="002C1BA9">
            <w:pPr>
              <w:pStyle w:val="TableParagraph"/>
              <w:ind w:left="483"/>
              <w:rPr>
                <w:rFonts w:ascii="Tahoma" w:hAnsi="Tahoma" w:cs="Tahoma"/>
                <w:sz w:val="18"/>
                <w:szCs w:val="18"/>
              </w:rPr>
            </w:pPr>
            <w:r w:rsidRPr="00BE696C">
              <w:rPr>
                <w:rFonts w:ascii="Tahoma" w:hAnsi="Tahoma" w:cs="Tahoma"/>
                <w:noProof/>
                <w:sz w:val="18"/>
                <w:szCs w:val="18"/>
              </w:rPr>
              <w:drawing>
                <wp:inline distT="0" distB="0" distL="0" distR="0" wp14:anchorId="6A519E5C" wp14:editId="58350F67">
                  <wp:extent cx="517289" cy="429768"/>
                  <wp:effectExtent l="0" t="0" r="0" b="0"/>
                  <wp:docPr id="32" name="Image 32"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get (1)"/>
                          <pic:cNvPicPr/>
                        </pic:nvPicPr>
                        <pic:blipFill>
                          <a:blip r:embed="rId23" cstate="print"/>
                          <a:stretch>
                            <a:fillRect/>
                          </a:stretch>
                        </pic:blipFill>
                        <pic:spPr>
                          <a:xfrm>
                            <a:off x="0" y="0"/>
                            <a:ext cx="517289" cy="429768"/>
                          </a:xfrm>
                          <a:prstGeom prst="rect">
                            <a:avLst/>
                          </a:prstGeom>
                        </pic:spPr>
                      </pic:pic>
                    </a:graphicData>
                  </a:graphic>
                </wp:inline>
              </w:drawing>
            </w:r>
          </w:p>
        </w:tc>
        <w:tc>
          <w:tcPr>
            <w:tcW w:w="2466" w:type="dxa"/>
          </w:tcPr>
          <w:p w14:paraId="7FDF31DD" w14:textId="77777777" w:rsidR="00BE696C" w:rsidRPr="00BE696C" w:rsidRDefault="00BE696C" w:rsidP="00BE696C">
            <w:pPr>
              <w:pStyle w:val="TableParagraph"/>
              <w:spacing w:before="220"/>
              <w:jc w:val="left"/>
              <w:rPr>
                <w:rFonts w:ascii="Tahoma" w:hAnsi="Tahoma" w:cs="Tahoma"/>
                <w:sz w:val="18"/>
                <w:szCs w:val="18"/>
              </w:rPr>
            </w:pPr>
            <w:r w:rsidRPr="00BE696C">
              <w:rPr>
                <w:rFonts w:ascii="Tahoma" w:hAnsi="Tahoma" w:cs="Tahoma"/>
                <w:spacing w:val="-2"/>
                <w:sz w:val="18"/>
                <w:szCs w:val="18"/>
              </w:rPr>
              <w:t>Non-sterile</w:t>
            </w:r>
          </w:p>
        </w:tc>
        <w:tc>
          <w:tcPr>
            <w:tcW w:w="2077" w:type="dxa"/>
          </w:tcPr>
          <w:p w14:paraId="3088E63E" w14:textId="77777777" w:rsidR="00BE696C" w:rsidRPr="00BE696C" w:rsidRDefault="00BE696C" w:rsidP="002C1BA9">
            <w:pPr>
              <w:pStyle w:val="TableParagraph"/>
              <w:spacing w:before="3"/>
              <w:ind w:left="0"/>
              <w:rPr>
                <w:rFonts w:ascii="Tahoma" w:hAnsi="Tahoma" w:cs="Tahoma"/>
                <w:b/>
                <w:sz w:val="18"/>
                <w:szCs w:val="18"/>
              </w:rPr>
            </w:pPr>
          </w:p>
          <w:p w14:paraId="0EF5B537" w14:textId="77777777" w:rsidR="00BE696C" w:rsidRPr="00BE696C" w:rsidRDefault="00BE696C" w:rsidP="002C1BA9">
            <w:pPr>
              <w:pStyle w:val="TableParagraph"/>
              <w:ind w:left="682"/>
              <w:rPr>
                <w:rFonts w:ascii="Tahoma" w:hAnsi="Tahoma" w:cs="Tahoma"/>
                <w:sz w:val="18"/>
                <w:szCs w:val="18"/>
              </w:rPr>
            </w:pPr>
            <w:r w:rsidRPr="00BE696C">
              <w:rPr>
                <w:rFonts w:ascii="Tahoma" w:hAnsi="Tahoma" w:cs="Tahoma"/>
                <w:noProof/>
                <w:sz w:val="18"/>
                <w:szCs w:val="18"/>
              </w:rPr>
              <w:drawing>
                <wp:inline distT="0" distB="0" distL="0" distR="0" wp14:anchorId="069CD669" wp14:editId="49DA3483">
                  <wp:extent cx="346723" cy="322040"/>
                  <wp:effectExtent l="0" t="0" r="0" b="0"/>
                  <wp:docPr id="33" name="Image 33"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single_use_medical_devices 2"/>
                          <pic:cNvPicPr/>
                        </pic:nvPicPr>
                        <pic:blipFill>
                          <a:blip r:embed="rId24" cstate="print"/>
                          <a:stretch>
                            <a:fillRect/>
                          </a:stretch>
                        </pic:blipFill>
                        <pic:spPr>
                          <a:xfrm>
                            <a:off x="0" y="0"/>
                            <a:ext cx="346723" cy="322040"/>
                          </a:xfrm>
                          <a:prstGeom prst="rect">
                            <a:avLst/>
                          </a:prstGeom>
                        </pic:spPr>
                      </pic:pic>
                    </a:graphicData>
                  </a:graphic>
                </wp:inline>
              </w:drawing>
            </w:r>
          </w:p>
        </w:tc>
        <w:tc>
          <w:tcPr>
            <w:tcW w:w="2553" w:type="dxa"/>
          </w:tcPr>
          <w:p w14:paraId="0335A68C" w14:textId="77777777" w:rsidR="00BE696C" w:rsidRPr="00BE696C" w:rsidRDefault="00BE696C" w:rsidP="00BE696C">
            <w:pPr>
              <w:pStyle w:val="TableParagraph"/>
              <w:spacing w:before="220"/>
              <w:ind w:left="103"/>
              <w:jc w:val="left"/>
              <w:rPr>
                <w:rFonts w:ascii="Tahoma" w:hAnsi="Tahoma" w:cs="Tahoma"/>
                <w:sz w:val="18"/>
                <w:szCs w:val="18"/>
              </w:rPr>
            </w:pPr>
            <w:r w:rsidRPr="00BE696C">
              <w:rPr>
                <w:rFonts w:ascii="Tahoma" w:hAnsi="Tahoma" w:cs="Tahoma"/>
                <w:sz w:val="18"/>
                <w:szCs w:val="18"/>
              </w:rPr>
              <w:t>Do</w:t>
            </w:r>
            <w:r w:rsidRPr="00BE696C">
              <w:rPr>
                <w:rFonts w:ascii="Tahoma" w:hAnsi="Tahoma" w:cs="Tahoma"/>
                <w:spacing w:val="-3"/>
                <w:sz w:val="18"/>
                <w:szCs w:val="18"/>
              </w:rPr>
              <w:t xml:space="preserve"> </w:t>
            </w:r>
            <w:r w:rsidRPr="00BE696C">
              <w:rPr>
                <w:rFonts w:ascii="Tahoma" w:hAnsi="Tahoma" w:cs="Tahoma"/>
                <w:sz w:val="18"/>
                <w:szCs w:val="18"/>
              </w:rPr>
              <w:t>not</w:t>
            </w:r>
            <w:r w:rsidRPr="00BE696C">
              <w:rPr>
                <w:rFonts w:ascii="Tahoma" w:hAnsi="Tahoma" w:cs="Tahoma"/>
                <w:spacing w:val="-1"/>
                <w:sz w:val="18"/>
                <w:szCs w:val="18"/>
              </w:rPr>
              <w:t xml:space="preserve"> </w:t>
            </w:r>
            <w:r w:rsidRPr="00BE696C">
              <w:rPr>
                <w:rFonts w:ascii="Tahoma" w:hAnsi="Tahoma" w:cs="Tahoma"/>
                <w:sz w:val="18"/>
                <w:szCs w:val="18"/>
              </w:rPr>
              <w:t>re-</w:t>
            </w:r>
            <w:r w:rsidRPr="00BE696C">
              <w:rPr>
                <w:rFonts w:ascii="Tahoma" w:hAnsi="Tahoma" w:cs="Tahoma"/>
                <w:spacing w:val="-5"/>
                <w:sz w:val="18"/>
                <w:szCs w:val="18"/>
              </w:rPr>
              <w:t>use</w:t>
            </w:r>
          </w:p>
        </w:tc>
      </w:tr>
    </w:tbl>
    <w:p w14:paraId="2751D04F" w14:textId="77777777" w:rsidR="00B02DB7" w:rsidRDefault="00B02DB7" w:rsidP="00B02DB7"/>
    <w:p w14:paraId="604458C7" w14:textId="77777777" w:rsidR="007C1DF9" w:rsidRDefault="007C1DF9" w:rsidP="00B02DB7"/>
    <w:p w14:paraId="02A173AE" w14:textId="77777777" w:rsidR="007C1DF9" w:rsidRDefault="007C1DF9" w:rsidP="00B02DB7"/>
    <w:p w14:paraId="4B90107D" w14:textId="77777777" w:rsidR="007C1DF9" w:rsidRDefault="007C1DF9" w:rsidP="00B02DB7"/>
    <w:p w14:paraId="44F5E548" w14:textId="77777777" w:rsidR="007C1DF9" w:rsidRDefault="007C1DF9" w:rsidP="00B02DB7"/>
    <w:p w14:paraId="7F73486D" w14:textId="77777777" w:rsidR="007C1DF9" w:rsidRDefault="007C1DF9" w:rsidP="00B02DB7"/>
    <w:p w14:paraId="33C402BD" w14:textId="77777777" w:rsidR="007C1DF9" w:rsidRDefault="007C1DF9" w:rsidP="00B02DB7"/>
    <w:p w14:paraId="6E55AA29" w14:textId="77777777" w:rsidR="007C1DF9" w:rsidRDefault="007C1DF9" w:rsidP="00B02DB7"/>
    <w:p w14:paraId="7C507DEC" w14:textId="77777777" w:rsidR="007C1DF9" w:rsidRDefault="007C1DF9" w:rsidP="00B02DB7"/>
    <w:p w14:paraId="72AA26C3" w14:textId="77777777" w:rsidR="007C1DF9" w:rsidRDefault="007C1DF9" w:rsidP="00B02DB7"/>
    <w:p w14:paraId="3EA9157F" w14:textId="77777777" w:rsidR="007C1DF9" w:rsidRDefault="007C1DF9" w:rsidP="00B02DB7"/>
    <w:p w14:paraId="65160F7B" w14:textId="77777777" w:rsidR="007C1DF9" w:rsidRDefault="007C1DF9" w:rsidP="00B02DB7"/>
    <w:p w14:paraId="73B80828" w14:textId="77777777" w:rsidR="007C1DF9" w:rsidRDefault="007C1DF9" w:rsidP="00B02DB7"/>
    <w:p w14:paraId="745789F9" w14:textId="77777777" w:rsidR="007C1DF9" w:rsidRDefault="007C1DF9" w:rsidP="00B02DB7"/>
    <w:p w14:paraId="4A1B5DCD" w14:textId="77777777" w:rsidR="00EE63A4" w:rsidRDefault="00EE63A4" w:rsidP="00B02DB7"/>
    <w:p w14:paraId="3A44A0A3" w14:textId="77777777" w:rsidR="00EE63A4" w:rsidRDefault="00EE63A4" w:rsidP="00B02DB7"/>
    <w:p w14:paraId="491A01C9" w14:textId="77777777" w:rsidR="00EE63A4" w:rsidRDefault="00EE63A4" w:rsidP="00B02DB7"/>
    <w:p w14:paraId="31A4EBE3" w14:textId="77777777" w:rsidR="00EE63A4" w:rsidRDefault="00EE63A4" w:rsidP="00B02DB7"/>
    <w:p w14:paraId="2107EA5B" w14:textId="77777777" w:rsidR="007C1DF9" w:rsidRDefault="007C1DF9" w:rsidP="00B02DB7"/>
    <w:p w14:paraId="3ADC6105" w14:textId="77777777" w:rsidR="007C1DF9" w:rsidRDefault="007C1DF9" w:rsidP="00B02DB7"/>
    <w:p w14:paraId="39AEC807" w14:textId="77777777" w:rsidR="007C1DF9" w:rsidRDefault="007C1DF9" w:rsidP="00B02DB7"/>
    <w:p w14:paraId="65EB7EEF" w14:textId="77777777" w:rsidR="001407EE" w:rsidRDefault="001407EE" w:rsidP="001407EE"/>
    <w:p w14:paraId="42FD7CC6" w14:textId="77777777" w:rsidR="00EE63A4" w:rsidRDefault="00EE63A4" w:rsidP="001407EE"/>
    <w:p w14:paraId="07FEC5FF" w14:textId="77777777" w:rsidR="00EE63A4" w:rsidRDefault="00EE63A4" w:rsidP="001407EE"/>
    <w:p w14:paraId="64EB3786" w14:textId="77777777" w:rsidR="00EE63A4" w:rsidRDefault="00EE63A4" w:rsidP="001407EE"/>
    <w:p w14:paraId="5DA4ED0B" w14:textId="77777777" w:rsidR="001407EE" w:rsidRPr="001407EE" w:rsidRDefault="001407EE" w:rsidP="001407EE"/>
    <w:bookmarkEnd w:id="2"/>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2A7BDD">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2A7BDD">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2A7BDD">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2A7BDD">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2A7BDD">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887"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2A7BDD">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25"/>
      <w:footerReference w:type="default" r:id="rId2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E0F46" w14:textId="77777777" w:rsidR="000123DC" w:rsidRDefault="000123DC" w:rsidP="00B1602A">
      <w:r>
        <w:separator/>
      </w:r>
    </w:p>
  </w:endnote>
  <w:endnote w:type="continuationSeparator" w:id="0">
    <w:p w14:paraId="687B8150" w14:textId="77777777" w:rsidR="000123DC" w:rsidRDefault="000123DC"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015B24B4"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C7183E" w:rsidRPr="00AB5A58">
      <w:rPr>
        <w:b/>
        <w:sz w:val="32"/>
        <w:szCs w:val="32"/>
      </w:rPr>
      <w:t>S</w:t>
    </w:r>
    <w:r w:rsidR="00C7183E" w:rsidRPr="00AB5A58">
      <w:rPr>
        <w:b/>
        <w:sz w:val="32"/>
        <w:szCs w:val="32"/>
      </w:rPr>
      <w:fldChar w:fldCharType="begin"/>
    </w:r>
    <w:r w:rsidR="00C7183E" w:rsidRPr="00AB5A58">
      <w:rPr>
        <w:b/>
        <w:sz w:val="32"/>
        <w:szCs w:val="32"/>
      </w:rPr>
      <w:instrText xml:space="preserve"> PAGE </w:instrText>
    </w:r>
    <w:r w:rsidR="00C7183E" w:rsidRPr="00AB5A58">
      <w:rPr>
        <w:b/>
        <w:sz w:val="32"/>
        <w:szCs w:val="32"/>
      </w:rPr>
      <w:fldChar w:fldCharType="separate"/>
    </w:r>
    <w:r w:rsidR="00C7183E">
      <w:rPr>
        <w:b/>
        <w:sz w:val="32"/>
        <w:szCs w:val="32"/>
      </w:rPr>
      <w:t>1</w:t>
    </w:r>
    <w:r w:rsidR="00C7183E" w:rsidRPr="00AB5A58">
      <w:rPr>
        <w:b/>
        <w:sz w:val="32"/>
        <w:szCs w:val="32"/>
      </w:rPr>
      <w:fldChar w:fldCharType="end"/>
    </w:r>
    <w:r w:rsidR="00C7183E" w:rsidRPr="00AB5A58">
      <w:rPr>
        <w:b/>
        <w:sz w:val="32"/>
        <w:szCs w:val="32"/>
      </w:rPr>
      <w:t>-</w:t>
    </w:r>
    <w:r w:rsidR="00C7183E" w:rsidRPr="00AB5A58">
      <w:rPr>
        <w:b/>
        <w:sz w:val="32"/>
        <w:szCs w:val="32"/>
      </w:rPr>
      <w:fldChar w:fldCharType="begin"/>
    </w:r>
    <w:r w:rsidR="00C7183E" w:rsidRPr="00AB5A58">
      <w:rPr>
        <w:b/>
        <w:sz w:val="32"/>
        <w:szCs w:val="32"/>
      </w:rPr>
      <w:instrText xml:space="preserve"> NUMPAGES </w:instrText>
    </w:r>
    <w:r w:rsidR="00C7183E" w:rsidRPr="00AB5A58">
      <w:rPr>
        <w:b/>
        <w:sz w:val="32"/>
        <w:szCs w:val="32"/>
      </w:rPr>
      <w:fldChar w:fldCharType="separate"/>
    </w:r>
    <w:r w:rsidR="00C7183E">
      <w:rPr>
        <w:b/>
        <w:sz w:val="32"/>
        <w:szCs w:val="32"/>
      </w:rPr>
      <w:t>26</w:t>
    </w:r>
    <w:r w:rsidR="00C7183E"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D560D" w14:textId="77777777" w:rsidR="000123DC" w:rsidRDefault="000123DC" w:rsidP="00B1602A">
      <w:r>
        <w:separator/>
      </w:r>
    </w:p>
  </w:footnote>
  <w:footnote w:type="continuationSeparator" w:id="0">
    <w:p w14:paraId="568C1FE4" w14:textId="77777777" w:rsidR="000123DC" w:rsidRDefault="000123DC"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07FCD"/>
    <w:multiLevelType w:val="multilevel"/>
    <w:tmpl w:val="612E7872"/>
    <w:lvl w:ilvl="0">
      <w:start w:val="8"/>
      <w:numFmt w:val="decimal"/>
      <w:lvlText w:val="%1"/>
      <w:lvlJc w:val="left"/>
      <w:pPr>
        <w:ind w:left="1277" w:hanging="708"/>
      </w:pPr>
      <w:rPr>
        <w:rFonts w:hint="default"/>
        <w:lang w:val="en-US" w:eastAsia="en-US" w:bidi="ar-SA"/>
      </w:rPr>
    </w:lvl>
    <w:lvl w:ilvl="1">
      <w:start w:val="2"/>
      <w:numFmt w:val="decimal"/>
      <w:lvlText w:val="%1.%2"/>
      <w:lvlJc w:val="left"/>
      <w:pPr>
        <w:ind w:left="1277" w:hanging="708"/>
      </w:pPr>
      <w:rPr>
        <w:rFonts w:hint="default"/>
        <w:lang w:val="en-US" w:eastAsia="en-US" w:bidi="ar-SA"/>
      </w:rPr>
    </w:lvl>
    <w:lvl w:ilvl="2">
      <w:start w:val="1"/>
      <w:numFmt w:val="decimal"/>
      <w:lvlText w:val="%1.%2.%3."/>
      <w:lvlJc w:val="left"/>
      <w:pPr>
        <w:ind w:left="1277" w:hanging="708"/>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170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4535" w:hanging="360"/>
      </w:pPr>
      <w:rPr>
        <w:rFonts w:hint="default"/>
        <w:lang w:val="en-US" w:eastAsia="en-US" w:bidi="ar-SA"/>
      </w:rPr>
    </w:lvl>
    <w:lvl w:ilvl="5">
      <w:numFmt w:val="bullet"/>
      <w:lvlText w:val="•"/>
      <w:lvlJc w:val="left"/>
      <w:pPr>
        <w:ind w:left="5481" w:hanging="360"/>
      </w:pPr>
      <w:rPr>
        <w:rFonts w:hint="default"/>
        <w:lang w:val="en-US" w:eastAsia="en-US" w:bidi="ar-SA"/>
      </w:rPr>
    </w:lvl>
    <w:lvl w:ilvl="6">
      <w:numFmt w:val="bullet"/>
      <w:lvlText w:val="•"/>
      <w:lvlJc w:val="left"/>
      <w:pPr>
        <w:ind w:left="6426" w:hanging="360"/>
      </w:pPr>
      <w:rPr>
        <w:rFonts w:hint="default"/>
        <w:lang w:val="en-US" w:eastAsia="en-US" w:bidi="ar-SA"/>
      </w:rPr>
    </w:lvl>
    <w:lvl w:ilvl="7">
      <w:numFmt w:val="bullet"/>
      <w:lvlText w:val="•"/>
      <w:lvlJc w:val="left"/>
      <w:pPr>
        <w:ind w:left="7371" w:hanging="360"/>
      </w:pPr>
      <w:rPr>
        <w:rFonts w:hint="default"/>
        <w:lang w:val="en-US" w:eastAsia="en-US" w:bidi="ar-SA"/>
      </w:rPr>
    </w:lvl>
    <w:lvl w:ilvl="8">
      <w:numFmt w:val="bullet"/>
      <w:lvlText w:val="•"/>
      <w:lvlJc w:val="left"/>
      <w:pPr>
        <w:ind w:left="8316" w:hanging="360"/>
      </w:pPr>
      <w:rPr>
        <w:rFonts w:hint="default"/>
        <w:lang w:val="en-US" w:eastAsia="en-US" w:bidi="ar-SA"/>
      </w:rPr>
    </w:lvl>
  </w:abstractNum>
  <w:abstractNum w:abstractNumId="4"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52E3EF7"/>
    <w:multiLevelType w:val="hybridMultilevel"/>
    <w:tmpl w:val="BBDA44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B5072C8"/>
    <w:multiLevelType w:val="hybridMultilevel"/>
    <w:tmpl w:val="403A5868"/>
    <w:lvl w:ilvl="0" w:tplc="1F14CBE4">
      <w:start w:val="1"/>
      <w:numFmt w:val="lowerLetter"/>
      <w:lvlText w:val="%1."/>
      <w:lvlJc w:val="left"/>
      <w:pPr>
        <w:ind w:left="926" w:hanging="358"/>
        <w:jc w:val="left"/>
      </w:pPr>
      <w:rPr>
        <w:rFonts w:hint="default"/>
        <w:spacing w:val="-2"/>
        <w:w w:val="100"/>
        <w:lang w:val="en-US" w:eastAsia="en-US" w:bidi="ar-SA"/>
      </w:rPr>
    </w:lvl>
    <w:lvl w:ilvl="1" w:tplc="9808DE00">
      <w:numFmt w:val="bullet"/>
      <w:lvlText w:val="•"/>
      <w:lvlJc w:val="left"/>
      <w:pPr>
        <w:ind w:left="1848" w:hanging="358"/>
      </w:pPr>
      <w:rPr>
        <w:rFonts w:hint="default"/>
        <w:lang w:val="en-US" w:eastAsia="en-US" w:bidi="ar-SA"/>
      </w:rPr>
    </w:lvl>
    <w:lvl w:ilvl="2" w:tplc="59E4110C">
      <w:numFmt w:val="bullet"/>
      <w:lvlText w:val="•"/>
      <w:lvlJc w:val="left"/>
      <w:pPr>
        <w:ind w:left="2777" w:hanging="358"/>
      </w:pPr>
      <w:rPr>
        <w:rFonts w:hint="default"/>
        <w:lang w:val="en-US" w:eastAsia="en-US" w:bidi="ar-SA"/>
      </w:rPr>
    </w:lvl>
    <w:lvl w:ilvl="3" w:tplc="3DD80ABC">
      <w:numFmt w:val="bullet"/>
      <w:lvlText w:val="•"/>
      <w:lvlJc w:val="left"/>
      <w:pPr>
        <w:ind w:left="3706" w:hanging="358"/>
      </w:pPr>
      <w:rPr>
        <w:rFonts w:hint="default"/>
        <w:lang w:val="en-US" w:eastAsia="en-US" w:bidi="ar-SA"/>
      </w:rPr>
    </w:lvl>
    <w:lvl w:ilvl="4" w:tplc="4CDC1CA6">
      <w:numFmt w:val="bullet"/>
      <w:lvlText w:val="•"/>
      <w:lvlJc w:val="left"/>
      <w:pPr>
        <w:ind w:left="4634" w:hanging="358"/>
      </w:pPr>
      <w:rPr>
        <w:rFonts w:hint="default"/>
        <w:lang w:val="en-US" w:eastAsia="en-US" w:bidi="ar-SA"/>
      </w:rPr>
    </w:lvl>
    <w:lvl w:ilvl="5" w:tplc="6A7EED12">
      <w:numFmt w:val="bullet"/>
      <w:lvlText w:val="•"/>
      <w:lvlJc w:val="left"/>
      <w:pPr>
        <w:ind w:left="5563" w:hanging="358"/>
      </w:pPr>
      <w:rPr>
        <w:rFonts w:hint="default"/>
        <w:lang w:val="en-US" w:eastAsia="en-US" w:bidi="ar-SA"/>
      </w:rPr>
    </w:lvl>
    <w:lvl w:ilvl="6" w:tplc="8A869F5E">
      <w:numFmt w:val="bullet"/>
      <w:lvlText w:val="•"/>
      <w:lvlJc w:val="left"/>
      <w:pPr>
        <w:ind w:left="6492" w:hanging="358"/>
      </w:pPr>
      <w:rPr>
        <w:rFonts w:hint="default"/>
        <w:lang w:val="en-US" w:eastAsia="en-US" w:bidi="ar-SA"/>
      </w:rPr>
    </w:lvl>
    <w:lvl w:ilvl="7" w:tplc="6A3AA272">
      <w:numFmt w:val="bullet"/>
      <w:lvlText w:val="•"/>
      <w:lvlJc w:val="left"/>
      <w:pPr>
        <w:ind w:left="7421" w:hanging="358"/>
      </w:pPr>
      <w:rPr>
        <w:rFonts w:hint="default"/>
        <w:lang w:val="en-US" w:eastAsia="en-US" w:bidi="ar-SA"/>
      </w:rPr>
    </w:lvl>
    <w:lvl w:ilvl="8" w:tplc="5DD2B6A4">
      <w:numFmt w:val="bullet"/>
      <w:lvlText w:val="•"/>
      <w:lvlJc w:val="left"/>
      <w:pPr>
        <w:ind w:left="8349" w:hanging="358"/>
      </w:pPr>
      <w:rPr>
        <w:rFonts w:hint="default"/>
        <w:lang w:val="en-US" w:eastAsia="en-US" w:bidi="ar-SA"/>
      </w:rPr>
    </w:lvl>
  </w:abstractNum>
  <w:abstractNum w:abstractNumId="9"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43671FD"/>
    <w:multiLevelType w:val="hybridMultilevel"/>
    <w:tmpl w:val="A8C4E70C"/>
    <w:lvl w:ilvl="0" w:tplc="7DACAE62">
      <w:start w:val="1"/>
      <w:numFmt w:val="decimal"/>
      <w:lvlText w:val="%1."/>
      <w:lvlJc w:val="left"/>
      <w:pPr>
        <w:ind w:left="581" w:hanging="425"/>
      </w:pPr>
      <w:rPr>
        <w:rFonts w:ascii="Calibri" w:eastAsia="Calibri" w:hAnsi="Calibri" w:cs="Calibri" w:hint="default"/>
        <w:b w:val="0"/>
        <w:bCs w:val="0"/>
        <w:i w:val="0"/>
        <w:iCs w:val="0"/>
        <w:spacing w:val="-1"/>
        <w:w w:val="99"/>
        <w:sz w:val="20"/>
        <w:szCs w:val="20"/>
        <w:lang w:val="en-US" w:eastAsia="en-US" w:bidi="ar-SA"/>
      </w:rPr>
    </w:lvl>
    <w:lvl w:ilvl="1" w:tplc="519C2FF2">
      <w:numFmt w:val="bullet"/>
      <w:lvlText w:val="•"/>
      <w:lvlJc w:val="left"/>
      <w:pPr>
        <w:ind w:left="1257" w:hanging="425"/>
      </w:pPr>
      <w:rPr>
        <w:rFonts w:hint="default"/>
        <w:lang w:val="en-US" w:eastAsia="en-US" w:bidi="ar-SA"/>
      </w:rPr>
    </w:lvl>
    <w:lvl w:ilvl="2" w:tplc="D040AFA6">
      <w:numFmt w:val="bullet"/>
      <w:lvlText w:val="•"/>
      <w:lvlJc w:val="left"/>
      <w:pPr>
        <w:ind w:left="1935" w:hanging="425"/>
      </w:pPr>
      <w:rPr>
        <w:rFonts w:hint="default"/>
        <w:lang w:val="en-US" w:eastAsia="en-US" w:bidi="ar-SA"/>
      </w:rPr>
    </w:lvl>
    <w:lvl w:ilvl="3" w:tplc="07104366">
      <w:numFmt w:val="bullet"/>
      <w:lvlText w:val="•"/>
      <w:lvlJc w:val="left"/>
      <w:pPr>
        <w:ind w:left="2613" w:hanging="425"/>
      </w:pPr>
      <w:rPr>
        <w:rFonts w:hint="default"/>
        <w:lang w:val="en-US" w:eastAsia="en-US" w:bidi="ar-SA"/>
      </w:rPr>
    </w:lvl>
    <w:lvl w:ilvl="4" w:tplc="18886D7C">
      <w:numFmt w:val="bullet"/>
      <w:lvlText w:val="•"/>
      <w:lvlJc w:val="left"/>
      <w:pPr>
        <w:ind w:left="3290" w:hanging="425"/>
      </w:pPr>
      <w:rPr>
        <w:rFonts w:hint="default"/>
        <w:lang w:val="en-US" w:eastAsia="en-US" w:bidi="ar-SA"/>
      </w:rPr>
    </w:lvl>
    <w:lvl w:ilvl="5" w:tplc="9E3E1968">
      <w:numFmt w:val="bullet"/>
      <w:lvlText w:val="•"/>
      <w:lvlJc w:val="left"/>
      <w:pPr>
        <w:ind w:left="3968" w:hanging="425"/>
      </w:pPr>
      <w:rPr>
        <w:rFonts w:hint="default"/>
        <w:lang w:val="en-US" w:eastAsia="en-US" w:bidi="ar-SA"/>
      </w:rPr>
    </w:lvl>
    <w:lvl w:ilvl="6" w:tplc="0E7AB09E">
      <w:numFmt w:val="bullet"/>
      <w:lvlText w:val="•"/>
      <w:lvlJc w:val="left"/>
      <w:pPr>
        <w:ind w:left="4646" w:hanging="425"/>
      </w:pPr>
      <w:rPr>
        <w:rFonts w:hint="default"/>
        <w:lang w:val="en-US" w:eastAsia="en-US" w:bidi="ar-SA"/>
      </w:rPr>
    </w:lvl>
    <w:lvl w:ilvl="7" w:tplc="42588698">
      <w:numFmt w:val="bullet"/>
      <w:lvlText w:val="•"/>
      <w:lvlJc w:val="left"/>
      <w:pPr>
        <w:ind w:left="5323" w:hanging="425"/>
      </w:pPr>
      <w:rPr>
        <w:rFonts w:hint="default"/>
        <w:lang w:val="en-US" w:eastAsia="en-US" w:bidi="ar-SA"/>
      </w:rPr>
    </w:lvl>
    <w:lvl w:ilvl="8" w:tplc="1A882E30">
      <w:numFmt w:val="bullet"/>
      <w:lvlText w:val="•"/>
      <w:lvlJc w:val="left"/>
      <w:pPr>
        <w:ind w:left="6001" w:hanging="425"/>
      </w:pPr>
      <w:rPr>
        <w:rFonts w:hint="default"/>
        <w:lang w:val="en-US" w:eastAsia="en-US" w:bidi="ar-SA"/>
      </w:rPr>
    </w:lvl>
  </w:abstractNum>
  <w:abstractNum w:abstractNumId="11" w15:restartNumberingAfterBreak="0">
    <w:nsid w:val="249E77E3"/>
    <w:multiLevelType w:val="hybridMultilevel"/>
    <w:tmpl w:val="2BBA0558"/>
    <w:lvl w:ilvl="0" w:tplc="7A548F8E">
      <w:start w:val="1"/>
      <w:numFmt w:val="decimal"/>
      <w:lvlText w:val="%1."/>
      <w:lvlJc w:val="left"/>
      <w:pPr>
        <w:ind w:left="581" w:hanging="425"/>
      </w:pPr>
      <w:rPr>
        <w:rFonts w:ascii="Calibri" w:eastAsia="Calibri" w:hAnsi="Calibri" w:cs="Calibri" w:hint="default"/>
        <w:b w:val="0"/>
        <w:bCs w:val="0"/>
        <w:i w:val="0"/>
        <w:iCs w:val="0"/>
        <w:spacing w:val="-1"/>
        <w:w w:val="99"/>
        <w:sz w:val="20"/>
        <w:szCs w:val="20"/>
        <w:lang w:val="en-US" w:eastAsia="en-US" w:bidi="ar-SA"/>
      </w:rPr>
    </w:lvl>
    <w:lvl w:ilvl="1" w:tplc="9EFCCCCE">
      <w:numFmt w:val="bullet"/>
      <w:lvlText w:val="•"/>
      <w:lvlJc w:val="left"/>
      <w:pPr>
        <w:ind w:left="1257" w:hanging="425"/>
      </w:pPr>
      <w:rPr>
        <w:rFonts w:hint="default"/>
        <w:lang w:val="en-US" w:eastAsia="en-US" w:bidi="ar-SA"/>
      </w:rPr>
    </w:lvl>
    <w:lvl w:ilvl="2" w:tplc="76AC2C1A">
      <w:numFmt w:val="bullet"/>
      <w:lvlText w:val="•"/>
      <w:lvlJc w:val="left"/>
      <w:pPr>
        <w:ind w:left="1935" w:hanging="425"/>
      </w:pPr>
      <w:rPr>
        <w:rFonts w:hint="default"/>
        <w:lang w:val="en-US" w:eastAsia="en-US" w:bidi="ar-SA"/>
      </w:rPr>
    </w:lvl>
    <w:lvl w:ilvl="3" w:tplc="2E2CA620">
      <w:numFmt w:val="bullet"/>
      <w:lvlText w:val="•"/>
      <w:lvlJc w:val="left"/>
      <w:pPr>
        <w:ind w:left="2613" w:hanging="425"/>
      </w:pPr>
      <w:rPr>
        <w:rFonts w:hint="default"/>
        <w:lang w:val="en-US" w:eastAsia="en-US" w:bidi="ar-SA"/>
      </w:rPr>
    </w:lvl>
    <w:lvl w:ilvl="4" w:tplc="920EAC5A">
      <w:numFmt w:val="bullet"/>
      <w:lvlText w:val="•"/>
      <w:lvlJc w:val="left"/>
      <w:pPr>
        <w:ind w:left="3290" w:hanging="425"/>
      </w:pPr>
      <w:rPr>
        <w:rFonts w:hint="default"/>
        <w:lang w:val="en-US" w:eastAsia="en-US" w:bidi="ar-SA"/>
      </w:rPr>
    </w:lvl>
    <w:lvl w:ilvl="5" w:tplc="91E45D98">
      <w:numFmt w:val="bullet"/>
      <w:lvlText w:val="•"/>
      <w:lvlJc w:val="left"/>
      <w:pPr>
        <w:ind w:left="3968" w:hanging="425"/>
      </w:pPr>
      <w:rPr>
        <w:rFonts w:hint="default"/>
        <w:lang w:val="en-US" w:eastAsia="en-US" w:bidi="ar-SA"/>
      </w:rPr>
    </w:lvl>
    <w:lvl w:ilvl="6" w:tplc="29C02FA0">
      <w:numFmt w:val="bullet"/>
      <w:lvlText w:val="•"/>
      <w:lvlJc w:val="left"/>
      <w:pPr>
        <w:ind w:left="4646" w:hanging="425"/>
      </w:pPr>
      <w:rPr>
        <w:rFonts w:hint="default"/>
        <w:lang w:val="en-US" w:eastAsia="en-US" w:bidi="ar-SA"/>
      </w:rPr>
    </w:lvl>
    <w:lvl w:ilvl="7" w:tplc="844E3F2C">
      <w:numFmt w:val="bullet"/>
      <w:lvlText w:val="•"/>
      <w:lvlJc w:val="left"/>
      <w:pPr>
        <w:ind w:left="5323" w:hanging="425"/>
      </w:pPr>
      <w:rPr>
        <w:rFonts w:hint="default"/>
        <w:lang w:val="en-US" w:eastAsia="en-US" w:bidi="ar-SA"/>
      </w:rPr>
    </w:lvl>
    <w:lvl w:ilvl="8" w:tplc="C88AEA54">
      <w:numFmt w:val="bullet"/>
      <w:lvlText w:val="•"/>
      <w:lvlJc w:val="left"/>
      <w:pPr>
        <w:ind w:left="6001" w:hanging="425"/>
      </w:pPr>
      <w:rPr>
        <w:rFonts w:hint="default"/>
        <w:lang w:val="en-US" w:eastAsia="en-US" w:bidi="ar-SA"/>
      </w:rPr>
    </w:lvl>
  </w:abstractNum>
  <w:abstractNum w:abstractNumId="12"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97D6AD8"/>
    <w:multiLevelType w:val="hybridMultilevel"/>
    <w:tmpl w:val="A558B2C8"/>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D2A65"/>
    <w:multiLevelType w:val="multilevel"/>
    <w:tmpl w:val="245C37CA"/>
    <w:lvl w:ilvl="0">
      <w:start w:val="8"/>
      <w:numFmt w:val="decimal"/>
      <w:lvlText w:val="%1"/>
      <w:lvlJc w:val="left"/>
      <w:pPr>
        <w:ind w:left="937" w:hanging="454"/>
      </w:pPr>
      <w:rPr>
        <w:rFonts w:hint="default"/>
        <w:lang w:val="en-US" w:eastAsia="en-US" w:bidi="ar-SA"/>
      </w:rPr>
    </w:lvl>
    <w:lvl w:ilvl="1">
      <w:start w:val="1"/>
      <w:numFmt w:val="decimal"/>
      <w:lvlText w:val="%1.%2"/>
      <w:lvlJc w:val="left"/>
      <w:pPr>
        <w:ind w:left="937" w:hanging="454"/>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679" w:hanging="454"/>
      </w:pPr>
      <w:rPr>
        <w:rFonts w:hint="default"/>
        <w:lang w:val="en-US" w:eastAsia="en-US" w:bidi="ar-SA"/>
      </w:rPr>
    </w:lvl>
    <w:lvl w:ilvl="3">
      <w:numFmt w:val="bullet"/>
      <w:lvlText w:val="•"/>
      <w:lvlJc w:val="left"/>
      <w:pPr>
        <w:ind w:left="3549" w:hanging="454"/>
      </w:pPr>
      <w:rPr>
        <w:rFonts w:hint="default"/>
        <w:lang w:val="en-US" w:eastAsia="en-US" w:bidi="ar-SA"/>
      </w:rPr>
    </w:lvl>
    <w:lvl w:ilvl="4">
      <w:numFmt w:val="bullet"/>
      <w:lvlText w:val="•"/>
      <w:lvlJc w:val="left"/>
      <w:pPr>
        <w:ind w:left="4419" w:hanging="454"/>
      </w:pPr>
      <w:rPr>
        <w:rFonts w:hint="default"/>
        <w:lang w:val="en-US" w:eastAsia="en-US" w:bidi="ar-SA"/>
      </w:rPr>
    </w:lvl>
    <w:lvl w:ilvl="5">
      <w:numFmt w:val="bullet"/>
      <w:lvlText w:val="•"/>
      <w:lvlJc w:val="left"/>
      <w:pPr>
        <w:ind w:left="5289" w:hanging="454"/>
      </w:pPr>
      <w:rPr>
        <w:rFonts w:hint="default"/>
        <w:lang w:val="en-US" w:eastAsia="en-US" w:bidi="ar-SA"/>
      </w:rPr>
    </w:lvl>
    <w:lvl w:ilvl="6">
      <w:numFmt w:val="bullet"/>
      <w:lvlText w:val="•"/>
      <w:lvlJc w:val="left"/>
      <w:pPr>
        <w:ind w:left="6159" w:hanging="454"/>
      </w:pPr>
      <w:rPr>
        <w:rFonts w:hint="default"/>
        <w:lang w:val="en-US" w:eastAsia="en-US" w:bidi="ar-SA"/>
      </w:rPr>
    </w:lvl>
    <w:lvl w:ilvl="7">
      <w:numFmt w:val="bullet"/>
      <w:lvlText w:val="•"/>
      <w:lvlJc w:val="left"/>
      <w:pPr>
        <w:ind w:left="7029" w:hanging="454"/>
      </w:pPr>
      <w:rPr>
        <w:rFonts w:hint="default"/>
        <w:lang w:val="en-US" w:eastAsia="en-US" w:bidi="ar-SA"/>
      </w:rPr>
    </w:lvl>
    <w:lvl w:ilvl="8">
      <w:numFmt w:val="bullet"/>
      <w:lvlText w:val="•"/>
      <w:lvlJc w:val="left"/>
      <w:pPr>
        <w:ind w:left="7899" w:hanging="454"/>
      </w:pPr>
      <w:rPr>
        <w:rFonts w:hint="default"/>
        <w:lang w:val="en-US" w:eastAsia="en-US" w:bidi="ar-SA"/>
      </w:rPr>
    </w:lvl>
  </w:abstractNum>
  <w:abstractNum w:abstractNumId="18"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50C68"/>
    <w:multiLevelType w:val="multilevel"/>
    <w:tmpl w:val="626094E8"/>
    <w:lvl w:ilvl="0">
      <w:start w:val="1"/>
      <w:numFmt w:val="decimal"/>
      <w:lvlText w:val="%1."/>
      <w:lvlJc w:val="left"/>
      <w:pPr>
        <w:ind w:left="929" w:hanging="360"/>
        <w:jc w:val="right"/>
      </w:pPr>
      <w:rPr>
        <w:rFonts w:hint="default"/>
        <w:spacing w:val="-1"/>
        <w:w w:val="99"/>
        <w:lang w:val="en-US" w:eastAsia="en-US" w:bidi="ar-SA"/>
      </w:rPr>
    </w:lvl>
    <w:lvl w:ilvl="1">
      <w:start w:val="1"/>
      <w:numFmt w:val="decimal"/>
      <w:lvlText w:val="%1.%2."/>
      <w:lvlJc w:val="left"/>
      <w:pPr>
        <w:ind w:left="1289" w:hanging="720"/>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1277" w:hanging="708"/>
      </w:pPr>
      <w:rPr>
        <w:rFonts w:ascii="Calibri" w:eastAsia="Calibri" w:hAnsi="Calibri" w:cs="Calibri" w:hint="default"/>
        <w:b w:val="0"/>
        <w:bCs w:val="0"/>
        <w:i w:val="0"/>
        <w:iCs w:val="0"/>
        <w:spacing w:val="0"/>
        <w:w w:val="95"/>
        <w:sz w:val="22"/>
        <w:szCs w:val="22"/>
        <w:lang w:val="en-US" w:eastAsia="en-US" w:bidi="ar-SA"/>
      </w:rPr>
    </w:lvl>
    <w:lvl w:ilvl="3">
      <w:numFmt w:val="bullet"/>
      <w:lvlText w:val=""/>
      <w:lvlJc w:val="left"/>
      <w:pPr>
        <w:ind w:left="170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2140" w:hanging="360"/>
      </w:pPr>
      <w:rPr>
        <w:rFonts w:hint="default"/>
        <w:lang w:val="en-US" w:eastAsia="en-US" w:bidi="ar-SA"/>
      </w:rPr>
    </w:lvl>
    <w:lvl w:ilvl="5">
      <w:numFmt w:val="bullet"/>
      <w:lvlText w:val="•"/>
      <w:lvlJc w:val="left"/>
      <w:pPr>
        <w:ind w:left="3484" w:hanging="360"/>
      </w:pPr>
      <w:rPr>
        <w:rFonts w:hint="default"/>
        <w:lang w:val="en-US" w:eastAsia="en-US" w:bidi="ar-SA"/>
      </w:rPr>
    </w:lvl>
    <w:lvl w:ilvl="6">
      <w:numFmt w:val="bullet"/>
      <w:lvlText w:val="•"/>
      <w:lvlJc w:val="left"/>
      <w:pPr>
        <w:ind w:left="4829" w:hanging="360"/>
      </w:pPr>
      <w:rPr>
        <w:rFonts w:hint="default"/>
        <w:lang w:val="en-US" w:eastAsia="en-US" w:bidi="ar-SA"/>
      </w:rPr>
    </w:lvl>
    <w:lvl w:ilvl="7">
      <w:numFmt w:val="bullet"/>
      <w:lvlText w:val="•"/>
      <w:lvlJc w:val="left"/>
      <w:pPr>
        <w:ind w:left="6173" w:hanging="360"/>
      </w:pPr>
      <w:rPr>
        <w:rFonts w:hint="default"/>
        <w:lang w:val="en-US" w:eastAsia="en-US" w:bidi="ar-SA"/>
      </w:rPr>
    </w:lvl>
    <w:lvl w:ilvl="8">
      <w:numFmt w:val="bullet"/>
      <w:lvlText w:val="•"/>
      <w:lvlJc w:val="left"/>
      <w:pPr>
        <w:ind w:left="7518" w:hanging="360"/>
      </w:pPr>
      <w:rPr>
        <w:rFonts w:hint="default"/>
        <w:lang w:val="en-US" w:eastAsia="en-US" w:bidi="ar-SA"/>
      </w:rPr>
    </w:lvl>
  </w:abstractNum>
  <w:abstractNum w:abstractNumId="20" w15:restartNumberingAfterBreak="0">
    <w:nsid w:val="3DEE2069"/>
    <w:multiLevelType w:val="hybridMultilevel"/>
    <w:tmpl w:val="1DEC5A8C"/>
    <w:lvl w:ilvl="0" w:tplc="0AC81A06">
      <w:numFmt w:val="bullet"/>
      <w:lvlText w:val=""/>
      <w:lvlJc w:val="left"/>
      <w:pPr>
        <w:ind w:left="1289" w:hanging="720"/>
      </w:pPr>
      <w:rPr>
        <w:rFonts w:ascii="Symbol" w:eastAsia="Symbol" w:hAnsi="Symbol" w:cs="Symbol" w:hint="default"/>
        <w:spacing w:val="0"/>
        <w:w w:val="100"/>
        <w:lang w:val="en-US" w:eastAsia="en-US" w:bidi="ar-SA"/>
      </w:rPr>
    </w:lvl>
    <w:lvl w:ilvl="1" w:tplc="B9BE2754">
      <w:numFmt w:val="bullet"/>
      <w:lvlText w:val="•"/>
      <w:lvlJc w:val="left"/>
      <w:pPr>
        <w:ind w:left="2172" w:hanging="720"/>
      </w:pPr>
      <w:rPr>
        <w:rFonts w:hint="default"/>
        <w:lang w:val="en-US" w:eastAsia="en-US" w:bidi="ar-SA"/>
      </w:rPr>
    </w:lvl>
    <w:lvl w:ilvl="2" w:tplc="4F00369C">
      <w:numFmt w:val="bullet"/>
      <w:lvlText w:val="•"/>
      <w:lvlJc w:val="left"/>
      <w:pPr>
        <w:ind w:left="3065" w:hanging="720"/>
      </w:pPr>
      <w:rPr>
        <w:rFonts w:hint="default"/>
        <w:lang w:val="en-US" w:eastAsia="en-US" w:bidi="ar-SA"/>
      </w:rPr>
    </w:lvl>
    <w:lvl w:ilvl="3" w:tplc="8A0C820E">
      <w:numFmt w:val="bullet"/>
      <w:lvlText w:val="•"/>
      <w:lvlJc w:val="left"/>
      <w:pPr>
        <w:ind w:left="3958" w:hanging="720"/>
      </w:pPr>
      <w:rPr>
        <w:rFonts w:hint="default"/>
        <w:lang w:val="en-US" w:eastAsia="en-US" w:bidi="ar-SA"/>
      </w:rPr>
    </w:lvl>
    <w:lvl w:ilvl="4" w:tplc="B0F65D2A">
      <w:numFmt w:val="bullet"/>
      <w:lvlText w:val="•"/>
      <w:lvlJc w:val="left"/>
      <w:pPr>
        <w:ind w:left="4850" w:hanging="720"/>
      </w:pPr>
      <w:rPr>
        <w:rFonts w:hint="default"/>
        <w:lang w:val="en-US" w:eastAsia="en-US" w:bidi="ar-SA"/>
      </w:rPr>
    </w:lvl>
    <w:lvl w:ilvl="5" w:tplc="74C65CD4">
      <w:numFmt w:val="bullet"/>
      <w:lvlText w:val="•"/>
      <w:lvlJc w:val="left"/>
      <w:pPr>
        <w:ind w:left="5743" w:hanging="720"/>
      </w:pPr>
      <w:rPr>
        <w:rFonts w:hint="default"/>
        <w:lang w:val="en-US" w:eastAsia="en-US" w:bidi="ar-SA"/>
      </w:rPr>
    </w:lvl>
    <w:lvl w:ilvl="6" w:tplc="B26C8152">
      <w:numFmt w:val="bullet"/>
      <w:lvlText w:val="•"/>
      <w:lvlJc w:val="left"/>
      <w:pPr>
        <w:ind w:left="6636" w:hanging="720"/>
      </w:pPr>
      <w:rPr>
        <w:rFonts w:hint="default"/>
        <w:lang w:val="en-US" w:eastAsia="en-US" w:bidi="ar-SA"/>
      </w:rPr>
    </w:lvl>
    <w:lvl w:ilvl="7" w:tplc="910AC5EC">
      <w:numFmt w:val="bullet"/>
      <w:lvlText w:val="•"/>
      <w:lvlJc w:val="left"/>
      <w:pPr>
        <w:ind w:left="7529" w:hanging="720"/>
      </w:pPr>
      <w:rPr>
        <w:rFonts w:hint="default"/>
        <w:lang w:val="en-US" w:eastAsia="en-US" w:bidi="ar-SA"/>
      </w:rPr>
    </w:lvl>
    <w:lvl w:ilvl="8" w:tplc="A08E0E52">
      <w:numFmt w:val="bullet"/>
      <w:lvlText w:val="•"/>
      <w:lvlJc w:val="left"/>
      <w:pPr>
        <w:ind w:left="8421" w:hanging="720"/>
      </w:pPr>
      <w:rPr>
        <w:rFonts w:hint="default"/>
        <w:lang w:val="en-US" w:eastAsia="en-US" w:bidi="ar-SA"/>
      </w:rPr>
    </w:lvl>
  </w:abstractNum>
  <w:abstractNum w:abstractNumId="21"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74DA8"/>
    <w:multiLevelType w:val="hybridMultilevel"/>
    <w:tmpl w:val="E7426A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03215"/>
    <w:multiLevelType w:val="multilevel"/>
    <w:tmpl w:val="261EC8F0"/>
    <w:lvl w:ilvl="0">
      <w:start w:val="1"/>
      <w:numFmt w:val="decimal"/>
      <w:lvlText w:val="%1."/>
      <w:lvlJc w:val="left"/>
      <w:pPr>
        <w:ind w:left="1289" w:hanging="360"/>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497" w:hanging="36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467" w:hanging="360"/>
      </w:pPr>
      <w:rPr>
        <w:rFonts w:hint="default"/>
        <w:lang w:val="en-US" w:eastAsia="en-US" w:bidi="ar-SA"/>
      </w:rPr>
    </w:lvl>
    <w:lvl w:ilvl="3">
      <w:numFmt w:val="bullet"/>
      <w:lvlText w:val="•"/>
      <w:lvlJc w:val="left"/>
      <w:pPr>
        <w:ind w:left="3434" w:hanging="360"/>
      </w:pPr>
      <w:rPr>
        <w:rFonts w:hint="default"/>
        <w:lang w:val="en-US" w:eastAsia="en-US" w:bidi="ar-SA"/>
      </w:rPr>
    </w:lvl>
    <w:lvl w:ilvl="4">
      <w:numFmt w:val="bullet"/>
      <w:lvlText w:val="•"/>
      <w:lvlJc w:val="left"/>
      <w:pPr>
        <w:ind w:left="4402" w:hanging="360"/>
      </w:pPr>
      <w:rPr>
        <w:rFonts w:hint="default"/>
        <w:lang w:val="en-US" w:eastAsia="en-US" w:bidi="ar-SA"/>
      </w:rPr>
    </w:lvl>
    <w:lvl w:ilvl="5">
      <w:numFmt w:val="bullet"/>
      <w:lvlText w:val="•"/>
      <w:lvlJc w:val="left"/>
      <w:pPr>
        <w:ind w:left="5369" w:hanging="360"/>
      </w:pPr>
      <w:rPr>
        <w:rFonts w:hint="default"/>
        <w:lang w:val="en-US" w:eastAsia="en-US" w:bidi="ar-SA"/>
      </w:rPr>
    </w:lvl>
    <w:lvl w:ilvl="6">
      <w:numFmt w:val="bullet"/>
      <w:lvlText w:val="•"/>
      <w:lvlJc w:val="left"/>
      <w:pPr>
        <w:ind w:left="6337" w:hanging="360"/>
      </w:pPr>
      <w:rPr>
        <w:rFonts w:hint="default"/>
        <w:lang w:val="en-US" w:eastAsia="en-US" w:bidi="ar-SA"/>
      </w:rPr>
    </w:lvl>
    <w:lvl w:ilvl="7">
      <w:numFmt w:val="bullet"/>
      <w:lvlText w:val="•"/>
      <w:lvlJc w:val="left"/>
      <w:pPr>
        <w:ind w:left="7304" w:hanging="360"/>
      </w:pPr>
      <w:rPr>
        <w:rFonts w:hint="default"/>
        <w:lang w:val="en-US" w:eastAsia="en-US" w:bidi="ar-SA"/>
      </w:rPr>
    </w:lvl>
    <w:lvl w:ilvl="8">
      <w:numFmt w:val="bullet"/>
      <w:lvlText w:val="•"/>
      <w:lvlJc w:val="left"/>
      <w:pPr>
        <w:ind w:left="8272" w:hanging="360"/>
      </w:pPr>
      <w:rPr>
        <w:rFonts w:hint="default"/>
        <w:lang w:val="en-US" w:eastAsia="en-US" w:bidi="ar-SA"/>
      </w:rPr>
    </w:lvl>
  </w:abstractNum>
  <w:abstractNum w:abstractNumId="26" w15:restartNumberingAfterBreak="0">
    <w:nsid w:val="4D72658A"/>
    <w:multiLevelType w:val="hybridMultilevel"/>
    <w:tmpl w:val="56F2F666"/>
    <w:lvl w:ilvl="0" w:tplc="618812D4">
      <w:numFmt w:val="bullet"/>
      <w:lvlText w:val=""/>
      <w:lvlJc w:val="left"/>
      <w:pPr>
        <w:ind w:left="2141" w:hanging="360"/>
      </w:pPr>
      <w:rPr>
        <w:rFonts w:ascii="Symbol" w:eastAsia="Symbol" w:hAnsi="Symbol" w:cs="Symbol" w:hint="default"/>
        <w:b w:val="0"/>
        <w:bCs w:val="0"/>
        <w:i w:val="0"/>
        <w:iCs w:val="0"/>
        <w:spacing w:val="0"/>
        <w:w w:val="100"/>
        <w:sz w:val="22"/>
        <w:szCs w:val="22"/>
        <w:lang w:val="en-US" w:eastAsia="en-US" w:bidi="ar-SA"/>
      </w:rPr>
    </w:lvl>
    <w:lvl w:ilvl="1" w:tplc="C41E306C">
      <w:numFmt w:val="bullet"/>
      <w:lvlText w:val="•"/>
      <w:lvlJc w:val="left"/>
      <w:pPr>
        <w:ind w:left="2946" w:hanging="360"/>
      </w:pPr>
      <w:rPr>
        <w:rFonts w:hint="default"/>
        <w:lang w:val="en-US" w:eastAsia="en-US" w:bidi="ar-SA"/>
      </w:rPr>
    </w:lvl>
    <w:lvl w:ilvl="2" w:tplc="E50EC9D4">
      <w:numFmt w:val="bullet"/>
      <w:lvlText w:val="•"/>
      <w:lvlJc w:val="left"/>
      <w:pPr>
        <w:ind w:left="3753" w:hanging="360"/>
      </w:pPr>
      <w:rPr>
        <w:rFonts w:hint="default"/>
        <w:lang w:val="en-US" w:eastAsia="en-US" w:bidi="ar-SA"/>
      </w:rPr>
    </w:lvl>
    <w:lvl w:ilvl="3" w:tplc="7D0E0A54">
      <w:numFmt w:val="bullet"/>
      <w:lvlText w:val="•"/>
      <w:lvlJc w:val="left"/>
      <w:pPr>
        <w:ind w:left="4560" w:hanging="360"/>
      </w:pPr>
      <w:rPr>
        <w:rFonts w:hint="default"/>
        <w:lang w:val="en-US" w:eastAsia="en-US" w:bidi="ar-SA"/>
      </w:rPr>
    </w:lvl>
    <w:lvl w:ilvl="4" w:tplc="A052ECFA">
      <w:numFmt w:val="bullet"/>
      <w:lvlText w:val="•"/>
      <w:lvlJc w:val="left"/>
      <w:pPr>
        <w:ind w:left="5366" w:hanging="360"/>
      </w:pPr>
      <w:rPr>
        <w:rFonts w:hint="default"/>
        <w:lang w:val="en-US" w:eastAsia="en-US" w:bidi="ar-SA"/>
      </w:rPr>
    </w:lvl>
    <w:lvl w:ilvl="5" w:tplc="F692E0F6">
      <w:numFmt w:val="bullet"/>
      <w:lvlText w:val="•"/>
      <w:lvlJc w:val="left"/>
      <w:pPr>
        <w:ind w:left="6173" w:hanging="360"/>
      </w:pPr>
      <w:rPr>
        <w:rFonts w:hint="default"/>
        <w:lang w:val="en-US" w:eastAsia="en-US" w:bidi="ar-SA"/>
      </w:rPr>
    </w:lvl>
    <w:lvl w:ilvl="6" w:tplc="F350DC08">
      <w:numFmt w:val="bullet"/>
      <w:lvlText w:val="•"/>
      <w:lvlJc w:val="left"/>
      <w:pPr>
        <w:ind w:left="6980" w:hanging="360"/>
      </w:pPr>
      <w:rPr>
        <w:rFonts w:hint="default"/>
        <w:lang w:val="en-US" w:eastAsia="en-US" w:bidi="ar-SA"/>
      </w:rPr>
    </w:lvl>
    <w:lvl w:ilvl="7" w:tplc="D946DC7C">
      <w:numFmt w:val="bullet"/>
      <w:lvlText w:val="•"/>
      <w:lvlJc w:val="left"/>
      <w:pPr>
        <w:ind w:left="7787" w:hanging="360"/>
      </w:pPr>
      <w:rPr>
        <w:rFonts w:hint="default"/>
        <w:lang w:val="en-US" w:eastAsia="en-US" w:bidi="ar-SA"/>
      </w:rPr>
    </w:lvl>
    <w:lvl w:ilvl="8" w:tplc="0D5E0F10">
      <w:numFmt w:val="bullet"/>
      <w:lvlText w:val="•"/>
      <w:lvlJc w:val="left"/>
      <w:pPr>
        <w:ind w:left="8593" w:hanging="360"/>
      </w:pPr>
      <w:rPr>
        <w:rFonts w:hint="default"/>
        <w:lang w:val="en-US" w:eastAsia="en-US" w:bidi="ar-SA"/>
      </w:rPr>
    </w:lvl>
  </w:abstractNum>
  <w:abstractNum w:abstractNumId="27" w15:restartNumberingAfterBreak="0">
    <w:nsid w:val="4D8A6E51"/>
    <w:multiLevelType w:val="hybridMultilevel"/>
    <w:tmpl w:val="D4E4D91E"/>
    <w:lvl w:ilvl="0" w:tplc="85DE0EC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4E1F5365"/>
    <w:multiLevelType w:val="hybridMultilevel"/>
    <w:tmpl w:val="303273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39A14E1"/>
    <w:multiLevelType w:val="hybridMultilevel"/>
    <w:tmpl w:val="68980F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5F127A50"/>
    <w:multiLevelType w:val="hybridMultilevel"/>
    <w:tmpl w:val="BFAE29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B3376"/>
    <w:multiLevelType w:val="hybridMultilevel"/>
    <w:tmpl w:val="039A9796"/>
    <w:lvl w:ilvl="0" w:tplc="D10EB8FE">
      <w:numFmt w:val="bullet"/>
      <w:lvlText w:val="-"/>
      <w:lvlJc w:val="left"/>
      <w:pPr>
        <w:ind w:left="1449" w:hanging="315"/>
      </w:pPr>
      <w:rPr>
        <w:rFonts w:ascii="Calibri" w:eastAsia="Calibri" w:hAnsi="Calibri" w:cs="Calibri" w:hint="default"/>
        <w:b w:val="0"/>
        <w:bCs w:val="0"/>
        <w:i w:val="0"/>
        <w:iCs w:val="0"/>
        <w:spacing w:val="0"/>
        <w:w w:val="100"/>
        <w:sz w:val="22"/>
        <w:szCs w:val="22"/>
        <w:lang w:val="en-US" w:eastAsia="en-US" w:bidi="ar-SA"/>
      </w:rPr>
    </w:lvl>
    <w:lvl w:ilvl="1" w:tplc="8D48A9DA">
      <w:numFmt w:val="bullet"/>
      <w:lvlText w:val="•"/>
      <w:lvlJc w:val="left"/>
      <w:pPr>
        <w:ind w:left="2316" w:hanging="315"/>
      </w:pPr>
      <w:rPr>
        <w:rFonts w:hint="default"/>
        <w:lang w:val="en-US" w:eastAsia="en-US" w:bidi="ar-SA"/>
      </w:rPr>
    </w:lvl>
    <w:lvl w:ilvl="2" w:tplc="9AB6E4B0">
      <w:numFmt w:val="bullet"/>
      <w:lvlText w:val="•"/>
      <w:lvlJc w:val="left"/>
      <w:pPr>
        <w:ind w:left="3193" w:hanging="315"/>
      </w:pPr>
      <w:rPr>
        <w:rFonts w:hint="default"/>
        <w:lang w:val="en-US" w:eastAsia="en-US" w:bidi="ar-SA"/>
      </w:rPr>
    </w:lvl>
    <w:lvl w:ilvl="3" w:tplc="E25A42D0">
      <w:numFmt w:val="bullet"/>
      <w:lvlText w:val="•"/>
      <w:lvlJc w:val="left"/>
      <w:pPr>
        <w:ind w:left="4070" w:hanging="315"/>
      </w:pPr>
      <w:rPr>
        <w:rFonts w:hint="default"/>
        <w:lang w:val="en-US" w:eastAsia="en-US" w:bidi="ar-SA"/>
      </w:rPr>
    </w:lvl>
    <w:lvl w:ilvl="4" w:tplc="78D891F0">
      <w:numFmt w:val="bullet"/>
      <w:lvlText w:val="•"/>
      <w:lvlJc w:val="left"/>
      <w:pPr>
        <w:ind w:left="4946" w:hanging="315"/>
      </w:pPr>
      <w:rPr>
        <w:rFonts w:hint="default"/>
        <w:lang w:val="en-US" w:eastAsia="en-US" w:bidi="ar-SA"/>
      </w:rPr>
    </w:lvl>
    <w:lvl w:ilvl="5" w:tplc="4C98C970">
      <w:numFmt w:val="bullet"/>
      <w:lvlText w:val="•"/>
      <w:lvlJc w:val="left"/>
      <w:pPr>
        <w:ind w:left="5823" w:hanging="315"/>
      </w:pPr>
      <w:rPr>
        <w:rFonts w:hint="default"/>
        <w:lang w:val="en-US" w:eastAsia="en-US" w:bidi="ar-SA"/>
      </w:rPr>
    </w:lvl>
    <w:lvl w:ilvl="6" w:tplc="4FF6F5F6">
      <w:numFmt w:val="bullet"/>
      <w:lvlText w:val="•"/>
      <w:lvlJc w:val="left"/>
      <w:pPr>
        <w:ind w:left="6700" w:hanging="315"/>
      </w:pPr>
      <w:rPr>
        <w:rFonts w:hint="default"/>
        <w:lang w:val="en-US" w:eastAsia="en-US" w:bidi="ar-SA"/>
      </w:rPr>
    </w:lvl>
    <w:lvl w:ilvl="7" w:tplc="7B46A3B6">
      <w:numFmt w:val="bullet"/>
      <w:lvlText w:val="•"/>
      <w:lvlJc w:val="left"/>
      <w:pPr>
        <w:ind w:left="7577" w:hanging="315"/>
      </w:pPr>
      <w:rPr>
        <w:rFonts w:hint="default"/>
        <w:lang w:val="en-US" w:eastAsia="en-US" w:bidi="ar-SA"/>
      </w:rPr>
    </w:lvl>
    <w:lvl w:ilvl="8" w:tplc="EEA0301E">
      <w:numFmt w:val="bullet"/>
      <w:lvlText w:val="•"/>
      <w:lvlJc w:val="left"/>
      <w:pPr>
        <w:ind w:left="8453" w:hanging="315"/>
      </w:pPr>
      <w:rPr>
        <w:rFonts w:hint="default"/>
        <w:lang w:val="en-US" w:eastAsia="en-US" w:bidi="ar-SA"/>
      </w:rPr>
    </w:lvl>
  </w:abstractNum>
  <w:abstractNum w:abstractNumId="40"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D97853"/>
    <w:multiLevelType w:val="hybridMultilevel"/>
    <w:tmpl w:val="471C66AE"/>
    <w:lvl w:ilvl="0" w:tplc="87D80C7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77BB05D6"/>
    <w:multiLevelType w:val="hybridMultilevel"/>
    <w:tmpl w:val="29786E4A"/>
    <w:lvl w:ilvl="0" w:tplc="85DE0EC8">
      <w:numFmt w:val="bullet"/>
      <w:lvlText w:val=""/>
      <w:lvlJc w:val="left"/>
      <w:pPr>
        <w:ind w:left="570" w:hanging="428"/>
      </w:pPr>
      <w:rPr>
        <w:rFonts w:ascii="Symbol" w:eastAsia="Symbol" w:hAnsi="Symbol" w:cs="Symbol" w:hint="default"/>
        <w:b w:val="0"/>
        <w:bCs w:val="0"/>
        <w:i w:val="0"/>
        <w:iCs w:val="0"/>
        <w:spacing w:val="0"/>
        <w:w w:val="100"/>
        <w:sz w:val="22"/>
        <w:szCs w:val="22"/>
        <w:lang w:val="en-US" w:eastAsia="en-US" w:bidi="ar-SA"/>
      </w:rPr>
    </w:lvl>
    <w:lvl w:ilvl="1" w:tplc="737A8A3C">
      <w:numFmt w:val="bullet"/>
      <w:lvlText w:val="•"/>
      <w:lvlJc w:val="left"/>
      <w:pPr>
        <w:ind w:left="1485" w:hanging="428"/>
      </w:pPr>
      <w:rPr>
        <w:rFonts w:hint="default"/>
        <w:lang w:val="en-US" w:eastAsia="en-US" w:bidi="ar-SA"/>
      </w:rPr>
    </w:lvl>
    <w:lvl w:ilvl="2" w:tplc="AB44E5BE">
      <w:numFmt w:val="bullet"/>
      <w:lvlText w:val="•"/>
      <w:lvlJc w:val="left"/>
      <w:pPr>
        <w:ind w:left="2391" w:hanging="428"/>
      </w:pPr>
      <w:rPr>
        <w:rFonts w:hint="default"/>
        <w:lang w:val="en-US" w:eastAsia="en-US" w:bidi="ar-SA"/>
      </w:rPr>
    </w:lvl>
    <w:lvl w:ilvl="3" w:tplc="66AA1CE4">
      <w:numFmt w:val="bullet"/>
      <w:lvlText w:val="•"/>
      <w:lvlJc w:val="left"/>
      <w:pPr>
        <w:ind w:left="3297" w:hanging="428"/>
      </w:pPr>
      <w:rPr>
        <w:rFonts w:hint="default"/>
        <w:lang w:val="en-US" w:eastAsia="en-US" w:bidi="ar-SA"/>
      </w:rPr>
    </w:lvl>
    <w:lvl w:ilvl="4" w:tplc="E214AAAE">
      <w:numFmt w:val="bullet"/>
      <w:lvlText w:val="•"/>
      <w:lvlJc w:val="left"/>
      <w:pPr>
        <w:ind w:left="4203" w:hanging="428"/>
      </w:pPr>
      <w:rPr>
        <w:rFonts w:hint="default"/>
        <w:lang w:val="en-US" w:eastAsia="en-US" w:bidi="ar-SA"/>
      </w:rPr>
    </w:lvl>
    <w:lvl w:ilvl="5" w:tplc="5CB03004">
      <w:numFmt w:val="bullet"/>
      <w:lvlText w:val="•"/>
      <w:lvlJc w:val="left"/>
      <w:pPr>
        <w:ind w:left="5109" w:hanging="428"/>
      </w:pPr>
      <w:rPr>
        <w:rFonts w:hint="default"/>
        <w:lang w:val="en-US" w:eastAsia="en-US" w:bidi="ar-SA"/>
      </w:rPr>
    </w:lvl>
    <w:lvl w:ilvl="6" w:tplc="5B46062E">
      <w:numFmt w:val="bullet"/>
      <w:lvlText w:val="•"/>
      <w:lvlJc w:val="left"/>
      <w:pPr>
        <w:ind w:left="6015" w:hanging="428"/>
      </w:pPr>
      <w:rPr>
        <w:rFonts w:hint="default"/>
        <w:lang w:val="en-US" w:eastAsia="en-US" w:bidi="ar-SA"/>
      </w:rPr>
    </w:lvl>
    <w:lvl w:ilvl="7" w:tplc="83166860">
      <w:numFmt w:val="bullet"/>
      <w:lvlText w:val="•"/>
      <w:lvlJc w:val="left"/>
      <w:pPr>
        <w:ind w:left="6921" w:hanging="428"/>
      </w:pPr>
      <w:rPr>
        <w:rFonts w:hint="default"/>
        <w:lang w:val="en-US" w:eastAsia="en-US" w:bidi="ar-SA"/>
      </w:rPr>
    </w:lvl>
    <w:lvl w:ilvl="8" w:tplc="A48277D0">
      <w:numFmt w:val="bullet"/>
      <w:lvlText w:val="•"/>
      <w:lvlJc w:val="left"/>
      <w:pPr>
        <w:ind w:left="7827" w:hanging="428"/>
      </w:pPr>
      <w:rPr>
        <w:rFonts w:hint="default"/>
        <w:lang w:val="en-US" w:eastAsia="en-US" w:bidi="ar-SA"/>
      </w:rPr>
    </w:lvl>
  </w:abstractNum>
  <w:abstractNum w:abstractNumId="47"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D20EAA"/>
    <w:multiLevelType w:val="hybridMultilevel"/>
    <w:tmpl w:val="791C9E76"/>
    <w:lvl w:ilvl="0" w:tplc="BA2CD58E">
      <w:numFmt w:val="bullet"/>
      <w:lvlText w:val=""/>
      <w:lvlJc w:val="left"/>
      <w:pPr>
        <w:ind w:left="993" w:hanging="428"/>
      </w:pPr>
      <w:rPr>
        <w:rFonts w:ascii="Symbol" w:eastAsia="Symbol" w:hAnsi="Symbol" w:cs="Symbol" w:hint="default"/>
        <w:b w:val="0"/>
        <w:bCs w:val="0"/>
        <w:i w:val="0"/>
        <w:iCs w:val="0"/>
        <w:spacing w:val="0"/>
        <w:w w:val="100"/>
        <w:sz w:val="22"/>
        <w:szCs w:val="22"/>
        <w:lang w:val="en-US" w:eastAsia="en-US" w:bidi="ar-SA"/>
      </w:rPr>
    </w:lvl>
    <w:lvl w:ilvl="1" w:tplc="4A5061F8">
      <w:numFmt w:val="bullet"/>
      <w:lvlText w:val="•"/>
      <w:lvlJc w:val="left"/>
      <w:pPr>
        <w:ind w:left="1920" w:hanging="428"/>
      </w:pPr>
      <w:rPr>
        <w:rFonts w:hint="default"/>
        <w:lang w:val="en-US" w:eastAsia="en-US" w:bidi="ar-SA"/>
      </w:rPr>
    </w:lvl>
    <w:lvl w:ilvl="2" w:tplc="C938E19C">
      <w:numFmt w:val="bullet"/>
      <w:lvlText w:val="•"/>
      <w:lvlJc w:val="left"/>
      <w:pPr>
        <w:ind w:left="2841" w:hanging="428"/>
      </w:pPr>
      <w:rPr>
        <w:rFonts w:hint="default"/>
        <w:lang w:val="en-US" w:eastAsia="en-US" w:bidi="ar-SA"/>
      </w:rPr>
    </w:lvl>
    <w:lvl w:ilvl="3" w:tplc="B4E08962">
      <w:numFmt w:val="bullet"/>
      <w:lvlText w:val="•"/>
      <w:lvlJc w:val="left"/>
      <w:pPr>
        <w:ind w:left="3762" w:hanging="428"/>
      </w:pPr>
      <w:rPr>
        <w:rFonts w:hint="default"/>
        <w:lang w:val="en-US" w:eastAsia="en-US" w:bidi="ar-SA"/>
      </w:rPr>
    </w:lvl>
    <w:lvl w:ilvl="4" w:tplc="F5D8057C">
      <w:numFmt w:val="bullet"/>
      <w:lvlText w:val="•"/>
      <w:lvlJc w:val="left"/>
      <w:pPr>
        <w:ind w:left="4682" w:hanging="428"/>
      </w:pPr>
      <w:rPr>
        <w:rFonts w:hint="default"/>
        <w:lang w:val="en-US" w:eastAsia="en-US" w:bidi="ar-SA"/>
      </w:rPr>
    </w:lvl>
    <w:lvl w:ilvl="5" w:tplc="A39C3274">
      <w:numFmt w:val="bullet"/>
      <w:lvlText w:val="•"/>
      <w:lvlJc w:val="left"/>
      <w:pPr>
        <w:ind w:left="5603" w:hanging="428"/>
      </w:pPr>
      <w:rPr>
        <w:rFonts w:hint="default"/>
        <w:lang w:val="en-US" w:eastAsia="en-US" w:bidi="ar-SA"/>
      </w:rPr>
    </w:lvl>
    <w:lvl w:ilvl="6" w:tplc="D72412B2">
      <w:numFmt w:val="bullet"/>
      <w:lvlText w:val="•"/>
      <w:lvlJc w:val="left"/>
      <w:pPr>
        <w:ind w:left="6524" w:hanging="428"/>
      </w:pPr>
      <w:rPr>
        <w:rFonts w:hint="default"/>
        <w:lang w:val="en-US" w:eastAsia="en-US" w:bidi="ar-SA"/>
      </w:rPr>
    </w:lvl>
    <w:lvl w:ilvl="7" w:tplc="75E8C208">
      <w:numFmt w:val="bullet"/>
      <w:lvlText w:val="•"/>
      <w:lvlJc w:val="left"/>
      <w:pPr>
        <w:ind w:left="7445" w:hanging="428"/>
      </w:pPr>
      <w:rPr>
        <w:rFonts w:hint="default"/>
        <w:lang w:val="en-US" w:eastAsia="en-US" w:bidi="ar-SA"/>
      </w:rPr>
    </w:lvl>
    <w:lvl w:ilvl="8" w:tplc="24E84E0A">
      <w:numFmt w:val="bullet"/>
      <w:lvlText w:val="•"/>
      <w:lvlJc w:val="left"/>
      <w:pPr>
        <w:ind w:left="8365" w:hanging="428"/>
      </w:pPr>
      <w:rPr>
        <w:rFonts w:hint="default"/>
        <w:lang w:val="en-US" w:eastAsia="en-US" w:bidi="ar-SA"/>
      </w:rPr>
    </w:lvl>
  </w:abstractNum>
  <w:abstractNum w:abstractNumId="49"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30"/>
  </w:num>
  <w:num w:numId="2" w16cid:durableId="1770468916">
    <w:abstractNumId w:val="13"/>
  </w:num>
  <w:num w:numId="3" w16cid:durableId="1714232584">
    <w:abstractNumId w:val="35"/>
  </w:num>
  <w:num w:numId="4" w16cid:durableId="10104887">
    <w:abstractNumId w:val="45"/>
  </w:num>
  <w:num w:numId="5" w16cid:durableId="37552758">
    <w:abstractNumId w:val="16"/>
  </w:num>
  <w:num w:numId="6" w16cid:durableId="448278233">
    <w:abstractNumId w:val="40"/>
  </w:num>
  <w:num w:numId="7" w16cid:durableId="13042475">
    <w:abstractNumId w:val="33"/>
  </w:num>
  <w:num w:numId="8" w16cid:durableId="1855412814">
    <w:abstractNumId w:val="6"/>
  </w:num>
  <w:num w:numId="9" w16cid:durableId="1159417353">
    <w:abstractNumId w:val="2"/>
  </w:num>
  <w:num w:numId="10" w16cid:durableId="1814836334">
    <w:abstractNumId w:val="0"/>
  </w:num>
  <w:num w:numId="11" w16cid:durableId="1971592146">
    <w:abstractNumId w:val="43"/>
  </w:num>
  <w:num w:numId="12" w16cid:durableId="2076970880">
    <w:abstractNumId w:val="41"/>
  </w:num>
  <w:num w:numId="13" w16cid:durableId="1214538286">
    <w:abstractNumId w:val="32"/>
  </w:num>
  <w:num w:numId="14" w16cid:durableId="1293905110">
    <w:abstractNumId w:val="49"/>
  </w:num>
  <w:num w:numId="15" w16cid:durableId="1481458581">
    <w:abstractNumId w:val="38"/>
  </w:num>
  <w:num w:numId="16" w16cid:durableId="127675410">
    <w:abstractNumId w:val="5"/>
  </w:num>
  <w:num w:numId="17" w16cid:durableId="698699613">
    <w:abstractNumId w:val="1"/>
  </w:num>
  <w:num w:numId="18" w16cid:durableId="1760787405">
    <w:abstractNumId w:val="24"/>
  </w:num>
  <w:num w:numId="19" w16cid:durableId="908660274">
    <w:abstractNumId w:val="47"/>
  </w:num>
  <w:num w:numId="20" w16cid:durableId="1431076655">
    <w:abstractNumId w:val="12"/>
  </w:num>
  <w:num w:numId="21" w16cid:durableId="104353178">
    <w:abstractNumId w:val="37"/>
  </w:num>
  <w:num w:numId="22" w16cid:durableId="141773931">
    <w:abstractNumId w:val="9"/>
  </w:num>
  <w:num w:numId="23" w16cid:durableId="411509756">
    <w:abstractNumId w:val="4"/>
  </w:num>
  <w:num w:numId="24" w16cid:durableId="870608481">
    <w:abstractNumId w:val="36"/>
  </w:num>
  <w:num w:numId="25" w16cid:durableId="1764916631">
    <w:abstractNumId w:val="18"/>
  </w:num>
  <w:num w:numId="26" w16cid:durableId="1640451162">
    <w:abstractNumId w:val="15"/>
  </w:num>
  <w:num w:numId="27" w16cid:durableId="85344539">
    <w:abstractNumId w:val="22"/>
  </w:num>
  <w:num w:numId="28" w16cid:durableId="728040640">
    <w:abstractNumId w:val="21"/>
  </w:num>
  <w:num w:numId="29" w16cid:durableId="1218663339">
    <w:abstractNumId w:val="44"/>
  </w:num>
  <w:num w:numId="30" w16cid:durableId="1594123553">
    <w:abstractNumId w:val="46"/>
  </w:num>
  <w:num w:numId="31" w16cid:durableId="1943414547">
    <w:abstractNumId w:val="27"/>
  </w:num>
  <w:num w:numId="32" w16cid:durableId="1521776152">
    <w:abstractNumId w:val="23"/>
  </w:num>
  <w:num w:numId="33" w16cid:durableId="1616013841">
    <w:abstractNumId w:val="28"/>
  </w:num>
  <w:num w:numId="34" w16cid:durableId="77095389">
    <w:abstractNumId w:val="17"/>
  </w:num>
  <w:num w:numId="35" w16cid:durableId="395055780">
    <w:abstractNumId w:val="34"/>
  </w:num>
  <w:num w:numId="36" w16cid:durableId="2079933432">
    <w:abstractNumId w:val="14"/>
  </w:num>
  <w:num w:numId="37" w16cid:durableId="1567448313">
    <w:abstractNumId w:val="7"/>
  </w:num>
  <w:num w:numId="38" w16cid:durableId="1158303487">
    <w:abstractNumId w:val="29"/>
  </w:num>
  <w:num w:numId="39" w16cid:durableId="1472213319">
    <w:abstractNumId w:val="42"/>
  </w:num>
  <w:num w:numId="40" w16cid:durableId="125045375">
    <w:abstractNumId w:val="31"/>
  </w:num>
  <w:num w:numId="41" w16cid:durableId="51660644">
    <w:abstractNumId w:val="48"/>
  </w:num>
  <w:num w:numId="42" w16cid:durableId="1735808166">
    <w:abstractNumId w:val="25"/>
  </w:num>
  <w:num w:numId="43" w16cid:durableId="298809234">
    <w:abstractNumId w:val="39"/>
  </w:num>
  <w:num w:numId="44" w16cid:durableId="427234680">
    <w:abstractNumId w:val="10"/>
  </w:num>
  <w:num w:numId="45" w16cid:durableId="1707292930">
    <w:abstractNumId w:val="11"/>
  </w:num>
  <w:num w:numId="46" w16cid:durableId="2131197753">
    <w:abstractNumId w:val="3"/>
  </w:num>
  <w:num w:numId="47" w16cid:durableId="1775903168">
    <w:abstractNumId w:val="19"/>
  </w:num>
  <w:num w:numId="48" w16cid:durableId="560096704">
    <w:abstractNumId w:val="26"/>
  </w:num>
  <w:num w:numId="49" w16cid:durableId="1488397501">
    <w:abstractNumId w:val="20"/>
  </w:num>
  <w:num w:numId="50" w16cid:durableId="10064458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0F3C"/>
    <w:rsid w:val="00010D83"/>
    <w:rsid w:val="000123DC"/>
    <w:rsid w:val="0001741B"/>
    <w:rsid w:val="00017878"/>
    <w:rsid w:val="000369DF"/>
    <w:rsid w:val="00055E3F"/>
    <w:rsid w:val="0006541D"/>
    <w:rsid w:val="00075BAD"/>
    <w:rsid w:val="000932C3"/>
    <w:rsid w:val="000A4D77"/>
    <w:rsid w:val="000A587C"/>
    <w:rsid w:val="000C00D2"/>
    <w:rsid w:val="000C09F2"/>
    <w:rsid w:val="000C3C7B"/>
    <w:rsid w:val="000E35FF"/>
    <w:rsid w:val="000E4FA0"/>
    <w:rsid w:val="000E5809"/>
    <w:rsid w:val="000F28CF"/>
    <w:rsid w:val="000F6F57"/>
    <w:rsid w:val="000F733F"/>
    <w:rsid w:val="00100614"/>
    <w:rsid w:val="00106B2C"/>
    <w:rsid w:val="0010736E"/>
    <w:rsid w:val="001141A8"/>
    <w:rsid w:val="00120B3B"/>
    <w:rsid w:val="00123959"/>
    <w:rsid w:val="00125B74"/>
    <w:rsid w:val="001407EE"/>
    <w:rsid w:val="0014166B"/>
    <w:rsid w:val="00143DEE"/>
    <w:rsid w:val="00150004"/>
    <w:rsid w:val="001550B5"/>
    <w:rsid w:val="001612B8"/>
    <w:rsid w:val="0016545E"/>
    <w:rsid w:val="00174BC6"/>
    <w:rsid w:val="001753A9"/>
    <w:rsid w:val="00176A62"/>
    <w:rsid w:val="00176BC8"/>
    <w:rsid w:val="001A0CE9"/>
    <w:rsid w:val="001A125E"/>
    <w:rsid w:val="001A633C"/>
    <w:rsid w:val="001B3295"/>
    <w:rsid w:val="001C4007"/>
    <w:rsid w:val="001C4A7B"/>
    <w:rsid w:val="001C5A66"/>
    <w:rsid w:val="001D0862"/>
    <w:rsid w:val="001D30D1"/>
    <w:rsid w:val="001E5154"/>
    <w:rsid w:val="001E7018"/>
    <w:rsid w:val="001F2941"/>
    <w:rsid w:val="001F5B4B"/>
    <w:rsid w:val="002052B5"/>
    <w:rsid w:val="002060D7"/>
    <w:rsid w:val="002065B3"/>
    <w:rsid w:val="00243F76"/>
    <w:rsid w:val="002859CC"/>
    <w:rsid w:val="002967F2"/>
    <w:rsid w:val="002B35BA"/>
    <w:rsid w:val="002C368A"/>
    <w:rsid w:val="002D5294"/>
    <w:rsid w:val="002E294F"/>
    <w:rsid w:val="002E52CE"/>
    <w:rsid w:val="002F3F90"/>
    <w:rsid w:val="00307079"/>
    <w:rsid w:val="00311EF2"/>
    <w:rsid w:val="00316791"/>
    <w:rsid w:val="00316B72"/>
    <w:rsid w:val="003222A1"/>
    <w:rsid w:val="00347215"/>
    <w:rsid w:val="00355453"/>
    <w:rsid w:val="00366E1A"/>
    <w:rsid w:val="00377F75"/>
    <w:rsid w:val="0038713E"/>
    <w:rsid w:val="00394D3D"/>
    <w:rsid w:val="00394F03"/>
    <w:rsid w:val="003A07C9"/>
    <w:rsid w:val="003C64A2"/>
    <w:rsid w:val="003D5002"/>
    <w:rsid w:val="003E7D6A"/>
    <w:rsid w:val="003F1FDF"/>
    <w:rsid w:val="00404A92"/>
    <w:rsid w:val="00406357"/>
    <w:rsid w:val="004256DB"/>
    <w:rsid w:val="0042596D"/>
    <w:rsid w:val="00426637"/>
    <w:rsid w:val="0043166E"/>
    <w:rsid w:val="004454C7"/>
    <w:rsid w:val="004458F5"/>
    <w:rsid w:val="004735A7"/>
    <w:rsid w:val="004737D7"/>
    <w:rsid w:val="00482594"/>
    <w:rsid w:val="004925C3"/>
    <w:rsid w:val="004942B3"/>
    <w:rsid w:val="004A1CB6"/>
    <w:rsid w:val="004A3A3A"/>
    <w:rsid w:val="004B1902"/>
    <w:rsid w:val="004C5366"/>
    <w:rsid w:val="004D182F"/>
    <w:rsid w:val="004D5B02"/>
    <w:rsid w:val="004F3A9D"/>
    <w:rsid w:val="004F3D97"/>
    <w:rsid w:val="005059BB"/>
    <w:rsid w:val="00514652"/>
    <w:rsid w:val="00530C47"/>
    <w:rsid w:val="00532349"/>
    <w:rsid w:val="00532E5A"/>
    <w:rsid w:val="00535204"/>
    <w:rsid w:val="00543B49"/>
    <w:rsid w:val="00546371"/>
    <w:rsid w:val="0057409A"/>
    <w:rsid w:val="005800A8"/>
    <w:rsid w:val="00583C0D"/>
    <w:rsid w:val="00595D46"/>
    <w:rsid w:val="005A45EE"/>
    <w:rsid w:val="005B6D1E"/>
    <w:rsid w:val="005E7EB8"/>
    <w:rsid w:val="006006A7"/>
    <w:rsid w:val="006009B4"/>
    <w:rsid w:val="0060281F"/>
    <w:rsid w:val="006030DC"/>
    <w:rsid w:val="006049DA"/>
    <w:rsid w:val="006149D9"/>
    <w:rsid w:val="00632213"/>
    <w:rsid w:val="00642FC7"/>
    <w:rsid w:val="00647E3E"/>
    <w:rsid w:val="00651654"/>
    <w:rsid w:val="00654A17"/>
    <w:rsid w:val="00692BF7"/>
    <w:rsid w:val="00692D16"/>
    <w:rsid w:val="006944B2"/>
    <w:rsid w:val="00695260"/>
    <w:rsid w:val="006962AB"/>
    <w:rsid w:val="00697005"/>
    <w:rsid w:val="006B6710"/>
    <w:rsid w:val="006D5ECE"/>
    <w:rsid w:val="006D6DF1"/>
    <w:rsid w:val="006D74E3"/>
    <w:rsid w:val="006E097B"/>
    <w:rsid w:val="00704C67"/>
    <w:rsid w:val="0073466D"/>
    <w:rsid w:val="007471B2"/>
    <w:rsid w:val="00752FF4"/>
    <w:rsid w:val="0075324E"/>
    <w:rsid w:val="007570D2"/>
    <w:rsid w:val="00776637"/>
    <w:rsid w:val="007B103F"/>
    <w:rsid w:val="007B1E33"/>
    <w:rsid w:val="007B1E3F"/>
    <w:rsid w:val="007C1DF9"/>
    <w:rsid w:val="007D5BDB"/>
    <w:rsid w:val="007E1306"/>
    <w:rsid w:val="007E3018"/>
    <w:rsid w:val="007E351E"/>
    <w:rsid w:val="007F18DB"/>
    <w:rsid w:val="0081245A"/>
    <w:rsid w:val="0081342D"/>
    <w:rsid w:val="00816A8F"/>
    <w:rsid w:val="008409C2"/>
    <w:rsid w:val="0085643D"/>
    <w:rsid w:val="00863373"/>
    <w:rsid w:val="008932C3"/>
    <w:rsid w:val="00895B1F"/>
    <w:rsid w:val="008A19ED"/>
    <w:rsid w:val="008B0655"/>
    <w:rsid w:val="008B14D5"/>
    <w:rsid w:val="008C6523"/>
    <w:rsid w:val="008D76F6"/>
    <w:rsid w:val="008F7803"/>
    <w:rsid w:val="00900B59"/>
    <w:rsid w:val="00902B0B"/>
    <w:rsid w:val="00931028"/>
    <w:rsid w:val="00932DFF"/>
    <w:rsid w:val="00937C9B"/>
    <w:rsid w:val="009435C3"/>
    <w:rsid w:val="00950461"/>
    <w:rsid w:val="00957EE1"/>
    <w:rsid w:val="00961157"/>
    <w:rsid w:val="00961A77"/>
    <w:rsid w:val="009677B5"/>
    <w:rsid w:val="009726D2"/>
    <w:rsid w:val="0097510C"/>
    <w:rsid w:val="00976991"/>
    <w:rsid w:val="009807E9"/>
    <w:rsid w:val="00987372"/>
    <w:rsid w:val="009A0385"/>
    <w:rsid w:val="009A3FBC"/>
    <w:rsid w:val="009B7CE5"/>
    <w:rsid w:val="009E0888"/>
    <w:rsid w:val="009E0DB1"/>
    <w:rsid w:val="009E2E59"/>
    <w:rsid w:val="009F6810"/>
    <w:rsid w:val="00A12C7A"/>
    <w:rsid w:val="00A17824"/>
    <w:rsid w:val="00A41D0D"/>
    <w:rsid w:val="00A4395E"/>
    <w:rsid w:val="00A462E6"/>
    <w:rsid w:val="00A634F7"/>
    <w:rsid w:val="00A67760"/>
    <w:rsid w:val="00A84579"/>
    <w:rsid w:val="00A848D5"/>
    <w:rsid w:val="00A9417A"/>
    <w:rsid w:val="00AA5276"/>
    <w:rsid w:val="00AA62DF"/>
    <w:rsid w:val="00AB2E79"/>
    <w:rsid w:val="00AD6B64"/>
    <w:rsid w:val="00B010C0"/>
    <w:rsid w:val="00B02DB7"/>
    <w:rsid w:val="00B15343"/>
    <w:rsid w:val="00B1602A"/>
    <w:rsid w:val="00B2787F"/>
    <w:rsid w:val="00B33F68"/>
    <w:rsid w:val="00B43F3D"/>
    <w:rsid w:val="00B43FBB"/>
    <w:rsid w:val="00B71085"/>
    <w:rsid w:val="00BA1313"/>
    <w:rsid w:val="00BA23BD"/>
    <w:rsid w:val="00BD1648"/>
    <w:rsid w:val="00BD2E0A"/>
    <w:rsid w:val="00BD3087"/>
    <w:rsid w:val="00BE696C"/>
    <w:rsid w:val="00BE7E30"/>
    <w:rsid w:val="00BF4C26"/>
    <w:rsid w:val="00BF6AD1"/>
    <w:rsid w:val="00C02091"/>
    <w:rsid w:val="00C12CC9"/>
    <w:rsid w:val="00C15541"/>
    <w:rsid w:val="00C3167A"/>
    <w:rsid w:val="00C43240"/>
    <w:rsid w:val="00C43B64"/>
    <w:rsid w:val="00C711C2"/>
    <w:rsid w:val="00C7183E"/>
    <w:rsid w:val="00C731AE"/>
    <w:rsid w:val="00C76992"/>
    <w:rsid w:val="00C94577"/>
    <w:rsid w:val="00CB4931"/>
    <w:rsid w:val="00CB71FD"/>
    <w:rsid w:val="00CC796D"/>
    <w:rsid w:val="00CE2F8F"/>
    <w:rsid w:val="00CE46B8"/>
    <w:rsid w:val="00D00CD4"/>
    <w:rsid w:val="00D1465A"/>
    <w:rsid w:val="00D175F2"/>
    <w:rsid w:val="00D206C5"/>
    <w:rsid w:val="00D226F0"/>
    <w:rsid w:val="00D254FF"/>
    <w:rsid w:val="00D310FD"/>
    <w:rsid w:val="00D35FD5"/>
    <w:rsid w:val="00D52417"/>
    <w:rsid w:val="00D81020"/>
    <w:rsid w:val="00D87DA3"/>
    <w:rsid w:val="00DA3EFE"/>
    <w:rsid w:val="00DA4765"/>
    <w:rsid w:val="00DB6F3A"/>
    <w:rsid w:val="00DC566F"/>
    <w:rsid w:val="00DD7F2E"/>
    <w:rsid w:val="00DE001B"/>
    <w:rsid w:val="00DE2CB4"/>
    <w:rsid w:val="00DE63CF"/>
    <w:rsid w:val="00DF765C"/>
    <w:rsid w:val="00E003DD"/>
    <w:rsid w:val="00E03498"/>
    <w:rsid w:val="00E22FE0"/>
    <w:rsid w:val="00E25977"/>
    <w:rsid w:val="00E26709"/>
    <w:rsid w:val="00E26F25"/>
    <w:rsid w:val="00E31584"/>
    <w:rsid w:val="00E44F5B"/>
    <w:rsid w:val="00E72382"/>
    <w:rsid w:val="00E84BD8"/>
    <w:rsid w:val="00E930A7"/>
    <w:rsid w:val="00E95BFC"/>
    <w:rsid w:val="00EA0888"/>
    <w:rsid w:val="00EA0C9C"/>
    <w:rsid w:val="00EB3B9F"/>
    <w:rsid w:val="00EC29AB"/>
    <w:rsid w:val="00EC2DD2"/>
    <w:rsid w:val="00ED308F"/>
    <w:rsid w:val="00ED3B1C"/>
    <w:rsid w:val="00EE63A4"/>
    <w:rsid w:val="00EF098D"/>
    <w:rsid w:val="00EF1DEA"/>
    <w:rsid w:val="00EF2AFA"/>
    <w:rsid w:val="00EF347F"/>
    <w:rsid w:val="00F217E3"/>
    <w:rsid w:val="00F310E8"/>
    <w:rsid w:val="00F379B9"/>
    <w:rsid w:val="00F40FA3"/>
    <w:rsid w:val="00F476B6"/>
    <w:rsid w:val="00F55EE4"/>
    <w:rsid w:val="00F71D05"/>
    <w:rsid w:val="00F82DBC"/>
    <w:rsid w:val="00F9181C"/>
    <w:rsid w:val="00FA2352"/>
    <w:rsid w:val="00FA38D8"/>
    <w:rsid w:val="00FA655B"/>
    <w:rsid w:val="00FB3803"/>
    <w:rsid w:val="00FB3A80"/>
    <w:rsid w:val="00FB7018"/>
    <w:rsid w:val="00FC488F"/>
    <w:rsid w:val="00FD1CE0"/>
    <w:rsid w:val="00FD1F20"/>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table" w:customStyle="1" w:styleId="TableNormal1">
    <w:name w:val="Table Normal1"/>
    <w:uiPriority w:val="2"/>
    <w:semiHidden/>
    <w:unhideWhenUsed/>
    <w:qFormat/>
    <w:rsid w:val="007B1E3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hyperlink" Target="https://genomer.com.t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19</Pages>
  <Words>4958</Words>
  <Characters>28263</Characters>
  <Application>Microsoft Office Word</Application>
  <DocSecurity>0</DocSecurity>
  <Lines>235</Lines>
  <Paragraphs>66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25</cp:revision>
  <dcterms:created xsi:type="dcterms:W3CDTF">2026-01-22T13:29:00Z</dcterms:created>
  <dcterms:modified xsi:type="dcterms:W3CDTF">2026-02-06T12:48:00Z</dcterms:modified>
</cp:coreProperties>
</file>