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6E9" w:rsidRP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4536E9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4536E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11.</w:t>
      </w:r>
      <w:proofErr w:type="gramEnd"/>
      <w:r w:rsidRPr="004536E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b/>
          <w:color w:val="0070C0"/>
          <w:sz w:val="28"/>
          <w:szCs w:val="28"/>
          <w:lang w:val="en-US"/>
        </w:rPr>
        <w:t>Avtomobil</w:t>
      </w:r>
      <w:proofErr w:type="spellEnd"/>
      <w:r w:rsidRPr="004536E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b/>
          <w:color w:val="0070C0"/>
          <w:sz w:val="28"/>
          <w:szCs w:val="28"/>
          <w:lang w:val="en-US"/>
        </w:rPr>
        <w:t>yollarından</w:t>
      </w:r>
      <w:proofErr w:type="spellEnd"/>
      <w:r w:rsidRPr="004536E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b/>
          <w:color w:val="0070C0"/>
          <w:sz w:val="28"/>
          <w:szCs w:val="28"/>
          <w:lang w:val="en-US"/>
        </w:rPr>
        <w:t>istifadə</w:t>
      </w:r>
      <w:proofErr w:type="spellEnd"/>
      <w:r w:rsidRPr="004536E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b/>
          <w:color w:val="0070C0"/>
          <w:sz w:val="28"/>
          <w:szCs w:val="28"/>
          <w:lang w:val="en-US"/>
        </w:rPr>
        <w:t>olunması</w:t>
      </w:r>
      <w:proofErr w:type="spellEnd"/>
      <w:r w:rsidRPr="004536E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b/>
          <w:color w:val="0070C0"/>
          <w:sz w:val="28"/>
          <w:szCs w:val="28"/>
          <w:lang w:val="en-US"/>
        </w:rPr>
        <w:t>zamanı</w:t>
      </w:r>
      <w:proofErr w:type="spellEnd"/>
      <w:r w:rsidRPr="004536E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b/>
          <w:color w:val="0070C0"/>
          <w:sz w:val="28"/>
          <w:szCs w:val="28"/>
          <w:lang w:val="en-US"/>
        </w:rPr>
        <w:t>yol</w:t>
      </w:r>
      <w:proofErr w:type="spellEnd"/>
      <w:r w:rsidRPr="004536E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b/>
          <w:color w:val="0070C0"/>
          <w:sz w:val="28"/>
          <w:szCs w:val="28"/>
          <w:lang w:val="en-US"/>
        </w:rPr>
        <w:t>hərəkəti</w:t>
      </w:r>
      <w:proofErr w:type="spellEnd"/>
      <w:r w:rsidRPr="004536E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b/>
          <w:color w:val="0070C0"/>
          <w:sz w:val="28"/>
          <w:szCs w:val="28"/>
          <w:lang w:val="en-US"/>
        </w:rPr>
        <w:t>təhlükəsizliyinin</w:t>
      </w:r>
      <w:proofErr w:type="spellEnd"/>
      <w:r w:rsidRPr="004536E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b/>
          <w:color w:val="0070C0"/>
          <w:sz w:val="28"/>
          <w:szCs w:val="28"/>
          <w:lang w:val="en-US"/>
        </w:rPr>
        <w:t>təmin</w:t>
      </w:r>
      <w:proofErr w:type="spellEnd"/>
      <w:r w:rsidRPr="004536E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b/>
          <w:color w:val="0070C0"/>
          <w:sz w:val="28"/>
          <w:szCs w:val="28"/>
          <w:lang w:val="en-US"/>
        </w:rPr>
        <w:t>edilməsi</w:t>
      </w:r>
      <w:proofErr w:type="spellEnd"/>
      <w:r w:rsidRPr="004536E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gramStart"/>
      <w:r w:rsidRPr="001F04AF">
        <w:rPr>
          <w:rFonts w:ascii="Tahoma" w:hAnsi="Tahoma" w:cs="Tahoma"/>
          <w:b/>
          <w:i/>
          <w:color w:val="0070C0"/>
          <w:lang w:val="en-US"/>
        </w:rPr>
        <w:t>I.</w:t>
      </w:r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bütün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fiziki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riayət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etməklə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qeydiyyatından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cəhətdən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1F04AF">
        <w:rPr>
          <w:rFonts w:ascii="Tahoma" w:hAnsi="Tahoma" w:cs="Tahoma"/>
          <w:b/>
          <w:i/>
          <w:color w:val="0070C0"/>
          <w:lang w:val="en-US"/>
        </w:rPr>
        <w:t>II.</w:t>
      </w:r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ancaq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çiyini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toqquşmamaq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qısamüddətə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1F04AF">
        <w:rPr>
          <w:rFonts w:ascii="Tahoma" w:hAnsi="Tahoma" w:cs="Tahoma"/>
          <w:b/>
          <w:i/>
          <w:color w:val="0070C0"/>
          <w:lang w:val="en-US"/>
        </w:rPr>
        <w:t>III.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Nasaz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yüklərin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materialların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ümumi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təhkim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yolların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tikintisi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ayrılan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zolaq</w:t>
      </w:r>
      <w:proofErr w:type="spellEnd"/>
      <w:r>
        <w:rPr>
          <w:rFonts w:ascii="Tahoma" w:hAnsi="Tahoma" w:cs="Tahoma"/>
          <w:color w:val="3C3C3C"/>
          <w:lang w:val="en-US"/>
        </w:rPr>
        <w:t xml:space="preserve">) </w:t>
      </w:r>
      <w:proofErr w:type="spellStart"/>
      <w:r>
        <w:rPr>
          <w:rFonts w:ascii="Tahoma" w:hAnsi="Tahoma" w:cs="Tahoma"/>
          <w:color w:val="3C3C3C"/>
          <w:lang w:val="en-US"/>
        </w:rPr>
        <w:t>hüdudlarından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çıxarmadıqda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təsərrüfatı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müəssisələri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yükləri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materialları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təhkim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hüdudlarından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çıxarmaq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hüququna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malikdirlər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gramStart"/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zaman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təsərrüfatı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müəssisələri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yüklərin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materialların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salamatlığı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məsuliyyət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daşımırlar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4536E9" w:rsidRP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0070C0"/>
          <w:lang w:val="en-US"/>
        </w:rPr>
      </w:pPr>
      <w:r w:rsidRPr="001F04AF">
        <w:rPr>
          <w:rFonts w:ascii="Tahoma" w:hAnsi="Tahoma" w:cs="Tahoma"/>
          <w:b/>
          <w:color w:val="0070C0"/>
          <w:lang w:val="en-US"/>
        </w:rPr>
        <w:t>IV.</w:t>
      </w:r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color w:val="0070C0"/>
          <w:lang w:val="en-US"/>
        </w:rPr>
        <w:t>Avtomobil</w:t>
      </w:r>
      <w:proofErr w:type="spellEnd"/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color w:val="0070C0"/>
          <w:lang w:val="en-US"/>
        </w:rPr>
        <w:t>yollarında</w:t>
      </w:r>
      <w:proofErr w:type="spellEnd"/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color w:val="0070C0"/>
          <w:lang w:val="en-US"/>
        </w:rPr>
        <w:t>və</w:t>
      </w:r>
      <w:proofErr w:type="spellEnd"/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color w:val="0070C0"/>
          <w:lang w:val="en-US"/>
        </w:rPr>
        <w:t>təhkim</w:t>
      </w:r>
      <w:proofErr w:type="spellEnd"/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color w:val="0070C0"/>
          <w:lang w:val="en-US"/>
        </w:rPr>
        <w:t>zolağında</w:t>
      </w:r>
      <w:proofErr w:type="spellEnd"/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color w:val="0070C0"/>
          <w:lang w:val="en-US"/>
        </w:rPr>
        <w:t>aşağıdakılar</w:t>
      </w:r>
      <w:proofErr w:type="spellEnd"/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color w:val="0070C0"/>
          <w:lang w:val="en-US"/>
        </w:rPr>
        <w:t>qadağandır</w:t>
      </w:r>
      <w:proofErr w:type="spellEnd"/>
      <w:r w:rsidRPr="004536E9">
        <w:rPr>
          <w:rFonts w:ascii="Tahoma" w:hAnsi="Tahoma" w:cs="Tahoma"/>
          <w:color w:val="0070C0"/>
          <w:lang w:val="en-US"/>
        </w:rPr>
        <w:t>:</w:t>
      </w:r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36E9">
        <w:rPr>
          <w:rFonts w:ascii="Tahoma" w:hAnsi="Tahoma" w:cs="Tahoma"/>
          <w:b/>
          <w:color w:val="0070C0"/>
          <w:lang w:val="en-US"/>
        </w:rPr>
        <w:t>1)</w:t>
      </w:r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örtüyü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təkmilləşdirilmiş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tırtıllı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metal </w:t>
      </w:r>
      <w:proofErr w:type="spellStart"/>
      <w:r>
        <w:rPr>
          <w:rFonts w:ascii="Tahoma" w:hAnsi="Tahoma" w:cs="Tahoma"/>
          <w:color w:val="3C3C3C"/>
          <w:lang w:val="en-US"/>
        </w:rPr>
        <w:t>tikanlı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şinləri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dolayı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körpülərdən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bəndlərdən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bataqlıq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örtüklərinin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zədələnməməsi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təsərrüfatı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  </w:t>
      </w:r>
      <w:proofErr w:type="spellStart"/>
      <w:r>
        <w:rPr>
          <w:rFonts w:ascii="Tahoma" w:hAnsi="Tahoma" w:cs="Tahoma"/>
          <w:color w:val="3C3C3C"/>
          <w:lang w:val="en-US"/>
        </w:rPr>
        <w:t>müəssisələrinin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yazılı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icazəsi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bilər</w:t>
      </w:r>
      <w:proofErr w:type="spellEnd"/>
      <w:r>
        <w:rPr>
          <w:rFonts w:ascii="Tahoma" w:hAnsi="Tahoma" w:cs="Tahoma"/>
          <w:color w:val="3C3C3C"/>
          <w:lang w:val="en-US"/>
        </w:rPr>
        <w:t>);</w:t>
      </w:r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36E9">
        <w:rPr>
          <w:rFonts w:ascii="Tahoma" w:hAnsi="Tahoma" w:cs="Tahoma"/>
          <w:b/>
          <w:color w:val="0070C0"/>
          <w:lang w:val="en-US"/>
        </w:rPr>
        <w:t>2)</w:t>
      </w:r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yolların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qurğularının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predmetlərlə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zibillənməsi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tutulması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təsərrüfatı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məhsullarının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qurudulması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zibil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yığınlarının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yaradılması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36E9">
        <w:rPr>
          <w:rFonts w:ascii="Tahoma" w:hAnsi="Tahoma" w:cs="Tahoma"/>
          <w:b/>
          <w:color w:val="0070C0"/>
          <w:lang w:val="en-US"/>
        </w:rPr>
        <w:t>3)</w:t>
      </w:r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yolların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yanacaq-sürtkü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materiallarının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kimyəvi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bitumun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axmasının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mümkünlüyü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vurulub-boşaldılması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36E9">
        <w:rPr>
          <w:rFonts w:ascii="Tahoma" w:hAnsi="Tahoma" w:cs="Tahoma"/>
          <w:b/>
          <w:color w:val="0070C0"/>
          <w:lang w:val="en-US"/>
        </w:rPr>
        <w:t>4)</w:t>
      </w:r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yollardan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çınqıl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çıxarılması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36E9">
        <w:rPr>
          <w:rFonts w:ascii="Tahoma" w:hAnsi="Tahoma" w:cs="Tahoma"/>
          <w:b/>
          <w:color w:val="0070C0"/>
          <w:lang w:val="en-US"/>
        </w:rPr>
        <w:t>5)</w:t>
      </w:r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uyğunlaşdırılmamış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körpülərin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altından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taxta-şalban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axıdılması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36E9">
        <w:rPr>
          <w:rFonts w:ascii="Tahoma" w:hAnsi="Tahoma" w:cs="Tahoma"/>
          <w:b/>
          <w:color w:val="0070C0"/>
          <w:lang w:val="en-US"/>
        </w:rPr>
        <w:t>6)</w:t>
      </w:r>
      <w:r w:rsidRPr="004536E9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>mal-</w:t>
      </w:r>
      <w:proofErr w:type="spellStart"/>
      <w:r>
        <w:rPr>
          <w:rFonts w:ascii="Tahoma" w:hAnsi="Tahoma" w:cs="Tahoma"/>
          <w:color w:val="3C3C3C"/>
          <w:lang w:val="en-US"/>
        </w:rPr>
        <w:t>qaranın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otarılması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uyğunlaşdırılmamış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keçirilməsi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36E9">
        <w:rPr>
          <w:rFonts w:ascii="Tahoma" w:hAnsi="Tahoma" w:cs="Tahoma"/>
          <w:b/>
          <w:color w:val="0070C0"/>
          <w:lang w:val="en-US"/>
        </w:rPr>
        <w:t>7)</w:t>
      </w:r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üzən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körpü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dayaqlarına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körpülərin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altında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stansiyalarının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qurğuların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yerləşdirilməsi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36E9">
        <w:rPr>
          <w:rFonts w:ascii="Tahoma" w:hAnsi="Tahoma" w:cs="Tahoma"/>
          <w:b/>
          <w:color w:val="0070C0"/>
          <w:lang w:val="en-US"/>
        </w:rPr>
        <w:t>8)</w:t>
      </w:r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torpaqların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şumlanması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yaşıllığın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qırılması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36E9">
        <w:rPr>
          <w:rFonts w:ascii="Tahoma" w:hAnsi="Tahoma" w:cs="Tahoma"/>
          <w:b/>
          <w:color w:val="0070C0"/>
          <w:lang w:val="en-US"/>
        </w:rPr>
        <w:t>9)</w:t>
      </w:r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kütləvi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istirahət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təşkil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36E9">
        <w:rPr>
          <w:rFonts w:ascii="Tahoma" w:hAnsi="Tahoma" w:cs="Tahoma"/>
          <w:b/>
          <w:color w:val="0070C0"/>
          <w:lang w:val="en-US"/>
        </w:rPr>
        <w:t>10)</w:t>
      </w:r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kanalizasiya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sənaye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çirkli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suların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axıtması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36E9">
        <w:rPr>
          <w:rFonts w:ascii="Tahoma" w:hAnsi="Tahoma" w:cs="Tahoma"/>
          <w:b/>
          <w:color w:val="0070C0"/>
          <w:lang w:val="en-US"/>
        </w:rPr>
        <w:t>11)</w:t>
      </w:r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yolu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təhkim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zibilləyə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materialların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qablaşdırılmadan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aparılması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36E9">
        <w:rPr>
          <w:rFonts w:ascii="Tahoma" w:hAnsi="Tahoma" w:cs="Tahoma"/>
          <w:b/>
          <w:color w:val="0070C0"/>
          <w:lang w:val="en-US"/>
        </w:rPr>
        <w:t>12)</w:t>
      </w:r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müəyyənləşdirilməmiş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girmə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çıxma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4536E9" w:rsidRP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i/>
          <w:color w:val="0070C0"/>
          <w:lang w:val="en-US"/>
        </w:rPr>
      </w:pPr>
      <w:r w:rsidRPr="001F04AF">
        <w:rPr>
          <w:rFonts w:ascii="Tahoma" w:hAnsi="Tahoma" w:cs="Tahoma"/>
          <w:b/>
          <w:i/>
          <w:color w:val="0070C0"/>
          <w:lang w:val="en-US"/>
        </w:rPr>
        <w:t>V.</w:t>
      </w:r>
      <w:r w:rsidRPr="004536E9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i/>
          <w:color w:val="0070C0"/>
          <w:lang w:val="en-US"/>
        </w:rPr>
        <w:t>Azərbaycan</w:t>
      </w:r>
      <w:proofErr w:type="spellEnd"/>
      <w:r w:rsidRPr="004536E9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i/>
          <w:color w:val="0070C0"/>
          <w:lang w:val="en-US"/>
        </w:rPr>
        <w:t>Respublikasının</w:t>
      </w:r>
      <w:proofErr w:type="spellEnd"/>
      <w:r w:rsidRPr="004536E9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i/>
          <w:color w:val="0070C0"/>
          <w:lang w:val="en-US"/>
        </w:rPr>
        <w:t>müvafiq</w:t>
      </w:r>
      <w:proofErr w:type="spellEnd"/>
      <w:r w:rsidRPr="004536E9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i/>
          <w:color w:val="0070C0"/>
          <w:lang w:val="en-US"/>
        </w:rPr>
        <w:t>icra</w:t>
      </w:r>
      <w:proofErr w:type="spellEnd"/>
      <w:r w:rsidRPr="004536E9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i/>
          <w:color w:val="0070C0"/>
          <w:lang w:val="en-US"/>
        </w:rPr>
        <w:t>hakimiyyəti</w:t>
      </w:r>
      <w:proofErr w:type="spellEnd"/>
      <w:r w:rsidRPr="004536E9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i/>
          <w:color w:val="0070C0"/>
          <w:lang w:val="en-US"/>
        </w:rPr>
        <w:t>orqanı</w:t>
      </w:r>
      <w:proofErr w:type="spellEnd"/>
      <w:r w:rsidRPr="004536E9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i/>
          <w:color w:val="0070C0"/>
          <w:lang w:val="en-US"/>
        </w:rPr>
        <w:t>ilə</w:t>
      </w:r>
      <w:proofErr w:type="spellEnd"/>
      <w:r w:rsidRPr="004536E9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i/>
          <w:color w:val="0070C0"/>
          <w:lang w:val="en-US"/>
        </w:rPr>
        <w:t>razılaşdırmadan</w:t>
      </w:r>
      <w:proofErr w:type="spellEnd"/>
      <w:r w:rsidRPr="004536E9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i/>
          <w:color w:val="0070C0"/>
          <w:lang w:val="en-US"/>
        </w:rPr>
        <w:t>avtomobil</w:t>
      </w:r>
      <w:proofErr w:type="spellEnd"/>
      <w:r w:rsidRPr="004536E9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i/>
          <w:color w:val="0070C0"/>
          <w:lang w:val="en-US"/>
        </w:rPr>
        <w:t>yollarında</w:t>
      </w:r>
      <w:proofErr w:type="spellEnd"/>
      <w:r w:rsidRPr="004536E9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i/>
          <w:color w:val="0070C0"/>
          <w:lang w:val="en-US"/>
        </w:rPr>
        <w:t>və</w:t>
      </w:r>
      <w:proofErr w:type="spellEnd"/>
      <w:r w:rsidRPr="004536E9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i/>
          <w:color w:val="0070C0"/>
          <w:lang w:val="en-US"/>
        </w:rPr>
        <w:t>nəzarət</w:t>
      </w:r>
      <w:proofErr w:type="spellEnd"/>
      <w:r w:rsidRPr="004536E9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i/>
          <w:color w:val="0070C0"/>
          <w:lang w:val="en-US"/>
        </w:rPr>
        <w:t>edilən</w:t>
      </w:r>
      <w:proofErr w:type="spellEnd"/>
      <w:r w:rsidRPr="004536E9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i/>
          <w:color w:val="0070C0"/>
          <w:lang w:val="en-US"/>
        </w:rPr>
        <w:t>zonalarda</w:t>
      </w:r>
      <w:proofErr w:type="spellEnd"/>
      <w:r w:rsidRPr="004536E9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i/>
          <w:color w:val="0070C0"/>
          <w:lang w:val="en-US"/>
        </w:rPr>
        <w:t>aşağıdakılar</w:t>
      </w:r>
      <w:proofErr w:type="spellEnd"/>
      <w:r w:rsidRPr="004536E9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4536E9">
        <w:rPr>
          <w:rFonts w:ascii="Tahoma" w:hAnsi="Tahoma" w:cs="Tahoma"/>
          <w:i/>
          <w:color w:val="0070C0"/>
          <w:lang w:val="en-US"/>
        </w:rPr>
        <w:t>qadağandır</w:t>
      </w:r>
      <w:proofErr w:type="spellEnd"/>
      <w:r w:rsidRPr="004536E9">
        <w:rPr>
          <w:rFonts w:ascii="Tahoma" w:hAnsi="Tahoma" w:cs="Tahoma"/>
          <w:i/>
          <w:color w:val="0070C0"/>
          <w:lang w:val="en-US"/>
        </w:rPr>
        <w:t>:</w:t>
      </w:r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36E9">
        <w:rPr>
          <w:rFonts w:ascii="Tahoma" w:hAnsi="Tahoma" w:cs="Tahoma"/>
          <w:b/>
          <w:color w:val="0070C0"/>
          <w:lang w:val="en-US"/>
        </w:rPr>
        <w:t>1)</w:t>
      </w:r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yolun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səkilərdə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materialların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yığılması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predmetlərin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saxlanılması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səkilərdə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materialların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predmetlərin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saxlanılması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nəticəsində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lastRenderedPageBreak/>
        <w:t>yaranmış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məhdudiyyətlərin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piyadaların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gediş-gəlişi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səbəb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olmadığı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istisna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olmaqla</w:t>
      </w:r>
      <w:proofErr w:type="spellEnd"/>
      <w:r>
        <w:rPr>
          <w:rFonts w:ascii="Tahoma" w:hAnsi="Tahoma" w:cs="Tahoma"/>
          <w:color w:val="3C3C3C"/>
          <w:lang w:val="en-US"/>
        </w:rPr>
        <w:t>);</w:t>
      </w:r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36E9">
        <w:rPr>
          <w:rFonts w:ascii="Tahoma" w:hAnsi="Tahoma" w:cs="Tahoma"/>
          <w:b/>
          <w:color w:val="0070C0"/>
          <w:lang w:val="en-US"/>
        </w:rPr>
        <w:t>2)</w:t>
      </w:r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geoloji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axtarış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tikinti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meliorasiya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rabitə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elektrik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xətlərinin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kommunikasiyaların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çəkilməsi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36E9">
        <w:rPr>
          <w:rFonts w:ascii="Tahoma" w:hAnsi="Tahoma" w:cs="Tahoma"/>
          <w:b/>
          <w:color w:val="0070C0"/>
          <w:lang w:val="en-US"/>
        </w:rPr>
        <w:t>3)</w:t>
      </w:r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daimi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müvəqqəti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giriş-çıxış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birləşmələrin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kəsişmələrin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yaradılması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36E9">
        <w:rPr>
          <w:rFonts w:ascii="Tahoma" w:hAnsi="Tahoma" w:cs="Tahoma"/>
          <w:b/>
          <w:color w:val="0070C0"/>
          <w:lang w:val="en-US"/>
        </w:rPr>
        <w:t>4)</w:t>
      </w:r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yolların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sədlərin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şlaqbaumların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üsullarla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kəsilməsi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36E9">
        <w:rPr>
          <w:rFonts w:ascii="Tahoma" w:hAnsi="Tahoma" w:cs="Tahoma"/>
          <w:b/>
          <w:color w:val="0070C0"/>
          <w:lang w:val="en-US"/>
        </w:rPr>
        <w:t>5)</w:t>
      </w:r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təhkim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aid </w:t>
      </w:r>
      <w:proofErr w:type="spellStart"/>
      <w:r>
        <w:rPr>
          <w:rFonts w:ascii="Tahoma" w:hAnsi="Tahoma" w:cs="Tahoma"/>
          <w:color w:val="3C3C3C"/>
          <w:lang w:val="en-US"/>
        </w:rPr>
        <w:t>olmayan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göstəricilərin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reklam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lövhələrinin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transparantların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qurulması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36E9">
        <w:rPr>
          <w:rFonts w:ascii="Tahoma" w:hAnsi="Tahoma" w:cs="Tahoma"/>
          <w:b/>
          <w:color w:val="0070C0"/>
          <w:lang w:val="en-US"/>
        </w:rPr>
        <w:t>6)</w:t>
      </w:r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dəmiryol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keçidlərinin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bəndlərin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şlüzlərin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nohurların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meliorasiya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hidrotexniki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qurğuların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tikintisi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yenidən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qurulması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təmiri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ləğvi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çayların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kanalların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yatağının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dərinləşdirilməsi</w:t>
      </w:r>
      <w:proofErr w:type="spellEnd"/>
      <w:r>
        <w:rPr>
          <w:rFonts w:ascii="Tahoma" w:hAnsi="Tahoma" w:cs="Tahoma"/>
          <w:color w:val="3C3C3C"/>
          <w:lang w:val="en-US"/>
        </w:rPr>
        <w:t>;’</w:t>
      </w:r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36E9">
        <w:rPr>
          <w:rFonts w:ascii="Tahoma" w:hAnsi="Tahoma" w:cs="Tahoma"/>
          <w:b/>
          <w:color w:val="0070C0"/>
          <w:lang w:val="en-US"/>
        </w:rPr>
        <w:t>7)</w:t>
      </w:r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bərk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örtüklü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traktorların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özügedən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qoşqulu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zavod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sınaqlarının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keçirilməsi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36E9">
        <w:rPr>
          <w:rFonts w:ascii="Tahoma" w:hAnsi="Tahoma" w:cs="Tahoma"/>
          <w:b/>
          <w:color w:val="0070C0"/>
          <w:lang w:val="en-US"/>
        </w:rPr>
        <w:t>8)</w:t>
      </w:r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təhkim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zolağında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durması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yuyulması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meydançaların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servis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obyektlərinin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köşklərin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pavilyonların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qurğuların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yerləşdirilməsi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ticarət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aparılması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4536E9">
        <w:rPr>
          <w:rFonts w:ascii="Tahoma" w:hAnsi="Tahoma" w:cs="Tahoma"/>
          <w:b/>
          <w:color w:val="0070C0"/>
          <w:lang w:val="en-US"/>
        </w:rPr>
        <w:t>9)</w:t>
      </w:r>
      <w:r w:rsidRPr="004536E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yarışların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məşqlərin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idman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>
        <w:rPr>
          <w:rFonts w:ascii="Tahoma" w:hAnsi="Tahoma" w:cs="Tahoma"/>
          <w:color w:val="3C3C3C"/>
          <w:lang w:val="en-US"/>
        </w:rPr>
        <w:t>krosslar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avtomotoyarışlar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kütləvi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</w:t>
      </w:r>
      <w:proofErr w:type="spellEnd"/>
      <w:r>
        <w:rPr>
          <w:rFonts w:ascii="Tahoma" w:hAnsi="Tahoma" w:cs="Tahoma"/>
          <w:color w:val="3C3C3C"/>
          <w:lang w:val="en-US"/>
        </w:rPr>
        <w:t>).</w:t>
      </w:r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1F04AF">
        <w:rPr>
          <w:rFonts w:ascii="Tahoma" w:hAnsi="Tahoma" w:cs="Tahoma"/>
          <w:b/>
          <w:i/>
          <w:color w:val="0070C0"/>
          <w:lang w:val="en-US"/>
        </w:rPr>
        <w:t>VI.</w:t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Tırtıllı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uzun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ölçülü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qabaritli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ağır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10-cu </w:t>
      </w:r>
      <w:proofErr w:type="spellStart"/>
      <w:r>
        <w:rPr>
          <w:rFonts w:ascii="Tahoma" w:hAnsi="Tahoma" w:cs="Tahoma"/>
          <w:color w:val="3C3C3C"/>
          <w:lang w:val="en-US"/>
        </w:rPr>
        <w:t>maddəsinin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fiziki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razılaşdırılmalıdır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Tırtıllı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uzun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ölçülü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qabaritli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ağır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müvafiq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icra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hakimiyyəti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orqanı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olunur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Tırtıllı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uzun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ölçülü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qabaritli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ağır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qurğularına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dəydikdə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ödəməyə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borcludurlar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  <w:proofErr w:type="gramEnd"/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1F04AF">
        <w:rPr>
          <w:rFonts w:ascii="Tahoma" w:hAnsi="Tahoma" w:cs="Tahoma"/>
          <w:b/>
          <w:i/>
          <w:color w:val="0070C0"/>
          <w:lang w:val="en-US"/>
        </w:rPr>
        <w:t>VII.</w:t>
      </w:r>
      <w:r>
        <w:rPr>
          <w:rFonts w:ascii="Tahoma" w:hAnsi="Tahoma" w:cs="Tahoma"/>
          <w:color w:val="3C3C3C"/>
          <w:lang w:val="en-US"/>
        </w:rPr>
        <w:t xml:space="preserve"> Bu </w:t>
      </w:r>
      <w:proofErr w:type="spellStart"/>
      <w:r>
        <w:rPr>
          <w:rFonts w:ascii="Tahoma" w:hAnsi="Tahoma" w:cs="Tahoma"/>
          <w:color w:val="3C3C3C"/>
          <w:lang w:val="en-US"/>
        </w:rPr>
        <w:t>maddədə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sadalanan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məhdudiyyətlər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10-cu </w:t>
      </w:r>
      <w:proofErr w:type="spellStart"/>
      <w:r>
        <w:rPr>
          <w:rFonts w:ascii="Tahoma" w:hAnsi="Tahoma" w:cs="Tahoma"/>
          <w:color w:val="3C3C3C"/>
          <w:lang w:val="en-US"/>
        </w:rPr>
        <w:t>maddəsinin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ikinci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fiziki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saxlanılması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abadlaşdırılması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yaradılması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şamil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4536E9" w:rsidRDefault="004536E9" w:rsidP="004536E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1F04AF">
        <w:rPr>
          <w:rFonts w:ascii="Tahoma" w:hAnsi="Tahoma" w:cs="Tahoma"/>
          <w:b/>
          <w:i/>
          <w:color w:val="0070C0"/>
          <w:lang w:val="en-US"/>
        </w:rPr>
        <w:t>VIII.</w:t>
      </w:r>
      <w:r>
        <w:rPr>
          <w:rFonts w:ascii="Tahoma" w:hAnsi="Tahoma" w:cs="Tahoma"/>
          <w:color w:val="3C3C3C"/>
          <w:lang w:val="en-US"/>
        </w:rPr>
        <w:t xml:space="preserve"> </w:t>
      </w:r>
      <w:bookmarkEnd w:id="0"/>
      <w:proofErr w:type="spellStart"/>
      <w:r>
        <w:rPr>
          <w:rFonts w:ascii="Tahoma" w:hAnsi="Tahoma" w:cs="Tahoma"/>
          <w:color w:val="3C3C3C"/>
          <w:lang w:val="en-US"/>
        </w:rPr>
        <w:t>Avtomobil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yollarından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istifadə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pozan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məsuliyyət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daşıyırlar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89017C" w:rsidRPr="004536E9" w:rsidRDefault="0089017C">
      <w:pPr>
        <w:rPr>
          <w:lang w:val="en-US"/>
        </w:rPr>
      </w:pPr>
    </w:p>
    <w:sectPr w:rsidR="0089017C" w:rsidRPr="00453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6E9"/>
    <w:rsid w:val="001F04AF"/>
    <w:rsid w:val="004536E9"/>
    <w:rsid w:val="0089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6E9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6E9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3</cp:revision>
  <dcterms:created xsi:type="dcterms:W3CDTF">2014-06-24T12:45:00Z</dcterms:created>
  <dcterms:modified xsi:type="dcterms:W3CDTF">2014-06-24T20:26:00Z</dcterms:modified>
</cp:coreProperties>
</file>