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B49" w:rsidRPr="00CA4B49" w:rsidRDefault="00CA4B49" w:rsidP="00CA4B4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CA4B49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CA4B49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33.</w:t>
      </w:r>
      <w:proofErr w:type="gramEnd"/>
      <w:r w:rsidRPr="00CA4B49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CA4B49">
        <w:rPr>
          <w:rFonts w:ascii="Tahoma" w:hAnsi="Tahoma" w:cs="Tahoma"/>
          <w:b/>
          <w:color w:val="0070C0"/>
          <w:sz w:val="28"/>
          <w:szCs w:val="28"/>
          <w:lang w:val="en-US"/>
        </w:rPr>
        <w:t>Nəqliyyat</w:t>
      </w:r>
      <w:proofErr w:type="spellEnd"/>
      <w:r w:rsidRPr="00CA4B49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CA4B49">
        <w:rPr>
          <w:rFonts w:ascii="Tahoma" w:hAnsi="Tahoma" w:cs="Tahoma"/>
          <w:b/>
          <w:color w:val="0070C0"/>
          <w:sz w:val="28"/>
          <w:szCs w:val="28"/>
          <w:lang w:val="en-US"/>
        </w:rPr>
        <w:t>vasitələrini</w:t>
      </w:r>
      <w:proofErr w:type="spellEnd"/>
      <w:r w:rsidRPr="00CA4B49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CA4B49">
        <w:rPr>
          <w:rFonts w:ascii="Tahoma" w:hAnsi="Tahoma" w:cs="Tahoma"/>
          <w:b/>
          <w:color w:val="0070C0"/>
          <w:sz w:val="28"/>
          <w:szCs w:val="28"/>
          <w:lang w:val="en-US"/>
        </w:rPr>
        <w:t>idarəetmə</w:t>
      </w:r>
      <w:proofErr w:type="spellEnd"/>
      <w:r w:rsidRPr="00CA4B49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CA4B49">
        <w:rPr>
          <w:rFonts w:ascii="Tahoma" w:hAnsi="Tahoma" w:cs="Tahoma"/>
          <w:b/>
          <w:color w:val="0070C0"/>
          <w:sz w:val="28"/>
          <w:szCs w:val="28"/>
          <w:lang w:val="en-US"/>
        </w:rPr>
        <w:t>hüququ</w:t>
      </w:r>
      <w:proofErr w:type="spellEnd"/>
      <w:r w:rsidRPr="00CA4B49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CA4B49" w:rsidRPr="004C57A3" w:rsidRDefault="00CA4B49" w:rsidP="00CA4B4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3C3C3C"/>
          <w:lang w:val="en-US"/>
        </w:rPr>
      </w:pPr>
    </w:p>
    <w:p w:rsidR="00CA4B49" w:rsidRDefault="00CA4B49" w:rsidP="00CA4B4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CA4B49">
        <w:rPr>
          <w:rFonts w:ascii="Tahoma" w:hAnsi="Tahoma" w:cs="Tahoma"/>
          <w:b/>
          <w:i/>
          <w:color w:val="0070C0"/>
          <w:lang w:val="en-US"/>
        </w:rPr>
        <w:t>I.</w:t>
      </w:r>
      <w:r w:rsidRPr="00CA4B49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Bu </w:t>
      </w:r>
      <w:proofErr w:type="spellStart"/>
      <w:r>
        <w:rPr>
          <w:rFonts w:ascii="Tahoma" w:hAnsi="Tahoma" w:cs="Tahoma"/>
          <w:color w:val="3C3C3C"/>
          <w:lang w:val="en-US"/>
        </w:rPr>
        <w:t>maddənin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ikinci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həddinə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çatmış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sağlamlıq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cəhətdən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sürücülüyə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yararlı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sürmə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vərdişi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vəsiqəsi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fiziki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ərazisində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idarəetmə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hüququna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malikdir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CA4B49" w:rsidRDefault="00CA4B49" w:rsidP="00CA4B4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CA4B49">
        <w:rPr>
          <w:rFonts w:ascii="Tahoma" w:hAnsi="Tahoma" w:cs="Tahoma"/>
          <w:b/>
          <w:i/>
          <w:color w:val="0070C0"/>
          <w:lang w:val="en-US"/>
        </w:rPr>
        <w:t>II.</w:t>
      </w:r>
      <w:r w:rsidRPr="00CA4B4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ərazisindəki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idarə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hüququ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aşağıdakı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yaşlardan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yaranır</w:t>
      </w:r>
      <w:proofErr w:type="spellEnd"/>
      <w:r>
        <w:rPr>
          <w:rFonts w:ascii="Tahoma" w:hAnsi="Tahoma" w:cs="Tahoma"/>
          <w:color w:val="3C3C3C"/>
          <w:lang w:val="en-US"/>
        </w:rPr>
        <w:t>:</w:t>
      </w:r>
    </w:p>
    <w:p w:rsidR="00CA4B49" w:rsidRPr="00823E8F" w:rsidRDefault="00CA4B49" w:rsidP="00CA4B4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823E8F">
        <w:rPr>
          <w:rFonts w:ascii="Tahoma" w:hAnsi="Tahoma" w:cs="Tahoma"/>
          <w:b/>
          <w:color w:val="0070C0"/>
          <w:lang w:val="en-US"/>
        </w:rPr>
        <w:t>1)</w:t>
      </w:r>
      <w:r w:rsidRPr="00823E8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823E8F">
        <w:rPr>
          <w:rFonts w:ascii="Tahoma" w:hAnsi="Tahoma" w:cs="Tahoma"/>
          <w:color w:val="3C3C3C"/>
          <w:lang w:val="en-US"/>
        </w:rPr>
        <w:t>velosipedi</w:t>
      </w:r>
      <w:proofErr w:type="spellEnd"/>
      <w:proofErr w:type="gram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və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ya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arabanı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idarəetmə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hüququ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- 14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yaşdan</w:t>
      </w:r>
      <w:proofErr w:type="spellEnd"/>
      <w:r w:rsidRPr="00823E8F">
        <w:rPr>
          <w:rFonts w:ascii="Tahoma" w:hAnsi="Tahoma" w:cs="Tahoma"/>
          <w:color w:val="3C3C3C"/>
          <w:lang w:val="en-US"/>
        </w:rPr>
        <w:t>;</w:t>
      </w:r>
    </w:p>
    <w:p w:rsidR="00CA4B49" w:rsidRPr="00823E8F" w:rsidRDefault="00CA4B49" w:rsidP="00CA4B4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823E8F">
        <w:rPr>
          <w:rFonts w:ascii="Tahoma" w:hAnsi="Tahoma" w:cs="Tahoma"/>
          <w:b/>
          <w:color w:val="0070C0"/>
          <w:lang w:val="en-US"/>
        </w:rPr>
        <w:t>2)</w:t>
      </w:r>
      <w:r w:rsidRPr="00823E8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823E8F">
        <w:rPr>
          <w:rFonts w:ascii="Tahoma" w:hAnsi="Tahoma" w:cs="Tahoma"/>
          <w:color w:val="3C3C3C"/>
          <w:lang w:val="en-US"/>
        </w:rPr>
        <w:t>asma</w:t>
      </w:r>
      <w:proofErr w:type="spellEnd"/>
      <w:proofErr w:type="gram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mühərrikli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velosipedi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mopedi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və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r w:rsidRPr="00823E8F">
        <w:rPr>
          <w:rFonts w:ascii="Tahoma" w:hAnsi="Tahoma" w:cs="Tahoma"/>
          <w:color w:val="0070C0"/>
          <w:lang w:val="en-US"/>
        </w:rPr>
        <w:t xml:space="preserve">“A1”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kateqoriyasına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daxil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olan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nəqliyyat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vasitələrini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idarəetmə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hüququ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-16 yaşdan;3</w:t>
      </w:r>
      <w:r w:rsidRPr="00823E8F">
        <w:rPr>
          <w:rFonts w:ascii="Tahoma" w:hAnsi="Tahoma" w:cs="Tahoma"/>
          <w:lang w:val="en-US"/>
        </w:rPr>
        <w:t>)</w:t>
      </w:r>
      <w:r w:rsidRPr="00823E8F">
        <w:rPr>
          <w:rFonts w:ascii="Tahoma" w:hAnsi="Tahoma" w:cs="Tahoma"/>
          <w:color w:val="0070C0"/>
          <w:lang w:val="en-US"/>
        </w:rPr>
        <w:t xml:space="preserve"> “A”, “B”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və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r w:rsidRPr="00823E8F">
        <w:rPr>
          <w:rFonts w:ascii="Tahoma" w:hAnsi="Tahoma" w:cs="Tahoma"/>
          <w:color w:val="0070C0"/>
          <w:lang w:val="en-US"/>
        </w:rPr>
        <w:t xml:space="preserve">“C”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kateqoriyasına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daxil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olan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nəqliyyat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vasitələrini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idarəetmə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hüququ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- 18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yaşdan</w:t>
      </w:r>
      <w:proofErr w:type="spellEnd"/>
      <w:r w:rsidRPr="00823E8F">
        <w:rPr>
          <w:rFonts w:ascii="Tahoma" w:hAnsi="Tahoma" w:cs="Tahoma"/>
          <w:color w:val="3C3C3C"/>
          <w:lang w:val="en-US"/>
        </w:rPr>
        <w:t>;</w:t>
      </w:r>
    </w:p>
    <w:p w:rsidR="00CA4B49" w:rsidRPr="00823E8F" w:rsidRDefault="00CA4B49" w:rsidP="00CA4B4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823E8F">
        <w:rPr>
          <w:rFonts w:ascii="Tahoma" w:hAnsi="Tahoma" w:cs="Tahoma"/>
          <w:b/>
          <w:color w:val="0070C0"/>
          <w:lang w:val="en-US"/>
        </w:rPr>
        <w:t>4)</w:t>
      </w:r>
      <w:r w:rsidRPr="00823E8F">
        <w:rPr>
          <w:rFonts w:ascii="Tahoma" w:hAnsi="Tahoma" w:cs="Tahoma"/>
          <w:color w:val="0070C0"/>
          <w:lang w:val="en-US"/>
        </w:rPr>
        <w:t xml:space="preserve"> “BE” </w:t>
      </w:r>
      <w:r w:rsidRPr="00823E8F">
        <w:rPr>
          <w:rFonts w:ascii="Tahoma" w:hAnsi="Tahoma" w:cs="Tahoma"/>
          <w:color w:val="3C3C3C"/>
          <w:lang w:val="en-US"/>
        </w:rPr>
        <w:t xml:space="preserve">-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kateqoriyasına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daxil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olan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nəqliyyat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vasitələrini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idarəetmə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hüququ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- 19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yaşdan</w:t>
      </w:r>
      <w:proofErr w:type="spellEnd"/>
      <w:r w:rsidRPr="00823E8F">
        <w:rPr>
          <w:rFonts w:ascii="Tahoma" w:hAnsi="Tahoma" w:cs="Tahoma"/>
          <w:color w:val="3C3C3C"/>
          <w:lang w:val="en-US"/>
        </w:rPr>
        <w:t>;</w:t>
      </w:r>
    </w:p>
    <w:p w:rsidR="00CA4B49" w:rsidRPr="00823E8F" w:rsidRDefault="00CA4B49" w:rsidP="00CA4B4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823E8F">
        <w:rPr>
          <w:rFonts w:ascii="Tahoma" w:hAnsi="Tahoma" w:cs="Tahoma"/>
          <w:b/>
          <w:color w:val="0070C0"/>
          <w:lang w:val="en-US"/>
        </w:rPr>
        <w:t>5)</w:t>
      </w:r>
      <w:r w:rsidRPr="00823E8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823E8F">
        <w:rPr>
          <w:rFonts w:ascii="Tahoma" w:hAnsi="Tahoma" w:cs="Tahoma"/>
          <w:color w:val="3C3C3C"/>
          <w:lang w:val="en-US"/>
        </w:rPr>
        <w:t>tramvayları</w:t>
      </w:r>
      <w:proofErr w:type="spellEnd"/>
      <w:proofErr w:type="gramEnd"/>
      <w:r w:rsidRPr="00823E8F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trolleybusları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, </w:t>
      </w:r>
      <w:r w:rsidRPr="00823E8F">
        <w:rPr>
          <w:rFonts w:ascii="Tahoma" w:hAnsi="Tahoma" w:cs="Tahoma"/>
          <w:color w:val="0070C0"/>
          <w:lang w:val="en-US"/>
        </w:rPr>
        <w:t xml:space="preserve">“CE”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və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r w:rsidRPr="00823E8F">
        <w:rPr>
          <w:rFonts w:ascii="Tahoma" w:hAnsi="Tahoma" w:cs="Tahoma"/>
          <w:color w:val="0070C0"/>
          <w:lang w:val="en-US"/>
        </w:rPr>
        <w:t xml:space="preserve">“D”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kateqoriyasına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daxil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olan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nəqliyyat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vasitələrini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idarəetmə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hüququ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- 21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yaşdan</w:t>
      </w:r>
      <w:proofErr w:type="spellEnd"/>
      <w:r w:rsidRPr="00823E8F">
        <w:rPr>
          <w:rFonts w:ascii="Tahoma" w:hAnsi="Tahoma" w:cs="Tahoma"/>
          <w:color w:val="3C3C3C"/>
          <w:lang w:val="en-US"/>
        </w:rPr>
        <w:t>;</w:t>
      </w:r>
    </w:p>
    <w:p w:rsidR="00CA4B49" w:rsidRPr="00823E8F" w:rsidRDefault="00CA4B49" w:rsidP="00CA4B4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823E8F">
        <w:rPr>
          <w:rFonts w:ascii="Tahoma" w:hAnsi="Tahoma" w:cs="Tahoma"/>
          <w:b/>
          <w:color w:val="0070C0"/>
          <w:lang w:val="en-US"/>
        </w:rPr>
        <w:t>6)</w:t>
      </w:r>
      <w:r w:rsidRPr="00823E8F">
        <w:rPr>
          <w:rFonts w:ascii="Tahoma" w:hAnsi="Tahoma" w:cs="Tahoma"/>
          <w:color w:val="0070C0"/>
          <w:lang w:val="en-US"/>
        </w:rPr>
        <w:t xml:space="preserve"> “DE” </w:t>
      </w:r>
      <w:r w:rsidRPr="00823E8F">
        <w:rPr>
          <w:rFonts w:ascii="Tahoma" w:hAnsi="Tahoma" w:cs="Tahoma"/>
          <w:color w:val="3C3C3C"/>
          <w:lang w:val="en-US"/>
        </w:rPr>
        <w:t xml:space="preserve">-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kateqoriyasına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daxil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olan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nəqliyyat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vasitələrini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idarəetmə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hüququ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- 24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yaşdan</w:t>
      </w:r>
      <w:proofErr w:type="spellEnd"/>
      <w:r w:rsidRPr="00823E8F">
        <w:rPr>
          <w:rFonts w:ascii="Tahoma" w:hAnsi="Tahoma" w:cs="Tahoma"/>
          <w:color w:val="3C3C3C"/>
          <w:lang w:val="en-US"/>
        </w:rPr>
        <w:t>.</w:t>
      </w:r>
    </w:p>
    <w:p w:rsidR="00CA4B49" w:rsidRPr="00823E8F" w:rsidRDefault="00CA4B49" w:rsidP="00CA4B4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823E8F">
        <w:rPr>
          <w:rFonts w:ascii="Tahoma" w:hAnsi="Tahoma" w:cs="Tahoma"/>
          <w:color w:val="0070C0"/>
          <w:lang w:val="en-US"/>
        </w:rPr>
        <w:t xml:space="preserve">“B”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kateqoriyasına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daxil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olan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nəqliyyat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vasitələrini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ən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azı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bir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 w:rsidRPr="00823E8F">
        <w:rPr>
          <w:rFonts w:ascii="Tahoma" w:hAnsi="Tahoma" w:cs="Tahoma"/>
          <w:color w:val="3C3C3C"/>
          <w:lang w:val="en-US"/>
        </w:rPr>
        <w:t>il</w:t>
      </w:r>
      <w:proofErr w:type="spellEnd"/>
      <w:proofErr w:type="gram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idarəetmə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təcrübəsinə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malik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olan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şəxslər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r w:rsidRPr="00823E8F">
        <w:rPr>
          <w:rFonts w:ascii="Tahoma" w:hAnsi="Tahoma" w:cs="Tahoma"/>
          <w:color w:val="0070C0"/>
          <w:lang w:val="en-US"/>
        </w:rPr>
        <w:t xml:space="preserve">“BE”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kateqoriyasına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, </w:t>
      </w:r>
      <w:r w:rsidRPr="00823E8F">
        <w:rPr>
          <w:rFonts w:ascii="Tahoma" w:hAnsi="Tahoma" w:cs="Tahoma"/>
          <w:color w:val="0070C0"/>
          <w:lang w:val="en-US"/>
        </w:rPr>
        <w:t xml:space="preserve">“C”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və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ya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r w:rsidRPr="00823E8F">
        <w:rPr>
          <w:rFonts w:ascii="Tahoma" w:hAnsi="Tahoma" w:cs="Tahoma"/>
          <w:color w:val="0070C0"/>
          <w:lang w:val="en-US"/>
        </w:rPr>
        <w:t xml:space="preserve">“D”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kateqoriyasına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daxil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olan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nəqliyyat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vasitələrini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ən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azı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üç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il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idarəetmə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təcrübəsinə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malik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olan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şəxslər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isə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müvafiq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olaraq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r w:rsidRPr="00823E8F">
        <w:rPr>
          <w:rFonts w:ascii="Tahoma" w:hAnsi="Tahoma" w:cs="Tahoma"/>
          <w:color w:val="0070C0"/>
          <w:lang w:val="en-US"/>
        </w:rPr>
        <w:t xml:space="preserve">“CE”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və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ya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r w:rsidRPr="00823E8F">
        <w:rPr>
          <w:rFonts w:ascii="Tahoma" w:hAnsi="Tahoma" w:cs="Tahoma"/>
          <w:color w:val="0070C0"/>
          <w:lang w:val="en-US"/>
        </w:rPr>
        <w:t xml:space="preserve">“DE”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kateqoriyasına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daxil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olan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nəqliyyat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vasitələrini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idarə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etmək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hüququna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malikdirlər</w:t>
      </w:r>
      <w:proofErr w:type="spellEnd"/>
      <w:r w:rsidRPr="00823E8F">
        <w:rPr>
          <w:rFonts w:ascii="Tahoma" w:hAnsi="Tahoma" w:cs="Tahoma"/>
          <w:color w:val="3C3C3C"/>
          <w:lang w:val="en-US"/>
        </w:rPr>
        <w:t>.</w:t>
      </w:r>
    </w:p>
    <w:p w:rsidR="00CA4B49" w:rsidRPr="00823E8F" w:rsidRDefault="00CA4B49" w:rsidP="00CA4B4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spellStart"/>
      <w:proofErr w:type="gramStart"/>
      <w:r w:rsidRPr="00823E8F">
        <w:rPr>
          <w:rFonts w:ascii="Tahoma" w:hAnsi="Tahoma" w:cs="Tahoma"/>
          <w:color w:val="3C3C3C"/>
          <w:lang w:val="en-US"/>
        </w:rPr>
        <w:t>Hərbi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qulluqçular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r w:rsidRPr="00823E8F">
        <w:rPr>
          <w:rFonts w:ascii="Tahoma" w:hAnsi="Tahoma" w:cs="Tahoma"/>
          <w:color w:val="0070C0"/>
          <w:lang w:val="en-US"/>
        </w:rPr>
        <w:t xml:space="preserve">“CE”, “D”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və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r w:rsidRPr="00823E8F">
        <w:rPr>
          <w:rFonts w:ascii="Tahoma" w:hAnsi="Tahoma" w:cs="Tahoma"/>
          <w:color w:val="0070C0"/>
          <w:lang w:val="en-US"/>
        </w:rPr>
        <w:t xml:space="preserve">“DE”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kateqoriyasına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daxil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olan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nəqliyyat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vasitələrini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idarəetmə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hüququnu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qanunvericiliklə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müəyyən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edilmiş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qaydada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19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yaşdan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əldə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edə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bilərlər</w:t>
      </w:r>
      <w:proofErr w:type="spellEnd"/>
      <w:r w:rsidRPr="00823E8F">
        <w:rPr>
          <w:rFonts w:ascii="Tahoma" w:hAnsi="Tahoma" w:cs="Tahoma"/>
          <w:color w:val="3C3C3C"/>
          <w:lang w:val="en-US"/>
        </w:rPr>
        <w:t>.</w:t>
      </w:r>
      <w:proofErr w:type="gramEnd"/>
    </w:p>
    <w:p w:rsidR="00CA4B49" w:rsidRDefault="00CA4B49" w:rsidP="00CA4B4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CA4B49">
        <w:rPr>
          <w:rFonts w:ascii="Tahoma" w:hAnsi="Tahoma" w:cs="Tahoma"/>
          <w:b/>
          <w:i/>
          <w:color w:val="0070C0"/>
          <w:lang w:val="en-US"/>
        </w:rPr>
        <w:t>III.</w:t>
      </w:r>
      <w:r w:rsidRPr="00CA4B4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hansı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sağlamlıq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cəhətdən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sürücülüyə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yararlı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hesab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əsaslarını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idarə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mane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xəstəliklərin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fiziki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qüsurların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siyahısını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sürücülüyə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yararsız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hesab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barədə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məlumatları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göndərir</w:t>
      </w:r>
      <w:proofErr w:type="spellEnd"/>
    </w:p>
    <w:p w:rsidR="00CA4B49" w:rsidRDefault="00CA4B49" w:rsidP="00CA4B4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gramStart"/>
      <w:r w:rsidRPr="00CA4B49">
        <w:rPr>
          <w:rFonts w:ascii="Tahoma" w:hAnsi="Tahoma" w:cs="Tahoma"/>
          <w:b/>
          <w:i/>
          <w:color w:val="0070C0"/>
          <w:lang w:val="en-US"/>
        </w:rPr>
        <w:t>IV.</w:t>
      </w:r>
      <w:r w:rsidRPr="00CA4B49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Bu </w:t>
      </w:r>
      <w:proofErr w:type="spellStart"/>
      <w:r>
        <w:rPr>
          <w:rFonts w:ascii="Tahoma" w:hAnsi="Tahoma" w:cs="Tahoma"/>
          <w:color w:val="3C3C3C"/>
          <w:lang w:val="en-US"/>
        </w:rPr>
        <w:t>maddənin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ikinci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1-ci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2-ci </w:t>
      </w:r>
      <w:proofErr w:type="spellStart"/>
      <w:r>
        <w:rPr>
          <w:rFonts w:ascii="Tahoma" w:hAnsi="Tahoma" w:cs="Tahoma"/>
          <w:color w:val="3C3C3C"/>
          <w:lang w:val="en-US"/>
        </w:rPr>
        <w:t>bəndləri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istisna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olmaqla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ərazisindəki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idarəetmə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hüququ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vəsiqəsi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əsasında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CA4B49" w:rsidRDefault="00CA4B49" w:rsidP="00CA4B4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CA4B49">
        <w:rPr>
          <w:rFonts w:ascii="Tahoma" w:hAnsi="Tahoma" w:cs="Tahoma"/>
          <w:b/>
          <w:i/>
          <w:color w:val="0070C0"/>
          <w:lang w:val="en-US"/>
        </w:rPr>
        <w:t>V.</w:t>
      </w:r>
      <w:r w:rsidRPr="00CA4B4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ərazisindəki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hansı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fiziki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idarəetmə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hüququ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aşağıdakı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müvəqqəti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məhdudlaşdırıla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</w:t>
      </w:r>
      <w:proofErr w:type="spellEnd"/>
      <w:r>
        <w:rPr>
          <w:rFonts w:ascii="Tahoma" w:hAnsi="Tahoma" w:cs="Tahoma"/>
          <w:color w:val="3C3C3C"/>
          <w:lang w:val="en-US"/>
        </w:rPr>
        <w:t>:</w:t>
      </w:r>
    </w:p>
    <w:p w:rsidR="00CA4B49" w:rsidRPr="00823E8F" w:rsidRDefault="00CA4B49" w:rsidP="00CA4B4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bookmarkStart w:id="0" w:name="_GoBack"/>
      <w:r w:rsidRPr="00823E8F">
        <w:rPr>
          <w:rFonts w:ascii="Tahoma" w:hAnsi="Tahoma" w:cs="Tahoma"/>
          <w:b/>
          <w:color w:val="0070C0"/>
          <w:lang w:val="en-US"/>
        </w:rPr>
        <w:t>1)</w:t>
      </w:r>
      <w:r w:rsidRPr="00823E8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823E8F">
        <w:rPr>
          <w:rFonts w:ascii="Tahoma" w:hAnsi="Tahoma" w:cs="Tahoma"/>
          <w:color w:val="3C3C3C"/>
          <w:lang w:val="en-US"/>
        </w:rPr>
        <w:t>şəxsin</w:t>
      </w:r>
      <w:proofErr w:type="spellEnd"/>
      <w:proofErr w:type="gram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sürücülük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vəsiqəsinin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etibarlıq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müddəti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qurtarıbsa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sürücülük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vəsiqəsi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dəyişdirilənədək</w:t>
      </w:r>
      <w:proofErr w:type="spellEnd"/>
      <w:r w:rsidRPr="00823E8F">
        <w:rPr>
          <w:rFonts w:ascii="Tahoma" w:hAnsi="Tahoma" w:cs="Tahoma"/>
          <w:color w:val="3C3C3C"/>
          <w:lang w:val="en-US"/>
        </w:rPr>
        <w:t>;</w:t>
      </w:r>
    </w:p>
    <w:p w:rsidR="00CA4B49" w:rsidRPr="00823E8F" w:rsidRDefault="00CA4B49" w:rsidP="00CA4B4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823E8F">
        <w:rPr>
          <w:rFonts w:ascii="Tahoma" w:hAnsi="Tahoma" w:cs="Tahoma"/>
          <w:b/>
          <w:color w:val="0070C0"/>
          <w:lang w:val="en-US"/>
        </w:rPr>
        <w:t>2)</w:t>
      </w:r>
      <w:r w:rsidRPr="00823E8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823E8F">
        <w:rPr>
          <w:rFonts w:ascii="Tahoma" w:hAnsi="Tahoma" w:cs="Tahoma"/>
          <w:color w:val="3C3C3C"/>
          <w:lang w:val="en-US"/>
        </w:rPr>
        <w:t>şəxs</w:t>
      </w:r>
      <w:proofErr w:type="spellEnd"/>
      <w:proofErr w:type="gram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tərəfindən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yol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hərəkətinin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qaydaları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bu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Qanunla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müəyyən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edilmiş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hallarda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kobud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surətdə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pozulmuşdursa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Azərbaycan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Respublikasının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qanunvericiliyi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ilə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müəyyən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olunmuş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qaydada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beş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ildən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artıq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olmayan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müddətin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qurtarmasınadək</w:t>
      </w:r>
      <w:proofErr w:type="spellEnd"/>
      <w:r w:rsidRPr="00823E8F">
        <w:rPr>
          <w:rFonts w:ascii="Tahoma" w:hAnsi="Tahoma" w:cs="Tahoma"/>
          <w:color w:val="3C3C3C"/>
          <w:lang w:val="en-US"/>
        </w:rPr>
        <w:t>;</w:t>
      </w:r>
    </w:p>
    <w:p w:rsidR="00CA4B49" w:rsidRPr="00823E8F" w:rsidRDefault="00CA4B49" w:rsidP="00CA4B4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823E8F">
        <w:rPr>
          <w:rFonts w:ascii="Tahoma" w:hAnsi="Tahoma" w:cs="Tahoma"/>
          <w:b/>
          <w:color w:val="0070C0"/>
          <w:lang w:val="en-US"/>
        </w:rPr>
        <w:t>3)</w:t>
      </w:r>
      <w:r w:rsidRPr="00823E8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823E8F">
        <w:rPr>
          <w:rFonts w:ascii="Tahoma" w:hAnsi="Tahoma" w:cs="Tahoma"/>
          <w:color w:val="3C3C3C"/>
          <w:lang w:val="en-US"/>
        </w:rPr>
        <w:t>şəxsdə</w:t>
      </w:r>
      <w:proofErr w:type="spellEnd"/>
      <w:proofErr w:type="gram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bu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maddənin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üçüncü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hissəsində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nəzərdə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tutulmuş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xəstəliklər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və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ya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fiziki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qüsurlar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müəyyən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edilərsə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xəstəlik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müalicə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olunanadək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və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ya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fiziki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qüsur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aradan</w:t>
      </w:r>
      <w:proofErr w:type="spellEnd"/>
      <w:r w:rsidRPr="00823E8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823E8F">
        <w:rPr>
          <w:rFonts w:ascii="Tahoma" w:hAnsi="Tahoma" w:cs="Tahoma"/>
          <w:color w:val="3C3C3C"/>
          <w:lang w:val="en-US"/>
        </w:rPr>
        <w:t>qaldırılanadək</w:t>
      </w:r>
      <w:proofErr w:type="spellEnd"/>
      <w:r w:rsidRPr="00823E8F">
        <w:rPr>
          <w:rFonts w:ascii="Tahoma" w:hAnsi="Tahoma" w:cs="Tahoma"/>
          <w:color w:val="3C3C3C"/>
          <w:lang w:val="en-US"/>
        </w:rPr>
        <w:t>.</w:t>
      </w:r>
    </w:p>
    <w:bookmarkEnd w:id="0"/>
    <w:p w:rsidR="00BF4C5B" w:rsidRPr="00CA4B49" w:rsidRDefault="00CA4B49" w:rsidP="00CA4B49">
      <w:pPr>
        <w:widowControl w:val="0"/>
        <w:autoSpaceDE w:val="0"/>
        <w:autoSpaceDN w:val="0"/>
        <w:adjustRightInd w:val="0"/>
        <w:jc w:val="both"/>
        <w:rPr>
          <w:lang w:val="en-US"/>
        </w:rPr>
      </w:pPr>
      <w:r w:rsidRPr="00CA4B49">
        <w:rPr>
          <w:rFonts w:ascii="Tahoma" w:hAnsi="Tahoma" w:cs="Tahoma"/>
          <w:b/>
          <w:i/>
          <w:color w:val="0070C0"/>
          <w:lang w:val="en-US"/>
        </w:rPr>
        <w:t>VI.</w:t>
      </w:r>
      <w:r w:rsidRPr="00CA4B4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etdiyi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siyahıda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xəstəliklərlə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əlaqədar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psixiatriya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narkoloji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dispanserlərin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lastRenderedPageBreak/>
        <w:t>uçotunda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yaxud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idarə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təcrübəsi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yaxud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axırıncı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ərzində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insanlara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xəsarət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yetirilməsi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ölümü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nəticələnmiş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yol-nəqliyyat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hadisəsi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törətməyə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sərxoş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vəziyyətdə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idarə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hüququndan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məhrum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avtobusları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tramvayları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trolleybusları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idarə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buraxılmırlar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sectPr w:rsidR="00BF4C5B" w:rsidRPr="00CA4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B49"/>
    <w:rsid w:val="00823E8F"/>
    <w:rsid w:val="00BF4C5B"/>
    <w:rsid w:val="00CA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B49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B49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3</cp:revision>
  <dcterms:created xsi:type="dcterms:W3CDTF">2014-06-24T17:52:00Z</dcterms:created>
  <dcterms:modified xsi:type="dcterms:W3CDTF">2014-06-24T20:33:00Z</dcterms:modified>
</cp:coreProperties>
</file>