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i w:val="1"/>
          <w:sz w:val="48"/>
          <w:szCs w:val="48"/>
        </w:rPr>
      </w:pPr>
      <w:r w:rsidDel="00000000" w:rsidR="00000000" w:rsidRPr="00000000">
        <w:rPr>
          <w:sz w:val="52"/>
          <w:szCs w:val="52"/>
          <w:rtl w:val="0"/>
        </w:rPr>
        <w:t xml:space="preserve">    Lance Leaf Coreopsis </w:t>
        <w:tab/>
        <w:t xml:space="preserve">      </w:t>
      </w:r>
      <w:r w:rsidDel="00000000" w:rsidR="00000000" w:rsidRPr="00000000">
        <w:rPr>
          <w:sz w:val="2"/>
          <w:szCs w:val="2"/>
          <w:rtl w:val="0"/>
        </w:rPr>
        <w:t xml:space="preserve">.</w:t>
      </w:r>
      <w:r w:rsidDel="00000000" w:rsidR="00000000" w:rsidRPr="00000000">
        <w:rPr>
          <w:sz w:val="52"/>
          <w:szCs w:val="52"/>
          <w:rtl w:val="0"/>
        </w:rPr>
        <w:t xml:space="preserve">       </w:t>
      </w:r>
      <w:r w:rsidDel="00000000" w:rsidR="00000000" w:rsidRPr="00000000">
        <w:rPr>
          <w:i w:val="1"/>
          <w:sz w:val="48"/>
          <w:szCs w:val="48"/>
          <w:rtl w:val="0"/>
        </w:rPr>
        <w:t xml:space="preserve">Coreopsis lanceolata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2109216" cy="3163824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216" cy="31638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i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720"/>
        <w:rPr>
          <w:sz w:val="40"/>
          <w:szCs w:val="40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*1ft-2ft tall  *drought tolerant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*Attracts a large number of native bees *Produces an abundance of seeds birds love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*Excellent dye plant providing a strong orange to yellow color</w:t>
      </w:r>
    </w:p>
    <w:sectPr>
      <w:pgSz w:h="7920" w:w="12240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