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Лабораторна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Верстка сайту компанії згідно з інструкцією (HTML/CSS)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Дисципліна: Веб програмування. 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Мета роботи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Практично застосувати CSS для оформлення семантичної HTML-структури веб сторінки: підключення зовнішнього CSS, селектори, каскад, specificity, типи блоків і Box Model.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Очікувані результати навчання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створювати семантичну HTML-структуру;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підключати зовнішній CSS-файл через &lt;link&gt;;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використовувати селектори елементів, класів, id, атрибутів та універсальний селектор;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аналізувати конфлікти CSS-правил, каскад і specificity;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застосовувати width, height, margin, padding, border та display;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пояснювати різницю між block, inline-block та inline;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перевіряти застосування CSS через DevTools.</w:t>
      </w:r>
    </w:p>
    <w:p w:rsidR="00000000" w:rsidDel="00000000" w:rsidP="00000000" w:rsidRDefault="00000000" w:rsidRPr="00000000" w14:paraId="0000000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Теоретичні відомості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3.1. Підключення CSS</w:t>
      </w:r>
    </w:p>
    <w:tbl>
      <w:tblPr>
        <w:tblStyle w:val="Table1"/>
        <w:jc w:val="left"/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&lt;link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"css/style.css"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Зовнішня таблиця стилів відокремлює структуру HTML від оформлення.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3.2. CSS-селектори</w:t>
      </w:r>
    </w:p>
    <w:tbl>
      <w:tblPr>
        <w:tblStyle w:val="Table2"/>
        <w:jc w:val="left"/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: darkslategray;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.notice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2px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solid;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#company-description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20px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;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bc6060"/>
                <w:rtl w:val="0"/>
              </w:rPr>
              <w:t xml:space="preserve">[type="email"]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1px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solid;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 роботі потрібно продемонструвати селектори елемента, класу, id, атрибута, універсальний селектор та групування.</w:t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3.3. Каскад і специфічність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Якщо декілька правил впливають на одну властивість одного елемента, браузер визначає фінальне значення відповідно до механізмів каскаду. У спрощеній моделі specificity: ID &gt; Class/Attribute/Pseudo-class &gt; Element.</w:t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3.4. Box Model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реальних блоків сторінки використовуйте width, height, padding, border та margin. Padding створює внутрішній простір, margin — зовнішній, border — межу блока.</w:t>
      </w:r>
    </w:p>
    <w:p w:rsidR="00000000" w:rsidDel="00000000" w:rsidP="00000000" w:rsidRDefault="00000000" w:rsidRPr="00000000" w14:paraId="00000019">
      <w:pPr>
        <w:pStyle w:val="Heading1"/>
        <w:rPr>
          <w:rFonts w:ascii="Arial" w:cs="Arial" w:eastAsia="Arial" w:hAnsi="Arial"/>
          <w:sz w:val="26"/>
          <w:szCs w:val="26"/>
        </w:rPr>
      </w:pPr>
      <w:bookmarkStart w:colFirst="0" w:colLast="0" w:name="_79z1d73zlecr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3.5 Розширений практичний блок — CSS Modules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Оскільки матеріал Лекції 2 охоплює не лише базові селектори та Box Model, а й Display, Positioning  у лабораторній необхідно продемонструвати кожен із цих CSS-модулів у межах однієї предметної задачі.</w:t>
      </w:r>
    </w:p>
    <w:tbl>
      <w:tblPr>
        <w:tblStyle w:val="Table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CSS-модуль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 використати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Обов’язкова демонстрація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Selectors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Усі секції сторінки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element, class, id, attribute, universal, grouped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Текст, статуси, фон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color, background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Backgrounds &amp; Borders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Header, картки, warning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background, border, border-radius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Fonts &amp; Text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Заголовки, показники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font-size, font-weight, line-height, text-align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Box Model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Картки та секції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width, height, padding, border, margin, box-sizing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Display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Навігація, картки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block, inline, inline-block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Transitions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Кнопка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transition при hover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Постановка задачі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Створити односторінковий веб сайт компанії «Акустична варта» — сервісу професійного моніторингу шумового забруднення міських територій. Сторінка має показувати результати вимірювань, напрямки роботи, попередження та форму замовлення дослідження.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JavaScript і CSS-фреймворки в цій лабораторній не використовуються.</w:t>
      </w:r>
    </w:p>
    <w:p w:rsidR="00000000" w:rsidDel="00000000" w:rsidP="00000000" w:rsidRDefault="00000000" w:rsidRPr="00000000" w14:paraId="0000003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Опис предметної області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«Акустична варта» встановлює тимчасові акустичні датчики, проводить вимірювання рівня шуму та формує звіти для житлових комплексів, офісних центрів, підприємств, міських просторів та організаторів масових заходів.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Предметна область дозволяє природно використати інформаційні картки, попередження, показники моніторингу, журнал вимірювань і форму.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Структура майбутньої сторінки</w:t>
      </w:r>
    </w:p>
    <w:tbl>
      <w:tblPr>
        <w:tblStyle w:val="Table4"/>
        <w:jc w:val="left"/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  <w:br w:type="textWrapping"/>
              <w:t xml:space="preserve">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header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назва, слоган,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  <w:br w:type="textWrapping"/>
              <w:t xml:space="preserve">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  <w:br w:type="textWrapping"/>
              <w:t xml:space="preserve">│   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вступ</w:t>
              <w:br w:type="textWrapping"/>
              <w:t xml:space="preserve">│   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поточний моніторинг</w:t>
              <w:br w:type="textWrapping"/>
              <w:t xml:space="preserve">│   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напрямки роботи</w:t>
              <w:br w:type="textWrapping"/>
              <w:t xml:space="preserve">│   │   └──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article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  <w:br w:type="textWrapping"/>
              <w:t xml:space="preserve">│   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aside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попередження</w:t>
              <w:br w:type="textWrapping"/>
              <w:t xml:space="preserve">│   ├──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останні вимірювання</w:t>
              <w:br w:type="textWrapping"/>
              <w:t xml:space="preserve">│   └──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 -- форма замовлення</w:t>
              <w:br w:type="textWrapping"/>
              <w:t xml:space="preserve">└──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rtl w:val="0"/>
              </w:rPr>
              <w:t xml:space="preserve">footer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Вимоги до HTML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Використати header, nav, main, section, article, aside та footer там, де вони семантично доречні.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Вступний блок: заголовок і 1–2 абзаци.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Поточний моніторинг: об’єкт, статус, середній рівень, період, кількість точок.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Напрями роботи: 3–4 article-картки.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Попередження: окремий aside.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Останні вимірювання: дата, місце, рівень, статус.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Форма: ім’я, email, тип об’єкта, період, опис, кнопка.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Footer: назва, контакти, рік.</w:t>
      </w:r>
    </w:p>
    <w:p w:rsidR="00000000" w:rsidDel="00000000" w:rsidP="00000000" w:rsidRDefault="00000000" w:rsidRPr="00000000" w14:paraId="0000004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Вимоги до CSS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Створити css/style.css та підключити його через link.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Використати селектори елемента, класу, id, атрибута та універсальний селектор.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Використати групування селекторів.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Продемонструвати width, height, margin, padding, border, color, background, font-size та display.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карток використати спільний клас і display: inline-block.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використовувати Bootstrap, Tailwind CSS або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готовий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CSS-шаблон.</w:t>
      </w:r>
    </w:p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Покрокове виконання</w:t>
      </w:r>
    </w:p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1. Підготовка проекту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Створіть lab-2/index.html, css/style.css та images/.</w:t>
      </w:r>
    </w:p>
    <w:p w:rsidR="00000000" w:rsidDel="00000000" w:rsidP="00000000" w:rsidRDefault="00000000" w:rsidRPr="00000000" w14:paraId="0000004E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2. HTML-структура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Створіть семантичну структуру header → main → секції → footer.</w:t>
      </w:r>
    </w:p>
    <w:p w:rsidR="00000000" w:rsidDel="00000000" w:rsidP="00000000" w:rsidRDefault="00000000" w:rsidRPr="00000000" w14:paraId="00000050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3. Контент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Наповніть сторінку реалістичними даними про акустичний моніторинг.</w:t>
      </w:r>
    </w:p>
    <w:p w:rsidR="00000000" w:rsidDel="00000000" w:rsidP="00000000" w:rsidRDefault="00000000" w:rsidRPr="00000000" w14:paraId="00000052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4. Підключення CSS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Підключити зовнішню таблицю стилів.</w:t>
      </w:r>
    </w:p>
    <w:p w:rsidR="00000000" w:rsidDel="00000000" w:rsidP="00000000" w:rsidRDefault="00000000" w:rsidRPr="00000000" w14:paraId="00000054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5. Базова стилізація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Оформіть body, заголовки, текст, секції та основні блоки.</w:t>
      </w:r>
    </w:p>
    <w:p w:rsidR="00000000" w:rsidDel="00000000" w:rsidP="00000000" w:rsidRDefault="00000000" w:rsidRPr="00000000" w14:paraId="00000056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6. Селектори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Застосуйте різні типи селекторів до реальних елементів.</w:t>
      </w:r>
    </w:p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7. Box Model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Налаштуйте розміри, внутрішні та зовнішні відступи, рамки.</w:t>
      </w:r>
    </w:p>
    <w:p w:rsidR="00000000" w:rsidDel="00000000" w:rsidP="00000000" w:rsidRDefault="00000000" w:rsidRPr="00000000" w14:paraId="0000005A">
      <w:pPr>
        <w:pStyle w:val="Heading2"/>
        <w:rPr>
          <w:rFonts w:ascii="Arial" w:cs="Arial" w:eastAsia="Arial" w:hAnsi="Arial"/>
          <w:color w:val="366091"/>
        </w:rPr>
      </w:pPr>
      <w:r w:rsidDel="00000000" w:rsidR="00000000" w:rsidRPr="00000000">
        <w:rPr>
          <w:rFonts w:ascii="Arial" w:cs="Arial" w:eastAsia="Arial" w:hAnsi="Arial"/>
          <w:color w:val="366091"/>
          <w:rtl w:val="0"/>
        </w:rPr>
        <w:t xml:space="preserve">Етап 8. display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Продемонструйте block та inline-block.</w:t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rtl w:val="0"/>
        </w:rPr>
        <w:t xml:space="preserve">. Перевірка результату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 має коректну семантичну структуру.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CSS підключений із зовнішнього файлу.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Використані різні типи селекторів.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Є реальний приклад каскаду та specificity.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Застосовано margin, padding, border, width і height.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Продемонстровано display: inline-block.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Класи названі за призначенням.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Немає зайвого дублювання CSS.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Сторінка перевірена у браузері та DevTools.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картки вимірювання застосувати Box Model та box-sizing: border-box.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warning використати position: relative, а для маленької позначки статусу — position: absolute.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кнопки та карток додати transition, щоб зміна стилю відбувалася плавно.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декоративного елемента датчика використати transform: translate(), rotate() або scale().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 сторінці має бути щонайменше один приклад навмисного конфлікту CSS-правил для аналізу cascade та specificity.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 використовувати JavaScript: інтерактивність hover реалізуються тільки CSS.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76" w:lineRule="auto"/>
        <w:ind w:left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наведенні кнопка змінює колір.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Вимоги до здачі роботи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Надати репозиторій із проєктом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) у структурі lab-2/index.html, css/style.css та images/ (за потреби). Під час захисту студент повинен пояснити підключення CSS, роботу селекторів, конфлікт правил, specificity, margin, padding, border та display.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</w:rPr>
      </w:pPr>
      <w:bookmarkStart w:colFirst="0" w:colLast="0" w:name="_c0mov6di5vv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чого використовується CSS?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Які способи підключення CSS ви знаєте?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Чим відрізняється селектор елемента від селектора класу?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чого використовується id?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Що робить універсальний селектор *?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чого потрібен селектор атрибута?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Що таке каскад CSS?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Що таке specificity?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Який селектор переможе: p, .warning чи #warning?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Чому CSS-правило може бути перекресленим у DevTools?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Чим відрізняються margin і padding?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Що входить до Box Model?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Чим відрізняються block, inline-block та inline?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чого потрібен box-sizing: border-box?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Чому зміна CSS-правила іноді не змінює вигляд елемента?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