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DB0" w:rsidRDefault="00000000">
      <w:pPr>
        <w:pStyle w:val="Heading1"/>
        <w:jc w:val="center"/>
      </w:pPr>
      <w:r>
        <w:t>Group ID - MSc in Data Analytics</w:t>
      </w:r>
    </w:p>
    <w:p w14:paraId="00000002" w14:textId="77777777" w:rsidR="005F4DB0" w:rsidRDefault="005F4DB0"/>
    <w:p w14:paraId="00000003" w14:textId="2CEB142B" w:rsidR="005F4DB0" w:rsidRPr="006C2A08" w:rsidRDefault="00000000" w:rsidP="0073139A">
      <w:pPr>
        <w:pStyle w:val="AuthorsCustom"/>
      </w:pPr>
      <w:r w:rsidRPr="006C2A08">
        <w:t xml:space="preserve">Author: </w:t>
      </w:r>
      <w:r w:rsidR="00C6137F" w:rsidRPr="006C2A08">
        <w:t xml:space="preserve">I. </w:t>
      </w:r>
      <w:proofErr w:type="spellStart"/>
      <w:r w:rsidR="00C6137F" w:rsidRPr="006C2A08">
        <w:t>Fadieiev</w:t>
      </w:r>
      <w:proofErr w:type="spellEnd"/>
    </w:p>
    <w:p w14:paraId="00000004" w14:textId="10221809" w:rsidR="005F4DB0" w:rsidRPr="006C2A08" w:rsidRDefault="00000000" w:rsidP="0073139A">
      <w:pPr>
        <w:pStyle w:val="AuthorsCustom"/>
      </w:pPr>
      <w:r w:rsidRPr="006C2A08">
        <w:t xml:space="preserve">e-mail: </w:t>
      </w:r>
      <w:r w:rsidR="00C6137F" w:rsidRPr="00C6137F">
        <w:t>sba23139@student.cct.ie</w:t>
      </w:r>
    </w:p>
    <w:p w14:paraId="00000005" w14:textId="47697CC0" w:rsidR="005F4DB0" w:rsidRPr="0073139A" w:rsidRDefault="00000000" w:rsidP="0073139A">
      <w:pPr>
        <w:pStyle w:val="AuthorsCustom"/>
        <w:rPr>
          <w:lang w:val="uk-UA"/>
        </w:rPr>
      </w:pPr>
      <w:r w:rsidRPr="006C2A08">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rsidP="00F608B0">
      <w:pPr>
        <w:pStyle w:val="Sections"/>
      </w:pPr>
      <w:r>
        <w:lastRenderedPageBreak/>
        <w:t>Abstract</w:t>
      </w:r>
    </w:p>
    <w:p w14:paraId="00000008" w14:textId="398DB062" w:rsidR="00C72421" w:rsidRDefault="00EC27ED" w:rsidP="0073139A">
      <w:pPr>
        <w:pStyle w:val="Abstract"/>
      </w:pPr>
      <w:r w:rsidRPr="00EC27ED">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p>
    <w:p w14:paraId="0BB47267" w14:textId="77777777" w:rsidR="00C72421" w:rsidRDefault="00C72421">
      <w:pPr>
        <w:overflowPunct/>
        <w:autoSpaceDE/>
        <w:autoSpaceDN/>
        <w:adjustRightInd/>
        <w:textAlignment w:val="auto"/>
        <w:rPr>
          <w:i/>
        </w:rPr>
      </w:pPr>
      <w:r>
        <w:br w:type="page"/>
      </w:r>
    </w:p>
    <w:p w14:paraId="55DD3538" w14:textId="0DA6C880" w:rsidR="00863361" w:rsidRDefault="00000000" w:rsidP="00C72421">
      <w:pPr>
        <w:pStyle w:val="Sections"/>
      </w:pPr>
      <w:r>
        <w:lastRenderedPageBreak/>
        <w:t>Introduction</w:t>
      </w:r>
    </w:p>
    <w:p w14:paraId="3F5FB246" w14:textId="77777777" w:rsidR="00511029" w:rsidRDefault="00511029" w:rsidP="00511029">
      <w:pPr>
        <w:overflowPunct/>
        <w:autoSpaceDE/>
        <w:autoSpaceDN/>
        <w:adjustRightInd/>
        <w:textAlignment w:val="auto"/>
      </w:pPr>
      <w:r>
        <w:t xml:space="preserve">This study focuses on </w:t>
      </w:r>
      <w:proofErr w:type="spellStart"/>
      <w:proofErr w:type="gramStart"/>
      <w:r>
        <w:t>a</w:t>
      </w:r>
      <w:proofErr w:type="spellEnd"/>
      <w:proofErr w:type="gramEnd"/>
      <w:r>
        <w:t xml:space="preserve"> analysis of Ireland's population estimates from 1950 to 2023, employing various data analytics techniques and methods. The foundation of this research lies in Python programming, where an initial phase of data preprocessing was undertaken to refine the dataset by removing extraneous information and addressing missing values.</w:t>
      </w:r>
    </w:p>
    <w:p w14:paraId="55470564" w14:textId="77777777" w:rsidR="00511029" w:rsidRDefault="00511029" w:rsidP="00511029">
      <w:pPr>
        <w:overflowPunct/>
        <w:autoSpaceDE/>
        <w:autoSpaceDN/>
        <w:adjustRightInd/>
        <w:textAlignment w:val="auto"/>
      </w:pPr>
      <w:r>
        <w:t xml:space="preserve">Using sophisticated approaches to population estimation, the research progresses into visualizing age structures across the temporal spectrum, offering a nuanced portrayal of Ireland's population dynamics. The development of a dynamic function for generating population pyramids adds versatility to the analytical toolkit. Expanding into predictive </w:t>
      </w:r>
      <w:proofErr w:type="spellStart"/>
      <w:r>
        <w:t>modeling</w:t>
      </w:r>
      <w:proofErr w:type="spellEnd"/>
      <w:r>
        <w:t>, machine learning algorithms were applied to anticipate mean age variations over time. Clustering techniques were employed to identify significant events, such as baby booms, contributing insights into generational patterns.</w:t>
      </w:r>
    </w:p>
    <w:p w14:paraId="55BD1782" w14:textId="20A69EA1" w:rsidR="00511029" w:rsidRDefault="00511029" w:rsidP="00511029">
      <w:pPr>
        <w:overflowPunct/>
        <w:autoSpaceDE/>
        <w:autoSpaceDN/>
        <w:adjustRightInd/>
        <w:textAlignment w:val="auto"/>
      </w:pPr>
      <w:r>
        <w:t>The study also embraces statistical analyses to characterize the distribution of population data, scrutinizing fits against models like normal, binomial, and Poisson distributions. This work stands at the intersection of data analytics and population trends, offering a comprehensive methodology applicable to a diverse array of datasets. The insights generated not only deepen our understanding of Ireland's data landscape but also hold practical implications for data analysts, policymakers, and researchers navigating the complexities of population analytics and forecasting.</w:t>
      </w:r>
    </w:p>
    <w:p w14:paraId="52669B0F" w14:textId="38E574C2" w:rsidR="00863361" w:rsidRDefault="00863361">
      <w:pPr>
        <w:overflowPunct/>
        <w:autoSpaceDE/>
        <w:autoSpaceDN/>
        <w:adjustRightInd/>
        <w:textAlignment w:val="auto"/>
        <w:rPr>
          <w:rFonts w:ascii="Arial" w:hAnsi="Arial"/>
        </w:rPr>
      </w:pPr>
      <w:r>
        <w:br w:type="page"/>
      </w:r>
    </w:p>
    <w:p w14:paraId="345B574C" w14:textId="0937C700" w:rsidR="00C72421" w:rsidRDefault="006255E5" w:rsidP="00C72421">
      <w:pPr>
        <w:pStyle w:val="Sections"/>
      </w:pPr>
      <w:r>
        <w:lastRenderedPageBreak/>
        <w:t xml:space="preserve">1. </w:t>
      </w:r>
      <w:r w:rsidR="00C72421">
        <w:t>Data preparation and Visualization</w:t>
      </w:r>
    </w:p>
    <w:p w14:paraId="34048B81" w14:textId="5B431D84" w:rsidR="006255E5" w:rsidRDefault="006255E5" w:rsidP="00C72421">
      <w:pPr>
        <w:pStyle w:val="Sections"/>
      </w:pPr>
      <w:r>
        <w:t xml:space="preserve">1.1. </w:t>
      </w:r>
      <w:r w:rsidRPr="006255E5">
        <w:t>Exploratory Data Analysis</w:t>
      </w:r>
    </w:p>
    <w:p w14:paraId="2F30DDB2" w14:textId="1A0A8C3A" w:rsidR="00C72421" w:rsidRDefault="00C72421" w:rsidP="00C72421">
      <w:r>
        <w:t>You must perform appropriate EDA on your dataset, rationalizing and detailing why you chose the specific methods and what insight you gained. [0-20]</w:t>
      </w:r>
    </w:p>
    <w:p w14:paraId="503A7752" w14:textId="32F4F725" w:rsidR="00253403" w:rsidRDefault="00253403" w:rsidP="00253403">
      <w:pPr>
        <w:pStyle w:val="Sections"/>
      </w:pPr>
      <w:r>
        <w:t>1.2. Methods used</w:t>
      </w:r>
    </w:p>
    <w:p w14:paraId="32EE262D" w14:textId="753B6223" w:rsidR="00C35A25" w:rsidRDefault="00C72421" w:rsidP="00253403">
      <w:r>
        <w:t>You must also rationalise justify and detail all the methods used to prepare the data for ML. [0-30]</w:t>
      </w:r>
      <w:r w:rsidR="00253403">
        <w:t xml:space="preserve"> </w:t>
      </w:r>
    </w:p>
    <w:p w14:paraId="43948912" w14:textId="2C9DF654" w:rsidR="00C72421" w:rsidRDefault="00C35A25" w:rsidP="00C35A25">
      <w:pPr>
        <w:pStyle w:val="Sections"/>
      </w:pPr>
      <w:r>
        <w:t>1.3. Visualisations used</w:t>
      </w:r>
    </w:p>
    <w:p w14:paraId="338E13BF" w14:textId="77777777" w:rsidR="00C35A25" w:rsidRDefault="00C35A25" w:rsidP="00C35A25">
      <w:r>
        <w:t>Appropriate visualizations must be used to engender insight into the dataset and to illustrate your final insights gained in your analysis. [0-20]</w:t>
      </w:r>
    </w:p>
    <w:p w14:paraId="26DEE278" w14:textId="6C9855CF" w:rsidR="00C35A25" w:rsidRDefault="00C35A25" w:rsidP="00C35A25">
      <w:r>
        <w:t>All design and implementation of your visualizations must be justified and detailed in full., making reference to Tufts Principles [0-30]</w:t>
      </w:r>
    </w:p>
    <w:p w14:paraId="16A471E1" w14:textId="77777777" w:rsidR="00C72421" w:rsidRDefault="00C72421">
      <w:pPr>
        <w:overflowPunct/>
        <w:autoSpaceDE/>
        <w:autoSpaceDN/>
        <w:adjustRightInd/>
        <w:textAlignment w:val="auto"/>
        <w:rPr>
          <w:rFonts w:ascii="Arial" w:hAnsi="Arial"/>
        </w:rPr>
      </w:pPr>
      <w:r>
        <w:br w:type="page"/>
      </w:r>
    </w:p>
    <w:p w14:paraId="7DE7E987" w14:textId="68FEC8A3" w:rsidR="00C72421" w:rsidRDefault="00253403" w:rsidP="00C72421">
      <w:pPr>
        <w:pStyle w:val="Sections"/>
      </w:pPr>
      <w:r>
        <w:lastRenderedPageBreak/>
        <w:t xml:space="preserve">2. </w:t>
      </w:r>
      <w:r w:rsidR="00C72421">
        <w:t>Machine learning for Data Analytics</w:t>
      </w:r>
    </w:p>
    <w:p w14:paraId="44775F7F" w14:textId="636A724C" w:rsidR="00253403" w:rsidRDefault="00253403" w:rsidP="00C72421">
      <w:pPr>
        <w:pStyle w:val="Sections"/>
      </w:pPr>
      <w:r>
        <w:t>2.1. Project management framework</w:t>
      </w:r>
    </w:p>
    <w:p w14:paraId="2A479621" w14:textId="43C79237" w:rsidR="00253403" w:rsidRDefault="00253403" w:rsidP="00C72421">
      <w:r>
        <w:t>E</w:t>
      </w:r>
      <w:r w:rsidR="00C72421">
        <w:t xml:space="preserve">xplain which project management framework (CRISP-DM, KDD or SEMMA) is required for a data science project. Discuss and justify with real-life scenarios. </w:t>
      </w:r>
    </w:p>
    <w:p w14:paraId="6D778180" w14:textId="6A9EEC79" w:rsidR="00253403" w:rsidRDefault="00253403" w:rsidP="00253403">
      <w:pPr>
        <w:pStyle w:val="Sections"/>
      </w:pPr>
      <w:r>
        <w:t>2.2. Machine learning techniques</w:t>
      </w:r>
    </w:p>
    <w:p w14:paraId="44F6E318" w14:textId="4035DD4C" w:rsidR="00C72421" w:rsidRDefault="00C72421" w:rsidP="00C72421">
      <w:r>
        <w:t xml:space="preserve">Provide an explanation of why you chose a supervised, unsupervised, or semi-supervised machine learning technique for the dataset you used for ML </w:t>
      </w:r>
      <w:proofErr w:type="spellStart"/>
      <w:r>
        <w:t>modeling</w:t>
      </w:r>
      <w:proofErr w:type="spellEnd"/>
      <w:r>
        <w:t>. [0 - 20]</w:t>
      </w:r>
    </w:p>
    <w:p w14:paraId="3301819C" w14:textId="74420528" w:rsidR="00253403" w:rsidRDefault="00253403" w:rsidP="00253403">
      <w:pPr>
        <w:pStyle w:val="Sections"/>
      </w:pPr>
      <w:r>
        <w:t>2.3. Predictions</w:t>
      </w:r>
    </w:p>
    <w:p w14:paraId="4E72DDB8" w14:textId="09A03522" w:rsidR="00C72421" w:rsidRDefault="00C72421" w:rsidP="00C72421">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[0 - 30]</w:t>
      </w:r>
    </w:p>
    <w:p w14:paraId="77C0F1E2" w14:textId="60E3660A" w:rsidR="00253403" w:rsidRDefault="00253403" w:rsidP="00253403">
      <w:pPr>
        <w:pStyle w:val="Sections"/>
      </w:pPr>
      <w:r>
        <w:t>2.4. Clustering</w:t>
      </w:r>
    </w:p>
    <w:p w14:paraId="27B0B90E" w14:textId="7DB96EBA" w:rsidR="00C72421" w:rsidRDefault="00C72421" w:rsidP="00C72421">
      <w:r>
        <w:t xml:space="preserve">Show the results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[0 - 30]</w:t>
      </w:r>
    </w:p>
    <w:p w14:paraId="2AE9C5D9" w14:textId="77777777" w:rsidR="00253403" w:rsidRDefault="00C72421" w:rsidP="00C72421">
      <w:r>
        <w:t xml:space="preserve">Demonstrate the similarities and differences between your Machine Learning modelling results using the tables or visualizations. </w:t>
      </w:r>
    </w:p>
    <w:p w14:paraId="77A9C123" w14:textId="23D68C78" w:rsidR="00253403" w:rsidRDefault="00253403" w:rsidP="00253403">
      <w:pPr>
        <w:pStyle w:val="Sections"/>
      </w:pPr>
      <w:r>
        <w:t>2.5. Machine Learning</w:t>
      </w:r>
      <w:r w:rsidRPr="00253403">
        <w:t xml:space="preserve"> </w:t>
      </w:r>
      <w:r>
        <w:t>effectiveness</w:t>
      </w:r>
    </w:p>
    <w:p w14:paraId="41B8266D" w14:textId="6557E2EE" w:rsidR="00C72421" w:rsidRDefault="00C72421" w:rsidP="00C72421">
      <w:r>
        <w:t>Provide a report along with an explanation and interpretation of the relevance and effectiveness of your findings. [0 - 20]</w:t>
      </w:r>
    </w:p>
    <w:p w14:paraId="5B18D644" w14:textId="77777777" w:rsidR="00C72421" w:rsidRDefault="00C72421">
      <w:pPr>
        <w:overflowPunct/>
        <w:autoSpaceDE/>
        <w:autoSpaceDN/>
        <w:adjustRightInd/>
        <w:textAlignment w:val="auto"/>
        <w:rPr>
          <w:rFonts w:ascii="Arial" w:hAnsi="Arial"/>
        </w:rPr>
      </w:pPr>
      <w:r>
        <w:br w:type="page"/>
      </w:r>
    </w:p>
    <w:p w14:paraId="1002B5F2" w14:textId="1BA9130E" w:rsidR="00C72421" w:rsidRDefault="00253403" w:rsidP="00C72421">
      <w:pPr>
        <w:pStyle w:val="Sections"/>
      </w:pPr>
      <w:r>
        <w:lastRenderedPageBreak/>
        <w:t xml:space="preserve">3. </w:t>
      </w:r>
      <w:r w:rsidR="00C72421">
        <w:t xml:space="preserve">Statistics </w:t>
      </w:r>
    </w:p>
    <w:p w14:paraId="5DD89BB6" w14:textId="27A410C0" w:rsidR="00253403" w:rsidRDefault="00253403" w:rsidP="00253403">
      <w:pPr>
        <w:pStyle w:val="Sections"/>
      </w:pPr>
      <w:r>
        <w:t>3.1. Dataset summary</w:t>
      </w:r>
    </w:p>
    <w:p w14:paraId="530AAD99" w14:textId="59DA7147" w:rsidR="00C72421" w:rsidRDefault="00C72421" w:rsidP="00C72421">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7E01CEC2" w14:textId="664E783B" w:rsidR="00253403" w:rsidRPr="00253403" w:rsidRDefault="00253403" w:rsidP="00253403">
      <w:pPr>
        <w:pStyle w:val="Sections"/>
        <w:rPr>
          <w:lang w:val="en-US"/>
        </w:rPr>
      </w:pPr>
      <w:r>
        <w:rPr>
          <w:lang w:val="en-US"/>
        </w:rPr>
        <w:t xml:space="preserve">3.2. </w:t>
      </w:r>
      <w:r>
        <w:t>Discrete distributions</w:t>
      </w:r>
    </w:p>
    <w:p w14:paraId="5BB2B89F" w14:textId="65300377" w:rsidR="00C72421" w:rsidRDefault="00C72421" w:rsidP="00C72421">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21FC50C9" w14:textId="54B7FAD8" w:rsidR="00253403" w:rsidRDefault="00253403" w:rsidP="00253403">
      <w:pPr>
        <w:pStyle w:val="Sections"/>
      </w:pPr>
      <w:r>
        <w:t>3.3. Normal distribution</w:t>
      </w:r>
    </w:p>
    <w:p w14:paraId="72619722" w14:textId="198272AA" w:rsidR="00C72421" w:rsidRDefault="00C72421" w:rsidP="00C72421">
      <w:r>
        <w:t>Use Normal distribution to explain or identify some information about your dataset. [0-20]</w:t>
      </w:r>
    </w:p>
    <w:p w14:paraId="4F89698D" w14:textId="2CECAEF5" w:rsidR="00C54AEA" w:rsidRDefault="00C54AEA" w:rsidP="0090436D">
      <w:pPr>
        <w:pStyle w:val="Sections"/>
      </w:pPr>
      <w:r>
        <w:t>3.4. Distributions summary</w:t>
      </w:r>
    </w:p>
    <w:p w14:paraId="7A184457" w14:textId="274CF285" w:rsidR="00C72421" w:rsidRDefault="00C72421" w:rsidP="00C72421">
      <w:r>
        <w:t>Explain the importance of the distributions used in point 3 and 4 in your analysis. Justify the choice of the variables and explain if the variables used for the discrete distributions could be used as normal distribution in this case. [0-15]</w:t>
      </w:r>
    </w:p>
    <w:p w14:paraId="1663AFF4" w14:textId="77777777" w:rsidR="00C72421" w:rsidRDefault="00C72421">
      <w:pPr>
        <w:overflowPunct/>
        <w:autoSpaceDE/>
        <w:autoSpaceDN/>
        <w:adjustRightInd/>
        <w:textAlignment w:val="auto"/>
      </w:pPr>
      <w:r>
        <w:br w:type="page"/>
      </w:r>
    </w:p>
    <w:p w14:paraId="50A7035B" w14:textId="3FFC8AE9" w:rsidR="00C72421" w:rsidRDefault="0090436D" w:rsidP="00C72421">
      <w:pPr>
        <w:pStyle w:val="Sections"/>
      </w:pPr>
      <w:r>
        <w:lastRenderedPageBreak/>
        <w:t xml:space="preserve">4. </w:t>
      </w:r>
      <w:r w:rsidR="00C72421">
        <w:t>Programming</w:t>
      </w:r>
    </w:p>
    <w:p w14:paraId="41763706" w14:textId="267B4582" w:rsidR="0090436D" w:rsidRDefault="0090436D" w:rsidP="00C72421">
      <w:pPr>
        <w:pStyle w:val="Sections"/>
      </w:pPr>
      <w:r>
        <w:t xml:space="preserve">4.1. Programmatical exploration </w:t>
      </w:r>
    </w:p>
    <w:p w14:paraId="32389925" w14:textId="34043E80" w:rsidR="00C72421" w:rsidRDefault="00C72421" w:rsidP="00C72421">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[0-50]</w:t>
      </w:r>
    </w:p>
    <w:p w14:paraId="4057E72D" w14:textId="77777777" w:rsidR="00C72421" w:rsidRDefault="00C72421" w:rsidP="00C72421">
      <w:r>
        <w:t>Please recall that simply performing the analyses is a requirement to achieve a grade of PASS. Critical analysis and independent research are required for higher marks.</w:t>
      </w:r>
    </w:p>
    <w:p w14:paraId="655097B2" w14:textId="662383CB" w:rsidR="0090436D" w:rsidRDefault="0090436D" w:rsidP="0090436D">
      <w:pPr>
        <w:pStyle w:val="Sections"/>
      </w:pPr>
      <w:r>
        <w:t>4.</w:t>
      </w:r>
      <w:r w:rsidR="00C72421">
        <w:t>2.</w:t>
      </w:r>
      <w:r>
        <w:t xml:space="preserve"> Programming paradigms</w:t>
      </w:r>
    </w:p>
    <w:p w14:paraId="406EAF11" w14:textId="7E60DECF" w:rsidR="00C72421" w:rsidRDefault="00C72421" w:rsidP="00C72421">
      <w:r>
        <w:t>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w:t>
      </w:r>
    </w:p>
    <w:p w14:paraId="653525C3" w14:textId="77777777" w:rsidR="00C72421" w:rsidRDefault="00C72421">
      <w:pPr>
        <w:overflowPunct/>
        <w:autoSpaceDE/>
        <w:autoSpaceDN/>
        <w:adjustRightInd/>
        <w:textAlignment w:val="auto"/>
        <w:rPr>
          <w:rFonts w:ascii="Arial" w:hAnsi="Arial"/>
        </w:rPr>
      </w:pPr>
      <w:r>
        <w:br w:type="page"/>
      </w:r>
    </w:p>
    <w:p w14:paraId="00E4EC01" w14:textId="62E0CD69" w:rsidR="00504087" w:rsidRPr="00C72421" w:rsidRDefault="00504087" w:rsidP="00C72421">
      <w:pPr>
        <w:pStyle w:val="Sections"/>
      </w:pPr>
      <w:r w:rsidRPr="00C72421">
        <w:lastRenderedPageBreak/>
        <w:t xml:space="preserve">Conclusions </w:t>
      </w:r>
    </w:p>
    <w:p w14:paraId="062F1B80" w14:textId="77777777" w:rsidR="00C72421" w:rsidRDefault="00C72421">
      <w:pPr>
        <w:overflowPunct/>
        <w:autoSpaceDE/>
        <w:autoSpaceDN/>
        <w:adjustRightInd/>
        <w:textAlignment w:val="auto"/>
        <w:rPr>
          <w:rFonts w:ascii="Arial" w:hAnsi="Arial"/>
        </w:rPr>
      </w:pPr>
      <w:r>
        <w:br w:type="page"/>
      </w:r>
    </w:p>
    <w:p w14:paraId="0000002D" w14:textId="42F683E7" w:rsidR="005F4DB0" w:rsidRPr="00C72421" w:rsidRDefault="00000000" w:rsidP="00C72421">
      <w:pPr>
        <w:pStyle w:val="Sections"/>
      </w:pPr>
      <w:r w:rsidRPr="00C72421">
        <w:lastRenderedPageBreak/>
        <w:t>References</w:t>
      </w:r>
    </w:p>
    <w:p w14:paraId="00000031" w14:textId="6F5F7D06" w:rsidR="005F4DB0" w:rsidRDefault="005F4DB0">
      <w:pPr>
        <w:ind w:left="567" w:hanging="567"/>
        <w:jc w:val="left"/>
        <w:rPr>
          <w:i/>
        </w:rPr>
      </w:pPr>
    </w:p>
    <w:sectPr w:rsidR="005F4DB0">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85881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253403"/>
    <w:rsid w:val="00504087"/>
    <w:rsid w:val="00511029"/>
    <w:rsid w:val="005F4DB0"/>
    <w:rsid w:val="006255E5"/>
    <w:rsid w:val="006C2A08"/>
    <w:rsid w:val="0073139A"/>
    <w:rsid w:val="0073215E"/>
    <w:rsid w:val="00863361"/>
    <w:rsid w:val="0090436D"/>
    <w:rsid w:val="00C35A25"/>
    <w:rsid w:val="00C54AEA"/>
    <w:rsid w:val="00C6137F"/>
    <w:rsid w:val="00C72421"/>
    <w:rsid w:val="00EC27ED"/>
    <w:rsid w:val="00F6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03"/>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139A"/>
    <w:pPr>
      <w:keepNext/>
      <w:keepLines/>
      <w:spacing w:before="480" w:after="120"/>
      <w:jc w:val="center"/>
    </w:pPr>
    <w:rPr>
      <w:rFonts w:ascii="Arial" w:hAnsi="Arial"/>
      <w:b/>
      <w:sz w:val="28"/>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customStyle="1" w:styleId="AuthorsCustom">
    <w:name w:val="AuthorsCustom"/>
    <w:basedOn w:val="Normal"/>
    <w:link w:val="AuthorsCustomChar"/>
    <w:qFormat/>
    <w:rsid w:val="0073139A"/>
    <w:rPr>
      <w:rFonts w:ascii="Arial" w:hAnsi="Arial"/>
    </w:rPr>
  </w:style>
  <w:style w:type="character" w:customStyle="1" w:styleId="AuthorsCustomChar">
    <w:name w:val="AuthorsCustom Char"/>
    <w:basedOn w:val="DefaultParagraphFont"/>
    <w:link w:val="AuthorsCustom"/>
    <w:rsid w:val="0073139A"/>
    <w:rPr>
      <w:rFonts w:ascii="Arial" w:hAnsi="Arial"/>
    </w:rPr>
  </w:style>
  <w:style w:type="paragraph" w:customStyle="1" w:styleId="Abstract">
    <w:name w:val="Abstract"/>
    <w:basedOn w:val="Normal"/>
    <w:link w:val="AbstractChar"/>
    <w:qFormat/>
    <w:rsid w:val="0073139A"/>
    <w:rPr>
      <w:i/>
    </w:rPr>
  </w:style>
  <w:style w:type="character" w:customStyle="1" w:styleId="AbstractChar">
    <w:name w:val="Abstract Char"/>
    <w:basedOn w:val="DefaultParagraphFont"/>
    <w:link w:val="Abstract"/>
    <w:rsid w:val="0073139A"/>
    <w:rPr>
      <w:i/>
    </w:rPr>
  </w:style>
  <w:style w:type="paragraph" w:customStyle="1" w:styleId="Sections">
    <w:name w:val="Sections"/>
    <w:basedOn w:val="AuthorsCustom"/>
    <w:link w:val="SectionsChar"/>
    <w:qFormat/>
    <w:rsid w:val="0073139A"/>
  </w:style>
  <w:style w:type="character" w:customStyle="1" w:styleId="SectionsChar">
    <w:name w:val="Sections Char"/>
    <w:basedOn w:val="AuthorsCustomChar"/>
    <w:link w:val="Sections"/>
    <w:rsid w:val="0073139A"/>
    <w:rPr>
      <w:rFonts w:ascii="Arial" w:hAnsi="Arial"/>
    </w:rPr>
  </w:style>
  <w:style w:type="paragraph" w:customStyle="1" w:styleId="Sub-sections">
    <w:name w:val="Sub-sections"/>
    <w:basedOn w:val="Sections"/>
    <w:link w:val="Sub-sectionsChar"/>
    <w:qFormat/>
    <w:rsid w:val="0073215E"/>
    <w:rPr>
      <w:i/>
    </w:rPr>
  </w:style>
  <w:style w:type="character" w:customStyle="1" w:styleId="Sub-sectionsChar">
    <w:name w:val="Sub-sections Char"/>
    <w:basedOn w:val="SectionsChar"/>
    <w:link w:val="Sub-sections"/>
    <w:rsid w:val="0073215E"/>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352FF5-BCE5-4371-9094-A599E0EC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10</cp:revision>
  <dcterms:created xsi:type="dcterms:W3CDTF">2021-10-11T08:42:00Z</dcterms:created>
  <dcterms:modified xsi:type="dcterms:W3CDTF">2023-11-12T01:41:00Z</dcterms:modified>
</cp:coreProperties>
</file>