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ectionTitleStyle"/>
      </w:pPr>
      <w:r>
        <w:t>ЛАБОРАТОРНА РОБОТА № 1</w:t>
      </w:r>
    </w:p>
    <w:p>
      <w:pPr>
        <w:pStyle w:val="LabTopicStyle"/>
      </w:pPr>
      <w:r>
        <w:t>Виявлення якісних особливостей та  комунікативних і організаторських схильностей.</w:t>
      </w:r>
    </w:p>
    <w:p>
      <w:pPr>
        <w:pStyle w:val="LabGoalStyle"/>
      </w:pPr>
      <w:r>
        <w:t>Мета: навчитись особистості виявляти комунікативні та організаторські схильності.</w:t>
      </w:r>
    </w:p>
    <w:p>
      <w:pPr>
        <w:pStyle w:val="BlankLineStyle"/>
      </w:pPr>
    </w:p>
    <w:p>
      <w:pPr>
        <w:pStyle w:val="LabProcessStyle"/>
      </w:pPr>
      <w:r>
        <w:t>Постановка завдання</w:t>
      </w:r>
    </w:p>
    <w:p>
      <w:pPr>
        <w:pStyle w:val="CustomStyle"/>
      </w:pPr>
      <w:r>
        <w:t>Пройти тест, який допоможе виявити комунікативні та організаторські здібності. Ці навички є ключовими для професій, що передбачають активну взаємодію з іншими людьми. Успіх у таких сферах діяльності, як керівництво колективами, навчання, виховання, культурно-просвітницька діяльність та побутове обслуговування, значною мірою залежить від вашої здатності ефективно спілкуватися та організовувати роботу. Відповіді на питання тесту дозволять виявити якісні особливості комунікативних і організаторських схильностей, що допоможе вам краще зрозуміти свої сильні сторони та можливості для розвитку в обраній професії.</w:t>
      </w:r>
    </w:p>
    <w:p>
      <w:pPr>
        <w:pStyle w:val="BlankLineStyle"/>
      </w:pPr>
    </w:p>
    <w:p>
      <w:pPr>
        <w:pStyle w:val="LabProcessStyle"/>
      </w:pPr>
      <w:r>
        <w:t>Хід роботи</w:t>
      </w:r>
    </w:p>
    <w:p>
      <w:pPr>
        <w:pStyle w:val="CustomStyle"/>
      </w:pPr>
      <w:r>
        <w:t>Прочитаємо інструкцію та ознайомимося з умовами тестування. Пройдемо тест, відповідаючи на кожне питання, ставлячи відповідно 'так' або 'ні' навпроти кожного з них.</w:t>
      </w:r>
    </w:p>
    <w:p>
      <w:pPr>
        <w:pStyle w:val="BlankLineStyle"/>
      </w:pPr>
    </w:p>
    <w:p>
      <w:pPr>
        <w:pStyle w:val="CustomStyle"/>
      </w:pPr>
      <w:r>
        <w:t>Таблица 1.1 – Відповіді на запитання тесту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багато у Вас друзів, з якими Ви постійно спілкуєтеся?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Вам вдається схилити більшість своїх товаришів до прийняття ними Вашої думки?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довго Вас турбує почуття образи, заподіяне Вам кимось з Ваших товаришів?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завжди Вам важко орієнтуватися в критичній ситуації, що створилася?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є у Вас прагнення до встановлення нових знайомств з різними людьми?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подобається Вам займатися громадською роботою?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Вам приємніше і простіше проводити час з книгами або за яким-небудь іншим заняттям, ніж з людьми?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Якщо виникли які-небудь перешкоди в здійсненні Ваших намірів, то чи легко Ви відступаєте від них?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легко Ви встановлюєте контакти з людьми, які значно старші за Вас за віком?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любите Ви придумувати і організовувати зі своїми товаришами різні ігри і розваги?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важко Ви включаєтеся у нову для Вас компанію?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відкладаєте на інші дні ті справи, які треба було б виконати сьогодні?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легко Вам вдається встановлювати контакти з незнайомими людьми?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прагнете Ви домагатися, щоб Ваші товариші діяли відповідно до Вашої думки?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важко Ви освоюєтеся в новому колективі?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у Вас не буває конфліктів з товаришами через невиконання ними своїх обов’язків, зобов’язань?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прагнете Ви при слушній нагоді познайомитися і поговорити з новою людиною?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 рішенні важливих справ Ви переймаєте ініціативу на себе?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дратують Вас навколишні люди і чи хочеться Вам побути одному?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зазвичай погано орієнтуєтеся в незнайомій для Вас обстановці?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подобається Вам постійно знаходитися серед людей?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виникає у Вас роздратування, якщо Вам не вдається закінчити почату справу?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переживаєте Ви почуття утруднення, незручності або ніяковості, якщо доводиться виявити ініціативу, щоб познайомитися з новою людиною?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стомлюєтеся від частого спілкування з товаришами?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любите Ви брати участь в колективних іграх?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проявляєте ініціативу при вирішенні питань, що зачіпають інтереси Ваших товаришів?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почуваєте себе невпевнено серед малознайомих Вам людей?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Ви рідко прагнете до доказу своєї правоти?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вважаєте Ви, що Вам не доставляє особливої важкості внести пожвавлення до малознайомої Вам компанії?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приймаєте Ви участь в громадській роботі університету?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прагнете Ви обмежити коло своїх знайомих невеликою кількістю людей?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Ви не прагнете обстоювати свою думку або рішення, якщо воно не було відразу прийняте Вашими товаришами?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відчуваєте Ви себе невимушено, потрапивши в незнайому Вам компанію?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охоче Ви приступаєте до організації різних заходів для своїх товаришів?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не почуваєте себе досить упевненим і спокійним, коли доводиться говорити що-небудь великій групі людей?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спізнюєтеся на ділові зустрічі, побачення?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у Вас багато друзів?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бентежитеся, відчуваєте незручність при спілкуванні з малознайомими людьми?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Вас лякає перспектива виявитися в новому колективі?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не дуже упевнено почуваєте себе в оточенні великої групи своїх товаришів? </w:t>
            </w:r>
          </w:p>
        </w:tc>
        <w:tc>
          <w:tcPr>
            <w:tcW w:type="dxa" w:w="2880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</w:tbl>
    <w:p>
      <w:pPr>
        <w:pStyle w:val="BlankLineStyle"/>
      </w:pPr>
    </w:p>
    <w:p>
      <w:pPr>
        <w:pStyle w:val="CustomStyle"/>
      </w:pPr>
      <w:r>
        <w:t>Підрахуємо кількість відповідей 'так' і 'ні' для аналізу результатів.</w:t>
      </w:r>
    </w:p>
    <w:p>
      <w:pPr>
        <w:pStyle w:val="BlankLineStyle"/>
      </w:pPr>
    </w:p>
    <w:p>
      <w:pPr>
        <w:pStyle w:val="CustomStyle"/>
      </w:pPr>
      <w:r>
        <w:t>Таблица 1.2 – Результати комунікативної здібності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Номер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Питання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Очікувана відповідь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Надана відповідь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Співпадіння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багато у Вас друзів, з якими Ви постійно спілкуєтеся?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довго Вас турбує почуття образи, заподіяне Вам кимось з Ваших товаришів?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є у Вас прагнення до встановлення нових знайомств з різними людьми?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вірно, що Вам приємніше і простіше проводити час з книгами або за яким-небудь заняттям, ніж з людьми?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легко Ви встановлюєте контакти з людьми, які значно старші за Вас за віком?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важко Ви включаєтеся у нову для Вас компанію?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легко Вам вдається встановлювати контакти з незнайомими людьми?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важко Ви освоюєтеся в новому колективі?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прагнете Ви при слушній нагоді познайомитися і поговорити з новою людиною?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дратують Вас навколишні люди і чи хочеться Вам побути одному?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подобається Вам постійно знаходитися серед людей?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переживаєте Ви почуття утруднення, незручності або ніяковості, якщо доводиться виявити ініціативу, щоб познайомитися з новою людиною?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любите Ви брати участь в колективних іграх?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правда, що Ви почуваєте себе невпевнено серед малознайомих Вам людей?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вважаєте Ви, що Вам не доставляє особливої важкості внести пожвавлення до малознайомої Вам компанії?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прагнете Ви обмежити коло своїх знайомих невеликою кількістю людей?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відчуваєте Ви себе невимушено, потрапивши в незнайому Вам компанію?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правда, що Ви не почуваєте себе досить упевненим і спокійним, коли доводиться говорити що-небудь великій групі людей?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Вірно, що у Вас багато друзів?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Чи правда, що Вас лякає перспектива виявитися в новому колективі?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</w:tbl>
    <w:p>
      <w:pPr>
        <w:pStyle w:val="BlankLineStyle"/>
      </w:pPr>
    </w:p>
    <w:p>
      <w:pPr>
        <w:pStyle w:val="CustomStyle"/>
      </w:pPr>
      <w:r>
        <w:t>Таблица 1.3 – Результати організаторської уміння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Номер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Питання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Очікувана відповідь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Надана відповідь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Співпадіння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Вам вдається схилити більшість своїх товаришів до прийняття ними Вашої думки?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завжди Вам важко орієнтуватися в критичній ситуації, що створилася?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подобається Вам займатися громадською роботою?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Якщо виникли які-небудь перешкоди в здійсненні Ваших намірів, то чи легко Ви відступаєте від них?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любите Ви придумувати і організовувати зі своїми товаришами різні ігри і розваги?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відкладаєте на інші дні ті справи, які треба було б виконати сьогодні?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прагнете Ви домагатися, щоб Ваші товариші діяли відповідно до Вашої думки?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у Вас не буває конфліктів з товаришами через невиконання ними своїх обов’язків, зобов’язань?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 рішенні важливих справ Ви переймаєте ініціативу на себе?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зазвичай погано орієнтуєтеся в незнайомій для Вас обстановці?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виникає у Вас роздратування, якщо Вам не вдається закінчити почату справу?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стомлюєтеся від частого спілкування з товаришами?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проявляєте ініціативу при вирішенні питань, що зачіпають інтереси Ваших товаришів?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Ви рідко прагнете до доказу своєї правоти?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приймаєте Ви участь в громадській роботі університету?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вірно, що Ви не прагнете обстоювати свою думку або рішення, якщо воно не було відразу прийняте Вашими товаришами?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охоче Ви приступаєте до організації різних заходів для своїх товаришів?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спізнюєтеся на ділові зустрічі, побачення?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часто Ви бентежитеся, відчуваєте незручність при спілкуванні з малознайомими людьми?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Чи правда, що Ви не дуже упевнено почуваєте себе в оточенні великої групи своїх товаришів? 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ні</w:t>
            </w:r>
          </w:p>
        </w:tc>
        <w:tc>
          <w:tcPr>
            <w:tcW w:type="dxa" w:w="1728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rFonts w:ascii="Times New Roman" w:hAnsi="Times New Roman"/>
                <w:sz w:val="24"/>
              </w:rPr>
              <w:t>так</w:t>
            </w:r>
          </w:p>
        </w:tc>
      </w:tr>
    </w:tbl>
    <w:p>
      <w:pPr>
        <w:pStyle w:val="BlankLineStyle"/>
      </w:pPr>
    </w:p>
    <w:p>
      <w:pPr>
        <w:pStyle w:val="CustomStyle"/>
      </w:pPr>
      <w:r>
        <w:t>Проаналізувати отримані результати відповідно до отриманої оцінки. Підрахуємо кількість співпадаючих з ключем відповідей по кожному розділу методики. Обчислемо оцінні коефіцієнти окремо для комунікативних і організаторських здібностей за формулою: К = 0,05 * С, де: К - величина оцінного коефіцієнта; С - кількість співпадаючих з ключем відповідей.</w:t>
      </w:r>
    </w:p>
    <w:p>
      <w:pPr>
        <w:pStyle w:val="CustomStyle"/>
      </w:pPr>
      <w:r>
        <w:t>Комунікативні здібності: 19/20, тобто K = 0,95/1, що значить "V - дуже високий рівень".</w:t>
      </w:r>
    </w:p>
    <w:p>
      <w:pPr>
        <w:pStyle w:val="CustomStyle"/>
      </w:pPr>
      <w:r>
        <w:t>Організаторської уміння: 13/20, тобто K = 0,65/1, що значить "II - нижче середнього рівня".</w:t>
      </w:r>
    </w:p>
    <w:p>
      <w:pPr>
        <w:pStyle w:val="BlankLineStyle"/>
      </w:pPr>
    </w:p>
    <w:p>
      <w:pPr>
        <w:pStyle w:val="LabConclusionStyle"/>
      </w:pPr>
      <w:r>
        <w:t>Висновок: навчився особистості виявляти комунікативні та організаторські схильності.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pPr>
      <w:spacing w:line="360" w:lineRule="auto" w:before="0" w:after="0"/>
      <w:ind w:firstLine="709"/>
      <w:jc w:val="both"/>
    </w:pPr>
    <w:rPr>
      <w:rFonts w:ascii="Times New Roman" w:hAnsi="Times New Roman"/>
      <w:sz w:val="28"/>
    </w:rPr>
  </w:style>
  <w:style w:type="paragraph" w:customStyle="1" w:styleId="BlankLineStyle">
    <w:name w:val="BlankLineStyle"/>
    <w:pPr>
      <w:spacing w:line="300" w:lineRule="auto" w:before="0" w:after="0"/>
      <w:ind w:firstLine="709"/>
      <w:jc w:val="both"/>
    </w:pPr>
    <w:rPr>
      <w:rFonts w:ascii="Times New Roman" w:hAnsi="Times New Roman"/>
      <w:sz w:val="28"/>
    </w:rPr>
  </w:style>
  <w:style w:type="paragraph" w:customStyle="1" w:styleId="SectionTitleStyle">
    <w:name w:val="SectionTitleStyle"/>
    <w:pPr>
      <w:spacing w:line="240" w:lineRule="auto" w:after="420"/>
      <w:jc w:val="center"/>
    </w:pPr>
    <w:rPr>
      <w:rFonts w:ascii="Times New Roman" w:hAnsi="Times New Roman"/>
      <w:caps/>
      <w:sz w:val="32"/>
    </w:rPr>
  </w:style>
  <w:style w:type="paragraph" w:customStyle="1" w:styleId="PracticeSectionTitleStyle">
    <w:name w:val="PracticeSectionTitleStyle"/>
    <w:pPr>
      <w:spacing w:line="240" w:lineRule="auto" w:after="420"/>
      <w:jc w:val="both"/>
    </w:pPr>
    <w:rPr>
      <w:rFonts w:ascii="Times New Roman" w:hAnsi="Times New Roman"/>
      <w:caps/>
      <w:sz w:val="32"/>
    </w:rPr>
  </w:style>
  <w:style w:type="paragraph" w:customStyle="1" w:styleId="LabTopicStyle">
    <w:name w:val="LabTopicStyle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LabGoalStyle">
    <w:name w:val="LabGoalStyle"/>
    <w:pPr>
      <w:spacing w:line="360" w:lineRule="auto" w:before="0" w:after="0"/>
      <w:ind w:firstLine="709"/>
      <w:jc w:val="both"/>
    </w:pPr>
    <w:rPr>
      <w:rFonts w:ascii="Times New Roman" w:hAnsi="Times New Roman"/>
      <w:sz w:val="28"/>
    </w:rPr>
  </w:style>
  <w:style w:type="paragraph" w:customStyle="1" w:styleId="LabProcessStyle">
    <w:name w:val="LabProcessStyle"/>
    <w:pPr>
      <w:spacing w:line="360" w:lineRule="auto"/>
      <w:ind w:firstLine="0"/>
      <w:jc w:val="center"/>
    </w:pPr>
    <w:rPr>
      <w:rFonts w:ascii="Times New Roman" w:hAnsi="Times New Roman"/>
      <w:sz w:val="28"/>
    </w:rPr>
  </w:style>
  <w:style w:type="paragraph" w:customStyle="1" w:styleId="LabConclusionStyle">
    <w:name w:val="LabConclusionStyl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Style">
    <w:name w:val="CodeStyle"/>
    <w:pPr>
      <w:spacing w:line="240" w:lineRule="auto" w:before="0" w:after="0"/>
      <w:ind w:firstLine="0"/>
      <w:jc w:val="left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