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tblLook w:val="04A0" w:firstRow="1" w:lastRow="0" w:firstColumn="1" w:lastColumn="0" w:noHBand="0" w:noVBand="1"/>
      </w:tblPr>
      <w:tblGrid>
        <w:gridCol w:w="10800"/>
      </w:tblGrid>
      <w:tr w:rsidR="00953264" w:rsidRPr="00953264" w14:paraId="589DB828" w14:textId="77777777" w:rsidTr="00181161">
        <w:trPr>
          <w:trHeight w:val="1080"/>
        </w:trPr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</w:tcPr>
          <w:p w14:paraId="235EADCF" w14:textId="77777777" w:rsidR="00EF590D" w:rsidRPr="00EF590D" w:rsidRDefault="00EF590D" w:rsidP="003C7ACB">
            <w:pPr>
              <w:rPr>
                <w:rFonts w:ascii="Verdana" w:hAnsi="Verdana" w:cs="Arial"/>
                <w:b/>
                <w:bCs/>
                <w:sz w:val="16"/>
                <w:szCs w:val="16"/>
              </w:rPr>
            </w:pPr>
            <w:r w:rsidRPr="00EF590D">
              <w:rPr>
                <w:rFonts w:ascii="Verdana" w:hAnsi="Verdana" w:cs="Arial"/>
                <w:noProof/>
                <w:sz w:val="16"/>
                <w:szCs w:val="16"/>
              </w:rPr>
              <w:drawing>
                <wp:anchor distT="0" distB="0" distL="114300" distR="114300" simplePos="0" relativeHeight="251659264" behindDoc="0" locked="0" layoutInCell="1" allowOverlap="1" wp14:anchorId="697C00C3" wp14:editId="67D8BE1C">
                  <wp:simplePos x="0" y="0"/>
                  <wp:positionH relativeFrom="column">
                    <wp:posOffset>5289732</wp:posOffset>
                  </wp:positionH>
                  <wp:positionV relativeFrom="paragraph">
                    <wp:posOffset>363</wp:posOffset>
                  </wp:positionV>
                  <wp:extent cx="1143000" cy="640715"/>
                  <wp:effectExtent l="0" t="0" r="0" b="6985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640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3A89106B" w14:textId="77777777" w:rsidR="00953264" w:rsidRDefault="00953264" w:rsidP="003C7ACB">
            <w:pPr>
              <w:rPr>
                <w:rFonts w:ascii="Verdana" w:hAnsi="Verdana" w:cs="Arial"/>
                <w:b/>
                <w:bCs/>
                <w:sz w:val="40"/>
                <w:szCs w:val="40"/>
              </w:rPr>
            </w:pPr>
            <w:r w:rsidRPr="00EF590D">
              <w:rPr>
                <w:rFonts w:ascii="Verdana" w:hAnsi="Verdana" w:cs="Arial"/>
                <w:b/>
                <w:bCs/>
                <w:sz w:val="40"/>
                <w:szCs w:val="40"/>
              </w:rPr>
              <w:t>Notice of Death Affidavit</w:t>
            </w:r>
          </w:p>
          <w:p w14:paraId="5CB8E88E" w14:textId="77777777" w:rsidR="00EF590D" w:rsidRPr="00EF590D" w:rsidRDefault="00EF590D" w:rsidP="003C7ACB">
            <w:pPr>
              <w:rPr>
                <w:rFonts w:ascii="Verdana" w:hAnsi="Verdana" w:cs="Arial"/>
                <w:b/>
                <w:bCs/>
                <w:sz w:val="28"/>
                <w:szCs w:val="28"/>
              </w:rPr>
            </w:pPr>
          </w:p>
          <w:p w14:paraId="4F24FA28" w14:textId="633070B9" w:rsidR="00EF590D" w:rsidRPr="00EF590D" w:rsidRDefault="00EF590D" w:rsidP="003C7ACB">
            <w:pPr>
              <w:rPr>
                <w:rFonts w:ascii="Verdana" w:hAnsi="Verdana" w:cs="Arial"/>
                <w:sz w:val="28"/>
                <w:szCs w:val="28"/>
              </w:rPr>
            </w:pPr>
            <w:r w:rsidRPr="00EF590D">
              <w:rPr>
                <w:rFonts w:ascii="Verdana" w:hAnsi="Verdana" w:cs="Arial"/>
                <w:sz w:val="28"/>
                <w:szCs w:val="28"/>
              </w:rPr>
              <w:t>Instructions</w:t>
            </w:r>
          </w:p>
        </w:tc>
      </w:tr>
      <w:tr w:rsidR="00953264" w:rsidRPr="00953264" w14:paraId="40BC23E7" w14:textId="77777777" w:rsidTr="00181161">
        <w:tc>
          <w:tcPr>
            <w:tcW w:w="108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7508A4" w14:textId="3BF28A33" w:rsidR="00EF590D" w:rsidRPr="00EF590D" w:rsidRDefault="00EF590D" w:rsidP="00EF590D">
            <w:pPr>
              <w:pBdr>
                <w:bottom w:val="single" w:sz="12" w:space="1" w:color="auto"/>
              </w:pBdr>
              <w:rPr>
                <w:rFonts w:ascii="Muli" w:hAnsi="Muli"/>
                <w:sz w:val="2"/>
                <w:szCs w:val="2"/>
              </w:rPr>
            </w:pPr>
          </w:p>
          <w:p w14:paraId="70D94634" w14:textId="77777777" w:rsidR="00EF590D" w:rsidRPr="006E6624" w:rsidRDefault="00EF590D" w:rsidP="00EF590D">
            <w:pPr>
              <w:rPr>
                <w:rFonts w:ascii="Muli" w:hAnsi="Muli"/>
                <w:sz w:val="28"/>
                <w:szCs w:val="28"/>
              </w:rPr>
            </w:pPr>
          </w:p>
          <w:p w14:paraId="0AE49059" w14:textId="1784EF44" w:rsidR="00953264" w:rsidRPr="00953264" w:rsidRDefault="00953264" w:rsidP="003C7ACB">
            <w:pPr>
              <w:pStyle w:val="NoSpacing"/>
              <w:spacing w:after="40" w:line="360" w:lineRule="auto"/>
              <w:rPr>
                <w:rFonts w:ascii="Verdana" w:hAnsi="Verdana" w:cs="Arial"/>
                <w:b/>
                <w:sz w:val="24"/>
                <w:szCs w:val="24"/>
              </w:rPr>
            </w:pPr>
            <w:r w:rsidRPr="00953264">
              <w:rPr>
                <w:rFonts w:ascii="Verdana" w:hAnsi="Verdana" w:cs="Arial"/>
                <w:b/>
                <w:sz w:val="24"/>
                <w:szCs w:val="24"/>
              </w:rPr>
              <w:t xml:space="preserve">How does the </w:t>
            </w:r>
            <w:r>
              <w:rPr>
                <w:rFonts w:ascii="Verdana" w:hAnsi="Verdana" w:cs="Arial"/>
                <w:b/>
                <w:sz w:val="24"/>
                <w:szCs w:val="24"/>
              </w:rPr>
              <w:t>Notice of Death Affidavit</w:t>
            </w:r>
            <w:r w:rsidRPr="00953264">
              <w:rPr>
                <w:rFonts w:ascii="Verdana" w:hAnsi="Verdana" w:cs="Arial"/>
                <w:b/>
                <w:sz w:val="24"/>
                <w:szCs w:val="24"/>
              </w:rPr>
              <w:t xml:space="preserve"> work?</w:t>
            </w:r>
          </w:p>
          <w:p w14:paraId="7D826CC3" w14:textId="78C4A5BA" w:rsidR="00953264" w:rsidRPr="00953264" w:rsidRDefault="00953264" w:rsidP="003C7ACB">
            <w:pPr>
              <w:pStyle w:val="NoSpacing"/>
              <w:numPr>
                <w:ilvl w:val="0"/>
                <w:numId w:val="1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 xml:space="preserve">A </w:t>
            </w:r>
            <w:r>
              <w:rPr>
                <w:rFonts w:ascii="Verdana" w:hAnsi="Verdana" w:cs="Arial"/>
                <w:sz w:val="24"/>
                <w:szCs w:val="24"/>
              </w:rPr>
              <w:t xml:space="preserve">Notice of Death Affidavit is used when a property owner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dies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 xml:space="preserve"> and their property is given to someone else by a 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Transfer on Death Instrument ("TODI"). A Notice of Death Affidavit tells the Recorder of Deeds office </w:t>
            </w:r>
            <w:r>
              <w:rPr>
                <w:rFonts w:ascii="Verdana" w:hAnsi="Verdana" w:cs="Arial"/>
                <w:sz w:val="24"/>
                <w:szCs w:val="24"/>
              </w:rPr>
              <w:t xml:space="preserve">that the owner has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died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 xml:space="preserve"> and the property has been transferred to their beneficiaries</w:t>
            </w:r>
            <w:r w:rsidRPr="00953264">
              <w:rPr>
                <w:rFonts w:ascii="Verdana" w:hAnsi="Verdana" w:cs="Arial"/>
                <w:sz w:val="24"/>
                <w:szCs w:val="24"/>
              </w:rPr>
              <w:t>.</w:t>
            </w:r>
          </w:p>
          <w:p w14:paraId="0F936B28" w14:textId="77777777" w:rsidR="00953264" w:rsidRPr="00953264" w:rsidRDefault="00953264" w:rsidP="003C7ACB">
            <w:pPr>
              <w:pStyle w:val="NoSpacing"/>
              <w:numPr>
                <w:ilvl w:val="0"/>
                <w:numId w:val="1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 xml:space="preserve">Many people who use </w:t>
            </w:r>
            <w:proofErr w:type="gramStart"/>
            <w:r w:rsidRPr="00953264">
              <w:rPr>
                <w:rFonts w:ascii="Verdana" w:hAnsi="Verdana" w:cs="Arial"/>
                <w:sz w:val="24"/>
                <w:szCs w:val="24"/>
              </w:rPr>
              <w:t>a TODI</w:t>
            </w:r>
            <w:proofErr w:type="gramEnd"/>
            <w:r w:rsidRPr="00953264">
              <w:rPr>
                <w:rFonts w:ascii="Verdana" w:hAnsi="Verdana" w:cs="Arial"/>
                <w:sz w:val="24"/>
                <w:szCs w:val="24"/>
              </w:rPr>
              <w:t xml:space="preserve"> also use a Small Estate Affidavit for the rest of their property. For more information about Small Estate Affidavits, visit </w:t>
            </w:r>
            <w:r w:rsidRPr="00953264">
              <w:rPr>
                <w:rFonts w:ascii="Verdana" w:hAnsi="Verdana" w:cs="Arial"/>
                <w:color w:val="5B9BD5" w:themeColor="accent1"/>
                <w:sz w:val="24"/>
                <w:szCs w:val="24"/>
                <w:u w:val="single"/>
              </w:rPr>
              <w:t>https://www.illinoislegalaid.org/legal-information/filing-small-estate-affidavit</w:t>
            </w:r>
          </w:p>
          <w:p w14:paraId="1D33BBE9" w14:textId="77777777" w:rsidR="00953264" w:rsidRPr="00953264" w:rsidRDefault="00953264" w:rsidP="003C7ACB">
            <w:pPr>
              <w:pStyle w:val="NoSpacing"/>
              <w:spacing w:after="40" w:line="360" w:lineRule="auto"/>
              <w:rPr>
                <w:rFonts w:ascii="Verdana" w:hAnsi="Verdana" w:cs="Arial"/>
                <w:b/>
                <w:sz w:val="16"/>
                <w:szCs w:val="16"/>
              </w:rPr>
            </w:pPr>
          </w:p>
          <w:p w14:paraId="64BC94E9" w14:textId="1FC9E077" w:rsidR="00953264" w:rsidRPr="00953264" w:rsidRDefault="00953264" w:rsidP="003C7ACB">
            <w:pPr>
              <w:pStyle w:val="NoSpacing"/>
              <w:spacing w:after="40" w:line="360" w:lineRule="auto"/>
              <w:rPr>
                <w:rFonts w:ascii="Verdana" w:hAnsi="Verdana" w:cs="Arial"/>
                <w:b/>
                <w:sz w:val="24"/>
                <w:szCs w:val="24"/>
              </w:rPr>
            </w:pPr>
            <w:r w:rsidRPr="00953264">
              <w:rPr>
                <w:rFonts w:ascii="Verdana" w:hAnsi="Verdana" w:cs="Arial"/>
                <w:b/>
                <w:sz w:val="24"/>
                <w:szCs w:val="24"/>
              </w:rPr>
              <w:t xml:space="preserve">What do I do after I print my </w:t>
            </w:r>
            <w:r>
              <w:rPr>
                <w:rFonts w:ascii="Verdana" w:hAnsi="Verdana" w:cs="Arial"/>
                <w:b/>
                <w:sz w:val="24"/>
                <w:szCs w:val="24"/>
              </w:rPr>
              <w:t>Notice of Death Affidavit</w:t>
            </w:r>
            <w:r w:rsidRPr="00953264">
              <w:rPr>
                <w:rFonts w:ascii="Verdana" w:hAnsi="Verdana" w:cs="Arial"/>
                <w:b/>
                <w:sz w:val="24"/>
                <w:szCs w:val="24"/>
              </w:rPr>
              <w:t>?</w:t>
            </w:r>
          </w:p>
          <w:p w14:paraId="568B8C5F" w14:textId="570D23F8" w:rsidR="00953264" w:rsidRDefault="00953264" w:rsidP="00953264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>Read through your forms and make sure everything is correct.</w:t>
            </w:r>
          </w:p>
          <w:p w14:paraId="31A41228" w14:textId="0715D947" w:rsidR="005C4818" w:rsidRDefault="005C4818" w:rsidP="00953264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>
              <w:rPr>
                <w:rFonts w:ascii="Verdana" w:hAnsi="Verdana" w:cs="Arial"/>
                <w:sz w:val="24"/>
                <w:szCs w:val="24"/>
              </w:rPr>
              <w:t xml:space="preserve">Add the name and address of the </w:t>
            </w:r>
            <w:r>
              <w:rPr>
                <w:rFonts w:ascii="Verdana" w:hAnsi="Verdana" w:cs="Arial"/>
                <w:sz w:val="24"/>
                <w:szCs w:val="24"/>
              </w:rPr>
              <w:t xml:space="preserve">Recorder of Deeds office in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Verdana" w:hAnsi="Verdana" w:cs="Arial"/>
                <w:sz w:val="24"/>
                <w:szCs w:val="24"/>
              </w:rPr>
              <w:t>end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_in_county</w:t>
            </w:r>
            <w:proofErr w:type="spellEnd"/>
            <w:r>
              <w:rPr>
                <w:rFonts w:ascii="Verdana" w:hAnsi="Verdana" w:cs="Arial"/>
                <w:sz w:val="24"/>
                <w:szCs w:val="24"/>
              </w:rPr>
              <w:t>(</w:t>
            </w:r>
            <w:proofErr w:type="spellStart"/>
            <w:r>
              <w:rPr>
                <w:rFonts w:ascii="Verdana" w:hAnsi="Verdana" w:cs="Arial"/>
                <w:sz w:val="24"/>
                <w:szCs w:val="24"/>
              </w:rPr>
              <w:t>notice_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property.county</w:t>
            </w:r>
            <w:proofErr w:type="spellEnd"/>
            <w:proofErr w:type="gramEnd"/>
            <w:r>
              <w:rPr>
                <w:rFonts w:ascii="Verdana" w:hAnsi="Verdana" w:cs="Arial"/>
                <w:sz w:val="24"/>
                <w:szCs w:val="24"/>
              </w:rPr>
              <w:t>)}}</w:t>
            </w:r>
            <w:r>
              <w:rPr>
                <w:rFonts w:ascii="Verdana" w:hAnsi="Verdana" w:cs="Arial"/>
                <w:sz w:val="24"/>
                <w:szCs w:val="24"/>
              </w:rPr>
              <w:t xml:space="preserve"> to the “Mail to” field</w:t>
            </w:r>
            <w:r w:rsidR="007B4494">
              <w:rPr>
                <w:rFonts w:ascii="Verdana" w:hAnsi="Verdana" w:cs="Arial"/>
                <w:sz w:val="24"/>
                <w:szCs w:val="24"/>
              </w:rPr>
              <w:t xml:space="preserve"> on the first page of the Notice of Death Affidavit.</w:t>
            </w:r>
          </w:p>
          <w:p w14:paraId="0638373A" w14:textId="023E6E27" w:rsidR="00953264" w:rsidRPr="00953264" w:rsidRDefault="00953264" w:rsidP="00953264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>
              <w:rPr>
                <w:rFonts w:ascii="Verdana" w:hAnsi="Verdana" w:cs="Arial"/>
                <w:sz w:val="24"/>
                <w:szCs w:val="24"/>
              </w:rPr>
              <w:t xml:space="preserve">You 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{% if </w:t>
            </w:r>
            <w:proofErr w:type="spellStart"/>
            <w:proofErr w:type="gramStart"/>
            <w:r>
              <w:rPr>
                <w:rFonts w:ascii="Verdana" w:hAnsi="Verdana" w:cs="Arial"/>
                <w:sz w:val="24"/>
                <w:szCs w:val="24"/>
              </w:rPr>
              <w:t>users.number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_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gathered</w:t>
            </w:r>
            <w:proofErr w:type="spellEnd"/>
            <w:r>
              <w:rPr>
                <w:rFonts w:ascii="Verdana" w:hAnsi="Verdana" w:cs="Arial"/>
                <w:sz w:val="24"/>
                <w:szCs w:val="24"/>
              </w:rPr>
              <w:t>(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) &gt; 1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 %}</w:t>
            </w:r>
            <w:r>
              <w:rPr>
                <w:rFonts w:ascii="Verdana" w:hAnsi="Verdana" w:cs="Arial"/>
                <w:sz w:val="24"/>
                <w:szCs w:val="24"/>
              </w:rPr>
              <w:t xml:space="preserve">and the other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beneficiaries</w:t>
            </w:r>
            <w:r w:rsidRPr="00953264">
              <w:rPr>
                <w:rFonts w:ascii="Verdana" w:hAnsi="Verdana" w:cs="Arial"/>
                <w:sz w:val="24"/>
                <w:szCs w:val="24"/>
              </w:rPr>
              <w:t>{</w:t>
            </w:r>
            <w:proofErr w:type="gramEnd"/>
            <w:r w:rsidRPr="00953264">
              <w:rPr>
                <w:rFonts w:ascii="Verdana" w:hAnsi="Verdana" w:cs="Arial"/>
                <w:sz w:val="24"/>
                <w:szCs w:val="24"/>
              </w:rPr>
              <w:t xml:space="preserve">% endif %} must sign and date the </w:t>
            </w:r>
            <w:r>
              <w:rPr>
                <w:rFonts w:ascii="Verdana" w:hAnsi="Verdana" w:cs="Arial"/>
                <w:sz w:val="24"/>
                <w:szCs w:val="24"/>
              </w:rPr>
              <w:t>Notice of Death Affidavit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 in front of a notary public</w:t>
            </w:r>
            <w:r>
              <w:rPr>
                <w:rFonts w:ascii="Verdana" w:hAnsi="Verdana" w:cs="Arial"/>
                <w:sz w:val="24"/>
                <w:szCs w:val="24"/>
              </w:rPr>
              <w:t xml:space="preserve">. 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A notary public can usually be found at your local courthouse, banks, and law offices. The notary will stamp your form to confirm that you signed under oath. </w:t>
            </w:r>
          </w:p>
          <w:p w14:paraId="35AB5DC0" w14:textId="77777777" w:rsidR="00953264" w:rsidRPr="00953264" w:rsidRDefault="00953264" w:rsidP="00953264">
            <w:pPr>
              <w:pStyle w:val="NoSpacing"/>
              <w:numPr>
                <w:ilvl w:val="1"/>
                <w:numId w:val="6"/>
              </w:numPr>
              <w:spacing w:after="40" w:line="360" w:lineRule="auto"/>
              <w:ind w:left="72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 xml:space="preserve">Bring a photo I.D. when you visit the notary; </w:t>
            </w:r>
          </w:p>
          <w:p w14:paraId="0A3852A3" w14:textId="30F3262B" w:rsidR="00953264" w:rsidRDefault="00953264" w:rsidP="00953264">
            <w:pPr>
              <w:pStyle w:val="NoSpacing"/>
              <w:numPr>
                <w:ilvl w:val="1"/>
                <w:numId w:val="6"/>
              </w:numPr>
              <w:spacing w:after="40" w:line="360" w:lineRule="auto"/>
              <w:ind w:left="72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>There may be a small fee for the notary’s services.</w:t>
            </w:r>
          </w:p>
          <w:p w14:paraId="2FBB5517" w14:textId="5BE9CCBB" w:rsidR="00953264" w:rsidRPr="00250B83" w:rsidRDefault="00953264" w:rsidP="00900C45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>
              <w:rPr>
                <w:rFonts w:ascii="Verdana" w:hAnsi="Verdana" w:cs="Arial"/>
                <w:sz w:val="24"/>
                <w:szCs w:val="24"/>
              </w:rPr>
              <w:t xml:space="preserve">You must file the Notice of Death Affidavit with the Recorder of Deeds office in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{</w:t>
            </w:r>
            <w:r w:rsidR="002C2F8C">
              <w:rPr>
                <w:rFonts w:ascii="Verdana" w:hAnsi="Verdana" w:cs="Arial"/>
                <w:sz w:val="24"/>
                <w:szCs w:val="24"/>
              </w:rPr>
              <w:t>{</w:t>
            </w:r>
            <w:r>
              <w:rPr>
                <w:rFonts w:ascii="Verdana" w:hAnsi="Verdana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Verdana" w:hAnsi="Verdana" w:cs="Arial"/>
                <w:sz w:val="24"/>
                <w:szCs w:val="24"/>
              </w:rPr>
              <w:t>end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_in_county</w:t>
            </w:r>
            <w:proofErr w:type="spellEnd"/>
            <w:r>
              <w:rPr>
                <w:rFonts w:ascii="Verdana" w:hAnsi="Verdana" w:cs="Arial"/>
                <w:sz w:val="24"/>
                <w:szCs w:val="24"/>
              </w:rPr>
              <w:t>(</w:t>
            </w:r>
            <w:proofErr w:type="spellStart"/>
            <w:r w:rsidR="007D543F">
              <w:rPr>
                <w:rFonts w:ascii="Verdana" w:hAnsi="Verdana" w:cs="Arial"/>
                <w:sz w:val="24"/>
                <w:szCs w:val="24"/>
              </w:rPr>
              <w:t>notice_</w:t>
            </w:r>
            <w:proofErr w:type="gramStart"/>
            <w:r w:rsidR="007D543F">
              <w:rPr>
                <w:rFonts w:ascii="Verdana" w:hAnsi="Verdana" w:cs="Arial"/>
                <w:sz w:val="24"/>
                <w:szCs w:val="24"/>
              </w:rPr>
              <w:t>property</w:t>
            </w:r>
            <w:r>
              <w:rPr>
                <w:rFonts w:ascii="Verdana" w:hAnsi="Verdana" w:cs="Arial"/>
                <w:sz w:val="24"/>
                <w:szCs w:val="24"/>
              </w:rPr>
              <w:t>.county</w:t>
            </w:r>
            <w:proofErr w:type="spellEnd"/>
            <w:proofErr w:type="gramEnd"/>
            <w:r>
              <w:rPr>
                <w:rFonts w:ascii="Verdana" w:hAnsi="Verdana" w:cs="Arial"/>
                <w:sz w:val="24"/>
                <w:szCs w:val="24"/>
              </w:rPr>
              <w:t>)}}.</w:t>
            </w:r>
            <w:r w:rsidR="00900C45">
              <w:rPr>
                <w:rFonts w:ascii="Verdana" w:hAnsi="Verdana" w:cs="Arial"/>
                <w:sz w:val="24"/>
                <w:szCs w:val="24"/>
              </w:rPr>
              <w:t xml:space="preserve"> You need to file it </w:t>
            </w:r>
            <w:r w:rsidR="00250B83">
              <w:rPr>
                <w:rFonts w:ascii="Verdana" w:hAnsi="Verdana" w:cs="Arial"/>
                <w:sz w:val="24"/>
                <w:szCs w:val="24"/>
              </w:rPr>
              <w:t xml:space="preserve">within two years of </w:t>
            </w:r>
            <w:r w:rsidR="00900C45">
              <w:rPr>
                <w:rFonts w:ascii="Verdana" w:hAnsi="Verdana" w:cs="Arial"/>
                <w:sz w:val="24"/>
                <w:szCs w:val="24"/>
              </w:rPr>
              <w:t xml:space="preserve">{% if </w:t>
            </w:r>
            <w:proofErr w:type="spellStart"/>
            <w:r w:rsidR="00900C45">
              <w:rPr>
                <w:rFonts w:ascii="Verdana" w:hAnsi="Verdana" w:cs="Arial"/>
                <w:sz w:val="24"/>
                <w:szCs w:val="24"/>
              </w:rPr>
              <w:t>other_owners_check</w:t>
            </w:r>
            <w:proofErr w:type="spellEnd"/>
            <w:r w:rsidR="00900C45">
              <w:rPr>
                <w:rFonts w:ascii="Verdana" w:hAnsi="Verdana" w:cs="Arial"/>
                <w:sz w:val="24"/>
                <w:szCs w:val="24"/>
              </w:rPr>
              <w:t xml:space="preserve"> </w:t>
            </w:r>
            <w:r w:rsidR="00B90F8D">
              <w:rPr>
                <w:rFonts w:ascii="Verdana" w:hAnsi="Verdana" w:cs="Arial"/>
                <w:sz w:val="24"/>
                <w:szCs w:val="24"/>
              </w:rPr>
              <w:t xml:space="preserve">== “multiple” </w:t>
            </w:r>
            <w:r w:rsidR="00900C45">
              <w:rPr>
                <w:rFonts w:ascii="Verdana" w:hAnsi="Verdana" w:cs="Arial"/>
                <w:sz w:val="24"/>
                <w:szCs w:val="24"/>
              </w:rPr>
              <w:t xml:space="preserve">and </w:t>
            </w:r>
            <w:r w:rsidR="00250B83">
              <w:rPr>
                <w:rFonts w:ascii="Verdana" w:hAnsi="Verdana" w:cs="Arial"/>
                <w:sz w:val="24"/>
                <w:szCs w:val="24"/>
              </w:rPr>
              <w:t xml:space="preserve">not </w:t>
            </w:r>
            <w:proofErr w:type="spellStart"/>
            <w:r w:rsidR="00250B83">
              <w:rPr>
                <w:rFonts w:ascii="Verdana" w:hAnsi="Verdana" w:cs="Arial"/>
                <w:sz w:val="24"/>
                <w:szCs w:val="24"/>
              </w:rPr>
              <w:t>shared_owners_type</w:t>
            </w:r>
            <w:proofErr w:type="spellEnd"/>
            <w:r w:rsidR="00250B83">
              <w:rPr>
                <w:rFonts w:ascii="Verdana" w:hAnsi="Verdana" w:cs="Arial"/>
                <w:sz w:val="24"/>
                <w:szCs w:val="24"/>
              </w:rPr>
              <w:t xml:space="preserve"> == “Tenancy in common”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%}the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 xml:space="preserve"> last living property owner’s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death{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 xml:space="preserve">% else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%}$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>{</w:t>
            </w:r>
            <w:proofErr w:type="spellStart"/>
            <w:r w:rsidR="00250B83">
              <w:rPr>
                <w:rFonts w:ascii="Verdana" w:hAnsi="Verdana" w:cs="Arial"/>
                <w:sz w:val="24"/>
                <w:szCs w:val="24"/>
              </w:rPr>
              <w:t>owner.name_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full</w:t>
            </w:r>
            <w:proofErr w:type="spellEnd"/>
            <w:r w:rsidR="00250B83">
              <w:rPr>
                <w:rFonts w:ascii="Verdana" w:hAnsi="Verdana" w:cs="Arial"/>
                <w:sz w:val="24"/>
                <w:szCs w:val="24"/>
              </w:rPr>
              <w:t>(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 xml:space="preserve">)}}’s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death</w:t>
            </w:r>
            <w:r w:rsidR="008E1DF6">
              <w:rPr>
                <w:rFonts w:ascii="Verdana" w:hAnsi="Verdana" w:cs="Arial"/>
                <w:sz w:val="24"/>
                <w:szCs w:val="24"/>
              </w:rPr>
              <w:t>{</w:t>
            </w:r>
            <w:proofErr w:type="gramEnd"/>
            <w:r w:rsidR="008E1DF6">
              <w:rPr>
                <w:rFonts w:ascii="Verdana" w:hAnsi="Verdana" w:cs="Arial"/>
                <w:sz w:val="24"/>
                <w:szCs w:val="24"/>
              </w:rPr>
              <w:t>% endif %}</w:t>
            </w:r>
            <w:r w:rsidR="00C5725F">
              <w:rPr>
                <w:rFonts w:ascii="Verdana" w:hAnsi="Verdana" w:cs="Arial"/>
                <w:sz w:val="24"/>
                <w:szCs w:val="24"/>
              </w:rPr>
              <w:t>.</w:t>
            </w:r>
          </w:p>
        </w:tc>
      </w:tr>
      <w:tr w:rsidR="00953264" w:rsidRPr="00953264" w14:paraId="5F24A8B0" w14:textId="77777777" w:rsidTr="003C7ACB">
        <w:tc>
          <w:tcPr>
            <w:tcW w:w="1080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BA38E0" w14:textId="77777777" w:rsidR="00953264" w:rsidRPr="00953264" w:rsidRDefault="00953264" w:rsidP="003C7ACB">
            <w:pPr>
              <w:pStyle w:val="NoSpacing"/>
              <w:spacing w:after="40"/>
              <w:rPr>
                <w:rFonts w:ascii="Verdana" w:hAnsi="Verdana" w:cs="Arial"/>
                <w:b/>
                <w:sz w:val="24"/>
                <w:szCs w:val="24"/>
              </w:rPr>
            </w:pPr>
          </w:p>
        </w:tc>
      </w:tr>
    </w:tbl>
    <w:p w14:paraId="799D36A1" w14:textId="006A4305" w:rsidR="000B5DF1" w:rsidRPr="00953264" w:rsidRDefault="000B5DF1">
      <w:pPr>
        <w:rPr>
          <w:rFonts w:ascii="Verdana" w:hAnsi="Verdana"/>
        </w:rPr>
      </w:pPr>
    </w:p>
    <w:sectPr w:rsidR="000B5DF1" w:rsidRPr="00953264" w:rsidSect="00953264">
      <w:foot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CDB58" w14:textId="77777777" w:rsidR="0069643A" w:rsidRDefault="0069643A">
      <w:r>
        <w:separator/>
      </w:r>
    </w:p>
  </w:endnote>
  <w:endnote w:type="continuationSeparator" w:id="0">
    <w:p w14:paraId="0E36FB1B" w14:textId="77777777" w:rsidR="0069643A" w:rsidRDefault="006964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uli">
    <w:altName w:val="Calibri"/>
    <w:charset w:val="00"/>
    <w:family w:val="auto"/>
    <w:pitch w:val="variable"/>
    <w:sig w:usb0="A00000FF" w:usb1="5000204B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8BBCA" w14:textId="77777777" w:rsidR="00EF590D" w:rsidRPr="00EF590D" w:rsidRDefault="00EF590D" w:rsidP="00EF590D">
    <w:pPr>
      <w:pStyle w:val="Footer"/>
      <w:jc w:val="center"/>
      <w:rPr>
        <w:rFonts w:ascii="Verdana" w:hAnsi="Verdana"/>
      </w:rPr>
    </w:pPr>
    <w:r w:rsidRPr="00EF590D">
      <w:rPr>
        <w:rFonts w:ascii="Verdana" w:hAnsi="Verdana"/>
      </w:rPr>
      <w:t xml:space="preserve">Illinois Legal Aid Online - </w:t>
    </w:r>
    <w:hyperlink r:id="rId1" w:history="1">
      <w:r w:rsidRPr="00EF590D">
        <w:rPr>
          <w:rStyle w:val="Hyperlink"/>
          <w:rFonts w:ascii="Verdana" w:hAnsi="Verdana"/>
        </w:rPr>
        <w:t>www.illinoislegalaid.org</w:t>
      </w:r>
    </w:hyperlink>
  </w:p>
  <w:p w14:paraId="7ABA8E0A" w14:textId="0FC0B5B3" w:rsidR="00953264" w:rsidRDefault="00953264" w:rsidP="00EF59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0AB06" w14:textId="77777777" w:rsidR="0069643A" w:rsidRDefault="0069643A">
      <w:r>
        <w:separator/>
      </w:r>
    </w:p>
  </w:footnote>
  <w:footnote w:type="continuationSeparator" w:id="0">
    <w:p w14:paraId="7C0BE54C" w14:textId="77777777" w:rsidR="0069643A" w:rsidRDefault="006964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31DE"/>
    <w:multiLevelType w:val="hybridMultilevel"/>
    <w:tmpl w:val="A4CA85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71C0472"/>
    <w:multiLevelType w:val="hybridMultilevel"/>
    <w:tmpl w:val="D714B64C"/>
    <w:lvl w:ilvl="0" w:tplc="5F7EE7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B9D7384"/>
    <w:multiLevelType w:val="hybridMultilevel"/>
    <w:tmpl w:val="4A02B384"/>
    <w:lvl w:ilvl="0" w:tplc="62221B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AF7F0B"/>
    <w:multiLevelType w:val="hybridMultilevel"/>
    <w:tmpl w:val="F1D077A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4" w15:restartNumberingAfterBreak="0">
    <w:nsid w:val="35B23D95"/>
    <w:multiLevelType w:val="hybridMultilevel"/>
    <w:tmpl w:val="1F44F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2B1C51"/>
    <w:multiLevelType w:val="hybridMultilevel"/>
    <w:tmpl w:val="5B740B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E8B630E"/>
    <w:multiLevelType w:val="hybridMultilevel"/>
    <w:tmpl w:val="3AF40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73044879">
    <w:abstractNumId w:val="3"/>
  </w:num>
  <w:num w:numId="2" w16cid:durableId="1329595190">
    <w:abstractNumId w:val="5"/>
  </w:num>
  <w:num w:numId="3" w16cid:durableId="932543199">
    <w:abstractNumId w:val="6"/>
  </w:num>
  <w:num w:numId="4" w16cid:durableId="124012474">
    <w:abstractNumId w:val="0"/>
  </w:num>
  <w:num w:numId="5" w16cid:durableId="1726442039">
    <w:abstractNumId w:val="4"/>
  </w:num>
  <w:num w:numId="6" w16cid:durableId="882787773">
    <w:abstractNumId w:val="1"/>
  </w:num>
  <w:num w:numId="7" w16cid:durableId="8995631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264"/>
    <w:rsid w:val="00052485"/>
    <w:rsid w:val="000B5DF1"/>
    <w:rsid w:val="00181161"/>
    <w:rsid w:val="00250B83"/>
    <w:rsid w:val="00283BD4"/>
    <w:rsid w:val="002C2F8C"/>
    <w:rsid w:val="00402696"/>
    <w:rsid w:val="005C4818"/>
    <w:rsid w:val="0069643A"/>
    <w:rsid w:val="007B4494"/>
    <w:rsid w:val="007B7602"/>
    <w:rsid w:val="007D543F"/>
    <w:rsid w:val="00887CA6"/>
    <w:rsid w:val="008E1DF6"/>
    <w:rsid w:val="00900C45"/>
    <w:rsid w:val="00953264"/>
    <w:rsid w:val="00AD460F"/>
    <w:rsid w:val="00B55513"/>
    <w:rsid w:val="00B90F8D"/>
    <w:rsid w:val="00C5725F"/>
    <w:rsid w:val="00DC0BA4"/>
    <w:rsid w:val="00EF590D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01D92"/>
  <w15:chartTrackingRefBased/>
  <w15:docId w15:val="{0BBB8039-9204-44DD-9D9B-2F2EC7A06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326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3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26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26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2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2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2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2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26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26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26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26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26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26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26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26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26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264"/>
    <w:rPr>
      <w:b/>
      <w:bCs/>
      <w:smallCaps/>
      <w:color w:val="2E74B5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rsid w:val="0095326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53264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953264"/>
    <w:pPr>
      <w:spacing w:after="0" w:line="240" w:lineRule="auto"/>
    </w:pPr>
    <w:rPr>
      <w:rFonts w:ascii="Arial" w:eastAsia="Times New Roman" w:hAnsi="Arial" w:cs="Times New Roman"/>
      <w:kern w:val="0"/>
      <w:sz w:val="22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953264"/>
    <w:pPr>
      <w:spacing w:after="0" w:line="240" w:lineRule="auto"/>
    </w:pPr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953264"/>
    <w:rPr>
      <w:color w:val="0563C1" w:themeColor="hyperlink"/>
      <w:u w:val="single"/>
    </w:rPr>
  </w:style>
  <w:style w:type="character" w:customStyle="1" w:styleId="NoSpacingChar">
    <w:name w:val="No Spacing Char"/>
    <w:basedOn w:val="DefaultParagraphFont"/>
    <w:link w:val="NoSpacing"/>
    <w:uiPriority w:val="1"/>
    <w:rsid w:val="00953264"/>
    <w:rPr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F590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590D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llinoislegalaid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251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9</cp:revision>
  <dcterms:created xsi:type="dcterms:W3CDTF">2026-09-04T19:51:00Z</dcterms:created>
  <dcterms:modified xsi:type="dcterms:W3CDTF">2026-09-17T05:27:00Z</dcterms:modified>
</cp:coreProperties>
</file>