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953264" w:rsidRPr="00953264" w14:paraId="589DB828" w14:textId="77777777" w:rsidTr="003C7ACB">
        <w:trPr>
          <w:trHeight w:val="1080"/>
        </w:trPr>
        <w:tc>
          <w:tcPr>
            <w:tcW w:w="10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04AB1A" w14:textId="77777777" w:rsidR="00953264" w:rsidRPr="00953264" w:rsidRDefault="00953264" w:rsidP="003C7ACB">
            <w:pPr>
              <w:rPr>
                <w:rFonts w:ascii="Verdana" w:hAnsi="Verdana" w:cs="Arial"/>
              </w:rPr>
            </w:pPr>
            <w:r w:rsidRPr="00953264">
              <w:rPr>
                <w:rFonts w:ascii="Verdana" w:hAnsi="Verdana" w:cs="Arial"/>
                <w:noProof/>
                <w:sz w:val="32"/>
                <w:szCs w:val="32"/>
              </w:rPr>
              <w:drawing>
                <wp:anchor distT="0" distB="0" distL="114300" distR="114300" simplePos="0" relativeHeight="251659264" behindDoc="0" locked="0" layoutInCell="1" allowOverlap="1" wp14:anchorId="697C00C3" wp14:editId="55361BE5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12700</wp:posOffset>
                  </wp:positionV>
                  <wp:extent cx="1143000" cy="640715"/>
                  <wp:effectExtent l="0" t="0" r="0" b="698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4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4F24FA28" w14:textId="720B5D28" w:rsidR="00953264" w:rsidRPr="00953264" w:rsidRDefault="00953264" w:rsidP="003C7ACB">
            <w:pPr>
              <w:rPr>
                <w:rFonts w:ascii="Verdana" w:hAnsi="Verdana" w:cs="Arial"/>
                <w:b/>
                <w:bCs/>
                <w:sz w:val="32"/>
                <w:szCs w:val="32"/>
              </w:rPr>
            </w:pPr>
            <w:r w:rsidRPr="00953264">
              <w:rPr>
                <w:rFonts w:ascii="Verdana" w:hAnsi="Verdana" w:cs="Arial"/>
                <w:b/>
                <w:bCs/>
                <w:sz w:val="32"/>
                <w:szCs w:val="32"/>
              </w:rPr>
              <w:t xml:space="preserve">How to use a </w:t>
            </w:r>
            <w:r>
              <w:rPr>
                <w:rFonts w:ascii="Verdana" w:hAnsi="Verdana" w:cs="Arial"/>
                <w:b/>
                <w:bCs/>
                <w:sz w:val="32"/>
                <w:szCs w:val="32"/>
              </w:rPr>
              <w:t>Notice of Death Affidavit</w:t>
            </w:r>
          </w:p>
        </w:tc>
      </w:tr>
      <w:tr w:rsidR="00953264" w:rsidRPr="00953264" w14:paraId="40BC23E7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AEB863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0AE49059" w14:textId="1784EF44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How does the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 work?</w:t>
            </w:r>
          </w:p>
          <w:p w14:paraId="7D826CC3" w14:textId="78C4A5BA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A </w:t>
            </w:r>
            <w:r>
              <w:rPr>
                <w:rFonts w:ascii="Verdana" w:hAnsi="Verdana" w:cs="Arial"/>
                <w:sz w:val="24"/>
                <w:szCs w:val="24"/>
              </w:rPr>
              <w:t xml:space="preserve">Notice of Death Affidavit is used when a property owner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dies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their property is given to someone else by a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Transfer on Death Instrument ("TODI"). A Notice of Death Affidavit tells the Recorder of Deeds office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that the owner has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 property has been transferred to their 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F936B28" w14:textId="77777777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Many people who use </w:t>
            </w:r>
            <w:proofErr w:type="gramStart"/>
            <w:r w:rsidRPr="00953264">
              <w:rPr>
                <w:rFonts w:ascii="Verdana" w:hAnsi="Verdana" w:cs="Arial"/>
                <w:sz w:val="24"/>
                <w:szCs w:val="24"/>
              </w:rPr>
              <w:t>a TODI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 also use a Small Estate Affidavit for the rest of their property. For more information about Small Estate Affidavits, visit </w:t>
            </w:r>
            <w:r w:rsidRPr="00953264">
              <w:rPr>
                <w:rFonts w:ascii="Verdana" w:hAnsi="Verdana" w:cs="Arial"/>
                <w:color w:val="5B9BD5" w:themeColor="accent1"/>
                <w:sz w:val="24"/>
                <w:szCs w:val="24"/>
                <w:u w:val="single"/>
              </w:rPr>
              <w:t>https://www.illinoislegalaid.org/legal-information/filing-small-estate-affidavit</w:t>
            </w:r>
          </w:p>
          <w:p w14:paraId="1D33BBE9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64BC94E9" w14:textId="1FC9E0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What do I do after I print my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>?</w:t>
            </w:r>
          </w:p>
          <w:p w14:paraId="568B8C5F" w14:textId="570D23F8" w:rsid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Read through your forms and make sure everything is correct.</w:t>
            </w:r>
          </w:p>
          <w:p w14:paraId="0638373A" w14:textId="77777777" w:rsidR="00953264" w:rsidRP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proofErr w:type="gramStart"/>
            <w:r>
              <w:rPr>
                <w:rFonts w:ascii="Verdana" w:hAnsi="Verdana" w:cs="Arial"/>
                <w:sz w:val="24"/>
                <w:szCs w:val="24"/>
              </w:rPr>
              <w:t>users.number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gathered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) &gt; 1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%}</w:t>
            </w:r>
            <w:r>
              <w:rPr>
                <w:rFonts w:ascii="Verdana" w:hAnsi="Verdana" w:cs="Arial"/>
                <w:sz w:val="24"/>
                <w:szCs w:val="24"/>
              </w:rPr>
              <w:t xml:space="preserve">and the other beneficiaries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endif %} must sign and date the </w:t>
            </w:r>
            <w:r>
              <w:rPr>
                <w:rFonts w:ascii="Verdana" w:hAnsi="Verdana" w:cs="Arial"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in front of a notary public</w:t>
            </w:r>
            <w:r>
              <w:rPr>
                <w:rFonts w:ascii="Verdana" w:hAnsi="Verdana" w:cs="Arial"/>
                <w:sz w:val="24"/>
                <w:szCs w:val="24"/>
              </w:rPr>
              <w:t xml:space="preserve">.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A notary public can usually be found at your local courthouse, banks, and law offices. The notary will stamp your charge form to confirm that you signed under oath. </w:t>
            </w:r>
          </w:p>
          <w:p w14:paraId="35AB5DC0" w14:textId="77777777" w:rsidR="00953264" w:rsidRP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Bring a photo I.D. when you visit the notary; </w:t>
            </w:r>
          </w:p>
          <w:p w14:paraId="0A3852A3" w14:textId="77777777" w:rsid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There may be a small fee (usually $1) for the notary’s services.</w:t>
            </w:r>
          </w:p>
          <w:p w14:paraId="2FBB5517" w14:textId="11303448" w:rsidR="00953264" w:rsidRPr="00250B83" w:rsidRDefault="00953264" w:rsidP="00900C45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must file the Notice of Death Affidavit with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{</w:t>
            </w:r>
            <w:r w:rsidR="002C2F8C">
              <w:rPr>
                <w:rFonts w:ascii="Verdana" w:hAnsi="Verdana" w:cs="Arial"/>
                <w:sz w:val="24"/>
                <w:szCs w:val="24"/>
              </w:rPr>
              <w:t>{</w:t>
            </w:r>
            <w:r>
              <w:rPr>
                <w:rFonts w:ascii="Verdana" w:hAnsi="Verdan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 w:rsidR="007D543F"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 w:rsidR="007D543F">
              <w:rPr>
                <w:rFonts w:ascii="Verdana" w:hAnsi="Verdana" w:cs="Arial"/>
                <w:sz w:val="24"/>
                <w:szCs w:val="24"/>
              </w:rPr>
              <w:t>property</w:t>
            </w:r>
            <w:r>
              <w:rPr>
                <w:rFonts w:ascii="Verdana" w:hAnsi="Verdana" w:cs="Arial"/>
                <w:sz w:val="24"/>
                <w:szCs w:val="24"/>
              </w:rPr>
              <w:t>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)}}.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 You need to file it </w:t>
            </w:r>
            <w:r w:rsidR="00250B83">
              <w:rPr>
                <w:rFonts w:ascii="Verdana" w:hAnsi="Verdana" w:cs="Arial"/>
                <w:sz w:val="24"/>
                <w:szCs w:val="24"/>
              </w:rPr>
              <w:t>within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 two years of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r w:rsidR="00900C45">
              <w:rPr>
                <w:rFonts w:ascii="Verdana" w:hAnsi="Verdana" w:cs="Arial"/>
                <w:sz w:val="24"/>
                <w:szCs w:val="24"/>
              </w:rPr>
              <w:t>other_owners_check</w:t>
            </w:r>
            <w:proofErr w:type="spellEnd"/>
            <w:r w:rsidR="00900C45">
              <w:rPr>
                <w:rFonts w:ascii="Verdana" w:hAnsi="Verdana" w:cs="Arial"/>
                <w:sz w:val="24"/>
                <w:szCs w:val="24"/>
              </w:rPr>
              <w:t xml:space="preserve"> </w:t>
            </w:r>
            <w:r w:rsidR="00B90F8D">
              <w:rPr>
                <w:rFonts w:ascii="Verdana" w:hAnsi="Verdana" w:cs="Arial"/>
                <w:sz w:val="24"/>
                <w:szCs w:val="24"/>
              </w:rPr>
              <w:t xml:space="preserve">== “multiple”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and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not 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shared_owners_type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 xml:space="preserve"> == “Tenancy in common”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%}the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 last living property owner’s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death{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% else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%}$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>{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owner.name_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full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)}}’s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death.</w:t>
            </w:r>
            <w:r w:rsidR="008E1DF6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="008E1DF6">
              <w:rPr>
                <w:rFonts w:ascii="Verdana" w:hAnsi="Verdana" w:cs="Arial"/>
                <w:sz w:val="24"/>
                <w:szCs w:val="24"/>
              </w:rPr>
              <w:t>% endif %}</w:t>
            </w:r>
          </w:p>
        </w:tc>
      </w:tr>
      <w:tr w:rsidR="00953264" w:rsidRPr="00953264" w14:paraId="5F24A8B0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BA38E0" w14:textId="77777777" w:rsidR="00953264" w:rsidRPr="00953264" w:rsidRDefault="00953264" w:rsidP="003C7ACB">
            <w:pPr>
              <w:pStyle w:val="NoSpacing"/>
              <w:spacing w:after="40"/>
              <w:rPr>
                <w:rFonts w:ascii="Verdana" w:hAnsi="Verdana" w:cs="Arial"/>
                <w:b/>
                <w:sz w:val="24"/>
                <w:szCs w:val="24"/>
              </w:rPr>
            </w:pPr>
          </w:p>
        </w:tc>
      </w:tr>
    </w:tbl>
    <w:p w14:paraId="799D36A1" w14:textId="77777777" w:rsidR="000B5DF1" w:rsidRPr="00953264" w:rsidRDefault="000B5DF1">
      <w:pPr>
        <w:rPr>
          <w:rFonts w:ascii="Verdana" w:hAnsi="Verdana"/>
        </w:rPr>
      </w:pPr>
    </w:p>
    <w:sectPr w:rsidR="000B5DF1" w:rsidRPr="00953264" w:rsidSect="00953264">
      <w:footerReference w:type="default" r:id="rId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FEFA" w14:textId="77777777" w:rsidR="00953264" w:rsidRDefault="00953264" w:rsidP="003229ED">
    <w:pPr>
      <w:pStyle w:val="Footer"/>
      <w:jc w:val="center"/>
      <w:rPr>
        <w:rFonts w:ascii="Arial" w:hAnsi="Arial" w:cs="Arial"/>
        <w:b/>
        <w:sz w:val="20"/>
        <w:szCs w:val="20"/>
      </w:rPr>
    </w:pPr>
    <w:r w:rsidRPr="00462D12">
      <w:rPr>
        <w:rFonts w:ascii="Arial" w:hAnsi="Arial" w:cs="Arial"/>
        <w:b/>
        <w:sz w:val="20"/>
        <w:szCs w:val="20"/>
      </w:rPr>
      <w:t xml:space="preserve">THESE INSTRUCTIONS ARE FOR YOUR PERSONAL USE ONLY. </w:t>
    </w:r>
    <w:r>
      <w:rPr>
        <w:rFonts w:ascii="Arial" w:hAnsi="Arial" w:cs="Arial"/>
        <w:b/>
        <w:sz w:val="20"/>
        <w:szCs w:val="20"/>
      </w:rPr>
      <w:t>YOU DO NOT NEED TO RECORD THEM.</w:t>
    </w:r>
  </w:p>
  <w:p w14:paraId="7ABA8E0A" w14:textId="77777777" w:rsidR="00953264" w:rsidRDefault="00953264" w:rsidP="004F191C">
    <w:pPr>
      <w:pStyle w:val="Footer"/>
      <w:jc w:val="center"/>
    </w:pPr>
    <w:hyperlink r:id="rId1" w:history="1">
      <w:r w:rsidRPr="00B3752E">
        <w:rPr>
          <w:rStyle w:val="Hyperlink"/>
          <w:rFonts w:ascii="Arial" w:hAnsi="Arial" w:cs="Arial"/>
          <w:b/>
          <w:sz w:val="20"/>
          <w:szCs w:val="20"/>
        </w:rPr>
        <w:t>www.illinoislegalaid.org</w:t>
      </w:r>
    </w:hyperlink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1DE"/>
    <w:multiLevelType w:val="hybridMultilevel"/>
    <w:tmpl w:val="A4CA8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C0472"/>
    <w:multiLevelType w:val="hybridMultilevel"/>
    <w:tmpl w:val="D714B64C"/>
    <w:lvl w:ilvl="0" w:tplc="5F7EE7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9D7384"/>
    <w:multiLevelType w:val="hybridMultilevel"/>
    <w:tmpl w:val="4A02B384"/>
    <w:lvl w:ilvl="0" w:tplc="62221B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AF7F0B"/>
    <w:multiLevelType w:val="hybridMultilevel"/>
    <w:tmpl w:val="F1D077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" w15:restartNumberingAfterBreak="0">
    <w:nsid w:val="35B23D95"/>
    <w:multiLevelType w:val="hybridMultilevel"/>
    <w:tmpl w:val="1F44F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2B1C51"/>
    <w:multiLevelType w:val="hybridMultilevel"/>
    <w:tmpl w:val="5B740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8B630E"/>
    <w:multiLevelType w:val="hybridMultilevel"/>
    <w:tmpl w:val="3AF40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3044879">
    <w:abstractNumId w:val="3"/>
  </w:num>
  <w:num w:numId="2" w16cid:durableId="1329595190">
    <w:abstractNumId w:val="5"/>
  </w:num>
  <w:num w:numId="3" w16cid:durableId="932543199">
    <w:abstractNumId w:val="6"/>
  </w:num>
  <w:num w:numId="4" w16cid:durableId="124012474">
    <w:abstractNumId w:val="0"/>
  </w:num>
  <w:num w:numId="5" w16cid:durableId="1726442039">
    <w:abstractNumId w:val="4"/>
  </w:num>
  <w:num w:numId="6" w16cid:durableId="882787773">
    <w:abstractNumId w:val="1"/>
  </w:num>
  <w:num w:numId="7" w16cid:durableId="899563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64"/>
    <w:rsid w:val="000B5DF1"/>
    <w:rsid w:val="00250B83"/>
    <w:rsid w:val="00283BD4"/>
    <w:rsid w:val="002C2F8C"/>
    <w:rsid w:val="00402696"/>
    <w:rsid w:val="007B7602"/>
    <w:rsid w:val="007D543F"/>
    <w:rsid w:val="00887CA6"/>
    <w:rsid w:val="008E1DF6"/>
    <w:rsid w:val="00900C45"/>
    <w:rsid w:val="00953264"/>
    <w:rsid w:val="00AD460F"/>
    <w:rsid w:val="00B55513"/>
    <w:rsid w:val="00B90F8D"/>
    <w:rsid w:val="00DC0BA4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01D92"/>
  <w15:chartTrackingRefBased/>
  <w15:docId w15:val="{0BBB8039-9204-44DD-9D9B-2F2EC7A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2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64"/>
    <w:rPr>
      <w:b/>
      <w:bCs/>
      <w:smallCaps/>
      <w:color w:val="2E74B5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32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264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953264"/>
    <w:pPr>
      <w:spacing w:after="0" w:line="240" w:lineRule="auto"/>
    </w:pPr>
    <w:rPr>
      <w:rFonts w:ascii="Arial" w:eastAsia="Times New Roman" w:hAnsi="Arial" w:cs="Times New Roman"/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53264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53264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53264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6</cp:revision>
  <dcterms:created xsi:type="dcterms:W3CDTF">2026-09-04T19:51:00Z</dcterms:created>
  <dcterms:modified xsi:type="dcterms:W3CDTF">2026-09-08T03:27:00Z</dcterms:modified>
</cp:coreProperties>
</file>