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D1E3E" w14:textId="77777777" w:rsidR="003E4F0D" w:rsidRPr="00BD6E50" w:rsidRDefault="003E4F0D" w:rsidP="003E4F0D">
      <w:pPr>
        <w:rPr>
          <w:rFonts w:ascii="Muli" w:hAnsi="Muli"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A09CB9" wp14:editId="41A92D10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DE233" w14:textId="6153BF0F" w:rsidR="003E4F0D" w:rsidRDefault="003E4F0D" w:rsidP="003E4F0D">
      <w:pPr>
        <w:pBdr>
          <w:bottom w:val="single" w:sz="12" w:space="1" w:color="auto"/>
        </w:pBdr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>Short</w:t>
      </w:r>
      <w:r w:rsidR="005E5819">
        <w:rPr>
          <w:rFonts w:ascii="Muli" w:hAnsi="Muli"/>
          <w:b/>
          <w:bCs/>
          <w:sz w:val="40"/>
          <w:szCs w:val="40"/>
        </w:rPr>
        <w:t>-term guardian appointment</w:t>
      </w:r>
    </w:p>
    <w:p w14:paraId="7F76AEF5" w14:textId="77777777" w:rsidR="003E4F0D" w:rsidRDefault="003E4F0D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>Instructions</w:t>
      </w:r>
    </w:p>
    <w:p w14:paraId="42F762A9" w14:textId="77777777" w:rsidR="005C5E20" w:rsidRDefault="005C5E20" w:rsidP="003E4F0D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</w:p>
    <w:p w14:paraId="0722F6F3" w14:textId="77777777" w:rsidR="003E4F0D" w:rsidRPr="006E6624" w:rsidRDefault="003E4F0D" w:rsidP="003E4F0D">
      <w:pPr>
        <w:rPr>
          <w:rFonts w:ascii="Muli" w:hAnsi="Muli"/>
          <w:sz w:val="28"/>
          <w:szCs w:val="28"/>
        </w:rPr>
      </w:pPr>
    </w:p>
    <w:p w14:paraId="63688B30" w14:textId="3C998C93" w:rsidR="003E4F0D" w:rsidRDefault="003E4F0D" w:rsidP="003E4F0D">
      <w:pPr>
        <w:rPr>
          <w:rFonts w:ascii="Muli" w:hAnsi="Muli"/>
          <w:sz w:val="28"/>
          <w:szCs w:val="28"/>
        </w:rPr>
      </w:pPr>
      <w:r>
        <w:rPr>
          <w:rFonts w:ascii="Muli" w:hAnsi="Muli"/>
          <w:sz w:val="28"/>
          <w:szCs w:val="28"/>
        </w:rPr>
        <w:t xml:space="preserve">You made your </w:t>
      </w:r>
      <w:r w:rsidR="005E5819">
        <w:rPr>
          <w:rFonts w:ascii="Muli" w:hAnsi="Muli"/>
          <w:sz w:val="28"/>
          <w:szCs w:val="28"/>
        </w:rPr>
        <w:t>short term guardian appointment form</w:t>
      </w:r>
      <w:r>
        <w:rPr>
          <w:rFonts w:ascii="Muli" w:hAnsi="Muli"/>
          <w:sz w:val="28"/>
          <w:szCs w:val="28"/>
        </w:rPr>
        <w:t>. Here’s what to do next.</w:t>
      </w:r>
    </w:p>
    <w:p w14:paraId="3CB09225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3E4F0D" w14:paraId="00701969" w14:textId="77777777" w:rsidTr="00EC15A7">
        <w:tc>
          <w:tcPr>
            <w:tcW w:w="1795" w:type="dxa"/>
          </w:tcPr>
          <w:p w14:paraId="5CE369E2" w14:textId="77777777" w:rsidR="003E4F0D" w:rsidRDefault="003E4F0D" w:rsidP="00EC15A7">
            <w:pPr>
              <w:rPr>
                <w:rFonts w:ascii="Muli" w:hAnsi="Muli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232A013" wp14:editId="3B33A38A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61F824" w14:textId="77777777" w:rsidR="003E4F0D" w:rsidRPr="00930390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8794C48" w14:textId="1AADEFAA" w:rsidR="003E4F0D" w:rsidRPr="005C6B2B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Print th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e </w:t>
            </w:r>
            <w:r w:rsidR="005E5819">
              <w:rPr>
                <w:rFonts w:ascii="Muli" w:hAnsi="Muli"/>
                <w:sz w:val="28"/>
                <w:szCs w:val="28"/>
              </w:rPr>
              <w:t>form. Be sure to read the instructions at the start of the form.</w:t>
            </w:r>
            <w:r w:rsidR="005D6FE7">
              <w:rPr>
                <w:rFonts w:ascii="Muli" w:hAnsi="Muli"/>
                <w:sz w:val="28"/>
                <w:szCs w:val="28"/>
              </w:rPr>
              <w:t xml:space="preserve"> If you are signing the form electronically, you may not need to print it.</w:t>
            </w:r>
          </w:p>
        </w:tc>
      </w:tr>
      <w:tr w:rsidR="003E4F0D" w14:paraId="393EB036" w14:textId="77777777" w:rsidTr="00EC15A7">
        <w:tc>
          <w:tcPr>
            <w:tcW w:w="1795" w:type="dxa"/>
          </w:tcPr>
          <w:p w14:paraId="678B8DE9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4715A62C" wp14:editId="2494B2F0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D00965" w14:textId="77777777" w:rsidR="003E4F0D" w:rsidRPr="00AD7AD4" w:rsidRDefault="003E4F0D" w:rsidP="00EC15A7">
            <w:pPr>
              <w:rPr>
                <w:rFonts w:ascii="Muli" w:hAnsi="Muli"/>
              </w:rPr>
            </w:pPr>
          </w:p>
        </w:tc>
        <w:tc>
          <w:tcPr>
            <w:tcW w:w="8100" w:type="dxa"/>
          </w:tcPr>
          <w:p w14:paraId="1B05669F" w14:textId="7AA5DC56" w:rsidR="003E4F0D" w:rsidRPr="005E1D83" w:rsidRDefault="003E4F0D" w:rsidP="005E5819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and date the </w:t>
            </w:r>
            <w:r w:rsidR="00F55167">
              <w:rPr>
                <w:rFonts w:ascii="Muli" w:hAnsi="Muli"/>
                <w:sz w:val="28"/>
                <w:szCs w:val="28"/>
              </w:rPr>
              <w:t>form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with </w:t>
            </w:r>
            <w:r w:rsidR="005E5819">
              <w:rPr>
                <w:rFonts w:ascii="Muli" w:hAnsi="Muli"/>
                <w:sz w:val="28"/>
                <w:szCs w:val="28"/>
              </w:rPr>
              <w:t>two 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. The </w:t>
            </w:r>
            <w:r w:rsidR="00F45526">
              <w:rPr>
                <w:rFonts w:ascii="Muli" w:hAnsi="Muli"/>
                <w:sz w:val="28"/>
                <w:szCs w:val="28"/>
              </w:rPr>
              <w:t>witnesses</w:t>
            </w:r>
            <w:r w:rsidRPr="005E1D83">
              <w:rPr>
                <w:rFonts w:ascii="Muli" w:hAnsi="Muli"/>
                <w:sz w:val="28"/>
                <w:szCs w:val="28"/>
              </w:rPr>
              <w:t xml:space="preserve"> must see you sign the form</w:t>
            </w:r>
            <w:r w:rsidR="00F45526">
              <w:rPr>
                <w:rFonts w:ascii="Muli" w:hAnsi="Muli"/>
                <w:sz w:val="28"/>
                <w:szCs w:val="28"/>
              </w:rPr>
              <w:t xml:space="preserve"> and then sign it themselves</w:t>
            </w:r>
            <w:r w:rsidRPr="005E1D83">
              <w:rPr>
                <w:rFonts w:ascii="Muli" w:hAnsi="Muli"/>
                <w:sz w:val="28"/>
                <w:szCs w:val="28"/>
              </w:rPr>
              <w:t>.</w:t>
            </w:r>
            <w:r w:rsidR="00F55167">
              <w:rPr>
                <w:rFonts w:ascii="Muli" w:hAnsi="Muli"/>
                <w:sz w:val="28"/>
                <w:szCs w:val="28"/>
              </w:rPr>
              <w:t xml:space="preserve">{% if </w:t>
            </w:r>
            <w:r w:rsidR="00F55167" w:rsidRPr="00F55167">
              <w:rPr>
                <w:rFonts w:ascii="Muli" w:hAnsi="Muli"/>
                <w:sz w:val="28"/>
                <w:szCs w:val="28"/>
              </w:rPr>
              <w:t>include_other_parent_info</w:t>
            </w:r>
            <w:r w:rsidR="00F55167">
              <w:rPr>
                <w:rFonts w:ascii="Muli" w:hAnsi="Muli"/>
                <w:sz w:val="28"/>
                <w:szCs w:val="28"/>
              </w:rPr>
              <w:t xml:space="preserve"> == True %} {{other_parent.name.full(middle=’full’)</w:t>
            </w:r>
            <w:r w:rsidR="00E27A6C">
              <w:rPr>
                <w:rFonts w:ascii="Muli" w:hAnsi="Muli"/>
                <w:sz w:val="28"/>
                <w:szCs w:val="28"/>
              </w:rPr>
              <w:t>}</w:t>
            </w:r>
            <w:r w:rsidR="00F55167">
              <w:rPr>
                <w:rFonts w:ascii="Muli" w:hAnsi="Muli"/>
                <w:sz w:val="28"/>
                <w:szCs w:val="28"/>
              </w:rPr>
              <w:t>} will also need to sign the form.</w:t>
            </w:r>
            <w:r w:rsidR="00CB1FF7">
              <w:rPr>
                <w:rFonts w:ascii="Muli" w:hAnsi="Muli"/>
                <w:sz w:val="28"/>
                <w:szCs w:val="28"/>
              </w:rPr>
              <w:t>{% endif %}</w:t>
            </w:r>
            <w:r w:rsidR="005D6FE7">
              <w:rPr>
                <w:rFonts w:ascii="Muli" w:hAnsi="Muli"/>
                <w:sz w:val="28"/>
                <w:szCs w:val="28"/>
              </w:rPr>
              <w:t xml:space="preserve"> If you want to electronically sign the form, your witnesses can watch you sign by video call.</w:t>
            </w:r>
            <w:r w:rsidR="005D6FE7">
              <w:rPr>
                <w:rFonts w:ascii="Muli" w:hAnsi="Muli"/>
                <w:sz w:val="28"/>
                <w:szCs w:val="28"/>
              </w:rPr>
              <w:br/>
            </w:r>
          </w:p>
        </w:tc>
      </w:tr>
      <w:tr w:rsidR="003E4F0D" w14:paraId="5AC68D56" w14:textId="77777777" w:rsidTr="00EC15A7">
        <w:tc>
          <w:tcPr>
            <w:tcW w:w="1795" w:type="dxa"/>
          </w:tcPr>
          <w:p w14:paraId="34FAE847" w14:textId="77777777" w:rsidR="003E4F0D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77A16991" wp14:editId="065BCB5A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ADAB69" w14:textId="77777777" w:rsidR="003E4F0D" w:rsidRPr="003520E9" w:rsidRDefault="003E4F0D" w:rsidP="00EC15A7">
            <w:pPr>
              <w:rPr>
                <w:rFonts w:ascii="Muli" w:hAnsi="Muli"/>
                <w:sz w:val="28"/>
                <w:szCs w:val="28"/>
              </w:rPr>
            </w:pPr>
          </w:p>
        </w:tc>
        <w:tc>
          <w:tcPr>
            <w:tcW w:w="8100" w:type="dxa"/>
          </w:tcPr>
          <w:p w14:paraId="599596C9" w14:textId="2B4512F8" w:rsidR="003E4F0D" w:rsidRPr="00105582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Make copies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of the </w:t>
            </w:r>
            <w:r w:rsidR="00F45526">
              <w:rPr>
                <w:rFonts w:ascii="Muli" w:hAnsi="Muli"/>
                <w:sz w:val="28"/>
                <w:szCs w:val="28"/>
              </w:rPr>
              <w:t>form</w:t>
            </w:r>
            <w:r>
              <w:rPr>
                <w:rFonts w:ascii="Muli" w:hAnsi="Muli"/>
                <w:sz w:val="28"/>
                <w:szCs w:val="28"/>
              </w:rPr>
              <w:t>, including one</w:t>
            </w:r>
            <w:r w:rsidRPr="009A67E1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3E4F0D" w:rsidRPr="00E45DF6" w14:paraId="4DAB6ABA" w14:textId="77777777" w:rsidTr="00EC15A7">
        <w:tc>
          <w:tcPr>
            <w:tcW w:w="1795" w:type="dxa"/>
          </w:tcPr>
          <w:p w14:paraId="0E2900CD" w14:textId="77777777" w:rsidR="003E4F0D" w:rsidRPr="00E45DF6" w:rsidRDefault="003E4F0D" w:rsidP="00EC15A7">
            <w:pPr>
              <w:rPr>
                <w:rFonts w:ascii="Muli" w:hAnsi="Muli"/>
                <w:sz w:val="28"/>
                <w:szCs w:val="28"/>
              </w:rPr>
            </w:pPr>
            <w:r w:rsidRPr="00E45DF6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0A94EFED" wp14:editId="0EC4FB5E">
                  <wp:extent cx="914400" cy="9144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14:paraId="561062CE" w14:textId="7F3E6D8E" w:rsidR="003E4F0D" w:rsidRPr="00930390" w:rsidRDefault="003E4F0D" w:rsidP="003E4F0D">
            <w:pPr>
              <w:pStyle w:val="ListParagraph"/>
              <w:numPr>
                <w:ilvl w:val="0"/>
                <w:numId w:val="2"/>
              </w:num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Give copies of the </w:t>
            </w:r>
            <w:r w:rsidR="00F55167">
              <w:rPr>
                <w:rFonts w:ascii="Muli" w:hAnsi="Muli"/>
                <w:sz w:val="28"/>
                <w:szCs w:val="28"/>
              </w:rPr>
              <w:t>form to the short-term guardian</w:t>
            </w:r>
            <w:r>
              <w:rPr>
                <w:rFonts w:ascii="Muli" w:hAnsi="Muli"/>
                <w:sz w:val="28"/>
                <w:szCs w:val="28"/>
              </w:rPr>
              <w:t>, as well as anyone else who should be notified.</w:t>
            </w:r>
          </w:p>
        </w:tc>
      </w:tr>
    </w:tbl>
    <w:p w14:paraId="16649212" w14:textId="77777777" w:rsidR="003E4F0D" w:rsidRDefault="003E4F0D" w:rsidP="003E4F0D">
      <w:pPr>
        <w:rPr>
          <w:rFonts w:ascii="Muli" w:hAnsi="Muli"/>
          <w:sz w:val="28"/>
          <w:szCs w:val="28"/>
        </w:rPr>
      </w:pPr>
    </w:p>
    <w:p w14:paraId="0263EB7B" w14:textId="77777777" w:rsidR="00C54651" w:rsidRDefault="00C54651" w:rsidP="003E4F0D">
      <w:pPr>
        <w:rPr>
          <w:rFonts w:ascii="Muli" w:hAnsi="Muli"/>
          <w:sz w:val="28"/>
          <w:szCs w:val="28"/>
        </w:rPr>
      </w:pPr>
    </w:p>
    <w:p w14:paraId="103737B8" w14:textId="77777777" w:rsidR="00F55167" w:rsidRPr="00F55167" w:rsidRDefault="003E4F0D" w:rsidP="00F55167">
      <w:pPr>
        <w:rPr>
          <w:rFonts w:ascii="Muli" w:hAnsi="Muli"/>
          <w:sz w:val="28"/>
          <w:szCs w:val="28"/>
        </w:rPr>
      </w:pPr>
      <w:r w:rsidRPr="00F55167">
        <w:rPr>
          <w:rFonts w:ascii="Muli" w:hAnsi="Muli"/>
          <w:sz w:val="28"/>
          <w:szCs w:val="28"/>
        </w:rPr>
        <w:t xml:space="preserve">Learn more about </w:t>
      </w:r>
      <w:r w:rsidR="00F55167" w:rsidRPr="00F55167">
        <w:rPr>
          <w:rFonts w:ascii="Muli" w:hAnsi="Muli"/>
          <w:sz w:val="28"/>
          <w:szCs w:val="28"/>
        </w:rPr>
        <w:t>getting guardianship of a child</w:t>
      </w:r>
      <w:r w:rsidRPr="00F55167">
        <w:rPr>
          <w:rFonts w:ascii="Muli" w:hAnsi="Muli"/>
          <w:sz w:val="28"/>
          <w:szCs w:val="28"/>
        </w:rPr>
        <w:t>:</w:t>
      </w:r>
    </w:p>
    <w:p w14:paraId="2F28C963" w14:textId="58DB9890" w:rsidR="00F55167" w:rsidRPr="00F55167" w:rsidRDefault="005D6FE7" w:rsidP="00F55167">
      <w:pPr>
        <w:rPr>
          <w:rFonts w:ascii="Muli" w:hAnsi="Muli"/>
          <w:sz w:val="28"/>
          <w:szCs w:val="28"/>
        </w:rPr>
      </w:pPr>
      <w:hyperlink r:id="rId10" w:history="1">
        <w:r w:rsidR="0003190F" w:rsidRPr="00EB5EA8">
          <w:rPr>
            <w:rStyle w:val="Hyperlink"/>
            <w:rFonts w:ascii="Muli" w:hAnsi="Muli"/>
            <w:sz w:val="28"/>
            <w:szCs w:val="28"/>
          </w:rPr>
          <w:t>https://www.illinoislegalaid.org/legal-information/getting-guardianship-child-0</w:t>
        </w:r>
      </w:hyperlink>
    </w:p>
    <w:p w14:paraId="2B447663" w14:textId="4AC29B54" w:rsidR="003E4F0D" w:rsidRPr="00F55167" w:rsidRDefault="003E4F0D" w:rsidP="003E4F0D">
      <w:pPr>
        <w:rPr>
          <w:rFonts w:ascii="Muli" w:hAnsi="Muli"/>
          <w:sz w:val="28"/>
          <w:szCs w:val="28"/>
        </w:rPr>
      </w:pPr>
    </w:p>
    <w:p w14:paraId="3BDC6E71" w14:textId="200D4870" w:rsidR="000B5DF1" w:rsidRPr="00F55167" w:rsidRDefault="000B5DF1" w:rsidP="00F55167">
      <w:pPr>
        <w:spacing w:after="160" w:line="259" w:lineRule="auto"/>
        <w:rPr>
          <w:rFonts w:ascii="Arial" w:hAnsi="Arial" w:cs="Arial"/>
          <w:b/>
          <w:caps/>
          <w:sz w:val="28"/>
          <w:szCs w:val="28"/>
        </w:rPr>
      </w:pPr>
    </w:p>
    <w:sectPr w:rsidR="000B5DF1" w:rsidRPr="00F55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Calibri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A7ED1"/>
    <w:multiLevelType w:val="hybridMultilevel"/>
    <w:tmpl w:val="FFFFFFFF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C54C7"/>
    <w:multiLevelType w:val="hybridMultilevel"/>
    <w:tmpl w:val="83EEE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6185277">
    <w:abstractNumId w:val="0"/>
  </w:num>
  <w:num w:numId="2" w16cid:durableId="4982712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1D94"/>
    <w:rsid w:val="0003190F"/>
    <w:rsid w:val="000B5DF1"/>
    <w:rsid w:val="00211D94"/>
    <w:rsid w:val="003313A9"/>
    <w:rsid w:val="003E4F0D"/>
    <w:rsid w:val="00402696"/>
    <w:rsid w:val="005C5E20"/>
    <w:rsid w:val="005D6FE7"/>
    <w:rsid w:val="005E5819"/>
    <w:rsid w:val="00916258"/>
    <w:rsid w:val="00B55513"/>
    <w:rsid w:val="00C54651"/>
    <w:rsid w:val="00CB1FF7"/>
    <w:rsid w:val="00E27A6C"/>
    <w:rsid w:val="00F16F03"/>
    <w:rsid w:val="00F45526"/>
    <w:rsid w:val="00F5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0587D"/>
  <w15:chartTrackingRefBased/>
  <w15:docId w15:val="{E81EF37F-F295-419E-A063-437867472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D94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D94"/>
    <w:pPr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211D94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4F0D"/>
    <w:pPr>
      <w:spacing w:after="0" w:line="240" w:lineRule="auto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55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www.illinoislegalaid.org/legal-information/getting-guardianship-child-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12</cp:revision>
  <dcterms:created xsi:type="dcterms:W3CDTF">2023-10-06T04:46:00Z</dcterms:created>
  <dcterms:modified xsi:type="dcterms:W3CDTF">2024-01-23T22:23:00Z</dcterms:modified>
</cp:coreProperties>
</file>