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9F1A1" w14:textId="77777777" w:rsidR="00BD0CA1" w:rsidRDefault="00BD0CA1" w:rsidP="00BD0CA1">
      <w:pPr>
        <w:jc w:val="center"/>
        <w:rPr>
          <w:b/>
          <w:bCs/>
        </w:rPr>
      </w:pPr>
      <w:r>
        <w:rPr>
          <w:b/>
          <w:bCs/>
        </w:rPr>
        <w:t xml:space="preserve">Small Estate Affidavit </w:t>
      </w:r>
      <w:r w:rsidRPr="00F43D17">
        <w:rPr>
          <w:b/>
          <w:bCs/>
        </w:rPr>
        <w:t>Next steps</w:t>
      </w:r>
    </w:p>
    <w:p w14:paraId="4CC77365" w14:textId="77777777" w:rsidR="00BD0CA1" w:rsidRDefault="00BD0CA1" w:rsidP="00BD0CA1">
      <w:pPr>
        <w:jc w:val="center"/>
        <w:rPr>
          <w:b/>
          <w:bCs/>
        </w:rPr>
      </w:pPr>
    </w:p>
    <w:p w14:paraId="1AA2D597" w14:textId="77777777" w:rsidR="00BD0CA1" w:rsidRDefault="00BD0CA1" w:rsidP="00BD0CA1">
      <w:pPr>
        <w:rPr>
          <w:b/>
          <w:bCs/>
        </w:rPr>
      </w:pPr>
      <w:r>
        <w:rPr>
          <w:b/>
          <w:bCs/>
        </w:rPr>
        <w:t>Note: These instructions are not part of the Small Estate Affidavit.</w:t>
      </w:r>
    </w:p>
    <w:p w14:paraId="73E8CAE8" w14:textId="77777777" w:rsidR="00BD0CA1" w:rsidRPr="00F43D17" w:rsidRDefault="00BD0CA1" w:rsidP="00BD0CA1">
      <w:pPr>
        <w:jc w:val="center"/>
        <w:rPr>
          <w:b/>
          <w:bCs/>
        </w:rPr>
      </w:pPr>
    </w:p>
    <w:p w14:paraId="44BD2A4E" w14:textId="77777777" w:rsidR="00BD0CA1" w:rsidRPr="00F43D17" w:rsidRDefault="00BD0CA1" w:rsidP="00BD0CA1">
      <w:pPr>
        <w:spacing w:after="200" w:line="276" w:lineRule="auto"/>
        <w:rPr>
          <w:bCs/>
        </w:rPr>
      </w:pPr>
      <w:r w:rsidRPr="00F43D17">
        <w:rPr>
          <w:bCs/>
        </w:rPr>
        <w:t>1. Sign and copy the Small Estate Affidavit form</w:t>
      </w:r>
    </w:p>
    <w:p w14:paraId="280CCE46" w14:textId="77777777" w:rsidR="00BD0CA1" w:rsidRPr="00F43D17" w:rsidRDefault="00BD0CA1" w:rsidP="00BD0CA1">
      <w:pPr>
        <w:pStyle w:val="ListParagraph"/>
        <w:numPr>
          <w:ilvl w:val="0"/>
          <w:numId w:val="7"/>
        </w:numPr>
        <w:spacing w:after="200" w:line="276" w:lineRule="auto"/>
        <w:rPr>
          <w:bCs/>
        </w:rPr>
      </w:pPr>
      <w:r w:rsidRPr="00F43D17">
        <w:rPr>
          <w:bCs/>
        </w:rPr>
        <w:t>Make at least two copies of the completed affidavit. Attach a copy of the death certificate. Also attach a certified copy of the will that was filed if there is one.</w:t>
      </w:r>
    </w:p>
    <w:p w14:paraId="0E522867" w14:textId="77777777" w:rsidR="00BD0CA1" w:rsidRPr="00F43D17" w:rsidRDefault="00BD0CA1" w:rsidP="00BD0CA1">
      <w:pPr>
        <w:pStyle w:val="ListParagraph"/>
        <w:numPr>
          <w:ilvl w:val="0"/>
          <w:numId w:val="7"/>
        </w:numPr>
        <w:spacing w:after="200" w:line="276" w:lineRule="auto"/>
        <w:rPr>
          <w:bCs/>
        </w:rPr>
      </w:pPr>
      <w:r w:rsidRPr="00F43D17">
        <w:rPr>
          <w:bCs/>
        </w:rPr>
        <w:t>Sign</w:t>
      </w:r>
      <w:r>
        <w:rPr>
          <w:bCs/>
        </w:rPr>
        <w:t xml:space="preserve"> and notarize</w:t>
      </w:r>
      <w:r w:rsidRPr="00F43D17">
        <w:rPr>
          <w:bCs/>
        </w:rPr>
        <w:t xml:space="preserve"> the affidavit. </w:t>
      </w:r>
      <w:r>
        <w:rPr>
          <w:bCs/>
        </w:rPr>
        <w:t xml:space="preserve">You must sign this document in front of a Notary Public. </w:t>
      </w:r>
      <w:r w:rsidRPr="00F43D17">
        <w:rPr>
          <w:bCs/>
        </w:rPr>
        <w:t>Remember that by signing the affidavit you promise to pay the decedent’s debts before giving any money to anyone else.</w:t>
      </w:r>
    </w:p>
    <w:p w14:paraId="00E4AA26" w14:textId="77777777" w:rsidR="00BD0CA1" w:rsidRPr="00F43D17" w:rsidRDefault="00BD0CA1" w:rsidP="00BD0CA1">
      <w:pPr>
        <w:spacing w:after="200" w:line="276" w:lineRule="auto"/>
        <w:rPr>
          <w:bCs/>
        </w:rPr>
      </w:pPr>
    </w:p>
    <w:p w14:paraId="5F602628" w14:textId="77777777" w:rsidR="00BD0CA1" w:rsidRPr="00F43D17" w:rsidRDefault="00BD0CA1" w:rsidP="00BD0CA1">
      <w:pPr>
        <w:spacing w:after="200" w:line="276" w:lineRule="auto"/>
        <w:rPr>
          <w:bCs/>
        </w:rPr>
      </w:pPr>
      <w:r w:rsidRPr="00F43D17">
        <w:rPr>
          <w:bCs/>
        </w:rPr>
        <w:t>2. Use the small estate affidavit</w:t>
      </w:r>
    </w:p>
    <w:p w14:paraId="06A4A8C6" w14:textId="77777777" w:rsidR="00BD0CA1" w:rsidRPr="00F43D17" w:rsidRDefault="00BD0CA1" w:rsidP="00BD0CA1">
      <w:pPr>
        <w:pStyle w:val="ListParagraph"/>
        <w:numPr>
          <w:ilvl w:val="0"/>
          <w:numId w:val="8"/>
        </w:numPr>
        <w:spacing w:after="200" w:line="276" w:lineRule="auto"/>
        <w:rPr>
          <w:bCs/>
        </w:rPr>
      </w:pPr>
      <w:r w:rsidRPr="00F43D17">
        <w:rPr>
          <w:bCs/>
        </w:rPr>
        <w:t>You can show the affidavit to any person, bank or corporation that has property of the estate. The bank, person, or corporation must give away the property the way the affidavit says. Once the property is transferred, the person who gave you the property cannot be sued.</w:t>
      </w:r>
    </w:p>
    <w:p w14:paraId="75EB6382" w14:textId="77777777" w:rsidR="00BD0CA1" w:rsidRDefault="00BD0CA1" w:rsidP="00BD0CA1">
      <w:pPr>
        <w:pStyle w:val="ListParagraph"/>
        <w:numPr>
          <w:ilvl w:val="0"/>
          <w:numId w:val="8"/>
        </w:numPr>
        <w:spacing w:after="200" w:line="276" w:lineRule="auto"/>
        <w:rPr>
          <w:bCs/>
        </w:rPr>
      </w:pPr>
      <w:r w:rsidRPr="00F43D17">
        <w:rPr>
          <w:bCs/>
        </w:rPr>
        <w:t>The person or corporation that has the decedent</w:t>
      </w:r>
      <w:r>
        <w:rPr>
          <w:bCs/>
        </w:rPr>
        <w:t>’</w:t>
      </w:r>
      <w:r w:rsidRPr="00F43D17">
        <w:rPr>
          <w:bCs/>
        </w:rPr>
        <w:t>s property must turn over the property after you give them the small estate affidavit. If they don’t, you can file a civil court claim to get the property.</w:t>
      </w:r>
    </w:p>
    <w:p w14:paraId="6255592D" w14:textId="77777777" w:rsidR="00BD0CA1" w:rsidRDefault="00BD0CA1" w:rsidP="00BD0CA1">
      <w:pPr>
        <w:pStyle w:val="ListParagraph"/>
        <w:spacing w:after="200" w:line="276" w:lineRule="auto"/>
        <w:rPr>
          <w:bCs/>
        </w:rPr>
      </w:pPr>
      <w:r>
        <w:rPr>
          <w:bCs/>
        </w:rPr>
        <w:t>{%p if sos_warning %}</w:t>
      </w:r>
    </w:p>
    <w:p w14:paraId="7F4B035D" w14:textId="77777777" w:rsidR="00BD0CA1" w:rsidRPr="00F43D17" w:rsidRDefault="00BD0CA1" w:rsidP="00BD0CA1">
      <w:pPr>
        <w:pStyle w:val="ListParagraph"/>
        <w:numPr>
          <w:ilvl w:val="0"/>
          <w:numId w:val="8"/>
        </w:numPr>
        <w:spacing w:after="200" w:line="276" w:lineRule="auto"/>
        <w:rPr>
          <w:bCs/>
        </w:rPr>
      </w:pPr>
      <w:r w:rsidRPr="000A2C07">
        <w:rPr>
          <w:bCs/>
        </w:rPr>
        <w:t>The Illinois Secretary of State’s office may require that you use their own small estate affidavit form for some vehicle transfers</w:t>
      </w:r>
      <w:r>
        <w:rPr>
          <w:bCs/>
        </w:rPr>
        <w:t>. You may need to copy the information from this form onto their form.</w:t>
      </w:r>
    </w:p>
    <w:p w14:paraId="7BCCF5D3" w14:textId="77777777" w:rsidR="00BD0CA1" w:rsidRDefault="00BD0CA1" w:rsidP="00BD0CA1">
      <w:pPr>
        <w:spacing w:after="200" w:line="276" w:lineRule="auto"/>
        <w:ind w:firstLine="720"/>
        <w:rPr>
          <w:bCs/>
        </w:rPr>
      </w:pPr>
      <w:r>
        <w:rPr>
          <w:bCs/>
        </w:rPr>
        <w:t>{%p endif %}</w:t>
      </w:r>
    </w:p>
    <w:p w14:paraId="00FFA75A" w14:textId="77777777" w:rsidR="00BD0CA1" w:rsidRPr="00F43D17" w:rsidRDefault="00BD0CA1" w:rsidP="00BD0CA1">
      <w:pPr>
        <w:spacing w:after="200" w:line="276" w:lineRule="auto"/>
        <w:rPr>
          <w:bCs/>
        </w:rPr>
      </w:pPr>
    </w:p>
    <w:p w14:paraId="7BEFC9C6" w14:textId="2950A7B1" w:rsidR="00BD0CA1" w:rsidRDefault="00BD0CA1" w:rsidP="00022EEE">
      <w:pPr>
        <w:rPr>
          <w:bCs/>
        </w:rPr>
      </w:pPr>
      <w:r>
        <w:rPr>
          <w:bCs/>
        </w:rPr>
        <w:t>Learn more about transferring property with a s</w:t>
      </w:r>
      <w:r w:rsidRPr="00F43D17">
        <w:rPr>
          <w:bCs/>
        </w:rPr>
        <w:t xml:space="preserve">mall </w:t>
      </w:r>
      <w:r>
        <w:rPr>
          <w:bCs/>
        </w:rPr>
        <w:t>e</w:t>
      </w:r>
      <w:r w:rsidRPr="00F43D17">
        <w:rPr>
          <w:bCs/>
        </w:rPr>
        <w:t xml:space="preserve">state </w:t>
      </w:r>
      <w:r>
        <w:rPr>
          <w:bCs/>
        </w:rPr>
        <w:t>a</w:t>
      </w:r>
      <w:r w:rsidRPr="00F43D17">
        <w:rPr>
          <w:bCs/>
        </w:rPr>
        <w:t xml:space="preserve">ffidavit at </w:t>
      </w:r>
      <w:hyperlink r:id="rId9" w:history="1">
        <w:r w:rsidRPr="00FC3BA2">
          <w:rPr>
            <w:rStyle w:val="Hyperlink"/>
            <w:bCs/>
          </w:rPr>
          <w:t>https://www.illinoislegalaid.org/legal-information/transferring-property-small-estate-affidavit</w:t>
        </w:r>
      </w:hyperlink>
      <w:r>
        <w:rPr>
          <w:bCs/>
        </w:rPr>
        <w:t>.</w:t>
      </w:r>
      <w:bookmarkStart w:id="0" w:name="_GoBack"/>
      <w:bookmarkEnd w:id="0"/>
    </w:p>
    <w:sectPr w:rsidR="00BD0CA1"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45E41" w14:textId="77777777" w:rsidR="00CA09F5" w:rsidRDefault="00CA09F5">
      <w:r>
        <w:separator/>
      </w:r>
    </w:p>
  </w:endnote>
  <w:endnote w:type="continuationSeparator" w:id="0">
    <w:p w14:paraId="3FB17E8D" w14:textId="77777777" w:rsidR="00CA09F5" w:rsidRDefault="00CA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D1F20" w14:textId="77777777" w:rsidR="00CA09F5" w:rsidRDefault="00CA09F5">
      <w:r>
        <w:separator/>
      </w:r>
    </w:p>
  </w:footnote>
  <w:footnote w:type="continuationSeparator" w:id="0">
    <w:p w14:paraId="193F5783" w14:textId="77777777" w:rsidR="00CA09F5" w:rsidRDefault="00CA0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hybridMultilevel"/>
    <w:tmpl w:val="AEC06FC4"/>
    <w:lvl w:ilvl="0" w:tplc="816694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hybridMultilevel"/>
    <w:tmpl w:val="6F906E0C"/>
    <w:lvl w:ilvl="0" w:tplc="7D6277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5"/>
  </w:num>
  <w:num w:numId="6">
    <w:abstractNumId w:val="4"/>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FE"/>
    <w:rsid w:val="00002D60"/>
    <w:rsid w:val="00005F48"/>
    <w:rsid w:val="000078CD"/>
    <w:rsid w:val="00011B7B"/>
    <w:rsid w:val="00011DF5"/>
    <w:rsid w:val="00012034"/>
    <w:rsid w:val="00016969"/>
    <w:rsid w:val="00016B1C"/>
    <w:rsid w:val="00017A1F"/>
    <w:rsid w:val="0002011A"/>
    <w:rsid w:val="000222AF"/>
    <w:rsid w:val="00022EEE"/>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F1B9C"/>
    <w:rsid w:val="002F2CCD"/>
    <w:rsid w:val="002F485D"/>
    <w:rsid w:val="00304AFE"/>
    <w:rsid w:val="003128D3"/>
    <w:rsid w:val="003177AF"/>
    <w:rsid w:val="00323841"/>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6773"/>
    <w:rsid w:val="003A25CA"/>
    <w:rsid w:val="003A6D18"/>
    <w:rsid w:val="003B072D"/>
    <w:rsid w:val="003B36BD"/>
    <w:rsid w:val="003B65D0"/>
    <w:rsid w:val="003B7E3B"/>
    <w:rsid w:val="003C02F6"/>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3C98"/>
    <w:rsid w:val="006A3F5F"/>
    <w:rsid w:val="006B6979"/>
    <w:rsid w:val="006B6DDD"/>
    <w:rsid w:val="006C5995"/>
    <w:rsid w:val="006C79A6"/>
    <w:rsid w:val="006C7CDA"/>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46E4"/>
    <w:rsid w:val="00761028"/>
    <w:rsid w:val="00764148"/>
    <w:rsid w:val="00764381"/>
    <w:rsid w:val="007664CD"/>
    <w:rsid w:val="007749D2"/>
    <w:rsid w:val="00775448"/>
    <w:rsid w:val="0078136A"/>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43947"/>
    <w:rsid w:val="00950234"/>
    <w:rsid w:val="00950E94"/>
    <w:rsid w:val="00954C85"/>
    <w:rsid w:val="00957116"/>
    <w:rsid w:val="00960448"/>
    <w:rsid w:val="0096100D"/>
    <w:rsid w:val="00963EA8"/>
    <w:rsid w:val="00971242"/>
    <w:rsid w:val="00980118"/>
    <w:rsid w:val="00984BD6"/>
    <w:rsid w:val="00986727"/>
    <w:rsid w:val="0099664B"/>
    <w:rsid w:val="00996C84"/>
    <w:rsid w:val="009A5DE2"/>
    <w:rsid w:val="009B3900"/>
    <w:rsid w:val="009B5B6D"/>
    <w:rsid w:val="009C6332"/>
    <w:rsid w:val="009D59EC"/>
    <w:rsid w:val="009D6E3C"/>
    <w:rsid w:val="009D7729"/>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09F5"/>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E034A"/>
    <w:rsid w:val="00EE2877"/>
    <w:rsid w:val="00EE4518"/>
    <w:rsid w:val="00EE5639"/>
    <w:rsid w:val="00EF27E4"/>
    <w:rsid w:val="00F000A4"/>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A2174"/>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FF7DA9D8-E720-483C-841A-BC2C06B3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llinoislegalaid.org/legal-information/transferring-property-small-estate-affidav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74ACA-62FC-46DC-B33F-1E7395AB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creator>Craig Hanson</dc:creator>
  <dc:description>Statutory Small Estate Affidavit Form</dc:description>
  <cp:lastModifiedBy>Jim Graszer</cp:lastModifiedBy>
  <cp:revision>2</cp:revision>
  <cp:lastPrinted>2004-06-11T01:29:00Z</cp:lastPrinted>
  <dcterms:created xsi:type="dcterms:W3CDTF">2024-09-11T18:34:00Z</dcterms:created>
  <dcterms:modified xsi:type="dcterms:W3CDTF">2024-09-11T18:34:00Z</dcterms:modified>
</cp:coreProperties>
</file>