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0BB65" w14:textId="3C7107FF" w:rsidR="004713E0" w:rsidRDefault="5BDBFCFC" w:rsidP="485BD286">
      <w:pPr>
        <w:spacing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Date: {{ </w:t>
      </w:r>
      <w:r w:rsidR="00360E92">
        <w:rPr>
          <w:rFonts w:ascii="Arial" w:eastAsia="Arial" w:hAnsi="Arial" w:cs="Arial"/>
          <w:color w:val="000000" w:themeColor="text1"/>
          <w:lang w:val="en"/>
        </w:rPr>
        <w:t>today()</w:t>
      </w:r>
      <w:r w:rsidRPr="485BD286">
        <w:rPr>
          <w:rFonts w:ascii="Arial" w:eastAsia="Arial" w:hAnsi="Arial" w:cs="Arial"/>
          <w:color w:val="000000" w:themeColor="text1"/>
          <w:lang w:val="en"/>
        </w:rPr>
        <w:t xml:space="preserve"> }}</w:t>
      </w:r>
      <w:bookmarkStart w:id="0" w:name="_GoBack"/>
      <w:bookmarkEnd w:id="0"/>
    </w:p>
    <w:p w14:paraId="128DEC0A" w14:textId="72578FD2" w:rsidR="004713E0" w:rsidRDefault="004713E0" w:rsidP="485BD286">
      <w:pPr>
        <w:spacing w:line="240" w:lineRule="auto"/>
        <w:rPr>
          <w:rFonts w:ascii="Arial" w:eastAsia="Arial" w:hAnsi="Arial" w:cs="Arial"/>
          <w:color w:val="000000" w:themeColor="text1"/>
        </w:rPr>
      </w:pPr>
    </w:p>
    <w:p w14:paraId="0BAB4EA6" w14:textId="0312156A" w:rsidR="004713E0" w:rsidRDefault="5BDBFCFC" w:rsidP="485BD286">
      <w:pPr>
        <w:spacing w:after="0" w:line="240" w:lineRule="auto"/>
        <w:rPr>
          <w:rFonts w:ascii="Arial" w:eastAsia="Arial" w:hAnsi="Arial" w:cs="Arial"/>
          <w:color w:val="000000" w:themeColor="text1"/>
        </w:rPr>
      </w:pPr>
      <w:r w:rsidRPr="3B9A3FC7">
        <w:rPr>
          <w:rFonts w:ascii="Arial" w:eastAsia="Arial" w:hAnsi="Arial" w:cs="Arial"/>
          <w:color w:val="000000" w:themeColor="text1"/>
          <w:lang w:val="en"/>
        </w:rPr>
        <w:t>U.S. Citizenship and Immigration Service</w:t>
      </w:r>
    </w:p>
    <w:p w14:paraId="56434B94" w14:textId="621AC2CA" w:rsidR="004713E0" w:rsidRDefault="5BDBFCFC" w:rsidP="485BD286">
      <w:pPr>
        <w:spacing w:before="40" w:after="0" w:line="240" w:lineRule="auto"/>
        <w:rPr>
          <w:rFonts w:ascii="Arial" w:eastAsia="Arial" w:hAnsi="Arial" w:cs="Arial"/>
          <w:color w:val="000000" w:themeColor="text1"/>
        </w:rPr>
      </w:pPr>
      <w:r w:rsidRPr="485BD286">
        <w:rPr>
          <w:rFonts w:ascii="Arial" w:eastAsia="Arial" w:hAnsi="Arial" w:cs="Arial"/>
          <w:color w:val="000000" w:themeColor="text1"/>
          <w:lang w:val="en"/>
        </w:rPr>
        <w:t>131 S. Dearborn St., 3rd Floor</w:t>
      </w:r>
    </w:p>
    <w:p w14:paraId="6B943128" w14:textId="5A63514F" w:rsidR="004713E0" w:rsidRDefault="5BDBFCFC" w:rsidP="485BD286">
      <w:pPr>
        <w:spacing w:before="40" w:after="0" w:line="240" w:lineRule="auto"/>
        <w:rPr>
          <w:rFonts w:ascii="Arial" w:eastAsia="Arial" w:hAnsi="Arial" w:cs="Arial"/>
          <w:color w:val="000000" w:themeColor="text1"/>
        </w:rPr>
      </w:pPr>
      <w:r w:rsidRPr="485BD286">
        <w:rPr>
          <w:rFonts w:ascii="Arial" w:eastAsia="Arial" w:hAnsi="Arial" w:cs="Arial"/>
          <w:color w:val="000000" w:themeColor="text1"/>
          <w:lang w:val="en"/>
        </w:rPr>
        <w:t>Chicago, IL 60603-5517</w:t>
      </w:r>
    </w:p>
    <w:p w14:paraId="171C2B8E" w14:textId="62402C0B" w:rsidR="004713E0" w:rsidRDefault="004713E0" w:rsidP="485BD286">
      <w:pPr>
        <w:spacing w:line="240" w:lineRule="auto"/>
        <w:rPr>
          <w:rFonts w:ascii="Arial" w:eastAsia="Arial" w:hAnsi="Arial" w:cs="Arial"/>
          <w:color w:val="000000" w:themeColor="text1"/>
        </w:rPr>
      </w:pPr>
    </w:p>
    <w:p w14:paraId="6FB7F4CF" w14:textId="798AA5C1" w:rsidR="004713E0" w:rsidRDefault="5BDBFCFC" w:rsidP="485BD286">
      <w:pPr>
        <w:spacing w:line="240" w:lineRule="auto"/>
        <w:rPr>
          <w:rFonts w:ascii="Arial" w:eastAsia="Arial" w:hAnsi="Arial" w:cs="Arial"/>
          <w:color w:val="000000" w:themeColor="text1"/>
        </w:rPr>
      </w:pPr>
      <w:r w:rsidRPr="485BD286">
        <w:rPr>
          <w:rFonts w:ascii="Arial" w:eastAsia="Arial" w:hAnsi="Arial" w:cs="Arial"/>
          <w:b/>
          <w:bCs/>
          <w:color w:val="000000" w:themeColor="text1"/>
          <w:lang w:val="en"/>
        </w:rPr>
        <w:t>Re: Request that USCIS Waive the Filing Fee in Connection with Form I-765</w:t>
      </w:r>
    </w:p>
    <w:p w14:paraId="014CFD97" w14:textId="65E1E727" w:rsidR="004713E0" w:rsidRDefault="5BDBFCFC" w:rsidP="485BD286">
      <w:pPr>
        <w:spacing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Dear Sir or Madam, </w:t>
      </w:r>
    </w:p>
    <w:p w14:paraId="7EC88E0D" w14:textId="2FBEF6F6" w:rsidR="004713E0" w:rsidRDefault="5BDBFCFC" w:rsidP="485BD286">
      <w:pPr>
        <w:spacing w:before="240" w:after="240"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This letter is to request that USCIS waive the filing fee in connection with the attached application for Employment Authorization Document (Form I-765) on behalf of </w:t>
      </w:r>
      <w:r w:rsidRPr="00360E92">
        <w:rPr>
          <w:rFonts w:ascii="Arial" w:eastAsia="Arial" w:hAnsi="Arial" w:cs="Arial"/>
          <w:b/>
          <w:color w:val="000000" w:themeColor="text1"/>
          <w:lang w:val="en"/>
        </w:rPr>
        <w:t xml:space="preserve">{{ </w:t>
      </w:r>
      <w:r w:rsidR="00360E92" w:rsidRPr="00360E92">
        <w:rPr>
          <w:rFonts w:ascii="Arial" w:eastAsia="Arial" w:hAnsi="Arial" w:cs="Arial"/>
          <w:b/>
          <w:color w:val="000000" w:themeColor="text1"/>
          <w:lang w:val="en"/>
        </w:rPr>
        <w:t>users[</w:t>
      </w:r>
      <w:proofErr w:type="spellStart"/>
      <w:r w:rsidR="00360E92" w:rsidRPr="00360E92">
        <w:rPr>
          <w:rFonts w:ascii="Arial" w:eastAsia="Arial" w:hAnsi="Arial" w:cs="Arial"/>
          <w:b/>
          <w:color w:val="000000" w:themeColor="text1"/>
          <w:lang w:val="en"/>
        </w:rPr>
        <w:t>i</w:t>
      </w:r>
      <w:proofErr w:type="spellEnd"/>
      <w:r w:rsidR="00360E92" w:rsidRPr="00360E92">
        <w:rPr>
          <w:rFonts w:ascii="Arial" w:eastAsia="Arial" w:hAnsi="Arial" w:cs="Arial"/>
          <w:b/>
          <w:color w:val="000000" w:themeColor="text1"/>
          <w:lang w:val="en"/>
        </w:rPr>
        <w:t>]</w:t>
      </w:r>
      <w:r w:rsidRPr="00360E92">
        <w:rPr>
          <w:rFonts w:ascii="Arial" w:eastAsia="Arial" w:hAnsi="Arial" w:cs="Arial"/>
          <w:b/>
          <w:color w:val="000000" w:themeColor="text1"/>
          <w:lang w:val="en"/>
        </w:rPr>
        <w:t>.</w:t>
      </w:r>
      <w:proofErr w:type="spellStart"/>
      <w:r w:rsidRPr="00360E92">
        <w:rPr>
          <w:rFonts w:ascii="Arial" w:eastAsia="Arial" w:hAnsi="Arial" w:cs="Arial"/>
          <w:b/>
          <w:color w:val="000000" w:themeColor="text1"/>
          <w:lang w:val="en"/>
        </w:rPr>
        <w:t>name.full</w:t>
      </w:r>
      <w:proofErr w:type="spellEnd"/>
      <w:r w:rsidRPr="00360E92">
        <w:rPr>
          <w:rFonts w:ascii="Arial" w:eastAsia="Arial" w:hAnsi="Arial" w:cs="Arial"/>
          <w:b/>
          <w:color w:val="000000" w:themeColor="text1"/>
          <w:lang w:val="en"/>
        </w:rPr>
        <w:t>() }}</w:t>
      </w:r>
      <w:r w:rsidRPr="485BD286">
        <w:rPr>
          <w:rFonts w:ascii="Arial" w:eastAsia="Arial" w:hAnsi="Arial" w:cs="Arial"/>
          <w:color w:val="000000" w:themeColor="text1"/>
          <w:lang w:val="en"/>
        </w:rPr>
        <w:t>. This letter serves in lieu of submitting Form I-912 to request the filing fee waiver.</w:t>
      </w:r>
    </w:p>
    <w:p w14:paraId="0CB28F61" w14:textId="77777777" w:rsidR="00360E92" w:rsidRDefault="00360E92" w:rsidP="00360E92">
      <w:pPr>
        <w:spacing w:before="240" w:after="240"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Per USCIS's 2011 policy memo, “Fee Waiver Guidelines as Established by the Final Rule of the USCIS Fee Schedule” (PM-602-0011.1), an applicant who is under financial hardship due to extraordinary expenses, or other circumstances that render the individual unable to pay the fee, will normally be granted a fee waiver. The applicant above </w:t>
      </w:r>
      <w:r>
        <w:rPr>
          <w:rFonts w:ascii="Arial" w:eastAsia="Arial" w:hAnsi="Arial" w:cs="Arial"/>
          <w:color w:val="000000" w:themeColor="text1"/>
          <w:lang w:val="en"/>
        </w:rPr>
        <w:t>has received emergency housing support through the</w:t>
      </w:r>
      <w:r w:rsidRPr="485BD286">
        <w:rPr>
          <w:rFonts w:ascii="Arial" w:eastAsia="Arial" w:hAnsi="Arial" w:cs="Arial"/>
          <w:color w:val="000000" w:themeColor="text1"/>
          <w:lang w:val="en"/>
        </w:rPr>
        <w:t xml:space="preserve"> City of Chicago</w:t>
      </w:r>
      <w:r>
        <w:rPr>
          <w:rFonts w:ascii="Arial" w:eastAsia="Arial" w:hAnsi="Arial" w:cs="Arial"/>
          <w:color w:val="000000" w:themeColor="text1"/>
          <w:lang w:val="en"/>
        </w:rPr>
        <w:t xml:space="preserve"> or State of Illinois</w:t>
      </w:r>
      <w:r w:rsidRPr="485BD286">
        <w:rPr>
          <w:rFonts w:ascii="Arial" w:eastAsia="Arial" w:hAnsi="Arial" w:cs="Arial"/>
          <w:color w:val="000000" w:themeColor="text1"/>
          <w:lang w:val="en"/>
        </w:rPr>
        <w:t xml:space="preserve"> and is unable to earn money because the applicant has not received work authorization.</w:t>
      </w:r>
    </w:p>
    <w:p w14:paraId="1B85F8AD" w14:textId="3FB04F5C" w:rsidR="3B9A3FC7" w:rsidRDefault="00360E92" w:rsidP="3B9A3FC7">
      <w:pPr>
        <w:spacing w:before="240" w:after="240" w:line="240" w:lineRule="auto"/>
        <w:rPr>
          <w:rFonts w:ascii="Arial" w:eastAsia="Arial" w:hAnsi="Arial" w:cs="Arial"/>
          <w:color w:val="000000" w:themeColor="text1"/>
        </w:rPr>
      </w:pPr>
      <w:r w:rsidRPr="3B9A3FC7">
        <w:rPr>
          <w:rFonts w:ascii="Arial" w:eastAsia="Arial" w:hAnsi="Arial" w:cs="Arial"/>
          <w:color w:val="000000" w:themeColor="text1"/>
          <w:lang w:val="en"/>
        </w:rPr>
        <w:t xml:space="preserve">Specifically, the applicant is financially dependent on benefits received through </w:t>
      </w:r>
      <w:r>
        <w:rPr>
          <w:rFonts w:ascii="Arial" w:eastAsia="Arial" w:hAnsi="Arial" w:cs="Arial"/>
          <w:color w:val="000000" w:themeColor="text1"/>
          <w:lang w:val="en"/>
        </w:rPr>
        <w:t xml:space="preserve">the City of Chicago and/or State of Illinois. </w:t>
      </w:r>
      <w:r w:rsidRPr="3B9A3FC7">
        <w:rPr>
          <w:rFonts w:ascii="Arial" w:eastAsia="Arial" w:hAnsi="Arial" w:cs="Arial"/>
          <w:color w:val="000000" w:themeColor="text1"/>
          <w:lang w:val="en"/>
        </w:rPr>
        <w:t xml:space="preserve">These benefits include emergency shelter, </w:t>
      </w:r>
      <w:r>
        <w:rPr>
          <w:rFonts w:ascii="Arial" w:eastAsia="Arial" w:hAnsi="Arial" w:cs="Arial"/>
          <w:color w:val="000000" w:themeColor="text1"/>
          <w:lang w:val="en"/>
        </w:rPr>
        <w:t xml:space="preserve">rental assistance, </w:t>
      </w:r>
      <w:r w:rsidRPr="3B9A3FC7">
        <w:rPr>
          <w:rFonts w:ascii="Arial" w:eastAsia="Arial" w:hAnsi="Arial" w:cs="Arial"/>
          <w:color w:val="000000" w:themeColor="text1"/>
          <w:lang w:val="en"/>
        </w:rPr>
        <w:t>food and clothing. Eligibility for these benefits is dependent on an applicant's income and resources. Given that the applicant is a recipient of these benefits, it demonstrates that the applicant is experiencing financial hardship that would render them unable to pay the employment authorization fee. As the applicant named above has provided documentation conforming with the I-912 instructions that s/he currently is experiencing financial hardship due to extraordinary circumstances, s/he has demonstrated an inability to pay the filing fee and merits a fee waiver.</w:t>
      </w:r>
    </w:p>
    <w:p w14:paraId="69E152BD" w14:textId="77777777" w:rsidR="00360E92" w:rsidRPr="00360E92" w:rsidRDefault="00360E92" w:rsidP="3B9A3FC7">
      <w:pPr>
        <w:spacing w:before="240" w:after="240" w:line="240" w:lineRule="auto"/>
        <w:rPr>
          <w:rFonts w:ascii="Arial" w:eastAsia="Arial" w:hAnsi="Arial" w:cs="Arial"/>
          <w:color w:val="000000" w:themeColor="text1"/>
        </w:rPr>
      </w:pPr>
    </w:p>
    <w:p w14:paraId="3C18C7A0" w14:textId="1DDA82E8" w:rsidR="004713E0" w:rsidRDefault="5BDBFCFC" w:rsidP="485BD286">
      <w:pPr>
        <w:spacing w:line="240" w:lineRule="auto"/>
        <w:rPr>
          <w:rFonts w:ascii="Arial" w:eastAsia="Arial" w:hAnsi="Arial" w:cs="Arial"/>
          <w:color w:val="000000" w:themeColor="text1"/>
        </w:rPr>
      </w:pPr>
      <w:r w:rsidRPr="485BD286">
        <w:rPr>
          <w:rFonts w:ascii="Arial" w:eastAsia="Arial" w:hAnsi="Arial" w:cs="Arial"/>
          <w:color w:val="000000" w:themeColor="text1"/>
          <w:lang w:val="en"/>
        </w:rPr>
        <w:t xml:space="preserve">{{ </w:t>
      </w:r>
      <w:r w:rsidR="00360E92">
        <w:rPr>
          <w:rFonts w:ascii="Arial" w:eastAsia="Arial" w:hAnsi="Arial" w:cs="Arial"/>
          <w:color w:val="000000" w:themeColor="text1"/>
          <w:lang w:val="en"/>
        </w:rPr>
        <w:t>users[</w:t>
      </w:r>
      <w:proofErr w:type="spellStart"/>
      <w:r w:rsidR="00360E92">
        <w:rPr>
          <w:rFonts w:ascii="Arial" w:eastAsia="Arial" w:hAnsi="Arial" w:cs="Arial"/>
          <w:color w:val="000000" w:themeColor="text1"/>
          <w:lang w:val="en"/>
        </w:rPr>
        <w:t>i</w:t>
      </w:r>
      <w:proofErr w:type="spellEnd"/>
      <w:r w:rsidR="00360E92">
        <w:rPr>
          <w:rFonts w:ascii="Arial" w:eastAsia="Arial" w:hAnsi="Arial" w:cs="Arial"/>
          <w:color w:val="000000" w:themeColor="text1"/>
          <w:lang w:val="en"/>
        </w:rPr>
        <w:t>]</w:t>
      </w:r>
      <w:r w:rsidRPr="485BD286">
        <w:rPr>
          <w:rFonts w:ascii="Arial" w:eastAsia="Arial" w:hAnsi="Arial" w:cs="Arial"/>
          <w:color w:val="000000" w:themeColor="text1"/>
          <w:lang w:val="en"/>
        </w:rPr>
        <w:t>.signature }}</w:t>
      </w:r>
    </w:p>
    <w:p w14:paraId="3810C260" w14:textId="640C00EC" w:rsidR="004713E0" w:rsidRDefault="5BDBFCFC" w:rsidP="485BD286">
      <w:pPr>
        <w:spacing w:line="240" w:lineRule="auto"/>
        <w:rPr>
          <w:rFonts w:ascii="Arial" w:eastAsia="Arial" w:hAnsi="Arial" w:cs="Arial"/>
          <w:color w:val="000000" w:themeColor="text1"/>
        </w:rPr>
      </w:pPr>
      <w:r w:rsidRPr="3B9A3FC7">
        <w:rPr>
          <w:rFonts w:ascii="Arial" w:eastAsia="Arial" w:hAnsi="Arial" w:cs="Arial"/>
          <w:color w:val="000000" w:themeColor="text1"/>
          <w:lang w:val="en"/>
        </w:rPr>
        <w:t>Applicant Signature</w:t>
      </w:r>
    </w:p>
    <w:sectPr w:rsidR="00471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345C30"/>
    <w:rsid w:val="00360E92"/>
    <w:rsid w:val="004713E0"/>
    <w:rsid w:val="0570B115"/>
    <w:rsid w:val="162C88F7"/>
    <w:rsid w:val="28715AB3"/>
    <w:rsid w:val="2D69F26B"/>
    <w:rsid w:val="3AAC72EF"/>
    <w:rsid w:val="3B9A3FC7"/>
    <w:rsid w:val="3FD15A97"/>
    <w:rsid w:val="447BFD18"/>
    <w:rsid w:val="485BD286"/>
    <w:rsid w:val="5BDBFCFC"/>
    <w:rsid w:val="5D28E473"/>
    <w:rsid w:val="6C22DCEE"/>
    <w:rsid w:val="7334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5C30"/>
  <w15:chartTrackingRefBased/>
  <w15:docId w15:val="{C5C29281-3F26-4A32-A2A1-47CFA978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FCC52ECBA99C44897D8B99E45B6EB2" ma:contentTypeVersion="18" ma:contentTypeDescription="Create a new document." ma:contentTypeScope="" ma:versionID="043990ad1d428359a5afb12abf111747">
  <xsd:schema xmlns:xsd="http://www.w3.org/2001/XMLSchema" xmlns:xs="http://www.w3.org/2001/XMLSchema" xmlns:p="http://schemas.microsoft.com/office/2006/metadata/properties" xmlns:ns2="aa22b7f0-1c77-4983-9187-bff8e7aaefd5" xmlns:ns3="fc2e0b91-73db-4711-986b-9e7114b1c780" targetNamespace="http://schemas.microsoft.com/office/2006/metadata/properties" ma:root="true" ma:fieldsID="0bb377ea73dee0866193549ecf1cd094" ns2:_="" ns3:_="">
    <xsd:import namespace="aa22b7f0-1c77-4983-9187-bff8e7aaefd5"/>
    <xsd:import namespace="fc2e0b91-73db-4711-986b-9e7114b1c78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2b7f0-1c77-4983-9187-bff8e7aae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e0b91-73db-4711-986b-9e7114b1c7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b3cd42d-3c34-473f-852f-ca10ac4167d1}" ma:internalName="TaxCatchAll" ma:showField="CatchAllData" ma:web="fc2e0b91-73db-4711-986b-9e7114b1c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c2e0b91-73db-4711-986b-9e7114b1c780" xsi:nil="true"/>
    <lcf76f155ced4ddcb4097134ff3c332f xmlns="aa22b7f0-1c77-4983-9187-bff8e7aaefd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0ADAD9-965A-4973-81A5-D0B0512C6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2b7f0-1c77-4983-9187-bff8e7aaefd5"/>
    <ds:schemaRef ds:uri="fc2e0b91-73db-4711-986b-9e7114b1c7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D18A3-75F2-4A8A-ABC0-53B3B1161704}">
  <ds:schemaRefs>
    <ds:schemaRef ds:uri="http://schemas.microsoft.com/office/2006/metadata/properties"/>
    <ds:schemaRef ds:uri="http://schemas.microsoft.com/office/infopath/2007/PartnerControls"/>
    <ds:schemaRef ds:uri="fc2e0b91-73db-4711-986b-9e7114b1c780"/>
    <ds:schemaRef ds:uri="aa22b7f0-1c77-4983-9187-bff8e7aaefd5"/>
  </ds:schemaRefs>
</ds:datastoreItem>
</file>

<file path=customXml/itemProps3.xml><?xml version="1.0" encoding="utf-8"?>
<ds:datastoreItem xmlns:ds="http://schemas.openxmlformats.org/officeDocument/2006/customXml" ds:itemID="{FDED500C-B02F-489C-AC89-DD01D1F66F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Burka</dc:creator>
  <cp:keywords/>
  <dc:description/>
  <cp:lastModifiedBy>Quinten Steenhuis</cp:lastModifiedBy>
  <cp:revision>2</cp:revision>
  <dcterms:created xsi:type="dcterms:W3CDTF">2023-10-26T20:27:00Z</dcterms:created>
  <dcterms:modified xsi:type="dcterms:W3CDTF">2024-02-16T04:09:00Z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0x01010041FCC52ECBA99C44897D8B99E45B6EB2</vt:lpwstr>
  </property>
  <property fmtid="{D5CDD505-2E9C-101B-9397-08002B2CF9AE}" pid="3" name="MediaServiceImageTags">
    <vt:lpwstr/>
  </property>
</Properties>
</file>