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FB6ADF" w14:textId="77777777" w:rsidR="00DA59AF" w:rsidRDefault="00141F0A" w:rsidP="00DA59AF">
      <w:pPr>
        <w:jc w:val="center"/>
        <w:rPr>
          <w:rFonts w:ascii="Bell MT" w:hAnsi="Bell MT"/>
          <w:b/>
          <w:sz w:val="28"/>
        </w:rPr>
      </w:pPr>
      <w:r>
        <w:rPr>
          <w:rFonts w:ascii="Bell MT" w:hAnsi="Bell MT"/>
          <w:b/>
          <w:sz w:val="28"/>
        </w:rPr>
        <w:t>Network Analysis and Visualization in Twitter</w:t>
      </w:r>
      <w:bookmarkStart w:id="0" w:name="_GoBack"/>
      <w:bookmarkEnd w:id="0"/>
    </w:p>
    <w:p w14:paraId="083FBDDD" w14:textId="77777777" w:rsidR="00DA59AF" w:rsidRDefault="00141F0A" w:rsidP="00DA59AF">
      <w:pPr>
        <w:pStyle w:val="ListParagraph"/>
        <w:numPr>
          <w:ilvl w:val="0"/>
          <w:numId w:val="1"/>
        </w:numPr>
        <w:rPr>
          <w:rFonts w:ascii="Bell MT" w:hAnsi="Bell MT"/>
          <w:b/>
        </w:rPr>
      </w:pPr>
      <w:r w:rsidRPr="00F7252B">
        <w:rPr>
          <w:rFonts w:ascii="Bell MT" w:hAnsi="Bell MT"/>
          <w:b/>
        </w:rPr>
        <w:t>Overview</w:t>
      </w:r>
    </w:p>
    <w:p w14:paraId="10637A64" w14:textId="77777777" w:rsidR="00345A08" w:rsidRDefault="00141F0A" w:rsidP="00DA59AF">
      <w:pPr>
        <w:rPr>
          <w:rFonts w:ascii="Bell MT" w:hAnsi="Bell MT"/>
        </w:rPr>
      </w:pPr>
      <w:r>
        <w:rPr>
          <w:rFonts w:ascii="Bell MT" w:hAnsi="Bell MT"/>
        </w:rPr>
        <w:t xml:space="preserve">The vast amount of social connections reside in social media platforms, for example, the friendship network, the following/follower network, and the text mentioning, replies and forwarding network. </w:t>
      </w:r>
      <w:r>
        <w:rPr>
          <w:rFonts w:ascii="Bell MT" w:hAnsi="Bell MT"/>
        </w:rPr>
        <w:t>Network analysis and visualization describe the tasks of understanding this structure and has emerged as a key technique in modern sociology.</w:t>
      </w:r>
      <w:r>
        <w:rPr>
          <w:rFonts w:ascii="Bell MT" w:hAnsi="Bell MT"/>
        </w:rPr>
        <w:t xml:space="preserve"> </w:t>
      </w:r>
    </w:p>
    <w:p w14:paraId="21268101" w14:textId="77777777" w:rsidR="00DA59AF" w:rsidRDefault="00141F0A" w:rsidP="00DA59AF">
      <w:pPr>
        <w:rPr>
          <w:rFonts w:ascii="Bell MT" w:hAnsi="Bell MT"/>
        </w:rPr>
      </w:pPr>
      <w:r>
        <w:rPr>
          <w:rFonts w:ascii="Bell MT" w:hAnsi="Bell MT"/>
        </w:rPr>
        <w:t xml:space="preserve">The SMILE application is able to extract three types of networks from each Tweet: the "mentions" network, </w:t>
      </w:r>
      <w:r>
        <w:rPr>
          <w:rFonts w:ascii="Bell MT" w:hAnsi="Bell MT"/>
        </w:rPr>
        <w:t>"reply to" network, and the "retweet" network.</w:t>
      </w:r>
      <w:r>
        <w:rPr>
          <w:rFonts w:ascii="Bell MT" w:hAnsi="Bell MT"/>
        </w:rPr>
        <w:t xml:space="preserve"> The NetworkX library is running in the back</w:t>
      </w:r>
      <w:r>
        <w:rPr>
          <w:rFonts w:ascii="Bell MT" w:hAnsi="Bell MT"/>
        </w:rPr>
        <w:t xml:space="preserve"> </w:t>
      </w:r>
      <w:r>
        <w:rPr>
          <w:rFonts w:ascii="Bell MT" w:hAnsi="Bell MT"/>
        </w:rPr>
        <w:t>end to const</w:t>
      </w:r>
      <w:r>
        <w:rPr>
          <w:rFonts w:ascii="Bell MT" w:hAnsi="Bell MT"/>
        </w:rPr>
        <w:t>ruct the network, provide the layout</w:t>
      </w:r>
      <w:r>
        <w:rPr>
          <w:rFonts w:ascii="Bell MT" w:hAnsi="Bell MT"/>
        </w:rPr>
        <w:t>, as well as calculate important metrics for the network</w:t>
      </w:r>
      <w:r>
        <w:rPr>
          <w:rStyle w:val="FootnoteReference"/>
          <w:rFonts w:ascii="Bell MT" w:hAnsi="Bell MT"/>
        </w:rPr>
        <w:footnoteReference w:id="1"/>
      </w:r>
      <w:r>
        <w:rPr>
          <w:rFonts w:ascii="Bell MT" w:hAnsi="Bell MT"/>
        </w:rPr>
        <w:t xml:space="preserve">. </w:t>
      </w:r>
      <w:r>
        <w:rPr>
          <w:rFonts w:ascii="Bell MT" w:hAnsi="Bell MT"/>
        </w:rPr>
        <w:t>All the generated results</w:t>
      </w:r>
      <w:r>
        <w:rPr>
          <w:rFonts w:ascii="Bell MT" w:hAnsi="Bell MT"/>
        </w:rPr>
        <w:t xml:space="preserve"> and compatible format of the </w:t>
      </w:r>
      <w:r>
        <w:rPr>
          <w:rFonts w:ascii="Bell MT" w:hAnsi="Bell MT"/>
        </w:rPr>
        <w:t>network graph</w:t>
      </w:r>
      <w:r>
        <w:rPr>
          <w:rFonts w:ascii="Bell MT" w:hAnsi="Bell MT"/>
        </w:rPr>
        <w:t>s</w:t>
      </w:r>
      <w:r>
        <w:rPr>
          <w:rFonts w:ascii="Bell MT" w:hAnsi="Bell MT"/>
        </w:rPr>
        <w:t xml:space="preserve"> are open for download. U</w:t>
      </w:r>
      <w:r>
        <w:rPr>
          <w:rFonts w:ascii="Bell MT" w:hAnsi="Bell MT"/>
        </w:rPr>
        <w:t>ser</w:t>
      </w:r>
      <w:r>
        <w:rPr>
          <w:rFonts w:ascii="Bell MT" w:hAnsi="Bell MT"/>
        </w:rPr>
        <w:t>s</w:t>
      </w:r>
      <w:r>
        <w:rPr>
          <w:rFonts w:ascii="Bell MT" w:hAnsi="Bell MT"/>
        </w:rPr>
        <w:t xml:space="preserve"> can perform </w:t>
      </w:r>
      <w:r>
        <w:rPr>
          <w:rFonts w:ascii="Bell MT" w:hAnsi="Bell MT"/>
        </w:rPr>
        <w:t>additional</w:t>
      </w:r>
      <w:r>
        <w:rPr>
          <w:rFonts w:ascii="Bell MT" w:hAnsi="Bell MT"/>
        </w:rPr>
        <w:t xml:space="preserve"> analysis</w:t>
      </w:r>
      <w:r>
        <w:rPr>
          <w:rFonts w:ascii="Bell MT" w:hAnsi="Bell MT"/>
        </w:rPr>
        <w:t xml:space="preserve"> </w:t>
      </w:r>
      <w:r>
        <w:rPr>
          <w:rFonts w:ascii="Bell MT" w:hAnsi="Bell MT"/>
        </w:rPr>
        <w:t>as well as</w:t>
      </w:r>
      <w:r>
        <w:rPr>
          <w:rFonts w:ascii="Bell MT" w:hAnsi="Bell MT"/>
        </w:rPr>
        <w:t xml:space="preserve"> </w:t>
      </w:r>
      <w:r>
        <w:rPr>
          <w:rFonts w:ascii="Bell MT" w:hAnsi="Bell MT"/>
        </w:rPr>
        <w:t>re</w:t>
      </w:r>
      <w:r>
        <w:rPr>
          <w:rFonts w:ascii="Bell MT" w:hAnsi="Bell MT"/>
        </w:rPr>
        <w:t>produce visualization in some of the popular network an</w:t>
      </w:r>
      <w:r>
        <w:rPr>
          <w:rFonts w:ascii="Bell MT" w:hAnsi="Bell MT"/>
        </w:rPr>
        <w:t>alysis tools, such as Gephi</w:t>
      </w:r>
      <w:r>
        <w:rPr>
          <w:rStyle w:val="FootnoteReference"/>
          <w:rFonts w:ascii="Bell MT" w:hAnsi="Bell MT"/>
        </w:rPr>
        <w:footnoteReference w:id="2"/>
      </w:r>
      <w:r>
        <w:rPr>
          <w:rFonts w:ascii="Bell MT" w:hAnsi="Bell MT"/>
        </w:rPr>
        <w:t>, D3</w:t>
      </w:r>
      <w:r>
        <w:rPr>
          <w:rStyle w:val="FootnoteReference"/>
          <w:rFonts w:ascii="Bell MT" w:hAnsi="Bell MT"/>
        </w:rPr>
        <w:footnoteReference w:id="3"/>
      </w:r>
      <w:r>
        <w:rPr>
          <w:rFonts w:ascii="Bell MT" w:hAnsi="Bell MT"/>
        </w:rPr>
        <w:t>, and Pajek</w:t>
      </w:r>
      <w:r>
        <w:rPr>
          <w:rStyle w:val="FootnoteReference"/>
          <w:rFonts w:ascii="Bell MT" w:hAnsi="Bell MT"/>
        </w:rPr>
        <w:footnoteReference w:id="4"/>
      </w:r>
      <w:r>
        <w:rPr>
          <w:rFonts w:ascii="Bell MT" w:hAnsi="Bell MT"/>
        </w:rPr>
        <w:t>.</w:t>
      </w:r>
    </w:p>
    <w:p w14:paraId="6280B858" w14:textId="77777777" w:rsidR="00DA59AF" w:rsidRDefault="00141F0A" w:rsidP="00DA59AF">
      <w:pPr>
        <w:rPr>
          <w:rFonts w:ascii="Bell MT" w:hAnsi="Bell MT"/>
          <w:b/>
        </w:rPr>
      </w:pPr>
      <w:r>
        <w:rPr>
          <w:rFonts w:ascii="Verdana" w:eastAsia="Times New Roman" w:hAnsi="Verdana" w:cs="Times New Roman"/>
          <w:noProof/>
          <w:color w:val="111111"/>
          <w:sz w:val="17"/>
          <w:szCs w:val="17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10105</wp:posOffset>
                </wp:positionV>
                <wp:extent cx="5069840" cy="1744931"/>
                <wp:effectExtent l="0" t="0" r="0" b="8255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9840" cy="1744931"/>
                          <a:chOff x="-1" y="0"/>
                          <a:chExt cx="4819890" cy="1545763"/>
                        </a:xfrm>
                      </wpg:grpSpPr>
                      <wpg:grpSp>
                        <wpg:cNvPr id="11" name="Group 11"/>
                        <wpg:cNvGrpSpPr/>
                        <wpg:grpSpPr>
                          <a:xfrm>
                            <a:off x="184150" y="0"/>
                            <a:ext cx="4610100" cy="850900"/>
                            <a:chOff x="0" y="0"/>
                            <a:chExt cx="4610100" cy="850900"/>
                          </a:xfrm>
                        </wpg:grpSpPr>
                        <wps:wsp>
                          <wps:cNvPr id="1" name="Rounded Rectangle 1"/>
                          <wps:cNvSpPr/>
                          <wps:spPr>
                            <a:xfrm>
                              <a:off x="0" y="285750"/>
                              <a:ext cx="850900" cy="37465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2">
                                <a:shade val="50000"/>
                              </a:schemeClr>
                            </a:lnRef>
                            <a:fillRef idx="1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C4B36EE" w14:textId="77777777" w:rsidR="00DA59AF" w:rsidRDefault="00141F0A" w:rsidP="00DA59AF">
                                <w:pPr>
                                  <w:jc w:val="center"/>
                                </w:pPr>
                                <w:r>
                                  <w:t>Tweets</w:t>
                                </w:r>
                              </w:p>
                              <w:p w14:paraId="4C872346" w14:textId="77777777" w:rsidR="00DA59AF" w:rsidRDefault="00141F0A" w:rsidP="00DA59AF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" name="Rounded Rectangle 2"/>
                          <wps:cNvSpPr/>
                          <wps:spPr>
                            <a:xfrm>
                              <a:off x="2813050" y="0"/>
                              <a:ext cx="1797050" cy="37465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6">
                                <a:shade val="50000"/>
                              </a:schemeClr>
                            </a:lnRef>
                            <a:fillRef idx="1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3F421E3" w14:textId="77777777" w:rsidR="00DA59AF" w:rsidRDefault="00141F0A" w:rsidP="00DA59AF">
                                <w:pPr>
                                  <w:jc w:val="center"/>
                                </w:pPr>
                                <w:r>
                                  <w:t>Downloadable Results</w:t>
                                </w:r>
                              </w:p>
                              <w:p w14:paraId="77C4FA19" w14:textId="77777777" w:rsidR="00DA59AF" w:rsidRDefault="00141F0A" w:rsidP="00DA59AF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" name="Rounded Rectangle 3"/>
                          <wps:cNvSpPr/>
                          <wps:spPr>
                            <a:xfrm>
                              <a:off x="2813050" y="476250"/>
                              <a:ext cx="1797050" cy="37465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6">
                                <a:shade val="50000"/>
                              </a:schemeClr>
                            </a:lnRef>
                            <a:fillRef idx="1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9B8EB1E" w14:textId="77777777" w:rsidR="00DA59AF" w:rsidRDefault="00141F0A" w:rsidP="00CD1729">
                                <w:pPr>
                                  <w:jc w:val="center"/>
                                </w:pPr>
                                <w:r>
                                  <w:t>Network Visualization</w:t>
                                </w:r>
                              </w:p>
                              <w:p w14:paraId="16208A55" w14:textId="77777777" w:rsidR="00DA59AF" w:rsidRDefault="00141F0A" w:rsidP="00DA59AF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" name="Cube 4"/>
                          <wps:cNvSpPr/>
                          <wps:spPr>
                            <a:xfrm>
                              <a:off x="1463822" y="57149"/>
                              <a:ext cx="949318" cy="742950"/>
                            </a:xfrm>
                            <a:prstGeom prst="cub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27D9F7D" w14:textId="77777777" w:rsidR="00DA59AF" w:rsidRDefault="00141F0A" w:rsidP="00DA59AF">
                                <w:pPr>
                                  <w:jc w:val="center"/>
                                </w:pPr>
                                <w:r>
                                  <w:t>NetworkX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" name="Down Arrow 5"/>
                          <wps:cNvSpPr/>
                          <wps:spPr>
                            <a:xfrm rot="16200000">
                              <a:off x="1058737" y="158323"/>
                              <a:ext cx="196850" cy="666653"/>
                            </a:xfrm>
                            <a:prstGeom prst="downArrow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" name="Down Arrow 6"/>
                          <wps:cNvSpPr/>
                          <wps:spPr>
                            <a:xfrm rot="16200000">
                              <a:off x="2509377" y="-16696"/>
                              <a:ext cx="196850" cy="495992"/>
                            </a:xfrm>
                            <a:prstGeom prst="downArrow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" name="Down Arrow 7"/>
                          <wps:cNvSpPr/>
                          <wps:spPr>
                            <a:xfrm rot="16200000">
                              <a:off x="2467834" y="365983"/>
                              <a:ext cx="196850" cy="594234"/>
                            </a:xfrm>
                            <a:prstGeom prst="downArrow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g:grpSp>
                        <wpg:cNvPr id="10" name="Group 10"/>
                        <wpg:cNvGrpSpPr/>
                        <wpg:grpSpPr>
                          <a:xfrm>
                            <a:off x="-1" y="711200"/>
                            <a:ext cx="4819890" cy="834563"/>
                            <a:chOff x="-1" y="0"/>
                            <a:chExt cx="4819890" cy="834563"/>
                          </a:xfrm>
                        </wpg:grpSpPr>
                        <wps:wsp>
                          <wps:cNvPr id="21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1" y="0"/>
                              <a:ext cx="1380489" cy="8121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3ACFC4E" w14:textId="77777777" w:rsidR="00DA59AF" w:rsidRPr="00B15A5F" w:rsidRDefault="00141F0A" w:rsidP="00DA59AF">
                                <w:pPr>
                                  <w:rPr>
                                    <w:rFonts w:ascii="Bell MT" w:hAnsi="Bell MT"/>
                                    <w:sz w:val="16"/>
                                  </w:rPr>
                                </w:pPr>
                                <w:r w:rsidRPr="00B15A5F">
                                  <w:rPr>
                                    <w:rFonts w:ascii="Bell MT" w:hAnsi="Bell MT"/>
                                    <w:sz w:val="16"/>
                                  </w:rPr>
                                  <w:t>This is generated when the user specifies a term to search in the "social media search" page and is saved on user's home directory</w:t>
                                </w:r>
                                <w:r>
                                  <w:rPr>
                                    <w:rFonts w:ascii="Bell MT" w:hAnsi="Bell MT"/>
                                    <w:sz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anchor="t" anchorCtr="0"/>
                        </wps:wsp>
                        <wps:wsp>
                          <wps:cNvPr id="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79550" y="146051"/>
                              <a:ext cx="1240403" cy="335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9D5FC04" w14:textId="77777777" w:rsidR="00DA59AF" w:rsidRPr="00B15A5F" w:rsidRDefault="00141F0A" w:rsidP="00DA59AF">
                                <w:pPr>
                                  <w:rPr>
                                    <w:rFonts w:ascii="Bell MT" w:hAnsi="Bel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Bell MT" w:hAnsi="Bell MT"/>
                                    <w:sz w:val="16"/>
                                  </w:rPr>
                                  <w:t xml:space="preserve">The Python </w:t>
                                </w:r>
                                <w:r>
                                  <w:rPr>
                                    <w:rFonts w:ascii="Bell MT" w:hAnsi="Bell MT"/>
                                    <w:sz w:val="16"/>
                                  </w:rPr>
                                  <w:t>NetworkX library</w:t>
                                </w:r>
                                <w:r>
                                  <w:rPr>
                                    <w:rFonts w:ascii="Bell MT" w:hAnsi="Bell MT"/>
                                    <w:sz w:val="16"/>
                                  </w:rPr>
                                  <w:t xml:space="preserve"> has been used here.</w:t>
                                </w:r>
                              </w:p>
                            </w:txbxContent>
                          </wps:txbx>
                          <wps:bodyPr rot="0" vert="horz" wrap="square" anchor="t" anchorCtr="0"/>
                        </wps:wsp>
                        <wps:wsp>
                          <wps:cNvPr id="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96805" y="266239"/>
                              <a:ext cx="1823084" cy="56832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3408C8" w14:textId="77777777" w:rsidR="00DA59AF" w:rsidRPr="00B15A5F" w:rsidRDefault="00141F0A" w:rsidP="00DA59AF">
                                <w:pPr>
                                  <w:rPr>
                                    <w:rFonts w:ascii="Bell MT" w:hAnsi="Bell MT"/>
                                    <w:sz w:val="16"/>
                                  </w:rPr>
                                </w:pPr>
                                <w:r>
                                  <w:rPr>
                                    <w:rFonts w:ascii="Bell MT" w:hAnsi="Bell MT"/>
                                    <w:sz w:val="16"/>
                                  </w:rPr>
                                  <w:t>Downloadable and visualization is available in the “</w:t>
                                </w:r>
                                <w:r>
                                  <w:rPr>
                                    <w:rFonts w:ascii="Bell MT" w:hAnsi="Bell MT"/>
                                    <w:sz w:val="16"/>
                                  </w:rPr>
                                  <w:t>NetworkX</w:t>
                                </w:r>
                                <w:r>
                                  <w:rPr>
                                    <w:rFonts w:ascii="Bell MT" w:hAnsi="Bell MT"/>
                                    <w:sz w:val="16"/>
                                  </w:rPr>
                                  <w:t>”</w:t>
                                </w:r>
                                <w:r>
                                  <w:rPr>
                                    <w:rFonts w:ascii="Bell MT" w:hAnsi="Bell MT"/>
                                    <w:sz w:val="16"/>
                                  </w:rPr>
                                  <w:t xml:space="preserve"> web page.</w:t>
                                </w:r>
                              </w:p>
                            </w:txbxContent>
                          </wps:txbx>
                          <wps:bodyPr rot="0" vert="horz" wrap="square" anchor="t" anchorCtr="0"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2" o:spid="_x0000_s1025" style="width:399.2pt;height:137.4pt;margin-top:0.8pt;margin-left:0;mso-height-relative:margin;mso-position-horizontal:center;mso-position-horizontal-relative:margin;mso-width-relative:margin;position:absolute;z-index:251659264" coordsize="48198,15457">
                <v:group id="Group 11" o:spid="_x0000_s1026" style="width:46101;height:8509;left:1841;position:absolute" coordsize="46101,8509">
                  <v:roundrect id="Rounded Rectangle 1" o:spid="_x0000_s1027" style="width:8509;height:3747;mso-wrap-style:square;position:absolute;top:2857;visibility:visible;v-text-anchor:middle" arcsize="10923f" fillcolor="#ed7d31" strokecolor="#823b0b" strokeweight="1pt">
                    <v:stroke joinstyle="miter"/>
                    <v:textbox>
                      <w:txbxContent>
                        <w:p w:rsidR="00DA59AF" w:rsidP="00DA59AF">
                          <w:pPr>
                            <w:jc w:val="center"/>
                          </w:pPr>
                          <w:r>
                            <w:t>Tweets</w:t>
                          </w:r>
                        </w:p>
                        <w:p w:rsidR="00DA59AF" w:rsidP="00DA59AF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ounded Rectangle 2" o:spid="_x0000_s1028" style="width:17971;height:3746;left:28130;mso-wrap-style:square;position:absolute;visibility:visible;v-text-anchor:middle" arcsize="10923f" fillcolor="#70ad47" strokecolor="#375623" strokeweight="1pt">
                    <v:stroke joinstyle="miter"/>
                    <v:textbox>
                      <w:txbxContent>
                        <w:p w:rsidR="00DA59AF" w:rsidP="00DA59AF">
                          <w:pPr>
                            <w:jc w:val="center"/>
                          </w:pPr>
                          <w:r>
                            <w:t>Downloadable Results</w:t>
                          </w:r>
                        </w:p>
                        <w:p w:rsidR="00DA59AF" w:rsidP="00DA59AF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ounded Rectangle 3" o:spid="_x0000_s1029" style="width:17971;height:3747;left:28130;mso-wrap-style:square;position:absolute;top:4762;visibility:visible;v-text-anchor:middle" arcsize="10923f" fillcolor="#70ad47" strokecolor="#375623" strokeweight="1pt">
                    <v:stroke joinstyle="miter"/>
                    <v:textbox>
                      <w:txbxContent>
                        <w:p w:rsidR="00DA59AF" w:rsidP="00CD1729">
                          <w:pPr>
                            <w:jc w:val="center"/>
                          </w:pPr>
                          <w:r>
                            <w:t>Network V</w:t>
                          </w:r>
                          <w:r>
                            <w:t>isualization</w:t>
                          </w:r>
                        </w:p>
                        <w:p w:rsidR="00DA59AF" w:rsidP="00DA59AF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shapetype id="_x0000_t16" coordsize="21600,21600" o:spt="16" adj="5400" path="m@0,l0@0,,21600@1,21600,21600@2,21600,xem0@0nfl@1@0,21600,em@1@0nfl@1,21600e">
                    <v:stroke joinstyle="miter"/>
                    <v:formulas>
                      <v:f eqn="val #0"/>
                      <v:f eqn="sum width 0 #0"/>
                      <v:f eqn="sum height 0 #0"/>
                      <v:f eqn="mid height #0"/>
                      <v:f eqn="prod @1 1 2"/>
                      <v:f eqn="prod @2 1 2"/>
                      <v:f eqn="mid width #0"/>
                    </v:formulas>
                    <v:path o:extrusionok="f" gradientshapeok="t" limo="10800,10800" o:connecttype="custom" o:connectlocs="@6,0;@4,@0;0,@3;@4,21600;@1,@3;21600,@5" o:connectangles="270,270,180,90,0,0" textboxrect="0,@0,@1,21600"/>
                    <v:handles>
                      <v:h position="topLeft,#0" switch="" yrange="0,21600"/>
                    </v:handles>
                    <o:complex v:ext="view"/>
                  </v:shapetype>
                  <v:shape id="Cube 4" o:spid="_x0000_s1030" type="#_x0000_t16" style="width:9493;height:7429;left:14638;mso-wrap-style:square;position:absolute;top:571;visibility:visible;v-text-anchor:middle" fillcolor="#5b9bd5" strokecolor="#1f4d78" strokeweight="1pt">
                    <v:textbox>
                      <w:txbxContent>
                        <w:p w:rsidR="00DA59AF" w:rsidP="00DA59AF">
                          <w:pPr>
                            <w:jc w:val="center"/>
                          </w:pPr>
                          <w:r>
                            <w:t>NetworkX</w:t>
                          </w:r>
                        </w:p>
                      </w:txbxContent>
                    </v:textbox>
                  </v:shape>
                  <v:shapetype id="_x0000_t67" coordsize="21600,21600" o:spt="67" adj="16200,5400" path="m0@0l@1@0@1,0@2,0@2@0,21600@0,10800,216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10800,0;0,@0;10800,21600;21600,@0" o:connectangles="270,180,90,0" textboxrect="@1,0,@2,@6"/>
                    <v:handles>
                      <v:h position="#1,#0" xrange="0,10800" yrange="0,21600"/>
                    </v:handles>
                  </v:shapetype>
                  <v:shape id="Down Arrow 5" o:spid="_x0000_s1031" type="#_x0000_t67" style="width:1968;height:6666;left:10587;mso-wrap-style:square;position:absolute;rotation:-90;top:1583;visibility:visible;v-text-anchor:middle" adj="18411" fillcolor="#404040" strokecolor="white" strokeweight="1pt"/>
                  <v:shape id="Down Arrow 6" o:spid="_x0000_s1032" type="#_x0000_t67" style="width:1969;height:4959;left:25093;mso-wrap-style:square;position:absolute;rotation:-90;top:-167;visibility:visible;v-text-anchor:middle" adj="17314" fillcolor="#404040" strokecolor="white" strokeweight="1pt"/>
                  <v:shape id="Down Arrow 7" o:spid="_x0000_s1033" type="#_x0000_t67" style="width:1969;height:5942;left:24677;mso-wrap-style:square;position:absolute;rotation:-90;top:3660;visibility:visible;v-text-anchor:middle" adj="18022" fillcolor="#404040" strokecolor="white" strokeweight="1pt"/>
                </v:group>
                <v:group id="Group 10" o:spid="_x0000_s1034" style="width:48198;height:8345;position:absolute;top:7112" coordsize="48198,8345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35" type="#_x0000_t202" style="width:13804;height:8121;mso-wrap-style:square;position:absolute;visibility:visible;v-text-anchor:top" stroked="f">
                    <v:textbox>
                      <w:txbxContent>
                        <w:p w:rsidR="00DA59AF" w:rsidRPr="00B15A5F" w:rsidP="00DA59AF">
                          <w:pPr>
                            <w:rPr>
                              <w:rFonts w:ascii="Bell MT" w:hAnsi="Bell MT"/>
                              <w:sz w:val="16"/>
                            </w:rPr>
                          </w:pPr>
                          <w:r w:rsidRPr="00B15A5F">
                            <w:rPr>
                              <w:rFonts w:ascii="Bell MT" w:hAnsi="Bell MT"/>
                              <w:sz w:val="16"/>
                            </w:rPr>
                            <w:t>This is generated when the user specifies a term to search in the "social media search" page and is saved on user's home directory</w:t>
                          </w:r>
                          <w:r>
                            <w:rPr>
                              <w:rFonts w:ascii="Bell MT" w:hAnsi="Bell MT"/>
                              <w:sz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2" o:spid="_x0000_s1036" type="#_x0000_t202" style="width:12404;height:3354;left:14795;mso-wrap-style:square;position:absolute;top:1460;visibility:visible;v-text-anchor:top" stroked="f">
                    <v:textbox>
                      <w:txbxContent>
                        <w:p w:rsidR="00DA59AF" w:rsidRPr="00B15A5F" w:rsidP="00DA59AF">
                          <w:pPr>
                            <w:rPr>
                              <w:rFonts w:ascii="Bell MT" w:hAnsi="Bell MT"/>
                              <w:sz w:val="16"/>
                            </w:rPr>
                          </w:pPr>
                          <w:r>
                            <w:rPr>
                              <w:rFonts w:ascii="Bell MT" w:hAnsi="Bell MT"/>
                              <w:sz w:val="16"/>
                            </w:rPr>
                            <w:t xml:space="preserve">The Python </w:t>
                          </w:r>
                          <w:r w:rsidR="00A30DF3">
                            <w:rPr>
                              <w:rFonts w:ascii="Bell MT" w:hAnsi="Bell MT"/>
                              <w:sz w:val="16"/>
                            </w:rPr>
                            <w:t>NetworkX library</w:t>
                          </w:r>
                          <w:r>
                            <w:rPr>
                              <w:rFonts w:ascii="Bell MT" w:hAnsi="Bell MT"/>
                              <w:sz w:val="16"/>
                            </w:rPr>
                            <w:t xml:space="preserve"> has been used here.</w:t>
                          </w:r>
                        </w:p>
                      </w:txbxContent>
                    </v:textbox>
                  </v:shape>
                  <v:shape id="Text Box 2" o:spid="_x0000_s1037" type="#_x0000_t202" style="width:18230;height:5683;left:29968;mso-wrap-style:square;position:absolute;top:2662;visibility:visible;v-text-anchor:top" stroked="f">
                    <v:textbox>
                      <w:txbxContent>
                        <w:p w:rsidR="00DA59AF" w:rsidRPr="00B15A5F" w:rsidP="00DA59AF">
                          <w:pPr>
                            <w:rPr>
                              <w:rFonts w:ascii="Bell MT" w:hAnsi="Bell MT"/>
                              <w:sz w:val="16"/>
                            </w:rPr>
                          </w:pPr>
                          <w:r>
                            <w:rPr>
                              <w:rFonts w:ascii="Bell MT" w:hAnsi="Bell MT"/>
                              <w:sz w:val="16"/>
                            </w:rPr>
                            <w:t>Downloadable and visualization is available in the “</w:t>
                          </w:r>
                          <w:r w:rsidR="002768CC">
                            <w:rPr>
                              <w:rFonts w:ascii="Bell MT" w:hAnsi="Bell MT"/>
                              <w:sz w:val="16"/>
                            </w:rPr>
                            <w:t>NetworkX</w:t>
                          </w:r>
                          <w:r>
                            <w:rPr>
                              <w:rFonts w:ascii="Bell MT" w:hAnsi="Bell MT"/>
                              <w:sz w:val="16"/>
                            </w:rPr>
                            <w:t>” web page.</w:t>
                          </w:r>
                        </w:p>
                      </w:txbxContent>
                    </v:textbox>
                  </v:shape>
                </v:group>
                <w10:wrap anchorx="margin"/>
              </v:group>
            </w:pict>
          </mc:Fallback>
        </mc:AlternateContent>
      </w:r>
    </w:p>
    <w:p w14:paraId="0E41BBD9" w14:textId="77777777" w:rsidR="00DA59AF" w:rsidRDefault="00141F0A" w:rsidP="00DA59AF">
      <w:pPr>
        <w:rPr>
          <w:rFonts w:ascii="Bell MT" w:hAnsi="Bell MT"/>
          <w:b/>
        </w:rPr>
      </w:pPr>
    </w:p>
    <w:p w14:paraId="0AD0297C" w14:textId="77777777" w:rsidR="00DA59AF" w:rsidRDefault="00141F0A" w:rsidP="00DA59AF">
      <w:pPr>
        <w:rPr>
          <w:rFonts w:ascii="Bell MT" w:hAnsi="Bell MT"/>
          <w:b/>
        </w:rPr>
      </w:pPr>
    </w:p>
    <w:p w14:paraId="6ED42F9E" w14:textId="77777777" w:rsidR="00DA59AF" w:rsidRDefault="00141F0A" w:rsidP="00DA59AF">
      <w:pPr>
        <w:rPr>
          <w:rFonts w:ascii="Bell MT" w:hAnsi="Bell MT"/>
          <w:b/>
        </w:rPr>
      </w:pPr>
    </w:p>
    <w:p w14:paraId="5D33BBBB" w14:textId="77777777" w:rsidR="00DA59AF" w:rsidRDefault="00141F0A" w:rsidP="00DA59AF">
      <w:pPr>
        <w:rPr>
          <w:rFonts w:ascii="Bell MT" w:hAnsi="Bell MT"/>
          <w:b/>
        </w:rPr>
      </w:pPr>
    </w:p>
    <w:p w14:paraId="24B5CE2D" w14:textId="77777777" w:rsidR="00DA59AF" w:rsidRDefault="00141F0A" w:rsidP="00DA59AF">
      <w:pPr>
        <w:rPr>
          <w:rFonts w:ascii="Bell MT" w:hAnsi="Bell MT"/>
          <w:b/>
        </w:rPr>
      </w:pPr>
    </w:p>
    <w:p w14:paraId="6DB354A2" w14:textId="77777777" w:rsidR="00DA59AF" w:rsidRDefault="00141F0A" w:rsidP="00DA59AF">
      <w:pPr>
        <w:rPr>
          <w:rFonts w:ascii="Bell MT" w:hAnsi="Bell MT"/>
          <w:b/>
        </w:rPr>
      </w:pPr>
    </w:p>
    <w:p w14:paraId="13C2C536" w14:textId="77777777" w:rsidR="00DA59AF" w:rsidRDefault="00141F0A" w:rsidP="00DA59AF">
      <w:pPr>
        <w:jc w:val="center"/>
        <w:rPr>
          <w:rFonts w:ascii="Bell MT" w:hAnsi="Bell MT"/>
        </w:rPr>
      </w:pPr>
      <w:r>
        <w:rPr>
          <w:rFonts w:ascii="Bell MT" w:hAnsi="Bell MT"/>
          <w:b/>
        </w:rPr>
        <w:t xml:space="preserve">Figure 1. </w:t>
      </w:r>
      <w:r w:rsidRPr="00073E06">
        <w:rPr>
          <w:rFonts w:ascii="Bell MT" w:hAnsi="Bell MT"/>
        </w:rPr>
        <w:t xml:space="preserve">Overall workflow of the </w:t>
      </w:r>
      <w:r>
        <w:rPr>
          <w:rFonts w:ascii="Bell MT" w:hAnsi="Bell MT"/>
        </w:rPr>
        <w:t>network visualization</w:t>
      </w:r>
    </w:p>
    <w:p w14:paraId="321473EC" w14:textId="77777777" w:rsidR="00BD3E2E" w:rsidRDefault="00141F0A" w:rsidP="00DA59AF">
      <w:pPr>
        <w:jc w:val="center"/>
        <w:rPr>
          <w:rFonts w:ascii="Bell MT" w:hAnsi="Bell MT"/>
        </w:rPr>
      </w:pPr>
    </w:p>
    <w:p w14:paraId="55AFED44" w14:textId="77777777" w:rsidR="00B02E79" w:rsidRPr="009C1F2A" w:rsidRDefault="00141F0A" w:rsidP="00B02E79">
      <w:pPr>
        <w:pStyle w:val="ListParagraph"/>
        <w:numPr>
          <w:ilvl w:val="0"/>
          <w:numId w:val="1"/>
        </w:numPr>
        <w:rPr>
          <w:rFonts w:ascii="Bell MT" w:hAnsi="Bell MT"/>
          <w:b/>
        </w:rPr>
      </w:pPr>
      <w:r>
        <w:rPr>
          <w:rFonts w:ascii="Bell MT" w:hAnsi="Bell MT"/>
          <w:b/>
        </w:rPr>
        <w:t xml:space="preserve">Extract </w:t>
      </w:r>
      <w:r>
        <w:rPr>
          <w:rFonts w:ascii="Bell MT" w:hAnsi="Bell MT"/>
          <w:b/>
        </w:rPr>
        <w:t xml:space="preserve">the </w:t>
      </w:r>
      <w:r>
        <w:rPr>
          <w:rFonts w:ascii="Bell MT" w:hAnsi="Bell MT"/>
          <w:b/>
        </w:rPr>
        <w:t xml:space="preserve">connections </w:t>
      </w:r>
      <w:r>
        <w:rPr>
          <w:rFonts w:ascii="Bell MT" w:hAnsi="Bell MT"/>
          <w:b/>
        </w:rPr>
        <w:t>from tweet</w:t>
      </w:r>
    </w:p>
    <w:p w14:paraId="592E1CF2" w14:textId="77777777" w:rsidR="00B02E79" w:rsidRDefault="00141F0A" w:rsidP="00B02E79">
      <w:pPr>
        <w:rPr>
          <w:rFonts w:ascii="Bell MT" w:hAnsi="Bell MT"/>
        </w:rPr>
      </w:pPr>
      <w:r>
        <w:rPr>
          <w:rFonts w:ascii="Bell MT" w:hAnsi="Bell MT"/>
        </w:rPr>
        <w:t xml:space="preserve">The data fetched from twitter's RESTful API and our elasticsearch archive has been transformed to a tabular format (.csv) with each column </w:t>
      </w:r>
      <w:r>
        <w:rPr>
          <w:rFonts w:ascii="Bell MT" w:hAnsi="Bell MT"/>
        </w:rPr>
        <w:t>represents a field, and each row represents an individual tweet/record. These data have been stored in the session folder under each user's home directory and the SMILE application creates an interface to interact with those data. In the "</w:t>
      </w:r>
      <w:r>
        <w:rPr>
          <w:rFonts w:ascii="Bell MT" w:hAnsi="Bell MT"/>
        </w:rPr>
        <w:t>NetworkX</w:t>
      </w:r>
      <w:r>
        <w:rPr>
          <w:rFonts w:ascii="Bell MT" w:hAnsi="Bell MT"/>
        </w:rPr>
        <w:t>" web pag</w:t>
      </w:r>
      <w:r>
        <w:rPr>
          <w:rFonts w:ascii="Bell MT" w:hAnsi="Bell MT"/>
        </w:rPr>
        <w:t>e and under the configuration panel, there's a drop-down box named "select from your folder" which lists all the available data on disk; once a file has been selected, a preview</w:t>
      </w:r>
      <w:r>
        <w:rPr>
          <w:rFonts w:ascii="Bell MT" w:hAnsi="Bell MT"/>
        </w:rPr>
        <w:t xml:space="preserve"> of the tweet</w:t>
      </w:r>
      <w:r>
        <w:rPr>
          <w:rFonts w:ascii="Bell MT" w:hAnsi="Bell MT"/>
        </w:rPr>
        <w:t xml:space="preserve"> will appear </w:t>
      </w:r>
      <w:r>
        <w:rPr>
          <w:rFonts w:ascii="Bell MT" w:hAnsi="Bell MT"/>
        </w:rPr>
        <w:t>(Figure 2). The required connections to create a netw</w:t>
      </w:r>
      <w:r>
        <w:rPr>
          <w:rFonts w:ascii="Bell MT" w:hAnsi="Bell MT"/>
        </w:rPr>
        <w:t xml:space="preserve">ork will be generated from </w:t>
      </w:r>
      <w:r>
        <w:rPr>
          <w:rFonts w:ascii="Bell MT" w:hAnsi="Bell MT"/>
        </w:rPr>
        <w:t>the aforementioned</w:t>
      </w:r>
      <w:r>
        <w:rPr>
          <w:rFonts w:ascii="Bell MT" w:hAnsi="Bell MT"/>
        </w:rPr>
        <w:t xml:space="preserve"> tweet collection</w:t>
      </w:r>
      <w:r>
        <w:rPr>
          <w:rFonts w:ascii="Bell MT" w:hAnsi="Bell MT"/>
        </w:rPr>
        <w:t xml:space="preserve"> that you select</w:t>
      </w:r>
      <w:r>
        <w:rPr>
          <w:rFonts w:ascii="Bell MT" w:hAnsi="Bell MT"/>
        </w:rPr>
        <w:t xml:space="preserve">. </w:t>
      </w:r>
    </w:p>
    <w:p w14:paraId="5919688C" w14:textId="77777777" w:rsidR="00640F7A" w:rsidRDefault="00141F0A" w:rsidP="00B02E79">
      <w:pPr>
        <w:rPr>
          <w:rFonts w:ascii="Bell MT" w:hAnsi="Bell MT"/>
        </w:rPr>
      </w:pPr>
      <w:r>
        <w:rPr>
          <w:rFonts w:ascii="Bell MT" w:hAnsi="Bell MT"/>
        </w:rPr>
        <w:t xml:space="preserve">There are three different network relation that </w:t>
      </w:r>
      <w:r>
        <w:rPr>
          <w:rFonts w:ascii="Bell MT" w:hAnsi="Bell MT"/>
        </w:rPr>
        <w:t>can be extracted</w:t>
      </w:r>
      <w:r>
        <w:rPr>
          <w:rFonts w:ascii="Bell MT" w:hAnsi="Bell MT"/>
        </w:rPr>
        <w:t xml:space="preserve"> from each tweet</w:t>
      </w:r>
      <w:r>
        <w:rPr>
          <w:rFonts w:ascii="Bell MT" w:hAnsi="Bell MT"/>
        </w:rPr>
        <w:t>:</w:t>
      </w:r>
    </w:p>
    <w:p w14:paraId="3ECCADA2" w14:textId="77777777" w:rsidR="00364628" w:rsidRDefault="00141F0A" w:rsidP="00364628">
      <w:pPr>
        <w:rPr>
          <w:rFonts w:ascii="Bell MT" w:hAnsi="Bell MT"/>
        </w:rPr>
      </w:pPr>
      <w:r w:rsidRPr="00A25172">
        <w:rPr>
          <w:rFonts w:ascii="Bell MT" w:hAnsi="Bell MT"/>
          <w:b/>
        </w:rPr>
        <w:t xml:space="preserve">Retweet </w:t>
      </w:r>
      <w:r w:rsidRPr="00A25172">
        <w:rPr>
          <w:rFonts w:ascii="Bell MT" w:hAnsi="Bell MT"/>
          <w:b/>
        </w:rPr>
        <w:t>from</w:t>
      </w:r>
      <w:r>
        <w:rPr>
          <w:rFonts w:ascii="Bell MT" w:hAnsi="Bell MT"/>
        </w:rPr>
        <w:t xml:space="preserve">: </w:t>
      </w:r>
      <w:r w:rsidRPr="00FC15DD">
        <w:rPr>
          <w:rFonts w:ascii="Bell MT" w:hAnsi="Bell MT"/>
        </w:rPr>
        <w:t xml:space="preserve">Retweet network </w:t>
      </w:r>
      <w:r>
        <w:rPr>
          <w:rFonts w:ascii="Bell MT" w:hAnsi="Bell MT"/>
        </w:rPr>
        <w:t xml:space="preserve">is a directional network. Nodes in </w:t>
      </w:r>
      <w:r w:rsidRPr="00FC15DD">
        <w:rPr>
          <w:rFonts w:ascii="Bell MT" w:hAnsi="Bell MT"/>
        </w:rPr>
        <w:t>this network rep</w:t>
      </w:r>
      <w:r>
        <w:rPr>
          <w:rFonts w:ascii="Bell MT" w:hAnsi="Bell MT"/>
        </w:rPr>
        <w:t xml:space="preserve">resent the Twitter users, while </w:t>
      </w:r>
      <w:r>
        <w:rPr>
          <w:rFonts w:ascii="Bell MT" w:hAnsi="Bell MT"/>
        </w:rPr>
        <w:t xml:space="preserve">the edges represent </w:t>
      </w:r>
      <w:r w:rsidRPr="00FC15DD">
        <w:rPr>
          <w:rFonts w:ascii="Bell MT" w:hAnsi="Bell MT"/>
        </w:rPr>
        <w:t xml:space="preserve">the retweets. It is generated by extract the "RT @XXX" within the </w:t>
      </w:r>
      <w:r w:rsidRPr="00FC15DD">
        <w:rPr>
          <w:rFonts w:ascii="Bell MT" w:hAnsi="Bell MT"/>
        </w:rPr>
        <w:lastRenderedPageBreak/>
        <w:t>tweet.</w:t>
      </w:r>
      <w:r>
        <w:rPr>
          <w:rFonts w:ascii="Bell MT" w:hAnsi="Bell MT"/>
        </w:rPr>
        <w:t xml:space="preserve"> </w:t>
      </w:r>
      <w:r>
        <w:rPr>
          <w:rFonts w:ascii="Bell MT" w:hAnsi="Bell MT"/>
        </w:rPr>
        <w:t>The</w:t>
      </w:r>
      <w:r>
        <w:rPr>
          <w:rFonts w:ascii="Bell MT" w:hAnsi="Bell MT"/>
        </w:rPr>
        <w:t xml:space="preserve"> edge will an arrow starting from the retweeter</w:t>
      </w:r>
      <w:r w:rsidRPr="00F24078">
        <w:t xml:space="preserve"> </w:t>
      </w:r>
      <w:r>
        <w:rPr>
          <w:rFonts w:ascii="Bell MT" w:hAnsi="Bell MT"/>
        </w:rPr>
        <w:t xml:space="preserve">and pointing towards the author of the original tweet. Ex. </w:t>
      </w:r>
      <w:r>
        <w:rPr>
          <w:rFonts w:ascii="Bell MT" w:hAnsi="Bell MT"/>
        </w:rPr>
        <w:t>“</w:t>
      </w:r>
      <w:r w:rsidRPr="0039268F">
        <w:rPr>
          <w:rFonts w:ascii="Bell MT" w:hAnsi="Bell MT"/>
          <w:i/>
        </w:rPr>
        <w:t xml:space="preserve">A: RT @B </w:t>
      </w:r>
      <w:r w:rsidRPr="0039268F">
        <w:rPr>
          <w:rFonts w:ascii="Bell MT" w:hAnsi="Bell MT"/>
          <w:i/>
        </w:rPr>
        <w:t>tweet co</w:t>
      </w:r>
      <w:r w:rsidRPr="0039268F">
        <w:rPr>
          <w:rFonts w:ascii="Bell MT" w:hAnsi="Bell MT"/>
          <w:i/>
        </w:rPr>
        <w:t>ntent…</w:t>
      </w:r>
      <w:r>
        <w:rPr>
          <w:rFonts w:ascii="Bell MT" w:hAnsi="Bell MT"/>
        </w:rPr>
        <w:t>” will</w:t>
      </w:r>
      <w:r>
        <w:rPr>
          <w:rFonts w:ascii="Bell MT" w:hAnsi="Bell MT"/>
        </w:rPr>
        <w:t xml:space="preserve"> result in a network of </w:t>
      </w:r>
      <w:r>
        <w:rPr>
          <w:rFonts w:ascii="Bell MT" w:hAnsi="Bell MT"/>
        </w:rPr>
        <w:t>“</w:t>
      </w:r>
      <w:r w:rsidRPr="00B83E67">
        <w:rPr>
          <w:rFonts w:ascii="Bell MT" w:hAnsi="Bell MT"/>
          <w:i/>
        </w:rPr>
        <w:t xml:space="preserve">A </w:t>
      </w:r>
      <w:r w:rsidRPr="00B83E67">
        <w:rPr>
          <w:rFonts w:ascii="Wingdings" w:hAnsi="Wingdings"/>
          <w:i/>
        </w:rPr>
        <w:sym w:font="Wingdings" w:char="F0E0"/>
      </w:r>
      <w:r w:rsidRPr="00B83E67">
        <w:rPr>
          <w:rFonts w:ascii="Bell MT" w:hAnsi="Bell MT"/>
          <w:i/>
        </w:rPr>
        <w:t xml:space="preserve"> B</w:t>
      </w:r>
      <w:r>
        <w:rPr>
          <w:rFonts w:ascii="Bell MT" w:hAnsi="Bell MT"/>
        </w:rPr>
        <w:t>”</w:t>
      </w:r>
    </w:p>
    <w:p w14:paraId="5F7FF0EB" w14:textId="77777777" w:rsidR="00015BA1" w:rsidRPr="00F822B8" w:rsidRDefault="00141F0A" w:rsidP="00F822B8">
      <w:pPr>
        <w:pStyle w:val="ListParagraph"/>
        <w:numPr>
          <w:ilvl w:val="0"/>
          <w:numId w:val="2"/>
        </w:numPr>
        <w:snapToGrid w:val="0"/>
        <w:contextualSpacing w:val="0"/>
        <w:rPr>
          <w:rFonts w:ascii="Bell MT" w:hAnsi="Bell MT"/>
        </w:rPr>
      </w:pPr>
      <w:r w:rsidRPr="00F822B8">
        <w:rPr>
          <w:rFonts w:ascii="Bell MT" w:hAnsi="Bell MT"/>
          <w:b/>
        </w:rPr>
        <w:t>Reply to</w:t>
      </w:r>
      <w:r w:rsidRPr="00F822B8">
        <w:rPr>
          <w:rFonts w:ascii="Bell MT" w:hAnsi="Bell MT"/>
          <w:b/>
        </w:rPr>
        <w:t>:</w:t>
      </w:r>
      <w:r w:rsidRPr="00F822B8">
        <w:rPr>
          <w:rFonts w:ascii="Bell MT" w:hAnsi="Bell MT"/>
        </w:rPr>
        <w:t xml:space="preserve"> </w:t>
      </w:r>
      <w:r w:rsidRPr="00F822B8">
        <w:rPr>
          <w:rFonts w:ascii="Bell MT" w:hAnsi="Bell MT"/>
        </w:rPr>
        <w:t xml:space="preserve">A reply relationship is a special form of “mention” that occurs when the user’s name is at the very </w:t>
      </w:r>
      <w:r w:rsidRPr="00F822B8">
        <w:rPr>
          <w:rFonts w:ascii="Bell MT" w:hAnsi="Bell MT"/>
        </w:rPr>
        <w:t>beginning</w:t>
      </w:r>
      <w:r w:rsidRPr="00F822B8">
        <w:rPr>
          <w:rFonts w:ascii="Bell MT" w:hAnsi="Bell MT"/>
        </w:rPr>
        <w:t xml:space="preserve"> of a tweet (ex: “</w:t>
      </w:r>
      <w:r w:rsidRPr="00F822B8">
        <w:rPr>
          <w:rFonts w:ascii="Bell MT" w:hAnsi="Bell MT"/>
        </w:rPr>
        <w:t>@itaih just spoke about social media</w:t>
      </w:r>
      <w:r w:rsidRPr="00F822B8">
        <w:rPr>
          <w:rFonts w:ascii="Bell MT" w:hAnsi="Bell MT"/>
        </w:rPr>
        <w:t>”)</w:t>
      </w:r>
      <w:r w:rsidRPr="00F822B8">
        <w:rPr>
          <w:rFonts w:ascii="Bell MT" w:hAnsi="Bell MT"/>
        </w:rPr>
        <w:t>.</w:t>
      </w:r>
      <w:r w:rsidRPr="00F822B8">
        <w:rPr>
          <w:rFonts w:ascii="Bell MT" w:hAnsi="Bell MT"/>
        </w:rPr>
        <w:t xml:space="preserve"> The edge will an arrow starting from the author of this tweet</w:t>
      </w:r>
      <w:r w:rsidRPr="00F24078">
        <w:t xml:space="preserve"> </w:t>
      </w:r>
      <w:r w:rsidRPr="00F822B8">
        <w:rPr>
          <w:rFonts w:ascii="Bell MT" w:hAnsi="Bell MT"/>
        </w:rPr>
        <w:t>and pointing towards the author being replied to. Ex. “</w:t>
      </w:r>
      <w:r w:rsidRPr="00F822B8">
        <w:rPr>
          <w:rFonts w:ascii="Bell MT" w:hAnsi="Bell MT"/>
          <w:i/>
        </w:rPr>
        <w:t xml:space="preserve">A: </w:t>
      </w:r>
      <w:r w:rsidRPr="00F822B8">
        <w:rPr>
          <w:rFonts w:ascii="Bell MT" w:hAnsi="Bell MT"/>
          <w:i/>
        </w:rPr>
        <w:t>@</w:t>
      </w:r>
      <w:r w:rsidRPr="00F822B8">
        <w:rPr>
          <w:rFonts w:ascii="Bell MT" w:hAnsi="Bell MT"/>
          <w:i/>
        </w:rPr>
        <w:t>B tweet content…</w:t>
      </w:r>
      <w:r w:rsidRPr="00F822B8">
        <w:rPr>
          <w:rFonts w:ascii="Bell MT" w:hAnsi="Bell MT"/>
        </w:rPr>
        <w:t>” will result in a network of “</w:t>
      </w:r>
      <w:r w:rsidRPr="004132FE">
        <w:rPr>
          <w:rFonts w:ascii="Bell MT" w:hAnsi="Bell MT"/>
          <w:i/>
        </w:rPr>
        <w:t xml:space="preserve">A </w:t>
      </w:r>
      <w:r w:rsidRPr="004132FE">
        <w:rPr>
          <w:rFonts w:ascii="Wingdings" w:hAnsi="Wingdings"/>
          <w:i/>
        </w:rPr>
        <w:sym w:font="Wingdings" w:char="F0E0"/>
      </w:r>
      <w:r w:rsidRPr="004132FE">
        <w:rPr>
          <w:rFonts w:ascii="Bell MT" w:hAnsi="Bell MT"/>
          <w:i/>
        </w:rPr>
        <w:t xml:space="preserve"> B</w:t>
      </w:r>
      <w:r w:rsidRPr="00F822B8">
        <w:rPr>
          <w:rFonts w:ascii="Bell MT" w:hAnsi="Bell MT"/>
        </w:rPr>
        <w:t>”</w:t>
      </w:r>
    </w:p>
    <w:p w14:paraId="4A4A6361" w14:textId="77777777" w:rsidR="00A41DBE" w:rsidRDefault="00141F0A" w:rsidP="00A41DBE">
      <w:pPr>
        <w:pStyle w:val="ListParagraph"/>
        <w:numPr>
          <w:ilvl w:val="0"/>
          <w:numId w:val="2"/>
        </w:numPr>
        <w:snapToGrid w:val="0"/>
        <w:contextualSpacing w:val="0"/>
        <w:rPr>
          <w:rFonts w:ascii="Bell MT" w:hAnsi="Bell MT"/>
        </w:rPr>
      </w:pPr>
      <w:r w:rsidRPr="00A25172">
        <w:rPr>
          <w:rFonts w:ascii="Bell MT" w:hAnsi="Bell MT"/>
          <w:b/>
        </w:rPr>
        <w:t>Mentions:</w:t>
      </w:r>
      <w:r>
        <w:rPr>
          <w:rFonts w:ascii="Bell MT" w:hAnsi="Bell MT"/>
        </w:rPr>
        <w:t xml:space="preserve"> </w:t>
      </w:r>
      <w:r w:rsidRPr="00A41DBE">
        <w:rPr>
          <w:rFonts w:ascii="Bell MT" w:hAnsi="Bell MT"/>
        </w:rPr>
        <w:t xml:space="preserve">A mentions edge is created when one user creates a tweet that contains the name of another user (indicated with a </w:t>
      </w:r>
      <w:r w:rsidRPr="00A41DBE">
        <w:rPr>
          <w:rFonts w:ascii="Bell MT" w:hAnsi="Bell MT"/>
        </w:rPr>
        <w:t>proceeding</w:t>
      </w:r>
      <w:r>
        <w:rPr>
          <w:rFonts w:ascii="Bell MT" w:hAnsi="Bell MT"/>
        </w:rPr>
        <w:t xml:space="preserve"> “@” character, ex: “</w:t>
      </w:r>
      <w:r w:rsidRPr="00A41DBE">
        <w:rPr>
          <w:rFonts w:ascii="Bell MT" w:hAnsi="Bell MT"/>
        </w:rPr>
        <w:t>just spoke about social media with @marc_smith</w:t>
      </w:r>
      <w:r w:rsidRPr="00A41DBE">
        <w:rPr>
          <w:rFonts w:ascii="Bell MT" w:hAnsi="Bell MT"/>
        </w:rPr>
        <w:t>”)</w:t>
      </w:r>
      <w:r w:rsidRPr="00A41DBE">
        <w:rPr>
          <w:rFonts w:ascii="Bell MT" w:hAnsi="Bell MT"/>
        </w:rPr>
        <w:t>.</w:t>
      </w:r>
      <w:r>
        <w:rPr>
          <w:rFonts w:ascii="Bell MT" w:hAnsi="Bell MT"/>
        </w:rPr>
        <w:t xml:space="preserve"> The edges will be arrows starting from the author of this twe</w:t>
      </w:r>
      <w:r>
        <w:rPr>
          <w:rFonts w:ascii="Bell MT" w:hAnsi="Bell MT"/>
        </w:rPr>
        <w:t xml:space="preserve">et and pointing towards the authors being mentioned in the tweet. Ex. </w:t>
      </w:r>
      <w:r w:rsidRPr="00F822B8">
        <w:rPr>
          <w:rFonts w:ascii="Bell MT" w:hAnsi="Bell MT"/>
        </w:rPr>
        <w:t>“</w:t>
      </w:r>
      <w:r w:rsidRPr="00F822B8">
        <w:rPr>
          <w:rFonts w:ascii="Bell MT" w:hAnsi="Bell MT"/>
          <w:i/>
        </w:rPr>
        <w:t xml:space="preserve">A: @B </w:t>
      </w:r>
      <w:r>
        <w:rPr>
          <w:rFonts w:ascii="Bell MT" w:hAnsi="Bell MT"/>
          <w:i/>
        </w:rPr>
        <w:t xml:space="preserve">@C </w:t>
      </w:r>
      <w:r w:rsidRPr="00F822B8">
        <w:rPr>
          <w:rFonts w:ascii="Bell MT" w:hAnsi="Bell MT"/>
          <w:i/>
        </w:rPr>
        <w:t>tweet content</w:t>
      </w:r>
      <w:r>
        <w:rPr>
          <w:rFonts w:ascii="Bell MT" w:hAnsi="Bell MT"/>
          <w:i/>
        </w:rPr>
        <w:t xml:space="preserve"> @D</w:t>
      </w:r>
      <w:r w:rsidRPr="00F822B8">
        <w:rPr>
          <w:rFonts w:ascii="Bell MT" w:hAnsi="Bell MT"/>
          <w:i/>
        </w:rPr>
        <w:t>…</w:t>
      </w:r>
      <w:r w:rsidRPr="00F822B8">
        <w:rPr>
          <w:rFonts w:ascii="Bell MT" w:hAnsi="Bell MT"/>
        </w:rPr>
        <w:t>” will result in a network of “</w:t>
      </w:r>
      <w:r w:rsidRPr="004132FE">
        <w:rPr>
          <w:rFonts w:ascii="Bell MT" w:hAnsi="Bell MT"/>
          <w:i/>
        </w:rPr>
        <w:t xml:space="preserve">A </w:t>
      </w:r>
      <w:r w:rsidRPr="004132FE">
        <w:rPr>
          <w:rFonts w:ascii="Wingdings" w:hAnsi="Wingdings"/>
          <w:i/>
        </w:rPr>
        <w:sym w:font="Wingdings" w:char="F0E0"/>
      </w:r>
      <w:r w:rsidRPr="004132FE">
        <w:rPr>
          <w:rFonts w:ascii="Bell MT" w:hAnsi="Bell MT"/>
          <w:i/>
        </w:rPr>
        <w:t xml:space="preserve"> B; A</w:t>
      </w:r>
      <w:r w:rsidRPr="004132FE">
        <w:rPr>
          <w:rFonts w:ascii="Wingdings" w:hAnsi="Wingdings"/>
          <w:i/>
        </w:rPr>
        <w:sym w:font="Wingdings" w:char="F0E0"/>
      </w:r>
      <w:r w:rsidRPr="004132FE">
        <w:rPr>
          <w:rFonts w:ascii="Bell MT" w:hAnsi="Bell MT"/>
          <w:i/>
        </w:rPr>
        <w:t xml:space="preserve"> </w:t>
      </w:r>
      <w:r w:rsidRPr="004132FE">
        <w:rPr>
          <w:rFonts w:ascii="Bell MT" w:hAnsi="Bell MT"/>
          <w:i/>
        </w:rPr>
        <w:t>C; A</w:t>
      </w:r>
      <w:r w:rsidRPr="004132FE">
        <w:rPr>
          <w:rFonts w:ascii="Wingdings" w:hAnsi="Wingdings"/>
          <w:i/>
        </w:rPr>
        <w:sym w:font="Wingdings" w:char="F0E0"/>
      </w:r>
      <w:r w:rsidRPr="004132FE">
        <w:rPr>
          <w:rFonts w:ascii="Bell MT" w:hAnsi="Bell MT"/>
          <w:i/>
        </w:rPr>
        <w:t xml:space="preserve"> D</w:t>
      </w:r>
      <w:r w:rsidRPr="00F822B8">
        <w:rPr>
          <w:rFonts w:ascii="Bell MT" w:hAnsi="Bell MT"/>
        </w:rPr>
        <w:t>”</w:t>
      </w:r>
    </w:p>
    <w:p w14:paraId="22D34B52" w14:textId="77777777" w:rsidR="001F4C3E" w:rsidRDefault="00141F0A" w:rsidP="00A07433">
      <w:pPr>
        <w:snapToGrid w:val="0"/>
        <w:rPr>
          <w:rFonts w:ascii="Bell MT" w:hAnsi="Bell MT"/>
        </w:rPr>
      </w:pPr>
      <w:r>
        <w:rPr>
          <w:rFonts w:ascii="Bell MT" w:hAnsi="Bell MT"/>
        </w:rPr>
        <w:t xml:space="preserve">A python script </w:t>
      </w:r>
      <w:r>
        <w:rPr>
          <w:rFonts w:ascii="Bell MT" w:hAnsi="Bell MT"/>
        </w:rPr>
        <w:t xml:space="preserve">is </w:t>
      </w:r>
      <w:r>
        <w:rPr>
          <w:rFonts w:ascii="Bell MT" w:hAnsi="Bell MT"/>
        </w:rPr>
        <w:t>perform</w:t>
      </w:r>
      <w:r>
        <w:rPr>
          <w:rFonts w:ascii="Bell MT" w:hAnsi="Bell MT"/>
        </w:rPr>
        <w:t>ing</w:t>
      </w:r>
      <w:r>
        <w:rPr>
          <w:rFonts w:ascii="Bell MT" w:hAnsi="Bell MT"/>
        </w:rPr>
        <w:t xml:space="preserve"> such extraction utilizing </w:t>
      </w:r>
      <w:r>
        <w:rPr>
          <w:rFonts w:ascii="Bell MT" w:hAnsi="Bell MT"/>
        </w:rPr>
        <w:t>a computer science technique called regular e</w:t>
      </w:r>
      <w:r>
        <w:rPr>
          <w:rFonts w:ascii="Bell MT" w:hAnsi="Bell MT"/>
        </w:rPr>
        <w:t>xpress</w:t>
      </w:r>
      <w:r>
        <w:rPr>
          <w:rFonts w:ascii="Bell MT" w:hAnsi="Bell MT"/>
        </w:rPr>
        <w:t>ion</w:t>
      </w:r>
      <w:r>
        <w:rPr>
          <w:rStyle w:val="FootnoteReference"/>
          <w:rFonts w:ascii="Bell MT" w:hAnsi="Bell MT"/>
        </w:rPr>
        <w:footnoteReference w:id="5"/>
      </w:r>
      <w:r>
        <w:rPr>
          <w:rFonts w:ascii="Bell MT" w:hAnsi="Bell MT"/>
        </w:rPr>
        <w:t xml:space="preserve">. </w:t>
      </w:r>
      <w:r>
        <w:rPr>
          <w:rFonts w:ascii="Bell MT" w:hAnsi="Bell MT"/>
        </w:rPr>
        <w:t xml:space="preserve">A pattern can be easily searched for and matched given </w:t>
      </w:r>
      <w:r>
        <w:rPr>
          <w:rFonts w:ascii="Bell MT" w:hAnsi="Bell MT"/>
        </w:rPr>
        <w:t xml:space="preserve">a regular expression which </w:t>
      </w:r>
      <w:r w:rsidRPr="00B92387">
        <w:rPr>
          <w:rFonts w:ascii="Bell MT" w:hAnsi="Bell MT"/>
        </w:rPr>
        <w:t>is a spec</w:t>
      </w:r>
      <w:r>
        <w:rPr>
          <w:rFonts w:ascii="Bell MT" w:hAnsi="Bell MT"/>
        </w:rPr>
        <w:t>ial text string for describing the</w:t>
      </w:r>
      <w:r w:rsidRPr="00B92387">
        <w:rPr>
          <w:rFonts w:ascii="Bell MT" w:hAnsi="Bell MT"/>
        </w:rPr>
        <w:t xml:space="preserve"> </w:t>
      </w:r>
      <w:r>
        <w:rPr>
          <w:rFonts w:ascii="Bell MT" w:hAnsi="Bell MT"/>
        </w:rPr>
        <w:t>pattern</w:t>
      </w:r>
      <w:r>
        <w:rPr>
          <w:rStyle w:val="FootnoteReference"/>
          <w:rFonts w:ascii="Bell MT" w:hAnsi="Bell MT"/>
        </w:rPr>
        <w:footnoteReference w:id="6"/>
      </w:r>
      <w:r>
        <w:rPr>
          <w:rFonts w:ascii="Bell MT" w:hAnsi="Bell MT"/>
        </w:rPr>
        <w:t xml:space="preserve">. In our application, we use such method to </w:t>
      </w:r>
      <w:r>
        <w:rPr>
          <w:rFonts w:ascii="Bell MT" w:hAnsi="Bell MT"/>
        </w:rPr>
        <w:t>acquire</w:t>
      </w:r>
      <w:r>
        <w:rPr>
          <w:rFonts w:ascii="Bell MT" w:hAnsi="Bell MT"/>
        </w:rPr>
        <w:t xml:space="preserve"> the user ID, since user ID</w:t>
      </w:r>
      <w:r>
        <w:rPr>
          <w:rFonts w:ascii="Bell MT" w:hAnsi="Bell MT"/>
        </w:rPr>
        <w:t xml:space="preserve"> is </w:t>
      </w:r>
      <w:r>
        <w:rPr>
          <w:rFonts w:ascii="Bell MT" w:hAnsi="Bell MT"/>
        </w:rPr>
        <w:t xml:space="preserve">always </w:t>
      </w:r>
      <w:r>
        <w:rPr>
          <w:rFonts w:ascii="Bell MT" w:hAnsi="Bell MT"/>
        </w:rPr>
        <w:t xml:space="preserve">in </w:t>
      </w:r>
      <w:r>
        <w:rPr>
          <w:rFonts w:ascii="Bell MT" w:hAnsi="Bell MT"/>
        </w:rPr>
        <w:t>conformity</w:t>
      </w:r>
      <w:r>
        <w:rPr>
          <w:rFonts w:ascii="Bell MT" w:hAnsi="Bell MT"/>
        </w:rPr>
        <w:t xml:space="preserve"> </w:t>
      </w:r>
      <w:r>
        <w:rPr>
          <w:rFonts w:ascii="Bell MT" w:hAnsi="Bell MT"/>
        </w:rPr>
        <w:t>with</w:t>
      </w:r>
      <w:r>
        <w:rPr>
          <w:rFonts w:ascii="Bell MT" w:hAnsi="Bell MT"/>
        </w:rPr>
        <w:t xml:space="preserve"> a set of rules</w:t>
      </w:r>
      <w:r>
        <w:rPr>
          <w:rFonts w:ascii="Bell MT" w:hAnsi="Bell MT"/>
        </w:rPr>
        <w:t xml:space="preserve">: </w:t>
      </w:r>
    </w:p>
    <w:p w14:paraId="2D0F4C33" w14:textId="77777777" w:rsidR="001F4C3E" w:rsidRPr="003E0C56" w:rsidRDefault="00141F0A" w:rsidP="003E0C56">
      <w:pPr>
        <w:pStyle w:val="ListParagraph"/>
        <w:numPr>
          <w:ilvl w:val="0"/>
          <w:numId w:val="3"/>
        </w:numPr>
        <w:snapToGrid w:val="0"/>
        <w:contextualSpacing w:val="0"/>
        <w:rPr>
          <w:rFonts w:ascii="Bell MT" w:hAnsi="Bell MT"/>
        </w:rPr>
      </w:pPr>
      <w:r w:rsidRPr="003E0C56">
        <w:rPr>
          <w:rFonts w:ascii="Bell MT" w:hAnsi="Bell MT"/>
        </w:rPr>
        <w:t xml:space="preserve">Consist of </w:t>
      </w:r>
      <w:r w:rsidRPr="003E0C56">
        <w:rPr>
          <w:rFonts w:ascii="Bell MT" w:hAnsi="Bell MT"/>
        </w:rPr>
        <w:t xml:space="preserve">alphanumeric </w:t>
      </w:r>
      <w:r w:rsidRPr="003E0C56">
        <w:rPr>
          <w:rFonts w:ascii="Bell MT" w:hAnsi="Bell MT"/>
        </w:rPr>
        <w:t xml:space="preserve">values </w:t>
      </w:r>
      <w:r w:rsidRPr="003E0C56">
        <w:rPr>
          <w:rFonts w:ascii="Bell MT" w:hAnsi="Bell MT"/>
        </w:rPr>
        <w:t>and underscore</w:t>
      </w:r>
      <w:r w:rsidRPr="003E0C56">
        <w:rPr>
          <w:rFonts w:ascii="Bell MT" w:hAnsi="Bell MT"/>
        </w:rPr>
        <w:t xml:space="preserve">; </w:t>
      </w:r>
    </w:p>
    <w:p w14:paraId="3EEB19C4" w14:textId="77777777" w:rsidR="001F4C3E" w:rsidRPr="003E0C56" w:rsidRDefault="00141F0A" w:rsidP="003E0C56">
      <w:pPr>
        <w:pStyle w:val="ListParagraph"/>
        <w:numPr>
          <w:ilvl w:val="0"/>
          <w:numId w:val="3"/>
        </w:numPr>
        <w:snapToGrid w:val="0"/>
        <w:contextualSpacing w:val="0"/>
        <w:rPr>
          <w:rFonts w:ascii="Bell MT" w:hAnsi="Bell MT"/>
        </w:rPr>
      </w:pPr>
      <w:r w:rsidRPr="003E0C56">
        <w:rPr>
          <w:rFonts w:ascii="Bell MT" w:hAnsi="Bell MT"/>
        </w:rPr>
        <w:t>Always</w:t>
      </w:r>
      <w:r w:rsidRPr="003E0C56">
        <w:rPr>
          <w:rFonts w:ascii="Bell MT" w:hAnsi="Bell MT"/>
        </w:rPr>
        <w:t xml:space="preserve"> associate with</w:t>
      </w:r>
      <w:r w:rsidRPr="003E0C56">
        <w:rPr>
          <w:rFonts w:ascii="Bell MT" w:hAnsi="Bell MT"/>
        </w:rPr>
        <w:t xml:space="preserve"> </w:t>
      </w:r>
      <w:r w:rsidRPr="003E0C56">
        <w:rPr>
          <w:rFonts w:ascii="Bell MT" w:hAnsi="Bell MT"/>
        </w:rPr>
        <w:t>special characters</w:t>
      </w:r>
      <w:r w:rsidRPr="003E0C56">
        <w:rPr>
          <w:rFonts w:ascii="Bell MT" w:hAnsi="Bell MT"/>
        </w:rPr>
        <w:t xml:space="preserve"> such as “@” and “RT”</w:t>
      </w:r>
      <w:r w:rsidRPr="003E0C56">
        <w:rPr>
          <w:rFonts w:ascii="Bell MT" w:hAnsi="Bell MT"/>
        </w:rPr>
        <w:t xml:space="preserve">; </w:t>
      </w:r>
    </w:p>
    <w:p w14:paraId="5ED2578D" w14:textId="77777777" w:rsidR="00220834" w:rsidRPr="003E0C56" w:rsidRDefault="00141F0A" w:rsidP="003E0C56">
      <w:pPr>
        <w:pStyle w:val="ListParagraph"/>
        <w:numPr>
          <w:ilvl w:val="0"/>
          <w:numId w:val="3"/>
        </w:numPr>
        <w:snapToGrid w:val="0"/>
        <w:contextualSpacing w:val="0"/>
        <w:rPr>
          <w:rFonts w:ascii="Bell MT" w:hAnsi="Bell MT"/>
        </w:rPr>
      </w:pPr>
      <w:r w:rsidRPr="003E0C56">
        <w:rPr>
          <w:rFonts w:ascii="Bell MT" w:hAnsi="Bell MT"/>
        </w:rPr>
        <w:t>Always</w:t>
      </w:r>
      <w:r w:rsidRPr="003E0C56">
        <w:rPr>
          <w:rFonts w:ascii="Bell MT" w:hAnsi="Bell MT"/>
        </w:rPr>
        <w:t xml:space="preserve"> appear in the beginning for a “Reply to”</w:t>
      </w:r>
      <w:r w:rsidRPr="003E0C56">
        <w:rPr>
          <w:rFonts w:ascii="Bell MT" w:hAnsi="Bell MT"/>
        </w:rPr>
        <w:t xml:space="preserve"> relation.</w:t>
      </w:r>
    </w:p>
    <w:p w14:paraId="4675ADD0" w14:textId="77777777" w:rsidR="001013F7" w:rsidRPr="00522486" w:rsidRDefault="00141F0A" w:rsidP="00A07433">
      <w:pPr>
        <w:snapToGrid w:val="0"/>
        <w:rPr>
          <w:rFonts w:ascii="Bell MT" w:hAnsi="Bell MT"/>
        </w:rPr>
      </w:pPr>
    </w:p>
    <w:p w14:paraId="2B99EC7D" w14:textId="77777777" w:rsidR="00E1241E" w:rsidRDefault="00141F0A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2086228</wp:posOffset>
                </wp:positionH>
                <wp:positionV relativeFrom="paragraph">
                  <wp:posOffset>2574820</wp:posOffset>
                </wp:positionV>
                <wp:extent cx="2288805" cy="387077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8805" cy="3870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DEF1BB" w14:textId="77777777" w:rsidR="0093626F" w:rsidRPr="005251D8" w:rsidRDefault="00141F0A" w:rsidP="0093626F">
                            <w:pPr>
                              <w:rPr>
                                <w:color w:val="FF0000"/>
                                <w:sz w:val="16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</w:rPr>
                              <w:t xml:space="preserve">5 </w:t>
                            </w:r>
                            <w:r>
                              <w:rPr>
                                <w:color w:val="FF0000"/>
                                <w:sz w:val="16"/>
                              </w:rPr>
                              <w:t>layouts</w:t>
                            </w:r>
                            <w:r>
                              <w:rPr>
                                <w:color w:val="FF0000"/>
                                <w:sz w:val="16"/>
                              </w:rPr>
                              <w:t xml:space="preserve"> are available: </w:t>
                            </w:r>
                            <w:r>
                              <w:rPr>
                                <w:color w:val="FF0000"/>
                                <w:sz w:val="16"/>
                              </w:rPr>
                              <w:t xml:space="preserve">Random, Circular, Fruchterman, </w:t>
                            </w:r>
                            <w:r>
                              <w:rPr>
                                <w:color w:val="FF0000"/>
                                <w:sz w:val="16"/>
                              </w:rPr>
                              <w:t>Shell and Spectral layout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38" type="#_x0000_t202" style="width:180.2pt;height:30.5pt;margin-top:202.75pt;margin-left:164.2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71552" filled="f" stroked="f" strokeweight="0.5pt">
                <v:textbox>
                  <w:txbxContent>
                    <w:p w:rsidR="0093626F" w:rsidRPr="005251D8" w:rsidP="0093626F">
                      <w:pPr>
                        <w:rPr>
                          <w:color w:val="FF0000"/>
                          <w:sz w:val="16"/>
                        </w:rPr>
                      </w:pPr>
                      <w:r>
                        <w:rPr>
                          <w:color w:val="FF0000"/>
                          <w:sz w:val="16"/>
                        </w:rPr>
                        <w:t>5</w:t>
                      </w:r>
                      <w:r>
                        <w:rPr>
                          <w:color w:val="FF0000"/>
                          <w:sz w:val="16"/>
                        </w:rPr>
                        <w:t xml:space="preserve"> </w:t>
                      </w:r>
                      <w:r w:rsidR="006D4C16">
                        <w:rPr>
                          <w:color w:val="FF0000"/>
                          <w:sz w:val="16"/>
                        </w:rPr>
                        <w:t>layouts</w:t>
                      </w:r>
                      <w:r>
                        <w:rPr>
                          <w:color w:val="FF0000"/>
                          <w:sz w:val="16"/>
                        </w:rPr>
                        <w:t xml:space="preserve"> are available: </w:t>
                      </w:r>
                      <w:r w:rsidR="00412629">
                        <w:rPr>
                          <w:color w:val="FF0000"/>
                          <w:sz w:val="16"/>
                        </w:rPr>
                        <w:t xml:space="preserve">Random, Circular, Fruchterman, </w:t>
                      </w:r>
                      <w:r w:rsidR="009C3E2A">
                        <w:rPr>
                          <w:color w:val="FF0000"/>
                          <w:sz w:val="16"/>
                        </w:rPr>
                        <w:t>Shell and Spectral layout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1727823</wp:posOffset>
                </wp:positionH>
                <wp:positionV relativeFrom="paragraph">
                  <wp:posOffset>2339293</wp:posOffset>
                </wp:positionV>
                <wp:extent cx="3320415" cy="218783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415" cy="2187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506D36" w14:textId="77777777" w:rsidR="00C87A8B" w:rsidRPr="005251D8" w:rsidRDefault="00141F0A" w:rsidP="00C87A8B">
                            <w:pPr>
                              <w:rPr>
                                <w:color w:val="FF0000"/>
                                <w:sz w:val="16"/>
                              </w:rPr>
                            </w:pPr>
                            <w:r>
                              <w:rPr>
                                <w:color w:val="FF0000"/>
                                <w:sz w:val="16"/>
                              </w:rPr>
                              <w:t>Three relations are available: Retweet from, Reply to, and Mentions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" o:spid="_x0000_s1039" type="#_x0000_t202" style="width:261.45pt;height:17.25pt;margin-top:184.2pt;margin-left:136.0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7456" filled="f" stroked="f" strokeweight="0.5pt">
                <v:textbox>
                  <w:txbxContent>
                    <w:p w:rsidR="00C87A8B" w:rsidRPr="005251D8" w:rsidP="00C87A8B">
                      <w:pPr>
                        <w:rPr>
                          <w:color w:val="FF0000"/>
                          <w:sz w:val="16"/>
                        </w:rPr>
                      </w:pPr>
                      <w:r>
                        <w:rPr>
                          <w:color w:val="FF0000"/>
                          <w:sz w:val="16"/>
                        </w:rPr>
                        <w:t>Three relations are available: Retweet from, Reply to, and Mentions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201953</wp:posOffset>
                </wp:positionH>
                <wp:positionV relativeFrom="paragraph">
                  <wp:posOffset>308540</wp:posOffset>
                </wp:positionV>
                <wp:extent cx="929005" cy="162135"/>
                <wp:effectExtent l="0" t="0" r="23495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005" cy="1621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o:spid="_x0000_s1040" style="width:73.15pt;height:12.75pt;margin-top:24.3pt;margin-left:15.9pt;mso-height-percent:0;mso-height-relative:margin;mso-width-percent:0;mso-width-relative:margin;mso-wrap-distance-bottom:0;mso-wrap-distance-left:9pt;mso-wrap-distance-right:9pt;mso-wrap-distance-top:0;mso-wrap-style:square;position:absolute;visibility:visible;v-text-anchor:middle;z-index:251661312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431956</wp:posOffset>
                </wp:positionH>
                <wp:positionV relativeFrom="paragraph">
                  <wp:posOffset>2378561</wp:posOffset>
                </wp:positionV>
                <wp:extent cx="687382" cy="157075"/>
                <wp:effectExtent l="0" t="0" r="17780" b="1460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382" cy="157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o:spid="_x0000_s1041" style="width:54.1pt;height:12.35pt;margin-top:187.3pt;margin-left:34pt;mso-height-percent:0;mso-height-relative:margin;mso-width-percent:0;mso-width-relative:margin;mso-wrap-distance-bottom:0;mso-wrap-distance-left:9pt;mso-wrap-distance-right:9pt;mso-wrap-distance-top:0;mso-wrap-style:square;position:absolute;visibility:visible;v-text-anchor:middle;z-index:251665408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369781</wp:posOffset>
                </wp:positionH>
                <wp:positionV relativeFrom="paragraph">
                  <wp:posOffset>2625090</wp:posOffset>
                </wp:positionV>
                <wp:extent cx="738271" cy="145855"/>
                <wp:effectExtent l="0" t="0" r="24130" b="260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271" cy="1458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8" o:spid="_x0000_s1042" style="width:58.15pt;height:11.5pt;margin-top:206.7pt;margin-left:29.1pt;mso-height-percent:0;mso-height-relative:margin;mso-width-percent:0;mso-width-relative:margin;mso-wrap-distance-bottom:0;mso-wrap-distance-left:9pt;mso-wrap-distance-right:9pt;mso-wrap-distance-top:0;mso-wrap-style:square;position:absolute;visibility:visible;v-text-anchor:middle;z-index:251669504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1194334</wp:posOffset>
                </wp:positionH>
                <wp:positionV relativeFrom="paragraph">
                  <wp:posOffset>-39211</wp:posOffset>
                </wp:positionV>
                <wp:extent cx="1480991" cy="336588"/>
                <wp:effectExtent l="0" t="0" r="0" b="63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0991" cy="336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07F595" w14:textId="77777777" w:rsidR="004534D5" w:rsidRPr="005251D8" w:rsidRDefault="00141F0A" w:rsidP="004534D5">
                            <w:pPr>
                              <w:rPr>
                                <w:color w:val="FF0000"/>
                                <w:sz w:val="16"/>
                              </w:rPr>
                            </w:pPr>
                            <w:r w:rsidRPr="005251D8">
                              <w:rPr>
                                <w:color w:val="FF0000"/>
                                <w:sz w:val="16"/>
                              </w:rPr>
                              <w:t xml:space="preserve">Select </w:t>
                            </w:r>
                            <w:r>
                              <w:rPr>
                                <w:color w:val="FF0000"/>
                                <w:sz w:val="16"/>
                              </w:rPr>
                              <w:t>the da</w:t>
                            </w:r>
                            <w:r w:rsidRPr="005251D8">
                              <w:rPr>
                                <w:color w:val="FF0000"/>
                                <w:sz w:val="16"/>
                              </w:rPr>
                              <w:t xml:space="preserve">ta available to perform sentiment Analysis 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43" type="#_x0000_t202" style="width:116.6pt;height:26.5pt;margin-top:-3.1pt;margin-left:94.0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3360" filled="f" stroked="f" strokeweight="0.5pt">
                <v:textbox>
                  <w:txbxContent>
                    <w:p w:rsidR="004534D5" w:rsidRPr="005251D8" w:rsidP="004534D5">
                      <w:pPr>
                        <w:rPr>
                          <w:color w:val="FF0000"/>
                          <w:sz w:val="16"/>
                        </w:rPr>
                      </w:pPr>
                      <w:r w:rsidRPr="005251D8">
                        <w:rPr>
                          <w:color w:val="FF0000"/>
                          <w:sz w:val="16"/>
                        </w:rPr>
                        <w:t xml:space="preserve">Select </w:t>
                      </w:r>
                      <w:r w:rsidR="005C227B">
                        <w:rPr>
                          <w:color w:val="FF0000"/>
                          <w:sz w:val="16"/>
                        </w:rPr>
                        <w:t>the da</w:t>
                      </w:r>
                      <w:r w:rsidRPr="005251D8">
                        <w:rPr>
                          <w:color w:val="FF0000"/>
                          <w:sz w:val="16"/>
                        </w:rPr>
                        <w:t xml:space="preserve">ta available to perform sentiment Analysis on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5943600" cy="303974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91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5208" w14:textId="77777777" w:rsidR="00B9032F" w:rsidRDefault="00141F0A" w:rsidP="00EC19F9">
      <w:pPr>
        <w:jc w:val="center"/>
        <w:rPr>
          <w:rFonts w:ascii="Bell MT" w:hAnsi="Bell MT"/>
        </w:rPr>
      </w:pPr>
      <w:r w:rsidRPr="00EC19F9">
        <w:rPr>
          <w:rFonts w:ascii="Bell MT" w:hAnsi="Bell MT"/>
          <w:b/>
        </w:rPr>
        <w:t xml:space="preserve">Figure 2. </w:t>
      </w:r>
      <w:r w:rsidRPr="001F77C5">
        <w:rPr>
          <w:rFonts w:ascii="Bell MT" w:hAnsi="Bell MT"/>
        </w:rPr>
        <w:t xml:space="preserve">Configuration panel for the Network analysis and visualization </w:t>
      </w:r>
    </w:p>
    <w:p w14:paraId="7908F550" w14:textId="77777777" w:rsidR="00A44776" w:rsidRDefault="00141F0A" w:rsidP="00A44776">
      <w:pPr>
        <w:rPr>
          <w:rFonts w:ascii="Bell MT" w:hAnsi="Bell MT"/>
          <w:b/>
        </w:rPr>
      </w:pPr>
    </w:p>
    <w:p w14:paraId="67B7FA5E" w14:textId="77777777" w:rsidR="007D6E9F" w:rsidRDefault="00141F0A" w:rsidP="007D6E9F">
      <w:pPr>
        <w:pStyle w:val="ListParagraph"/>
        <w:numPr>
          <w:ilvl w:val="0"/>
          <w:numId w:val="1"/>
        </w:numPr>
        <w:rPr>
          <w:rFonts w:ascii="Bell MT" w:hAnsi="Bell MT"/>
          <w:b/>
        </w:rPr>
      </w:pPr>
      <w:r>
        <w:rPr>
          <w:rFonts w:ascii="Bell MT" w:hAnsi="Bell MT"/>
          <w:b/>
        </w:rPr>
        <w:lastRenderedPageBreak/>
        <w:t>Network creat</w:t>
      </w:r>
      <w:r>
        <w:rPr>
          <w:rFonts w:ascii="Bell MT" w:hAnsi="Bell MT"/>
          <w:b/>
        </w:rPr>
        <w:t>i</w:t>
      </w:r>
      <w:r>
        <w:rPr>
          <w:rFonts w:ascii="Bell MT" w:hAnsi="Bell MT"/>
          <w:b/>
        </w:rPr>
        <w:t>on</w:t>
      </w:r>
      <w:r>
        <w:rPr>
          <w:rFonts w:ascii="Bell MT" w:hAnsi="Bell MT"/>
          <w:b/>
        </w:rPr>
        <w:t xml:space="preserve"> and visualization</w:t>
      </w:r>
    </w:p>
    <w:p w14:paraId="180CCF2D" w14:textId="77777777" w:rsidR="00C06381" w:rsidRDefault="00141F0A" w:rsidP="00770BC9">
      <w:pPr>
        <w:rPr>
          <w:rFonts w:ascii="Bell MT" w:hAnsi="Bell MT"/>
        </w:rPr>
      </w:pPr>
      <w:r>
        <w:rPr>
          <w:rFonts w:ascii="Bell MT" w:hAnsi="Bell MT"/>
        </w:rPr>
        <w:t>After deciding the desired relation to study, a</w:t>
      </w:r>
      <w:r>
        <w:rPr>
          <w:rFonts w:ascii="Bell MT" w:hAnsi="Bell MT"/>
        </w:rPr>
        <w:t xml:space="preserve"> directed network will be created</w:t>
      </w:r>
      <w:r>
        <w:rPr>
          <w:rFonts w:ascii="Bell MT" w:hAnsi="Bell MT"/>
        </w:rPr>
        <w:t>. The</w:t>
      </w:r>
      <w:r>
        <w:rPr>
          <w:rFonts w:ascii="Bell MT" w:hAnsi="Bell MT"/>
        </w:rPr>
        <w:t xml:space="preserve"> </w:t>
      </w:r>
      <w:r w:rsidRPr="00475D89">
        <w:rPr>
          <w:rFonts w:ascii="Bell MT" w:hAnsi="Bell MT"/>
          <w:u w:val="dotted"/>
        </w:rPr>
        <w:t xml:space="preserve">node </w:t>
      </w:r>
      <w:r w:rsidRPr="00475D89">
        <w:rPr>
          <w:rFonts w:ascii="Bell MT" w:hAnsi="Bell MT"/>
          <w:u w:val="dotted"/>
        </w:rPr>
        <w:t>will be</w:t>
      </w:r>
      <w:r w:rsidRPr="00475D89">
        <w:rPr>
          <w:rFonts w:ascii="Bell MT" w:hAnsi="Bell MT"/>
          <w:u w:val="dotted"/>
        </w:rPr>
        <w:t xml:space="preserve"> th</w:t>
      </w:r>
      <w:r w:rsidRPr="00475D89">
        <w:rPr>
          <w:rFonts w:ascii="Bell MT" w:hAnsi="Bell MT"/>
          <w:u w:val="dotted"/>
        </w:rPr>
        <w:t>e twitter user</w:t>
      </w:r>
      <w:r w:rsidRPr="00475D89">
        <w:rPr>
          <w:rFonts w:ascii="Bell MT" w:hAnsi="Bell MT"/>
        </w:rPr>
        <w:t xml:space="preserve">, and the </w:t>
      </w:r>
      <w:r w:rsidRPr="00475D89">
        <w:rPr>
          <w:rFonts w:ascii="Bell MT" w:hAnsi="Bell MT"/>
          <w:u w:val="dotted"/>
        </w:rPr>
        <w:t xml:space="preserve">edge will be </w:t>
      </w:r>
      <w:r w:rsidRPr="00475D89">
        <w:rPr>
          <w:rFonts w:ascii="Bell MT" w:hAnsi="Bell MT"/>
          <w:u w:val="dotted"/>
        </w:rPr>
        <w:t xml:space="preserve">their </w:t>
      </w:r>
      <w:r w:rsidRPr="00475D89">
        <w:rPr>
          <w:rFonts w:ascii="Bell MT" w:hAnsi="Bell MT"/>
          <w:u w:val="dotted"/>
        </w:rPr>
        <w:t>connection</w:t>
      </w:r>
      <w:r w:rsidRPr="00475D89">
        <w:rPr>
          <w:rFonts w:ascii="Bell MT" w:hAnsi="Bell MT"/>
        </w:rPr>
        <w:t>.</w:t>
      </w:r>
      <w:r>
        <w:rPr>
          <w:rFonts w:ascii="Bell MT" w:hAnsi="Bell MT"/>
        </w:rPr>
        <w:t xml:space="preserve"> The tweet</w:t>
      </w:r>
      <w:r>
        <w:rPr>
          <w:rFonts w:ascii="Bell MT" w:hAnsi="Bell MT"/>
        </w:rPr>
        <w:t xml:space="preserve"> text</w:t>
      </w:r>
      <w:r>
        <w:rPr>
          <w:rFonts w:ascii="Bell MT" w:hAnsi="Bell MT"/>
        </w:rPr>
        <w:t xml:space="preserve"> will be appended to their edges.</w:t>
      </w:r>
      <w:r>
        <w:rPr>
          <w:rFonts w:ascii="Bell MT" w:hAnsi="Bell MT"/>
        </w:rPr>
        <w:t xml:space="preserve"> </w:t>
      </w:r>
    </w:p>
    <w:p w14:paraId="5CE557C2" w14:textId="77777777" w:rsidR="0024392D" w:rsidRPr="0050317D" w:rsidRDefault="00141F0A" w:rsidP="00770BC9">
      <w:pPr>
        <w:rPr>
          <w:rFonts w:ascii="Bell MT" w:hAnsi="Bell MT"/>
          <w:u w:val="dotted"/>
        </w:rPr>
      </w:pPr>
      <w:r>
        <w:rPr>
          <w:rFonts w:ascii="Bell MT" w:hAnsi="Bell MT"/>
        </w:rPr>
        <w:t xml:space="preserve">A large network with </w:t>
      </w:r>
      <w:r>
        <w:rPr>
          <w:rFonts w:ascii="Bell MT" w:hAnsi="Bell MT"/>
        </w:rPr>
        <w:t xml:space="preserve">too </w:t>
      </w:r>
      <w:r>
        <w:rPr>
          <w:rFonts w:ascii="Bell MT" w:hAnsi="Bell MT"/>
        </w:rPr>
        <w:t xml:space="preserve">many nodes and edges will put a severe </w:t>
      </w:r>
      <w:r>
        <w:rPr>
          <w:rFonts w:ascii="Bell MT" w:hAnsi="Bell MT"/>
        </w:rPr>
        <w:t>strain</w:t>
      </w:r>
      <w:r>
        <w:rPr>
          <w:rFonts w:ascii="Bell MT" w:hAnsi="Bell MT"/>
        </w:rPr>
        <w:t xml:space="preserve"> on user’s Graphics and browser. Hence, </w:t>
      </w:r>
      <w:r>
        <w:rPr>
          <w:rFonts w:ascii="Bell MT" w:hAnsi="Bell MT"/>
        </w:rPr>
        <w:t>when dealing with large network</w:t>
      </w:r>
      <w:r>
        <w:rPr>
          <w:rFonts w:ascii="Bell MT" w:hAnsi="Bell MT"/>
        </w:rPr>
        <w:t xml:space="preserve"> visualization</w:t>
      </w:r>
      <w:r>
        <w:rPr>
          <w:rFonts w:ascii="Bell MT" w:hAnsi="Bell MT"/>
        </w:rPr>
        <w:t xml:space="preserve">, we “prune” </w:t>
      </w:r>
      <w:r>
        <w:rPr>
          <w:rFonts w:ascii="Bell MT" w:hAnsi="Bell MT"/>
        </w:rPr>
        <w:t>it</w:t>
      </w:r>
      <w:r>
        <w:rPr>
          <w:rFonts w:ascii="Bell MT" w:hAnsi="Bell MT"/>
        </w:rPr>
        <w:t xml:space="preserve"> </w:t>
      </w:r>
      <w:r>
        <w:rPr>
          <w:rFonts w:ascii="Bell MT" w:hAnsi="Bell MT"/>
        </w:rPr>
        <w:t xml:space="preserve">to only 500 nodes (twitter users) </w:t>
      </w:r>
      <w:r>
        <w:rPr>
          <w:rFonts w:ascii="Bell MT" w:hAnsi="Bell MT"/>
        </w:rPr>
        <w:t>based on the degree centrality</w:t>
      </w:r>
      <w:r>
        <w:rPr>
          <w:rFonts w:ascii="Bell MT" w:hAnsi="Bell MT"/>
        </w:rPr>
        <w:t xml:space="preserve"> of each node.</w:t>
      </w:r>
      <w:r>
        <w:rPr>
          <w:rFonts w:ascii="Bell MT" w:hAnsi="Bell MT"/>
        </w:rPr>
        <w:t xml:space="preserve"> </w:t>
      </w:r>
      <w:r w:rsidRPr="000B15FA">
        <w:rPr>
          <w:rFonts w:ascii="Bell MT" w:hAnsi="Bell MT"/>
        </w:rPr>
        <w:t xml:space="preserve">The degree centrality for a node </w:t>
      </w:r>
      <w:r w:rsidRPr="00654907">
        <w:rPr>
          <w:rFonts w:ascii="Bell MT" w:hAnsi="Bell MT"/>
          <w:i/>
        </w:rPr>
        <w:t>v</w:t>
      </w:r>
      <w:r w:rsidRPr="000B15FA">
        <w:rPr>
          <w:rFonts w:ascii="Bell MT" w:hAnsi="Bell MT"/>
        </w:rPr>
        <w:t xml:space="preserve"> is the fract</w:t>
      </w:r>
      <w:r>
        <w:rPr>
          <w:rFonts w:ascii="Bell MT" w:hAnsi="Bell MT"/>
        </w:rPr>
        <w:t xml:space="preserve">ion of nodes it is connected to, and the </w:t>
      </w:r>
      <w:r w:rsidRPr="00654907">
        <w:rPr>
          <w:rFonts w:ascii="Bell MT" w:hAnsi="Bell MT"/>
        </w:rPr>
        <w:t xml:space="preserve">values are </w:t>
      </w:r>
      <w:r>
        <w:rPr>
          <w:rFonts w:ascii="Bell MT" w:hAnsi="Bell MT"/>
        </w:rPr>
        <w:t xml:space="preserve">further </w:t>
      </w:r>
      <w:r w:rsidRPr="00654907">
        <w:rPr>
          <w:rFonts w:ascii="Bell MT" w:hAnsi="Bell MT"/>
        </w:rPr>
        <w:t>normalized by dividing by the maximum possible degree in a simple grap</w:t>
      </w:r>
      <w:r w:rsidRPr="00654907">
        <w:rPr>
          <w:rFonts w:ascii="Bell MT" w:hAnsi="Bell MT"/>
        </w:rPr>
        <w:t xml:space="preserve">h </w:t>
      </w:r>
      <w:r w:rsidRPr="002F1758">
        <w:rPr>
          <w:rFonts w:ascii="Bell MT" w:hAnsi="Bell MT"/>
          <w:i/>
        </w:rPr>
        <w:t>n-1</w:t>
      </w:r>
      <w:r w:rsidRPr="00654907">
        <w:rPr>
          <w:rFonts w:ascii="Bell MT" w:hAnsi="Bell MT"/>
        </w:rPr>
        <w:t xml:space="preserve"> where </w:t>
      </w:r>
      <w:r w:rsidRPr="002F1758">
        <w:rPr>
          <w:rFonts w:ascii="Bell MT" w:hAnsi="Bell MT"/>
          <w:i/>
        </w:rPr>
        <w:t>n</w:t>
      </w:r>
      <w:r w:rsidRPr="00654907">
        <w:rPr>
          <w:rFonts w:ascii="Bell MT" w:hAnsi="Bell MT"/>
        </w:rPr>
        <w:t xml:space="preserve"> is the number of nodes in </w:t>
      </w:r>
      <w:r w:rsidRPr="002F1758">
        <w:rPr>
          <w:rFonts w:ascii="Bell MT" w:hAnsi="Bell MT"/>
          <w:i/>
        </w:rPr>
        <w:t>G</w:t>
      </w:r>
      <w:r>
        <w:rPr>
          <w:rStyle w:val="FootnoteReference"/>
          <w:rFonts w:ascii="Bell MT" w:hAnsi="Bell MT"/>
        </w:rPr>
        <w:footnoteReference w:id="7"/>
      </w:r>
      <w:r w:rsidRPr="00654907">
        <w:rPr>
          <w:rFonts w:ascii="Bell MT" w:hAnsi="Bell MT"/>
        </w:rPr>
        <w:t>.</w:t>
      </w:r>
      <w:r>
        <w:rPr>
          <w:rFonts w:ascii="Bell MT" w:hAnsi="Bell MT"/>
        </w:rPr>
        <w:t xml:space="preserve"> </w:t>
      </w:r>
      <w:r w:rsidRPr="0050317D">
        <w:rPr>
          <w:rFonts w:ascii="Bell MT" w:hAnsi="Bell MT"/>
          <w:u w:val="dotted"/>
        </w:rPr>
        <w:t>Note: the pruning is only for visualization purpose. All the metrics and the exported graph file are still based on the original network extracted from tweets.</w:t>
      </w:r>
    </w:p>
    <w:p w14:paraId="4F42D8E2" w14:textId="77777777" w:rsidR="001B340A" w:rsidRDefault="00141F0A" w:rsidP="00770BC9">
      <w:pPr>
        <w:rPr>
          <w:rFonts w:ascii="Bell MT" w:hAnsi="Bell MT"/>
        </w:rPr>
      </w:pPr>
      <w:r>
        <w:rPr>
          <w:rFonts w:ascii="Bell MT" w:hAnsi="Bell MT"/>
        </w:rPr>
        <w:t>The</w:t>
      </w:r>
      <w:r>
        <w:rPr>
          <w:rFonts w:ascii="Bell MT" w:hAnsi="Bell MT"/>
        </w:rPr>
        <w:t xml:space="preserve"> layout will decide that position o</w:t>
      </w:r>
      <w:r>
        <w:rPr>
          <w:rFonts w:ascii="Bell MT" w:hAnsi="Bell MT"/>
        </w:rPr>
        <w:t>f the nodes</w:t>
      </w:r>
      <w:r>
        <w:rPr>
          <w:rFonts w:ascii="Bell MT" w:hAnsi="Bell MT"/>
        </w:rPr>
        <w:t xml:space="preserve"> on the visualizatio</w:t>
      </w:r>
      <w:r>
        <w:rPr>
          <w:rFonts w:ascii="Bell MT" w:hAnsi="Bell MT"/>
        </w:rPr>
        <w:t>n</w:t>
      </w:r>
      <w:r>
        <w:rPr>
          <w:rFonts w:ascii="Bell MT" w:hAnsi="Bell MT"/>
        </w:rPr>
        <w:t>.</w:t>
      </w:r>
      <w:r>
        <w:rPr>
          <w:rFonts w:ascii="Bell MT" w:hAnsi="Bell MT"/>
        </w:rPr>
        <w:t xml:space="preserve"> See </w:t>
      </w:r>
      <w:r w:rsidRPr="008B75FE">
        <w:rPr>
          <w:rFonts w:ascii="Bell MT" w:hAnsi="Bell MT"/>
          <w:b/>
        </w:rPr>
        <w:t xml:space="preserve">Figure </w:t>
      </w:r>
      <w:r w:rsidRPr="008B75FE">
        <w:rPr>
          <w:rFonts w:ascii="Bell MT" w:hAnsi="Bell MT"/>
          <w:b/>
        </w:rPr>
        <w:t>3</w:t>
      </w:r>
      <w:r>
        <w:rPr>
          <w:rFonts w:ascii="Bell MT" w:hAnsi="Bell MT"/>
        </w:rPr>
        <w:t xml:space="preserve"> </w:t>
      </w:r>
      <w:r>
        <w:rPr>
          <w:rFonts w:ascii="Bell MT" w:hAnsi="Bell MT"/>
        </w:rPr>
        <w:t>for</w:t>
      </w:r>
      <w:r>
        <w:rPr>
          <w:rFonts w:ascii="Bell MT" w:hAnsi="Bell MT"/>
        </w:rPr>
        <w:t xml:space="preserve"> an example of Fruchterman layout.</w:t>
      </w:r>
      <w:r>
        <w:rPr>
          <w:rFonts w:ascii="Bell MT" w:hAnsi="Bell MT"/>
        </w:rPr>
        <w:t xml:space="preserve"> We </w:t>
      </w:r>
      <w:r>
        <w:rPr>
          <w:rFonts w:ascii="Bell MT" w:hAnsi="Bell MT"/>
        </w:rPr>
        <w:t xml:space="preserve">currently </w:t>
      </w:r>
      <w:r>
        <w:rPr>
          <w:rFonts w:ascii="Bell MT" w:hAnsi="Bell MT"/>
        </w:rPr>
        <w:t>have 5 layout options for you that are supported by NetworkX library.</w:t>
      </w:r>
    </w:p>
    <w:p w14:paraId="73EDCCA0" w14:textId="77777777" w:rsidR="00B64C01" w:rsidRDefault="00141F0A" w:rsidP="00B15432">
      <w:pPr>
        <w:pStyle w:val="ListParagraph"/>
        <w:numPr>
          <w:ilvl w:val="0"/>
          <w:numId w:val="3"/>
        </w:numPr>
        <w:snapToGrid w:val="0"/>
        <w:ind w:left="806"/>
        <w:contextualSpacing w:val="0"/>
        <w:rPr>
          <w:rFonts w:ascii="Bell MT" w:hAnsi="Bell MT"/>
        </w:rPr>
      </w:pPr>
      <w:r>
        <w:rPr>
          <w:rFonts w:ascii="Bell MT" w:hAnsi="Bell MT"/>
        </w:rPr>
        <w:t>R</w:t>
      </w:r>
      <w:r w:rsidRPr="001B340A">
        <w:rPr>
          <w:rFonts w:ascii="Bell MT" w:hAnsi="Bell MT"/>
        </w:rPr>
        <w:t>andom layout</w:t>
      </w:r>
      <w:r>
        <w:rPr>
          <w:rFonts w:ascii="Bell MT" w:hAnsi="Bell MT"/>
        </w:rPr>
        <w:t xml:space="preserve">: </w:t>
      </w:r>
      <w:r w:rsidRPr="00B64C01">
        <w:rPr>
          <w:rFonts w:ascii="Bell MT" w:hAnsi="Bell MT"/>
        </w:rPr>
        <w:t>Position nodes uniform</w:t>
      </w:r>
      <w:r>
        <w:rPr>
          <w:rFonts w:ascii="Bell MT" w:hAnsi="Bell MT"/>
        </w:rPr>
        <w:t>ly at random in the unit square</w:t>
      </w:r>
      <w:r>
        <w:rPr>
          <w:rFonts w:ascii="Bell MT" w:hAnsi="Bell MT"/>
        </w:rPr>
        <w:t>.</w:t>
      </w:r>
    </w:p>
    <w:p w14:paraId="04D01D73" w14:textId="77777777" w:rsidR="00915C87" w:rsidRDefault="00141F0A" w:rsidP="00B15432">
      <w:pPr>
        <w:pStyle w:val="ListParagraph"/>
        <w:numPr>
          <w:ilvl w:val="0"/>
          <w:numId w:val="3"/>
        </w:numPr>
        <w:snapToGrid w:val="0"/>
        <w:ind w:left="806"/>
        <w:contextualSpacing w:val="0"/>
        <w:rPr>
          <w:rFonts w:ascii="Bell MT" w:hAnsi="Bell MT"/>
        </w:rPr>
      </w:pPr>
      <w:r>
        <w:rPr>
          <w:rFonts w:ascii="Bell MT" w:hAnsi="Bell MT"/>
        </w:rPr>
        <w:t>C</w:t>
      </w:r>
      <w:r>
        <w:rPr>
          <w:rFonts w:ascii="Bell MT" w:hAnsi="Bell MT"/>
        </w:rPr>
        <w:t xml:space="preserve">ircular layout: </w:t>
      </w:r>
      <w:r w:rsidRPr="00CC1A74">
        <w:rPr>
          <w:rFonts w:ascii="Bell MT" w:hAnsi="Bell MT"/>
        </w:rPr>
        <w:t>Position nodes on a circle</w:t>
      </w:r>
      <w:r>
        <w:rPr>
          <w:rFonts w:ascii="Bell MT" w:hAnsi="Bell MT"/>
        </w:rPr>
        <w:t>.</w:t>
      </w:r>
    </w:p>
    <w:p w14:paraId="3F067A0D" w14:textId="77777777" w:rsidR="00DD5913" w:rsidRPr="00FF4B9D" w:rsidRDefault="00141F0A" w:rsidP="00B15432">
      <w:pPr>
        <w:pStyle w:val="ListParagraph"/>
        <w:numPr>
          <w:ilvl w:val="0"/>
          <w:numId w:val="3"/>
        </w:numPr>
        <w:snapToGrid w:val="0"/>
        <w:ind w:left="806"/>
        <w:contextualSpacing w:val="0"/>
        <w:rPr>
          <w:rFonts w:ascii="Bell MT" w:hAnsi="Bell MT"/>
        </w:rPr>
      </w:pPr>
      <w:r w:rsidRPr="001B340A">
        <w:rPr>
          <w:rFonts w:ascii="Bell MT" w:hAnsi="Bell MT"/>
        </w:rPr>
        <w:t>Fruchterman</w:t>
      </w:r>
      <w:r>
        <w:rPr>
          <w:rFonts w:ascii="Bell MT" w:hAnsi="Bell MT"/>
        </w:rPr>
        <w:t xml:space="preserve"> layout:</w:t>
      </w:r>
      <w:r>
        <w:rPr>
          <w:rFonts w:ascii="Bell MT" w:hAnsi="Bell MT"/>
        </w:rPr>
        <w:t xml:space="preserve"> </w:t>
      </w:r>
      <w:r w:rsidRPr="00FF4B9D">
        <w:rPr>
          <w:rFonts w:ascii="Bell MT" w:hAnsi="Bell MT"/>
        </w:rPr>
        <w:t>Position nodes using Fruchterman-Reingold force-directed algorithm.</w:t>
      </w:r>
    </w:p>
    <w:p w14:paraId="7685242E" w14:textId="77777777" w:rsidR="00DD5913" w:rsidRDefault="00141F0A" w:rsidP="00B15432">
      <w:pPr>
        <w:pStyle w:val="ListParagraph"/>
        <w:numPr>
          <w:ilvl w:val="0"/>
          <w:numId w:val="3"/>
        </w:numPr>
        <w:snapToGrid w:val="0"/>
        <w:ind w:left="806"/>
        <w:contextualSpacing w:val="0"/>
        <w:rPr>
          <w:rFonts w:ascii="Bell MT" w:hAnsi="Bell MT"/>
        </w:rPr>
      </w:pPr>
      <w:r w:rsidRPr="001B340A">
        <w:rPr>
          <w:rFonts w:ascii="Bell MT" w:hAnsi="Bell MT"/>
        </w:rPr>
        <w:t>Shell</w:t>
      </w:r>
      <w:r>
        <w:rPr>
          <w:rFonts w:ascii="Bell MT" w:hAnsi="Bell MT"/>
        </w:rPr>
        <w:t xml:space="preserve"> layout: </w:t>
      </w:r>
      <w:r w:rsidRPr="00DD5913">
        <w:rPr>
          <w:rFonts w:ascii="Bell MT" w:hAnsi="Bell MT"/>
        </w:rPr>
        <w:t>Position nodes in concentric circles.</w:t>
      </w:r>
    </w:p>
    <w:p w14:paraId="6CC9E248" w14:textId="77777777" w:rsidR="00D70E74" w:rsidRDefault="00141F0A" w:rsidP="00B15432">
      <w:pPr>
        <w:pStyle w:val="ListParagraph"/>
        <w:numPr>
          <w:ilvl w:val="0"/>
          <w:numId w:val="3"/>
        </w:numPr>
        <w:snapToGrid w:val="0"/>
        <w:ind w:left="806"/>
        <w:contextualSpacing w:val="0"/>
        <w:rPr>
          <w:rFonts w:ascii="Bell MT" w:hAnsi="Bell MT"/>
        </w:rPr>
      </w:pPr>
      <w:r w:rsidRPr="001B340A">
        <w:rPr>
          <w:rFonts w:ascii="Bell MT" w:hAnsi="Bell MT"/>
        </w:rPr>
        <w:t>Spectral layout</w:t>
      </w:r>
      <w:r>
        <w:rPr>
          <w:rFonts w:ascii="Bell MT" w:hAnsi="Bell MT"/>
        </w:rPr>
        <w:t xml:space="preserve">: </w:t>
      </w:r>
      <w:r w:rsidRPr="006850E0">
        <w:rPr>
          <w:rFonts w:ascii="Bell MT" w:hAnsi="Bell MT"/>
        </w:rPr>
        <w:t>Position nodes using the eigenvectors of the graph Laplacian.</w:t>
      </w:r>
    </w:p>
    <w:p w14:paraId="17FAE1D0" w14:textId="77777777" w:rsidR="00451D93" w:rsidRDefault="00141F0A" w:rsidP="00AD09AD">
      <w:pPr>
        <w:jc w:val="center"/>
        <w:rPr>
          <w:rFonts w:ascii="Bell MT" w:hAnsi="Bell MT"/>
        </w:rPr>
      </w:pPr>
      <w:r w:rsidRPr="00AD09AD">
        <w:rPr>
          <w:rFonts w:ascii="Bell MT" w:hAnsi="Bell MT"/>
          <w:noProof/>
        </w:rPr>
        <w:drawing>
          <wp:inline distT="0" distB="0" distL="0" distR="0">
            <wp:extent cx="3752967" cy="2411346"/>
            <wp:effectExtent l="0" t="0" r="0" b="8255"/>
            <wp:docPr id="20" name="Picture 20" descr="C:\Users\cwang138\Downloads\new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06516" name="Picture 1" descr="C:\Users\cwang138\Downloads\newplot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306" cy="2425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5B392" w14:textId="77777777" w:rsidR="00AD09AD" w:rsidRDefault="00141F0A" w:rsidP="00AD09AD">
      <w:pPr>
        <w:jc w:val="center"/>
        <w:rPr>
          <w:rFonts w:ascii="Bell MT" w:hAnsi="Bell MT"/>
        </w:rPr>
      </w:pPr>
      <w:r w:rsidRPr="00B72553">
        <w:rPr>
          <w:rFonts w:ascii="Bell MT" w:hAnsi="Bell MT"/>
          <w:b/>
        </w:rPr>
        <w:t xml:space="preserve">Figure </w:t>
      </w:r>
      <w:r w:rsidRPr="00B72553">
        <w:rPr>
          <w:rFonts w:ascii="Bell MT" w:hAnsi="Bell MT"/>
          <w:b/>
        </w:rPr>
        <w:t>4.</w:t>
      </w:r>
      <w:r>
        <w:rPr>
          <w:rFonts w:ascii="Bell MT" w:hAnsi="Bell MT"/>
        </w:rPr>
        <w:t xml:space="preserve"> </w:t>
      </w:r>
      <w:r>
        <w:rPr>
          <w:rFonts w:ascii="Bell MT" w:hAnsi="Bell MT"/>
        </w:rPr>
        <w:t>Mentions</w:t>
      </w:r>
      <w:r>
        <w:rPr>
          <w:rFonts w:ascii="Bell MT" w:hAnsi="Bell MT"/>
        </w:rPr>
        <w:t xml:space="preserve"> network with a Fruchterman layout</w:t>
      </w:r>
    </w:p>
    <w:p w14:paraId="6BB694B2" w14:textId="77777777" w:rsidR="00632C28" w:rsidRDefault="00141F0A" w:rsidP="00AD09AD">
      <w:pPr>
        <w:rPr>
          <w:rFonts w:ascii="Bell MT" w:hAnsi="Bell MT"/>
        </w:rPr>
      </w:pPr>
    </w:p>
    <w:p w14:paraId="56735465" w14:textId="77777777" w:rsidR="00632C28" w:rsidRDefault="00141F0A" w:rsidP="00AD09AD">
      <w:pPr>
        <w:rPr>
          <w:rFonts w:ascii="Bell MT" w:hAnsi="Bell MT"/>
        </w:rPr>
      </w:pPr>
      <w:r>
        <w:rPr>
          <w:rFonts w:ascii="Bell MT" w:hAnsi="Bell MT"/>
        </w:rPr>
        <w:t>Each node (twitter user) is colored based on their connectivity. We calculate their connectivi</w:t>
      </w:r>
      <w:r>
        <w:rPr>
          <w:rFonts w:ascii="Bell MT" w:hAnsi="Bell MT"/>
        </w:rPr>
        <w:t xml:space="preserve">ty by adding up their in-degree, which is </w:t>
      </w:r>
      <w:r>
        <w:rPr>
          <w:rFonts w:ascii="Bell MT" w:hAnsi="Bell MT"/>
        </w:rPr>
        <w:t>the</w:t>
      </w:r>
      <w:r>
        <w:rPr>
          <w:rFonts w:ascii="Bell MT" w:hAnsi="Bell MT"/>
        </w:rPr>
        <w:t xml:space="preserve"> number of incoming edges, and out-degree which is the number of outgo</w:t>
      </w:r>
      <w:r>
        <w:rPr>
          <w:rFonts w:ascii="Bell MT" w:hAnsi="Bell MT"/>
        </w:rPr>
        <w:t>ing edges.</w:t>
      </w:r>
      <w:r>
        <w:rPr>
          <w:rFonts w:ascii="Bell MT" w:hAnsi="Bell MT"/>
        </w:rPr>
        <w:t xml:space="preserve">  High connectivity indicates highly influential twitter user.</w:t>
      </w:r>
    </w:p>
    <w:p w14:paraId="2179778B" w14:textId="77777777" w:rsidR="00AD09AD" w:rsidRPr="003877F5" w:rsidRDefault="00141F0A" w:rsidP="00AD09AD">
      <w:pPr>
        <w:rPr>
          <w:rFonts w:ascii="Bell MT" w:hAnsi="Bell MT"/>
        </w:rPr>
      </w:pPr>
    </w:p>
    <w:p w14:paraId="4BEBC299" w14:textId="77777777" w:rsidR="00D65BC9" w:rsidRDefault="00141F0A" w:rsidP="007D6E9F">
      <w:pPr>
        <w:pStyle w:val="ListParagraph"/>
        <w:numPr>
          <w:ilvl w:val="0"/>
          <w:numId w:val="1"/>
        </w:numPr>
        <w:rPr>
          <w:rFonts w:ascii="Bell MT" w:hAnsi="Bell MT"/>
          <w:b/>
        </w:rPr>
      </w:pPr>
      <w:r>
        <w:rPr>
          <w:rFonts w:ascii="Bell MT" w:hAnsi="Bell MT"/>
          <w:b/>
        </w:rPr>
        <w:t>Measure the network</w:t>
      </w:r>
    </w:p>
    <w:p w14:paraId="2E953CC7" w14:textId="77777777" w:rsidR="00C06876" w:rsidRDefault="00141F0A" w:rsidP="00C06876">
      <w:pPr>
        <w:rPr>
          <w:rFonts w:ascii="Bell MT" w:hAnsi="Bell MT"/>
        </w:rPr>
      </w:pPr>
      <w:r w:rsidRPr="00C06876">
        <w:rPr>
          <w:rFonts w:ascii="Bell MT" w:hAnsi="Bell MT"/>
        </w:rPr>
        <w:t>We provide</w:t>
      </w:r>
      <w:r>
        <w:rPr>
          <w:rFonts w:ascii="Bell MT" w:hAnsi="Bell MT"/>
        </w:rPr>
        <w:t xml:space="preserve"> several measurements of the network to help the user </w:t>
      </w:r>
      <w:r>
        <w:rPr>
          <w:rFonts w:ascii="Bell MT" w:hAnsi="Bell MT"/>
        </w:rPr>
        <w:t xml:space="preserve">to </w:t>
      </w:r>
      <w:r>
        <w:rPr>
          <w:rFonts w:ascii="Bell MT" w:hAnsi="Bell MT"/>
        </w:rPr>
        <w:t>understand</w:t>
      </w:r>
      <w:r>
        <w:rPr>
          <w:rFonts w:ascii="Bell MT" w:hAnsi="Bell MT"/>
        </w:rPr>
        <w:t xml:space="preserve"> network both </w:t>
      </w:r>
      <w:r>
        <w:rPr>
          <w:rFonts w:ascii="Bell MT" w:hAnsi="Bell MT"/>
        </w:rPr>
        <w:t>structurally and quantitatively</w:t>
      </w:r>
      <w:r>
        <w:rPr>
          <w:rFonts w:ascii="Bell MT" w:hAnsi="Bell MT"/>
        </w:rPr>
        <w:t>:</w:t>
      </w:r>
    </w:p>
    <w:p w14:paraId="0F92FE1C" w14:textId="77777777" w:rsidR="0008225A" w:rsidRDefault="00141F0A" w:rsidP="00C67C1E">
      <w:pPr>
        <w:pStyle w:val="ListParagraph"/>
        <w:numPr>
          <w:ilvl w:val="0"/>
          <w:numId w:val="3"/>
        </w:numPr>
        <w:snapToGrid w:val="0"/>
        <w:ind w:left="806"/>
        <w:contextualSpacing w:val="0"/>
        <w:rPr>
          <w:rFonts w:ascii="Bell MT" w:hAnsi="Bell MT"/>
        </w:rPr>
      </w:pPr>
      <w:r w:rsidRPr="002017F9">
        <w:rPr>
          <w:rFonts w:ascii="Bell MT" w:hAnsi="Bell MT"/>
        </w:rPr>
        <w:t xml:space="preserve">The </w:t>
      </w:r>
      <w:r w:rsidRPr="00F218D4">
        <w:rPr>
          <w:rFonts w:ascii="Bell MT" w:hAnsi="Bell MT"/>
          <w:b/>
        </w:rPr>
        <w:t>assortativity</w:t>
      </w:r>
      <w:r w:rsidRPr="002017F9">
        <w:rPr>
          <w:rFonts w:ascii="Bell MT" w:hAnsi="Bell MT"/>
        </w:rPr>
        <w:t xml:space="preserve"> </w:t>
      </w:r>
      <w:r w:rsidRPr="002017F9">
        <w:rPr>
          <w:rFonts w:ascii="Bell MT" w:hAnsi="Bell MT"/>
        </w:rPr>
        <w:t xml:space="preserve">of the network: </w:t>
      </w:r>
      <w:r w:rsidRPr="002017F9">
        <w:rPr>
          <w:rFonts w:ascii="Bell MT" w:hAnsi="Bell MT"/>
        </w:rPr>
        <w:t>assortativity or assortative mixing is a preference for a network's nodes to attach to others that are similar in some way.</w:t>
      </w:r>
      <w:r w:rsidRPr="002017F9">
        <w:rPr>
          <w:rFonts w:ascii="Bell MT" w:hAnsi="Bell MT"/>
        </w:rPr>
        <w:t xml:space="preserve"> </w:t>
      </w:r>
      <w:r>
        <w:rPr>
          <w:rFonts w:ascii="Bell MT" w:hAnsi="Bell MT"/>
        </w:rPr>
        <w:t>Network</w:t>
      </w:r>
      <w:r>
        <w:rPr>
          <w:rFonts w:ascii="Bell MT" w:hAnsi="Bell MT"/>
        </w:rPr>
        <w:t xml:space="preserve"> </w:t>
      </w:r>
      <w:r w:rsidRPr="002017F9">
        <w:rPr>
          <w:rFonts w:ascii="Bell MT" w:hAnsi="Bell MT"/>
        </w:rPr>
        <w:t>theorists often examine assortativity in terms of a node's degree</w:t>
      </w:r>
      <w:r w:rsidRPr="002017F9">
        <w:rPr>
          <w:rFonts w:ascii="Bell MT" w:hAnsi="Bell MT"/>
        </w:rPr>
        <w:t xml:space="preserve">. </w:t>
      </w:r>
      <w:r>
        <w:rPr>
          <w:rFonts w:ascii="Bell MT" w:hAnsi="Bell MT"/>
        </w:rPr>
        <w:t>We provide a ".CSV" file of the measureme</w:t>
      </w:r>
      <w:r>
        <w:rPr>
          <w:rFonts w:ascii="Bell MT" w:hAnsi="Bell MT"/>
        </w:rPr>
        <w:t>nt</w:t>
      </w:r>
      <w:r>
        <w:rPr>
          <w:rStyle w:val="FootnoteReference"/>
          <w:rFonts w:ascii="Bell MT" w:hAnsi="Bell MT"/>
        </w:rPr>
        <w:footnoteReference w:id="8"/>
      </w:r>
      <w:r>
        <w:rPr>
          <w:rFonts w:ascii="Bell MT" w:hAnsi="Bell MT"/>
        </w:rPr>
        <w:t>, with</w:t>
      </w:r>
      <w:r>
        <w:rPr>
          <w:rFonts w:ascii="Bell MT" w:hAnsi="Bell MT"/>
        </w:rPr>
        <w:t xml:space="preserve"> the columns as the degree, average degree connectivity</w:t>
      </w:r>
      <w:r>
        <w:rPr>
          <w:rStyle w:val="FootnoteReference"/>
          <w:rFonts w:ascii="Bell MT" w:hAnsi="Bell MT"/>
        </w:rPr>
        <w:footnoteReference w:id="9"/>
      </w:r>
      <w:r>
        <w:rPr>
          <w:rFonts w:ascii="Bell MT" w:hAnsi="Bell MT"/>
        </w:rPr>
        <w:t xml:space="preserve">, and k nearest </w:t>
      </w:r>
      <w:r>
        <w:rPr>
          <w:rFonts w:ascii="Bell MT" w:hAnsi="Bell MT"/>
        </w:rPr>
        <w:t>neighbors</w:t>
      </w:r>
      <w:r w:rsidRPr="00B758B0">
        <w:rPr>
          <w:rFonts w:ascii="Bell MT" w:hAnsi="Bell MT"/>
          <w:vertAlign w:val="superscript"/>
        </w:rPr>
        <w:t>9</w:t>
      </w:r>
      <w:r>
        <w:rPr>
          <w:rFonts w:ascii="Bell MT" w:hAnsi="Bell MT"/>
        </w:rPr>
        <w:t>.</w:t>
      </w:r>
      <w:r>
        <w:rPr>
          <w:rFonts w:ascii="Bell MT" w:hAnsi="Bell MT"/>
        </w:rPr>
        <w:t xml:space="preserve"> </w:t>
      </w:r>
    </w:p>
    <w:p w14:paraId="690C5F15" w14:textId="77777777" w:rsidR="007D26AA" w:rsidRDefault="00141F0A" w:rsidP="00C67C1E">
      <w:pPr>
        <w:pStyle w:val="ListParagraph"/>
        <w:numPr>
          <w:ilvl w:val="0"/>
          <w:numId w:val="3"/>
        </w:numPr>
        <w:snapToGrid w:val="0"/>
        <w:contextualSpacing w:val="0"/>
        <w:rPr>
          <w:rFonts w:ascii="Bell MT" w:hAnsi="Bell MT"/>
        </w:rPr>
      </w:pPr>
      <w:r>
        <w:rPr>
          <w:rFonts w:ascii="Bell MT" w:hAnsi="Bell MT"/>
        </w:rPr>
        <w:t>The</w:t>
      </w:r>
      <w:r>
        <w:rPr>
          <w:rFonts w:ascii="Bell MT" w:hAnsi="Bell MT"/>
        </w:rPr>
        <w:t xml:space="preserve"> overview of the </w:t>
      </w:r>
      <w:r w:rsidRPr="005F61BA">
        <w:rPr>
          <w:rFonts w:ascii="Bell MT" w:hAnsi="Bell MT"/>
          <w:b/>
        </w:rPr>
        <w:t>node</w:t>
      </w:r>
      <w:r w:rsidRPr="005F61BA">
        <w:rPr>
          <w:rFonts w:ascii="Bell MT" w:hAnsi="Bell MT"/>
          <w:b/>
        </w:rPr>
        <w:t xml:space="preserve"> attributes</w:t>
      </w:r>
      <w:r>
        <w:rPr>
          <w:rFonts w:ascii="Bell MT" w:hAnsi="Bell MT"/>
        </w:rPr>
        <w:t xml:space="preserve"> including</w:t>
      </w:r>
      <w:r>
        <w:rPr>
          <w:rFonts w:ascii="Bell MT" w:hAnsi="Bell MT"/>
        </w:rPr>
        <w:t>:</w:t>
      </w:r>
      <w:r>
        <w:rPr>
          <w:rFonts w:ascii="Bell MT" w:hAnsi="Bell MT"/>
        </w:rPr>
        <w:t xml:space="preserve"> </w:t>
      </w:r>
      <w:r w:rsidRPr="00CF284B">
        <w:rPr>
          <w:rFonts w:ascii="Bell MT" w:hAnsi="Bell MT"/>
          <w:i/>
        </w:rPr>
        <w:t>degree centrality</w:t>
      </w:r>
      <w:r>
        <w:rPr>
          <w:rFonts w:ascii="Bell MT" w:hAnsi="Bell MT"/>
        </w:rPr>
        <w:t xml:space="preserve">, </w:t>
      </w:r>
      <w:r w:rsidRPr="000F1ED2">
        <w:rPr>
          <w:rFonts w:ascii="Bell MT" w:hAnsi="Bell MT"/>
        </w:rPr>
        <w:t xml:space="preserve">in </w:t>
      </w:r>
      <w:r w:rsidRPr="00CF284B">
        <w:rPr>
          <w:rFonts w:ascii="Bell MT" w:hAnsi="Bell MT"/>
          <w:i/>
        </w:rPr>
        <w:t>degree centrality</w:t>
      </w:r>
      <w:r>
        <w:rPr>
          <w:rStyle w:val="FootnoteReference"/>
          <w:rFonts w:ascii="Bell MT" w:hAnsi="Bell MT"/>
        </w:rPr>
        <w:footnoteReference w:id="10"/>
      </w:r>
      <w:r>
        <w:rPr>
          <w:rFonts w:ascii="Bell MT" w:hAnsi="Bell MT"/>
        </w:rPr>
        <w:t xml:space="preserve">, </w:t>
      </w:r>
      <w:r w:rsidRPr="00CF284B">
        <w:rPr>
          <w:rFonts w:ascii="Bell MT" w:hAnsi="Bell MT"/>
          <w:i/>
        </w:rPr>
        <w:t>out degree centrality</w:t>
      </w:r>
      <w:r>
        <w:rPr>
          <w:rStyle w:val="FootnoteReference"/>
          <w:rFonts w:ascii="Bell MT" w:hAnsi="Bell MT"/>
        </w:rPr>
        <w:footnoteReference w:id="11"/>
      </w:r>
      <w:r>
        <w:rPr>
          <w:rFonts w:ascii="Bell MT" w:hAnsi="Bell MT"/>
        </w:rPr>
        <w:t xml:space="preserve">, </w:t>
      </w:r>
      <w:r w:rsidRPr="00CF284B">
        <w:rPr>
          <w:rFonts w:ascii="Bell MT" w:hAnsi="Bell MT"/>
          <w:i/>
        </w:rPr>
        <w:t>closeness centrality</w:t>
      </w:r>
      <w:r>
        <w:rPr>
          <w:rStyle w:val="FootnoteReference"/>
          <w:rFonts w:ascii="Bell MT" w:hAnsi="Bell MT"/>
        </w:rPr>
        <w:footnoteReference w:id="12"/>
      </w:r>
      <w:r>
        <w:rPr>
          <w:rFonts w:ascii="Bell MT" w:hAnsi="Bell MT"/>
        </w:rPr>
        <w:t xml:space="preserve">, </w:t>
      </w:r>
      <w:r w:rsidRPr="00CF284B">
        <w:rPr>
          <w:rFonts w:ascii="Bell MT" w:hAnsi="Bell MT"/>
          <w:i/>
        </w:rPr>
        <w:t xml:space="preserve">betweenness </w:t>
      </w:r>
      <w:r w:rsidRPr="00CF284B">
        <w:rPr>
          <w:rFonts w:ascii="Bell MT" w:hAnsi="Bell MT"/>
          <w:i/>
        </w:rPr>
        <w:t>centrality</w:t>
      </w:r>
      <w:r>
        <w:rPr>
          <w:rStyle w:val="FootnoteReference"/>
          <w:rFonts w:ascii="Bell MT" w:hAnsi="Bell MT"/>
        </w:rPr>
        <w:footnoteReference w:id="13"/>
      </w:r>
      <w:r>
        <w:rPr>
          <w:rFonts w:ascii="Bell MT" w:hAnsi="Bell MT"/>
        </w:rPr>
        <w:t xml:space="preserve">, </w:t>
      </w:r>
      <w:r>
        <w:rPr>
          <w:rFonts w:ascii="Bell MT" w:hAnsi="Bell MT"/>
        </w:rPr>
        <w:t xml:space="preserve"> </w:t>
      </w:r>
      <w:r w:rsidRPr="00CF284B">
        <w:rPr>
          <w:rFonts w:ascii="Bell MT" w:hAnsi="Bell MT"/>
          <w:i/>
        </w:rPr>
        <w:t>load centrality</w:t>
      </w:r>
      <w:r>
        <w:rPr>
          <w:rStyle w:val="FootnoteReference"/>
          <w:rFonts w:ascii="Bell MT" w:hAnsi="Bell MT"/>
        </w:rPr>
        <w:footnoteReference w:id="14"/>
      </w:r>
      <w:r>
        <w:rPr>
          <w:rFonts w:ascii="Bell MT" w:hAnsi="Bell MT"/>
        </w:rPr>
        <w:t xml:space="preserve">, </w:t>
      </w:r>
      <w:r w:rsidRPr="00CF284B">
        <w:rPr>
          <w:rFonts w:ascii="Bell MT" w:hAnsi="Bell MT"/>
          <w:i/>
        </w:rPr>
        <w:t>average neighbor degree</w:t>
      </w:r>
      <w:r>
        <w:rPr>
          <w:rStyle w:val="FootnoteReference"/>
          <w:rFonts w:ascii="Bell MT" w:hAnsi="Bell MT"/>
        </w:rPr>
        <w:footnoteReference w:id="15"/>
      </w:r>
      <w:r>
        <w:rPr>
          <w:rFonts w:ascii="Bell MT" w:hAnsi="Bell MT"/>
        </w:rPr>
        <w:t xml:space="preserve">, </w:t>
      </w:r>
      <w:r w:rsidRPr="00CF284B">
        <w:rPr>
          <w:rFonts w:ascii="Bell MT" w:hAnsi="Bell MT"/>
          <w:i/>
        </w:rPr>
        <w:t>square clustering</w:t>
      </w:r>
      <w:r>
        <w:rPr>
          <w:rStyle w:val="FootnoteReference"/>
          <w:rFonts w:ascii="Bell MT" w:hAnsi="Bell MT"/>
        </w:rPr>
        <w:footnoteReference w:id="16"/>
      </w:r>
      <w:r>
        <w:rPr>
          <w:rFonts w:ascii="Bell MT" w:hAnsi="Bell MT"/>
        </w:rPr>
        <w:t xml:space="preserve">, and </w:t>
      </w:r>
      <w:r w:rsidRPr="00CF284B">
        <w:rPr>
          <w:rFonts w:ascii="Bell MT" w:hAnsi="Bell MT"/>
          <w:i/>
        </w:rPr>
        <w:t>closeness vitality</w:t>
      </w:r>
      <w:r>
        <w:rPr>
          <w:rStyle w:val="FootnoteReference"/>
          <w:rFonts w:ascii="Bell MT" w:hAnsi="Bell MT"/>
        </w:rPr>
        <w:footnoteReference w:id="17"/>
      </w:r>
      <w:r>
        <w:rPr>
          <w:rFonts w:ascii="Bell MT" w:hAnsi="Bell MT"/>
        </w:rPr>
        <w:t>.</w:t>
      </w:r>
      <w:r>
        <w:rPr>
          <w:rFonts w:ascii="Bell MT" w:hAnsi="Bell MT"/>
        </w:rPr>
        <w:t xml:space="preserve"> The result will be saved in a .CSV file named </w:t>
      </w:r>
      <w:r>
        <w:rPr>
          <w:rFonts w:ascii="Bell MT" w:hAnsi="Bell MT"/>
        </w:rPr>
        <w:t>“</w:t>
      </w:r>
      <w:r>
        <w:rPr>
          <w:rFonts w:ascii="Bell MT" w:hAnsi="Bell MT"/>
        </w:rPr>
        <w:t>node_attributes</w:t>
      </w:r>
      <w:r>
        <w:rPr>
          <w:rFonts w:ascii="Bell MT" w:hAnsi="Bell MT"/>
        </w:rPr>
        <w:t>.csv”</w:t>
      </w:r>
    </w:p>
    <w:p w14:paraId="690C430A" w14:textId="77777777" w:rsidR="00220961" w:rsidRDefault="00141F0A" w:rsidP="00C67C1E">
      <w:pPr>
        <w:pStyle w:val="ListParagraph"/>
        <w:numPr>
          <w:ilvl w:val="0"/>
          <w:numId w:val="3"/>
        </w:numPr>
        <w:snapToGrid w:val="0"/>
        <w:contextualSpacing w:val="0"/>
        <w:rPr>
          <w:rFonts w:ascii="Bell MT" w:hAnsi="Bell MT"/>
        </w:rPr>
      </w:pPr>
      <w:r>
        <w:rPr>
          <w:rFonts w:ascii="Bell MT" w:hAnsi="Bell MT"/>
        </w:rPr>
        <w:t xml:space="preserve">The overview of the </w:t>
      </w:r>
      <w:r w:rsidRPr="00C67C1E">
        <w:rPr>
          <w:rFonts w:ascii="Bell MT" w:hAnsi="Bell MT"/>
          <w:b/>
        </w:rPr>
        <w:t>edge attributes</w:t>
      </w:r>
      <w:r>
        <w:rPr>
          <w:rFonts w:ascii="Bell MT" w:hAnsi="Bell MT"/>
        </w:rPr>
        <w:t xml:space="preserve"> including: </w:t>
      </w:r>
      <w:r w:rsidRPr="00CF284B">
        <w:rPr>
          <w:rFonts w:ascii="Bell MT" w:hAnsi="Bell MT"/>
          <w:i/>
        </w:rPr>
        <w:t xml:space="preserve">edge betweenness </w:t>
      </w:r>
      <w:r w:rsidRPr="00CF284B">
        <w:rPr>
          <w:rFonts w:ascii="Bell MT" w:hAnsi="Bell MT"/>
          <w:i/>
        </w:rPr>
        <w:t>centrality</w:t>
      </w:r>
      <w:r>
        <w:rPr>
          <w:rStyle w:val="FootnoteReference"/>
          <w:rFonts w:ascii="Bell MT" w:hAnsi="Bell MT"/>
          <w:i/>
        </w:rPr>
        <w:footnoteReference w:id="18"/>
      </w:r>
      <w:r w:rsidRPr="00C77CB0">
        <w:rPr>
          <w:rFonts w:ascii="Bell MT" w:hAnsi="Bell MT"/>
        </w:rPr>
        <w:t xml:space="preserve"> and </w:t>
      </w:r>
      <w:r w:rsidRPr="00CF284B">
        <w:rPr>
          <w:rFonts w:ascii="Bell MT" w:hAnsi="Bell MT"/>
          <w:i/>
        </w:rPr>
        <w:t xml:space="preserve">edge </w:t>
      </w:r>
      <w:r w:rsidRPr="00CF284B">
        <w:rPr>
          <w:rFonts w:ascii="Bell MT" w:hAnsi="Bell MT"/>
          <w:i/>
        </w:rPr>
        <w:t>load</w:t>
      </w:r>
      <w:r w:rsidRPr="00C77CB0">
        <w:rPr>
          <w:rFonts w:ascii="Bell MT" w:hAnsi="Bell MT"/>
        </w:rPr>
        <w:t>.</w:t>
      </w:r>
    </w:p>
    <w:p w14:paraId="16385CE8" w14:textId="77777777" w:rsidR="00DF70AD" w:rsidRDefault="00141F0A" w:rsidP="0030429D">
      <w:pPr>
        <w:pStyle w:val="ListParagraph"/>
        <w:numPr>
          <w:ilvl w:val="0"/>
          <w:numId w:val="3"/>
        </w:numPr>
        <w:snapToGrid w:val="0"/>
        <w:contextualSpacing w:val="0"/>
        <w:rPr>
          <w:rFonts w:ascii="Bell MT" w:hAnsi="Bell MT"/>
          <w:b/>
        </w:rPr>
      </w:pPr>
      <w:r w:rsidRPr="00DF70AD">
        <w:rPr>
          <w:rFonts w:ascii="Bell MT" w:hAnsi="Bell MT"/>
          <w:b/>
        </w:rPr>
        <w:t>Strongly connected component</w:t>
      </w:r>
      <w:r w:rsidRPr="00A230C9">
        <w:rPr>
          <w:rFonts w:ascii="Bell MT" w:hAnsi="Bell MT"/>
          <w:b/>
          <w:vertAlign w:val="superscript"/>
        </w:rPr>
        <w:t>19</w:t>
      </w:r>
      <w:r w:rsidRPr="00DF70AD">
        <w:rPr>
          <w:rFonts w:ascii="Bell MT" w:hAnsi="Bell MT"/>
        </w:rPr>
        <w:t xml:space="preserve"> </w:t>
      </w:r>
      <w:r>
        <w:rPr>
          <w:rFonts w:ascii="Bell MT" w:hAnsi="Bell MT"/>
        </w:rPr>
        <w:t>is</w:t>
      </w:r>
      <w:r w:rsidRPr="00DF70AD">
        <w:rPr>
          <w:rFonts w:ascii="Bell MT" w:hAnsi="Bell MT"/>
        </w:rPr>
        <w:t xml:space="preserve"> a subgraph</w:t>
      </w:r>
      <w:r>
        <w:rPr>
          <w:rFonts w:ascii="Bell MT" w:hAnsi="Bell MT"/>
        </w:rPr>
        <w:t xml:space="preserve"> of a directed graph G</w:t>
      </w:r>
      <w:r>
        <w:rPr>
          <w:rFonts w:ascii="Bell MT" w:hAnsi="Bell MT"/>
        </w:rPr>
        <w:t xml:space="preserve">, and within </w:t>
      </w:r>
      <w:r>
        <w:rPr>
          <w:rFonts w:ascii="Bell MT" w:hAnsi="Bell MT"/>
        </w:rPr>
        <w:t>this subgraph</w:t>
      </w:r>
      <w:r w:rsidRPr="00DF70AD">
        <w:rPr>
          <w:rFonts w:ascii="Bell MT" w:hAnsi="Bell MT"/>
        </w:rPr>
        <w:t>, there is a path in each direction between each pair of vertices of the graph.</w:t>
      </w:r>
      <w:r w:rsidRPr="00DF70AD">
        <w:rPr>
          <w:rFonts w:ascii="Bell MT" w:hAnsi="Bell MT"/>
          <w:b/>
        </w:rPr>
        <w:t xml:space="preserve"> </w:t>
      </w:r>
    </w:p>
    <w:p w14:paraId="3B8E8082" w14:textId="77777777" w:rsidR="00C06061" w:rsidRPr="00DF70AD" w:rsidRDefault="00141F0A" w:rsidP="00092E4B">
      <w:pPr>
        <w:pStyle w:val="ListParagraph"/>
        <w:numPr>
          <w:ilvl w:val="0"/>
          <w:numId w:val="3"/>
        </w:numPr>
        <w:snapToGrid w:val="0"/>
        <w:contextualSpacing w:val="0"/>
        <w:rPr>
          <w:rFonts w:ascii="Bell MT" w:hAnsi="Bell MT"/>
          <w:b/>
        </w:rPr>
      </w:pPr>
      <w:r>
        <w:rPr>
          <w:rFonts w:ascii="Bell MT" w:hAnsi="Bell MT"/>
          <w:b/>
        </w:rPr>
        <w:lastRenderedPageBreak/>
        <w:t>Weakly connected component</w:t>
      </w:r>
      <w:r>
        <w:rPr>
          <w:rStyle w:val="FootnoteReference"/>
          <w:rFonts w:ascii="Bell MT" w:hAnsi="Bell MT"/>
          <w:b/>
        </w:rPr>
        <w:footnoteReference w:id="19"/>
      </w:r>
      <w:r>
        <w:rPr>
          <w:rFonts w:ascii="Bell MT" w:hAnsi="Bell MT"/>
          <w:b/>
        </w:rPr>
        <w:t xml:space="preserve"> </w:t>
      </w:r>
      <w:r w:rsidRPr="004A5ED4">
        <w:rPr>
          <w:rFonts w:ascii="Bell MT" w:hAnsi="Bell MT"/>
        </w:rPr>
        <w:t xml:space="preserve">is a maximal subgraph of a directed graph such that for every pair of vertices </w:t>
      </w:r>
      <w:r w:rsidRPr="004A5ED4">
        <w:rPr>
          <w:rFonts w:ascii="Bell MT" w:hAnsi="Bell MT"/>
        </w:rPr>
        <w:t>(</w:t>
      </w:r>
      <w:r w:rsidRPr="00265DDD">
        <w:rPr>
          <w:rFonts w:ascii="Bell MT" w:hAnsi="Bell MT"/>
          <w:i/>
        </w:rPr>
        <w:t>u, v</w:t>
      </w:r>
      <w:r w:rsidRPr="004A5ED4">
        <w:rPr>
          <w:rFonts w:ascii="Bell MT" w:hAnsi="Bell MT"/>
        </w:rPr>
        <w:t>)</w:t>
      </w:r>
      <w:r w:rsidRPr="004A5ED4">
        <w:rPr>
          <w:rFonts w:ascii="Bell MT" w:hAnsi="Bell MT"/>
        </w:rPr>
        <w:t xml:space="preserve"> in the subgraph, there is an undirected path from </w:t>
      </w:r>
      <w:r w:rsidRPr="001C77DA">
        <w:rPr>
          <w:rFonts w:ascii="Bell MT" w:hAnsi="Bell MT"/>
          <w:i/>
        </w:rPr>
        <w:t xml:space="preserve">u </w:t>
      </w:r>
      <w:r w:rsidRPr="004A5ED4">
        <w:rPr>
          <w:rFonts w:ascii="Bell MT" w:hAnsi="Bell MT"/>
        </w:rPr>
        <w:t xml:space="preserve">to </w:t>
      </w:r>
      <w:r w:rsidRPr="001C77DA">
        <w:rPr>
          <w:rFonts w:ascii="Bell MT" w:hAnsi="Bell MT"/>
          <w:i/>
        </w:rPr>
        <w:t>v</w:t>
      </w:r>
      <w:r w:rsidRPr="004A5ED4">
        <w:rPr>
          <w:rFonts w:ascii="Bell MT" w:hAnsi="Bell MT"/>
        </w:rPr>
        <w:t xml:space="preserve"> and a directed path from </w:t>
      </w:r>
      <w:r w:rsidRPr="001C77DA">
        <w:rPr>
          <w:rFonts w:ascii="Bell MT" w:hAnsi="Bell MT"/>
          <w:i/>
        </w:rPr>
        <w:t>v</w:t>
      </w:r>
      <w:r w:rsidRPr="004A5ED4">
        <w:rPr>
          <w:rFonts w:ascii="Bell MT" w:hAnsi="Bell MT"/>
        </w:rPr>
        <w:t xml:space="preserve"> to </w:t>
      </w:r>
      <w:r w:rsidRPr="001C77DA">
        <w:rPr>
          <w:rFonts w:ascii="Bell MT" w:hAnsi="Bell MT"/>
          <w:i/>
        </w:rPr>
        <w:t>u</w:t>
      </w:r>
      <w:r w:rsidRPr="004A5ED4">
        <w:rPr>
          <w:rFonts w:ascii="Bell MT" w:hAnsi="Bell MT"/>
        </w:rPr>
        <w:t xml:space="preserve">. </w:t>
      </w:r>
    </w:p>
    <w:p w14:paraId="38FFC829" w14:textId="77777777" w:rsidR="00FB493A" w:rsidRDefault="00141F0A" w:rsidP="00C67C1E">
      <w:pPr>
        <w:pStyle w:val="ListParagraph"/>
        <w:numPr>
          <w:ilvl w:val="0"/>
          <w:numId w:val="3"/>
        </w:numPr>
        <w:snapToGrid w:val="0"/>
        <w:contextualSpacing w:val="0"/>
        <w:rPr>
          <w:rFonts w:ascii="Bell MT" w:hAnsi="Bell MT"/>
        </w:rPr>
      </w:pPr>
      <w:r>
        <w:rPr>
          <w:rFonts w:ascii="Bell MT" w:hAnsi="Bell MT"/>
        </w:rPr>
        <w:t xml:space="preserve">The </w:t>
      </w:r>
      <w:r w:rsidRPr="00C4019E">
        <w:rPr>
          <w:rFonts w:ascii="Bell MT" w:hAnsi="Bell MT"/>
          <w:b/>
        </w:rPr>
        <w:t>triadic census</w:t>
      </w:r>
      <w:r>
        <w:rPr>
          <w:rStyle w:val="FootnoteReference"/>
          <w:rFonts w:ascii="Bell MT" w:hAnsi="Bell MT"/>
          <w:b/>
        </w:rPr>
        <w:footnoteReference w:id="20"/>
      </w:r>
      <w:r>
        <w:rPr>
          <w:rFonts w:ascii="Bell MT" w:hAnsi="Bell MT"/>
        </w:rPr>
        <w:t xml:space="preserve"> of the network </w:t>
      </w:r>
      <w:r>
        <w:rPr>
          <w:rFonts w:ascii="Bell MT" w:hAnsi="Bell MT"/>
        </w:rPr>
        <w:t xml:space="preserve">is a count of how many of the 16 possible </w:t>
      </w:r>
      <w:r>
        <w:rPr>
          <w:rFonts w:ascii="Bell MT" w:hAnsi="Bell MT"/>
        </w:rPr>
        <w:t>types of triads are present in a directed network graph</w:t>
      </w:r>
      <w:r>
        <w:rPr>
          <w:rFonts w:ascii="Bell MT" w:hAnsi="Bell MT"/>
        </w:rPr>
        <w:t xml:space="preserve">. </w:t>
      </w:r>
      <w:r>
        <w:rPr>
          <w:rFonts w:ascii="Bell MT" w:hAnsi="Bell MT"/>
        </w:rPr>
        <w:t xml:space="preserve">Triads consist of 3 nodes, is one of the </w:t>
      </w:r>
      <w:r>
        <w:rPr>
          <w:rFonts w:ascii="Bell MT" w:hAnsi="Bell MT"/>
        </w:rPr>
        <w:t>simplest</w:t>
      </w:r>
      <w:r>
        <w:rPr>
          <w:rFonts w:ascii="Bell MT" w:hAnsi="Bell MT"/>
        </w:rPr>
        <w:t xml:space="preserve"> human groups that can be studied</w:t>
      </w:r>
      <w:r>
        <w:rPr>
          <w:rFonts w:ascii="Bell MT" w:hAnsi="Bell MT"/>
        </w:rPr>
        <w:t xml:space="preserve"> (Figure 5).</w:t>
      </w:r>
    </w:p>
    <w:p w14:paraId="76438602" w14:textId="77777777" w:rsidR="00704C78" w:rsidRPr="00704C78" w:rsidRDefault="00141F0A" w:rsidP="00704C78">
      <w:pPr>
        <w:snapToGrid w:val="0"/>
        <w:jc w:val="center"/>
        <w:rPr>
          <w:rFonts w:ascii="Bell MT" w:hAnsi="Bell MT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806902</wp:posOffset>
            </wp:positionH>
            <wp:positionV relativeFrom="paragraph">
              <wp:posOffset>314656</wp:posOffset>
            </wp:positionV>
            <wp:extent cx="4643755" cy="3971290"/>
            <wp:effectExtent l="0" t="0" r="4445" b="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4743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3755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78E07B" w14:textId="77777777" w:rsidR="00704C78" w:rsidRPr="00A33EDF" w:rsidRDefault="00141F0A" w:rsidP="00704C78">
      <w:pPr>
        <w:pStyle w:val="ListParagraph"/>
        <w:snapToGrid w:val="0"/>
        <w:ind w:left="810"/>
        <w:contextualSpacing w:val="0"/>
        <w:jc w:val="center"/>
        <w:rPr>
          <w:rFonts w:ascii="Bell MT" w:hAnsi="Bell MT"/>
        </w:rPr>
      </w:pPr>
      <w:r w:rsidRPr="0092587B">
        <w:rPr>
          <w:rFonts w:ascii="Bell MT" w:hAnsi="Bell MT"/>
          <w:b/>
        </w:rPr>
        <w:t>Figure 5.</w:t>
      </w:r>
      <w:r>
        <w:rPr>
          <w:rFonts w:ascii="Bell MT" w:hAnsi="Bell MT"/>
        </w:rPr>
        <w:t xml:space="preserve"> 16 possible types of triads</w:t>
      </w:r>
    </w:p>
    <w:sectPr w:rsidR="00704C78" w:rsidRPr="00A33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0CF75A" w14:textId="77777777" w:rsidR="00141F0A" w:rsidRDefault="00141F0A">
      <w:pPr>
        <w:spacing w:after="0" w:line="240" w:lineRule="auto"/>
      </w:pPr>
      <w:r>
        <w:separator/>
      </w:r>
    </w:p>
  </w:endnote>
  <w:endnote w:type="continuationSeparator" w:id="0">
    <w:p w14:paraId="3A137A07" w14:textId="77777777" w:rsidR="00141F0A" w:rsidRDefault="00141F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0DFE6E" w14:textId="77777777" w:rsidR="00141F0A" w:rsidRDefault="00141F0A" w:rsidP="00DA59AF">
      <w:pPr>
        <w:spacing w:after="0" w:line="240" w:lineRule="auto"/>
      </w:pPr>
      <w:r>
        <w:separator/>
      </w:r>
    </w:p>
  </w:footnote>
  <w:footnote w:type="continuationSeparator" w:id="0">
    <w:p w14:paraId="356EF121" w14:textId="77777777" w:rsidR="00141F0A" w:rsidRDefault="00141F0A" w:rsidP="00DA59AF">
      <w:pPr>
        <w:spacing w:after="0" w:line="240" w:lineRule="auto"/>
      </w:pPr>
      <w:r>
        <w:continuationSeparator/>
      </w:r>
    </w:p>
  </w:footnote>
  <w:footnote w:id="1">
    <w:p w14:paraId="08B880A7" w14:textId="77777777" w:rsidR="008D2DDE" w:rsidRPr="002C0A38" w:rsidRDefault="00141F0A">
      <w:pPr>
        <w:pStyle w:val="FootnoteText"/>
        <w:rPr>
          <w:rFonts w:ascii="Bell MT" w:hAnsi="Bell MT"/>
          <w:sz w:val="22"/>
          <w:szCs w:val="22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ascii="Bell MT" w:hAnsi="Bell MT"/>
          <w:sz w:val="22"/>
          <w:szCs w:val="22"/>
        </w:rPr>
        <w:t>https://networkx.github.io</w:t>
      </w:r>
    </w:p>
  </w:footnote>
  <w:footnote w:id="2">
    <w:p w14:paraId="292C3C78" w14:textId="77777777" w:rsidR="005456B4" w:rsidRDefault="00141F0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ascii="Bell MT" w:hAnsi="Bell MT"/>
          <w:sz w:val="22"/>
          <w:szCs w:val="22"/>
        </w:rPr>
        <w:t>https://gephi.org</w:t>
      </w:r>
    </w:p>
  </w:footnote>
  <w:footnote w:id="3">
    <w:p w14:paraId="21188B1B" w14:textId="77777777" w:rsidR="005456B4" w:rsidRPr="005456B4" w:rsidRDefault="00141F0A">
      <w:pPr>
        <w:pStyle w:val="FootnoteText"/>
        <w:rPr>
          <w:rFonts w:ascii="Bell MT" w:hAnsi="Bell MT"/>
          <w:sz w:val="22"/>
          <w:szCs w:val="22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ascii="Bell MT" w:hAnsi="Bell MT"/>
          <w:sz w:val="22"/>
          <w:szCs w:val="22"/>
        </w:rPr>
        <w:t>https://d3js.org</w:t>
      </w:r>
    </w:p>
  </w:footnote>
  <w:footnote w:id="4">
    <w:p w14:paraId="459D5789" w14:textId="77777777" w:rsidR="005456B4" w:rsidRPr="005456B4" w:rsidRDefault="00141F0A">
      <w:pPr>
        <w:pStyle w:val="FootnoteText"/>
        <w:rPr>
          <w:rFonts w:ascii="Bell MT" w:hAnsi="Bell MT"/>
          <w:sz w:val="22"/>
          <w:szCs w:val="22"/>
        </w:rPr>
      </w:pPr>
      <w:r>
        <w:rPr>
          <w:rStyle w:val="FootnoteReference"/>
        </w:rPr>
        <w:footnoteRef/>
      </w:r>
      <w:r>
        <w:t xml:space="preserve"> </w:t>
      </w:r>
      <w:r w:rsidRPr="005456B4">
        <w:rPr>
          <w:rFonts w:ascii="Bell MT" w:hAnsi="Bell MT"/>
          <w:sz w:val="22"/>
          <w:szCs w:val="22"/>
        </w:rPr>
        <w:t>http://vlado.fmf.uni-lj.si/pub/networks/pajek/howto.htm</w:t>
      </w:r>
    </w:p>
  </w:footnote>
  <w:footnote w:id="5">
    <w:p w14:paraId="4033FC9C" w14:textId="77777777" w:rsidR="00DD74F3" w:rsidRDefault="00141F0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0F3B8C">
        <w:rPr>
          <w:rFonts w:ascii="Bell MT" w:hAnsi="Bell MT"/>
          <w:sz w:val="22"/>
          <w:szCs w:val="22"/>
        </w:rPr>
        <w:t>https://docs.python.org/2/library/re.html</w:t>
      </w:r>
    </w:p>
  </w:footnote>
  <w:footnote w:id="6">
    <w:p w14:paraId="256EBE58" w14:textId="77777777" w:rsidR="001F4C3E" w:rsidRDefault="00141F0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0F3B8C">
        <w:rPr>
          <w:rFonts w:ascii="Bell MT" w:hAnsi="Bell MT"/>
          <w:sz w:val="22"/>
          <w:szCs w:val="22"/>
        </w:rPr>
        <w:t>https://docs.python.org/2/library/re.html</w:t>
      </w:r>
    </w:p>
  </w:footnote>
  <w:footnote w:id="7">
    <w:p w14:paraId="24890F5C" w14:textId="77777777" w:rsidR="00654907" w:rsidRPr="00654907" w:rsidRDefault="00141F0A">
      <w:pPr>
        <w:pStyle w:val="FootnoteText"/>
        <w:rPr>
          <w:rFonts w:ascii="Bell MT" w:hAnsi="Bell MT"/>
          <w:sz w:val="22"/>
          <w:szCs w:val="22"/>
        </w:rPr>
      </w:pPr>
      <w:r>
        <w:rPr>
          <w:rStyle w:val="FootnoteReference"/>
        </w:rPr>
        <w:footnoteRef/>
      </w:r>
      <w:r>
        <w:t xml:space="preserve"> </w:t>
      </w:r>
      <w:r w:rsidRPr="00654907">
        <w:rPr>
          <w:rFonts w:ascii="Bell MT" w:hAnsi="Bell MT"/>
          <w:sz w:val="22"/>
          <w:szCs w:val="22"/>
        </w:rPr>
        <w:t>https://networkx.github.io/documentation/networkx-1.9/reference/generated/networkx.algorithms.centrality.degree_centrality.html</w:t>
      </w:r>
    </w:p>
  </w:footnote>
  <w:footnote w:id="8">
    <w:p w14:paraId="391F0AA6" w14:textId="77777777" w:rsidR="00393867" w:rsidRPr="00D535F9" w:rsidRDefault="00141F0A" w:rsidP="00741480">
      <w:pPr>
        <w:pStyle w:val="FootnoteText"/>
        <w:snapToGrid w:val="0"/>
        <w:rPr>
          <w:rFonts w:ascii="Bell MT" w:hAnsi="Bell MT"/>
          <w:sz w:val="22"/>
          <w:szCs w:val="22"/>
        </w:rPr>
      </w:pPr>
      <w:r>
        <w:rPr>
          <w:rStyle w:val="FootnoteReference"/>
        </w:rPr>
        <w:footnoteRef/>
      </w:r>
      <w:r>
        <w:t xml:space="preserve"> </w:t>
      </w:r>
      <w:r w:rsidRPr="00D535F9">
        <w:rPr>
          <w:rFonts w:ascii="Bell MT" w:hAnsi="Bell MT"/>
          <w:sz w:val="22"/>
          <w:szCs w:val="22"/>
        </w:rPr>
        <w:t>https://networkx.github.io/documentation/networkx-1.9.1/reference/algorithms.assortativity.html</w:t>
      </w:r>
    </w:p>
  </w:footnote>
  <w:footnote w:id="9">
    <w:p w14:paraId="76E84E0E" w14:textId="77777777" w:rsidR="00E209A3" w:rsidRDefault="00141F0A" w:rsidP="00741480">
      <w:pPr>
        <w:pStyle w:val="FootnoteText"/>
        <w:snapToGrid w:val="0"/>
      </w:pPr>
      <w:r>
        <w:rPr>
          <w:rStyle w:val="FootnoteReference"/>
        </w:rPr>
        <w:footnoteRef/>
      </w:r>
      <w:r>
        <w:t xml:space="preserve"> </w:t>
      </w:r>
      <w:r w:rsidRPr="00D535F9">
        <w:rPr>
          <w:rFonts w:ascii="Bell MT" w:hAnsi="Bell MT"/>
          <w:sz w:val="22"/>
          <w:szCs w:val="22"/>
        </w:rPr>
        <w:t>A. Barrat, M. Barthélemy, R.</w:t>
      </w:r>
      <w:r w:rsidRPr="00D535F9">
        <w:rPr>
          <w:rFonts w:ascii="Bell MT" w:hAnsi="Bell MT"/>
          <w:sz w:val="22"/>
          <w:szCs w:val="22"/>
        </w:rPr>
        <w:t xml:space="preserve"> Pastor-Satorras, and A. Vespignani, “The architecture of complex weighted networks”. PNAS 101 (11): 3747–3752 (2004).</w:t>
      </w:r>
    </w:p>
  </w:footnote>
  <w:footnote w:id="10">
    <w:p w14:paraId="4907616D" w14:textId="77777777" w:rsidR="004160A0" w:rsidRPr="00590C21" w:rsidRDefault="00141F0A" w:rsidP="00741480">
      <w:pPr>
        <w:pStyle w:val="FootnoteText"/>
        <w:snapToGrid w:val="0"/>
        <w:rPr>
          <w:rFonts w:ascii="Bell MT" w:hAnsi="Bell MT"/>
          <w:sz w:val="22"/>
          <w:szCs w:val="22"/>
        </w:rPr>
      </w:pPr>
      <w:r w:rsidRPr="003E2D36">
        <w:rPr>
          <w:rFonts w:ascii="Bell MT" w:hAnsi="Bell MT"/>
          <w:sz w:val="22"/>
          <w:szCs w:val="22"/>
          <w:vertAlign w:val="superscript"/>
        </w:rPr>
        <w:footnoteRef/>
      </w:r>
      <w:r w:rsidRPr="003E2D36">
        <w:rPr>
          <w:rFonts w:ascii="Bell MT" w:hAnsi="Bell MT"/>
          <w:sz w:val="22"/>
          <w:szCs w:val="22"/>
          <w:vertAlign w:val="superscript"/>
        </w:rPr>
        <w:t xml:space="preserve"> </w:t>
      </w:r>
      <w:r w:rsidRPr="00590C21">
        <w:rPr>
          <w:rFonts w:ascii="Bell MT" w:hAnsi="Bell MT"/>
          <w:sz w:val="22"/>
          <w:szCs w:val="22"/>
        </w:rPr>
        <w:t>https://networkx.github.io/documentation/networkx-1.10/reference/generated/networkx.algorithms.centrality.in_degree_centrality.html</w:t>
      </w:r>
    </w:p>
  </w:footnote>
  <w:footnote w:id="11">
    <w:p w14:paraId="3B3173A1" w14:textId="77777777" w:rsidR="00A30BFB" w:rsidRPr="00590C21" w:rsidRDefault="00141F0A" w:rsidP="00741480">
      <w:pPr>
        <w:pStyle w:val="FootnoteText"/>
        <w:snapToGrid w:val="0"/>
        <w:rPr>
          <w:rFonts w:ascii="Bell MT" w:hAnsi="Bell MT"/>
          <w:sz w:val="22"/>
          <w:szCs w:val="22"/>
        </w:rPr>
      </w:pPr>
      <w:r w:rsidRPr="003E2D36">
        <w:rPr>
          <w:rFonts w:ascii="Bell MT" w:hAnsi="Bell MT"/>
          <w:sz w:val="22"/>
          <w:szCs w:val="22"/>
          <w:vertAlign w:val="superscript"/>
        </w:rPr>
        <w:footnoteRef/>
      </w:r>
      <w:r w:rsidRPr="00590C21">
        <w:rPr>
          <w:rFonts w:ascii="Bell MT" w:hAnsi="Bell MT"/>
          <w:sz w:val="22"/>
          <w:szCs w:val="22"/>
        </w:rPr>
        <w:t xml:space="preserve"> </w:t>
      </w:r>
      <w:r w:rsidRPr="00590C21">
        <w:rPr>
          <w:rFonts w:ascii="Bell MT" w:hAnsi="Bell MT"/>
          <w:sz w:val="22"/>
          <w:szCs w:val="22"/>
        </w:rPr>
        <w:t>h</w:t>
      </w:r>
      <w:r w:rsidRPr="00590C21">
        <w:rPr>
          <w:rFonts w:ascii="Bell MT" w:hAnsi="Bell MT"/>
          <w:sz w:val="22"/>
          <w:szCs w:val="22"/>
        </w:rPr>
        <w:t>ttps://networkx.github.io/documentation/networkx-1.10/reference/generated/networkx.algorithms.centrality.out_degree_centrality.html#networkx.algorithms.centrality.out_degree_centrality</w:t>
      </w:r>
    </w:p>
  </w:footnote>
  <w:footnote w:id="12">
    <w:p w14:paraId="732DC9F1" w14:textId="77777777" w:rsidR="00425AB6" w:rsidRPr="00590C21" w:rsidRDefault="00141F0A" w:rsidP="00741480">
      <w:pPr>
        <w:pStyle w:val="FootnoteText"/>
        <w:snapToGrid w:val="0"/>
        <w:rPr>
          <w:rFonts w:ascii="Bell MT" w:hAnsi="Bell MT"/>
          <w:sz w:val="22"/>
          <w:szCs w:val="22"/>
        </w:rPr>
      </w:pPr>
      <w:r w:rsidRPr="003E2D36">
        <w:rPr>
          <w:rFonts w:ascii="Bell MT" w:hAnsi="Bell MT"/>
          <w:sz w:val="22"/>
          <w:szCs w:val="22"/>
          <w:vertAlign w:val="superscript"/>
        </w:rPr>
        <w:footnoteRef/>
      </w:r>
      <w:r w:rsidRPr="003E2D36">
        <w:rPr>
          <w:rFonts w:ascii="Bell MT" w:hAnsi="Bell MT"/>
          <w:sz w:val="22"/>
          <w:szCs w:val="22"/>
          <w:vertAlign w:val="superscript"/>
        </w:rPr>
        <w:t xml:space="preserve"> </w:t>
      </w:r>
      <w:r w:rsidRPr="00590C21">
        <w:rPr>
          <w:rFonts w:ascii="Bell MT" w:hAnsi="Bell MT"/>
          <w:sz w:val="22"/>
          <w:szCs w:val="22"/>
        </w:rPr>
        <w:t>https://networkx.github.io/documentation/networkx-1.10/reference/gene</w:t>
      </w:r>
      <w:r w:rsidRPr="00590C21">
        <w:rPr>
          <w:rFonts w:ascii="Bell MT" w:hAnsi="Bell MT"/>
          <w:sz w:val="22"/>
          <w:szCs w:val="22"/>
        </w:rPr>
        <w:t>rated/networkx.algorithms.centrality.closeness_centrality.html#networkx.algorithms.centrality.closeness_centrality</w:t>
      </w:r>
    </w:p>
  </w:footnote>
  <w:footnote w:id="13">
    <w:p w14:paraId="3EA91651" w14:textId="77777777" w:rsidR="00425AB6" w:rsidRPr="00590C21" w:rsidRDefault="00141F0A" w:rsidP="00741480">
      <w:pPr>
        <w:pStyle w:val="FootnoteText"/>
        <w:snapToGrid w:val="0"/>
        <w:rPr>
          <w:rFonts w:ascii="Bell MT" w:hAnsi="Bell MT"/>
          <w:sz w:val="22"/>
          <w:szCs w:val="22"/>
        </w:rPr>
      </w:pPr>
      <w:r w:rsidRPr="003E2D36">
        <w:rPr>
          <w:rFonts w:ascii="Bell MT" w:hAnsi="Bell MT"/>
          <w:sz w:val="22"/>
          <w:szCs w:val="22"/>
          <w:vertAlign w:val="superscript"/>
        </w:rPr>
        <w:footnoteRef/>
      </w:r>
      <w:r w:rsidRPr="003E2D36">
        <w:rPr>
          <w:rFonts w:ascii="Bell MT" w:hAnsi="Bell MT"/>
          <w:sz w:val="22"/>
          <w:szCs w:val="22"/>
          <w:vertAlign w:val="superscript"/>
        </w:rPr>
        <w:t xml:space="preserve"> </w:t>
      </w:r>
      <w:r w:rsidRPr="00590C21">
        <w:rPr>
          <w:rFonts w:ascii="Bell MT" w:hAnsi="Bell MT"/>
          <w:sz w:val="22"/>
          <w:szCs w:val="22"/>
        </w:rPr>
        <w:t>https://networkx.github.io/documentation/networkx-1.10/reference/generated/networkx.algorithms.centrality.betweenness_centrality.html#netwo</w:t>
      </w:r>
      <w:r w:rsidRPr="00590C21">
        <w:rPr>
          <w:rFonts w:ascii="Bell MT" w:hAnsi="Bell MT"/>
          <w:sz w:val="22"/>
          <w:szCs w:val="22"/>
        </w:rPr>
        <w:t>rkx.algorithms.centrality.betweenness_centrality</w:t>
      </w:r>
    </w:p>
  </w:footnote>
  <w:footnote w:id="14">
    <w:p w14:paraId="77C9ED53" w14:textId="77777777" w:rsidR="002852E5" w:rsidRPr="00590C21" w:rsidRDefault="00141F0A" w:rsidP="00741480">
      <w:pPr>
        <w:pStyle w:val="FootnoteText"/>
        <w:snapToGrid w:val="0"/>
        <w:rPr>
          <w:rFonts w:ascii="Bell MT" w:hAnsi="Bell MT"/>
          <w:sz w:val="22"/>
          <w:szCs w:val="22"/>
        </w:rPr>
      </w:pPr>
      <w:r w:rsidRPr="003E2D36">
        <w:rPr>
          <w:rFonts w:ascii="Bell MT" w:hAnsi="Bell MT"/>
          <w:sz w:val="22"/>
          <w:szCs w:val="22"/>
          <w:vertAlign w:val="superscript"/>
        </w:rPr>
        <w:footnoteRef/>
      </w:r>
      <w:r w:rsidRPr="003E2D36">
        <w:rPr>
          <w:rFonts w:ascii="Bell MT" w:hAnsi="Bell MT"/>
          <w:sz w:val="22"/>
          <w:szCs w:val="22"/>
          <w:vertAlign w:val="superscript"/>
        </w:rPr>
        <w:t xml:space="preserve"> </w:t>
      </w:r>
      <w:r w:rsidRPr="00590C21">
        <w:rPr>
          <w:rFonts w:ascii="Bell MT" w:hAnsi="Bell MT"/>
          <w:sz w:val="22"/>
          <w:szCs w:val="22"/>
        </w:rPr>
        <w:t>https://networkx.github.io/documentation/networkx-1.10/reference/generated/networkx.algorithms.centrality.load_centrality.html#networkx.algorithms.centrality.load_centrality</w:t>
      </w:r>
    </w:p>
  </w:footnote>
  <w:footnote w:id="15">
    <w:p w14:paraId="18A2896F" w14:textId="77777777" w:rsidR="001537EB" w:rsidRPr="00590C21" w:rsidRDefault="00141F0A" w:rsidP="00741480">
      <w:pPr>
        <w:pStyle w:val="FootnoteText"/>
        <w:snapToGrid w:val="0"/>
        <w:rPr>
          <w:rFonts w:ascii="Bell MT" w:hAnsi="Bell MT"/>
          <w:sz w:val="22"/>
          <w:szCs w:val="22"/>
        </w:rPr>
      </w:pPr>
      <w:r w:rsidRPr="003E2D36">
        <w:rPr>
          <w:rFonts w:ascii="Bell MT" w:hAnsi="Bell MT"/>
          <w:sz w:val="22"/>
          <w:szCs w:val="22"/>
          <w:vertAlign w:val="superscript"/>
        </w:rPr>
        <w:footnoteRef/>
      </w:r>
      <w:r w:rsidRPr="003E2D36">
        <w:rPr>
          <w:rFonts w:ascii="Bell MT" w:hAnsi="Bell MT"/>
          <w:sz w:val="22"/>
          <w:szCs w:val="22"/>
          <w:vertAlign w:val="superscript"/>
        </w:rPr>
        <w:t xml:space="preserve"> </w:t>
      </w:r>
      <w:r w:rsidRPr="00590C21">
        <w:rPr>
          <w:rFonts w:ascii="Bell MT" w:hAnsi="Bell MT"/>
          <w:sz w:val="22"/>
          <w:szCs w:val="22"/>
        </w:rPr>
        <w:t>https://networkx.github.io/documentation/networkx-1.10/reference/generated/networkx.algorithms.assortativity.average_neighbor_degree.html#networkx.algorithms.assortativity.average_neighbor_degree</w:t>
      </w:r>
    </w:p>
  </w:footnote>
  <w:footnote w:id="16">
    <w:p w14:paraId="2E7F199A" w14:textId="77777777" w:rsidR="00BA27C1" w:rsidRPr="00590C21" w:rsidRDefault="00141F0A" w:rsidP="00741480">
      <w:pPr>
        <w:pStyle w:val="FootnoteText"/>
        <w:snapToGrid w:val="0"/>
        <w:rPr>
          <w:rFonts w:ascii="Bell MT" w:hAnsi="Bell MT"/>
          <w:sz w:val="22"/>
          <w:szCs w:val="22"/>
        </w:rPr>
      </w:pPr>
      <w:r w:rsidRPr="003E2D36">
        <w:rPr>
          <w:rFonts w:ascii="Bell MT" w:hAnsi="Bell MT"/>
          <w:sz w:val="22"/>
          <w:szCs w:val="22"/>
          <w:vertAlign w:val="superscript"/>
        </w:rPr>
        <w:footnoteRef/>
      </w:r>
      <w:r w:rsidRPr="00590C21">
        <w:rPr>
          <w:rFonts w:ascii="Bell MT" w:hAnsi="Bell MT"/>
          <w:sz w:val="22"/>
          <w:szCs w:val="22"/>
        </w:rPr>
        <w:t xml:space="preserve"> https://networkx.github.io/documentation/networkx-1.10/ref</w:t>
      </w:r>
      <w:r w:rsidRPr="00590C21">
        <w:rPr>
          <w:rFonts w:ascii="Bell MT" w:hAnsi="Bell MT"/>
          <w:sz w:val="22"/>
          <w:szCs w:val="22"/>
        </w:rPr>
        <w:t>erence/generated/networkx.algorithms.cluster.square_clustering.html?highlight=square%20clustering#networkx.algorithms.cluster.square_clustering</w:t>
      </w:r>
    </w:p>
  </w:footnote>
  <w:footnote w:id="17">
    <w:p w14:paraId="5D05FE36" w14:textId="77777777" w:rsidR="00C55E7C" w:rsidRDefault="00141F0A" w:rsidP="00741480">
      <w:pPr>
        <w:pStyle w:val="FootnoteText"/>
        <w:snapToGrid w:val="0"/>
      </w:pPr>
      <w:r w:rsidRPr="003E2D36">
        <w:rPr>
          <w:rFonts w:ascii="Bell MT" w:hAnsi="Bell MT"/>
          <w:sz w:val="22"/>
          <w:szCs w:val="22"/>
          <w:vertAlign w:val="superscript"/>
        </w:rPr>
        <w:footnoteRef/>
      </w:r>
      <w:r w:rsidRPr="003E2D36">
        <w:rPr>
          <w:rFonts w:ascii="Bell MT" w:hAnsi="Bell MT"/>
          <w:sz w:val="22"/>
          <w:szCs w:val="22"/>
          <w:vertAlign w:val="superscript"/>
        </w:rPr>
        <w:t xml:space="preserve"> </w:t>
      </w:r>
      <w:r w:rsidRPr="00590C21">
        <w:rPr>
          <w:rFonts w:ascii="Bell MT" w:hAnsi="Bell MT"/>
          <w:sz w:val="22"/>
          <w:szCs w:val="22"/>
        </w:rPr>
        <w:t>https://networkx.github.io/documentation/networkx-1.10/reference/generated/networkx.algorithms.vitality.closen</w:t>
      </w:r>
      <w:r w:rsidRPr="00590C21">
        <w:rPr>
          <w:rFonts w:ascii="Bell MT" w:hAnsi="Bell MT"/>
          <w:sz w:val="22"/>
          <w:szCs w:val="22"/>
        </w:rPr>
        <w:t>ess_vitality.html?highlight=closeness%20vitality#networkx.algorithms.vitality.closeness_vitality</w:t>
      </w:r>
    </w:p>
  </w:footnote>
  <w:footnote w:id="18">
    <w:p w14:paraId="49F65294" w14:textId="77777777" w:rsidR="00746F7D" w:rsidRDefault="00141F0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9A09E2">
        <w:rPr>
          <w:rFonts w:ascii="Bell MT" w:hAnsi="Bell MT"/>
          <w:sz w:val="22"/>
          <w:szCs w:val="22"/>
        </w:rPr>
        <w:t>https://networkx.github.io/documentation/networkx-1.10/reference/generated/networkx.algorithms.centrality.edge_betweenness_centrality.html?highlight=edge%20c</w:t>
      </w:r>
      <w:r w:rsidRPr="009A09E2">
        <w:rPr>
          <w:rFonts w:ascii="Bell MT" w:hAnsi="Bell MT"/>
          <w:sz w:val="22"/>
          <w:szCs w:val="22"/>
        </w:rPr>
        <w:t>entrality#networkx.algorithms.centrality.edge_betweenness_centrality</w:t>
      </w:r>
    </w:p>
  </w:footnote>
  <w:footnote w:id="19">
    <w:p w14:paraId="09CAE65D" w14:textId="77777777" w:rsidR="00AA0ACE" w:rsidRPr="00400337" w:rsidRDefault="00141F0A">
      <w:pPr>
        <w:pStyle w:val="FootnoteText"/>
        <w:rPr>
          <w:rFonts w:ascii="Bell MT" w:hAnsi="Bell MT"/>
          <w:sz w:val="22"/>
          <w:szCs w:val="22"/>
        </w:rPr>
      </w:pPr>
      <w:r>
        <w:rPr>
          <w:rStyle w:val="FootnoteReference"/>
        </w:rPr>
        <w:footnoteRef/>
      </w:r>
      <w:r>
        <w:t xml:space="preserve"> </w:t>
      </w:r>
      <w:r w:rsidRPr="00400337">
        <w:rPr>
          <w:rFonts w:ascii="Bell MT" w:hAnsi="Bell MT"/>
          <w:sz w:val="22"/>
          <w:szCs w:val="22"/>
        </w:rPr>
        <w:t>Skiena, S. Implementing Discrete Mathematics: Combinatorics and Graph Theory with Mathematica. Reading, MA: Addison-Wesley, 1990.</w:t>
      </w:r>
    </w:p>
  </w:footnote>
  <w:footnote w:id="20">
    <w:p w14:paraId="47F43528" w14:textId="77777777" w:rsidR="00A776F0" w:rsidRPr="00A776F0" w:rsidRDefault="00141F0A">
      <w:pPr>
        <w:pStyle w:val="FootnoteText"/>
        <w:rPr>
          <w:rFonts w:ascii="Bell MT" w:hAnsi="Bell MT"/>
          <w:sz w:val="22"/>
          <w:szCs w:val="22"/>
        </w:rPr>
      </w:pPr>
      <w:r>
        <w:rPr>
          <w:rStyle w:val="FootnoteReference"/>
        </w:rPr>
        <w:footnoteRef/>
      </w:r>
      <w:r>
        <w:t xml:space="preserve"> </w:t>
      </w:r>
      <w:r w:rsidRPr="00A776F0">
        <w:rPr>
          <w:rFonts w:ascii="Bell MT" w:hAnsi="Bell MT"/>
          <w:sz w:val="22"/>
          <w:szCs w:val="22"/>
        </w:rPr>
        <w:t>Vladimir Batagelj and Andrej Mrvar, A subquadratic tr</w:t>
      </w:r>
      <w:r w:rsidRPr="00A776F0">
        <w:rPr>
          <w:rFonts w:ascii="Bell MT" w:hAnsi="Bell MT"/>
          <w:sz w:val="22"/>
          <w:szCs w:val="22"/>
        </w:rPr>
        <w:t>iad census algorithm for large sparse networks with small maximum degree, University of Ljubljana, http://vlado.fmf.uni-lj.si/pub/networks/doc/triads/triads.pdf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4D1A60"/>
    <w:multiLevelType w:val="hybridMultilevel"/>
    <w:tmpl w:val="107A588E"/>
    <w:lvl w:ilvl="0" w:tplc="E3B2CF22">
      <w:start w:val="1"/>
      <w:numFmt w:val="bullet"/>
      <w:lvlText w:val="-"/>
      <w:lvlJc w:val="left"/>
      <w:pPr>
        <w:ind w:left="810" w:hanging="360"/>
      </w:pPr>
      <w:rPr>
        <w:rFonts w:ascii="Bell MT" w:eastAsiaTheme="minorEastAsia" w:hAnsi="Bell MT" w:cstheme="minorBidi" w:hint="default"/>
      </w:rPr>
    </w:lvl>
    <w:lvl w:ilvl="1" w:tplc="E7A2F2F8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A5B45F56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1F875C4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76BA45C0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8DC95C8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8DC8B412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97004DEC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C428E4E4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34B7081A"/>
    <w:multiLevelType w:val="hybridMultilevel"/>
    <w:tmpl w:val="202EC88E"/>
    <w:lvl w:ilvl="0" w:tplc="E5848B84">
      <w:start w:val="1"/>
      <w:numFmt w:val="bullet"/>
      <w:lvlText w:val="-"/>
      <w:lvlJc w:val="left"/>
      <w:pPr>
        <w:ind w:left="720" w:hanging="360"/>
      </w:pPr>
      <w:rPr>
        <w:rFonts w:ascii="Bell MT" w:eastAsiaTheme="minorEastAsia" w:hAnsi="Bell MT" w:cstheme="minorBidi" w:hint="default"/>
      </w:rPr>
    </w:lvl>
    <w:lvl w:ilvl="1" w:tplc="EBB4EC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D6EB86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D04C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E6B9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9EAD6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EE1E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962E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D4C1A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AB68D2"/>
    <w:multiLevelType w:val="hybridMultilevel"/>
    <w:tmpl w:val="FF0AE538"/>
    <w:lvl w:ilvl="0" w:tplc="9DB6E0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BE4C0E0" w:tentative="1">
      <w:start w:val="1"/>
      <w:numFmt w:val="lowerLetter"/>
      <w:lvlText w:val="%2."/>
      <w:lvlJc w:val="left"/>
      <w:pPr>
        <w:ind w:left="1080" w:hanging="360"/>
      </w:pPr>
    </w:lvl>
    <w:lvl w:ilvl="2" w:tplc="F2541080" w:tentative="1">
      <w:start w:val="1"/>
      <w:numFmt w:val="lowerRoman"/>
      <w:lvlText w:val="%3."/>
      <w:lvlJc w:val="right"/>
      <w:pPr>
        <w:ind w:left="1800" w:hanging="180"/>
      </w:pPr>
    </w:lvl>
    <w:lvl w:ilvl="3" w:tplc="7048D25A" w:tentative="1">
      <w:start w:val="1"/>
      <w:numFmt w:val="decimal"/>
      <w:lvlText w:val="%4."/>
      <w:lvlJc w:val="left"/>
      <w:pPr>
        <w:ind w:left="2520" w:hanging="360"/>
      </w:pPr>
    </w:lvl>
    <w:lvl w:ilvl="4" w:tplc="5A340AAE" w:tentative="1">
      <w:start w:val="1"/>
      <w:numFmt w:val="lowerLetter"/>
      <w:lvlText w:val="%5."/>
      <w:lvlJc w:val="left"/>
      <w:pPr>
        <w:ind w:left="3240" w:hanging="360"/>
      </w:pPr>
    </w:lvl>
    <w:lvl w:ilvl="5" w:tplc="1C6E0924" w:tentative="1">
      <w:start w:val="1"/>
      <w:numFmt w:val="lowerRoman"/>
      <w:lvlText w:val="%6."/>
      <w:lvlJc w:val="right"/>
      <w:pPr>
        <w:ind w:left="3960" w:hanging="180"/>
      </w:pPr>
    </w:lvl>
    <w:lvl w:ilvl="6" w:tplc="E4DED48C" w:tentative="1">
      <w:start w:val="1"/>
      <w:numFmt w:val="decimal"/>
      <w:lvlText w:val="%7."/>
      <w:lvlJc w:val="left"/>
      <w:pPr>
        <w:ind w:left="4680" w:hanging="360"/>
      </w:pPr>
    </w:lvl>
    <w:lvl w:ilvl="7" w:tplc="A87ABF80" w:tentative="1">
      <w:start w:val="1"/>
      <w:numFmt w:val="lowerLetter"/>
      <w:lvlText w:val="%8."/>
      <w:lvlJc w:val="left"/>
      <w:pPr>
        <w:ind w:left="5400" w:hanging="360"/>
      </w:pPr>
    </w:lvl>
    <w:lvl w:ilvl="8" w:tplc="0210935A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392"/>
    <w:rsid w:val="00141F0A"/>
    <w:rsid w:val="00486392"/>
    <w:rsid w:val="00A71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F1F434-105B-4F0A-91CA-3D8FC3B26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59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59AF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A59A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59A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A59AF"/>
    <w:rPr>
      <w:vertAlign w:val="superscript"/>
    </w:rPr>
  </w:style>
  <w:style w:type="character" w:styleId="CommentReference">
    <w:name w:val="annotation reference"/>
    <w:basedOn w:val="DefaultParagraphFont"/>
    <w:rsid w:val="00805B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3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33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26582FA-6A05-416D-B0E9-85D797FCDC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5</Pages>
  <Words>1037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Wang, Chen</dc:creator>
  <cp:lastModifiedBy>Wang, Chen</cp:lastModifiedBy>
  <cp:revision>291</cp:revision>
  <dcterms:created xsi:type="dcterms:W3CDTF">2017-10-13T16:21:00Z</dcterms:created>
  <dcterms:modified xsi:type="dcterms:W3CDTF">2017-10-13T21:40:00Z</dcterms:modified>
</cp:coreProperties>
</file>