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5868D" w14:textId="5CC0B7BC" w:rsidR="009015E0" w:rsidRPr="009015E0" w:rsidRDefault="009015E0" w:rsidP="009015E0">
      <w:r>
        <w:t xml:space="preserve">1. </w:t>
      </w:r>
      <w:r w:rsidRPr="009015E0">
        <w:rPr>
          <w:b/>
          <w:bCs/>
        </w:rPr>
        <w:t>Digital Media Qualities Inherited from Traditional Media</w:t>
      </w:r>
    </w:p>
    <w:p w14:paraId="59378818" w14:textId="77777777" w:rsidR="009015E0" w:rsidRPr="009015E0" w:rsidRDefault="009015E0" w:rsidP="009015E0">
      <w:r w:rsidRPr="009015E0">
        <w:t>While digital media introduces interactivity and user contributions, it still carries some limiting aspects of traditional media:</w:t>
      </w:r>
    </w:p>
    <w:p w14:paraId="426CD563" w14:textId="6F5B3A19" w:rsidR="009015E0" w:rsidRPr="009015E0" w:rsidRDefault="009015E0" w:rsidP="009015E0">
      <w:pPr>
        <w:numPr>
          <w:ilvl w:val="0"/>
          <w:numId w:val="1"/>
        </w:numPr>
      </w:pPr>
      <w:r w:rsidRPr="009015E0">
        <w:t>Sensationalism &amp; Clickbait</w:t>
      </w:r>
      <w:r>
        <w:t>:</w:t>
      </w:r>
      <w:r w:rsidRPr="009015E0">
        <w:t xml:space="preserve"> Much like tabloids, digital media often prioritizes attention-grabbing headlines over accuracy.</w:t>
      </w:r>
    </w:p>
    <w:p w14:paraId="64431A8B" w14:textId="779B226F" w:rsidR="009015E0" w:rsidRPr="009015E0" w:rsidRDefault="009015E0" w:rsidP="009015E0">
      <w:pPr>
        <w:numPr>
          <w:ilvl w:val="0"/>
          <w:numId w:val="1"/>
        </w:numPr>
      </w:pPr>
      <w:r w:rsidRPr="009015E0">
        <w:t>Advertising Influence</w:t>
      </w:r>
      <w:r>
        <w:t>:</w:t>
      </w:r>
      <w:r w:rsidRPr="009015E0">
        <w:t xml:space="preserve"> Commercial interests still dictate content visibility, as seen with algorithm-driven sponsored posts.</w:t>
      </w:r>
    </w:p>
    <w:p w14:paraId="73EE09D3" w14:textId="77777777" w:rsidR="009015E0" w:rsidRPr="009015E0" w:rsidRDefault="009015E0" w:rsidP="009015E0">
      <w:r w:rsidRPr="009015E0">
        <w:t>2.</w:t>
      </w:r>
      <w:r w:rsidRPr="009015E0">
        <w:rPr>
          <w:b/>
          <w:bCs/>
        </w:rPr>
        <w:t xml:space="preserve"> Sites That Allow Participation vs. “Eyeball-Only” Sites</w:t>
      </w:r>
    </w:p>
    <w:p w14:paraId="0DFBDD90" w14:textId="77777777" w:rsidR="009015E0" w:rsidRPr="009015E0" w:rsidRDefault="009015E0" w:rsidP="009015E0">
      <w:pPr>
        <w:numPr>
          <w:ilvl w:val="0"/>
          <w:numId w:val="3"/>
        </w:numPr>
      </w:pPr>
      <w:r w:rsidRPr="009015E0">
        <w:t>A Site That Allows You to Create &amp; Share: Reddit encourages community participation, discussions, and user-generated content. People can post, vote, and engage, shaping the platform’s content.</w:t>
      </w:r>
    </w:p>
    <w:p w14:paraId="126FA52C" w14:textId="0419E9A6" w:rsidR="009015E0" w:rsidRDefault="009015E0" w:rsidP="009015E0">
      <w:pPr>
        <w:numPr>
          <w:ilvl w:val="0"/>
          <w:numId w:val="3"/>
        </w:numPr>
      </w:pPr>
      <w:r w:rsidRPr="009015E0">
        <w:t>A Site That Treats Users as “Eyeballs”: Netflix is largely passive</w:t>
      </w:r>
      <w:r w:rsidRPr="009015E0">
        <w:t>. W</w:t>
      </w:r>
      <w:r w:rsidRPr="009015E0">
        <w:t>hile users can choose what to watch, they can’t interact beyond recommendations. Unlike social media, it doesn’t allow direct engagement or creation.</w:t>
      </w:r>
    </w:p>
    <w:p w14:paraId="5A081D2A" w14:textId="77777777" w:rsidR="006E09A9" w:rsidRDefault="009015E0" w:rsidP="006E09A9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9015E0">
        <w:rPr>
          <w:rFonts w:asciiTheme="minorHAnsi" w:hAnsiTheme="minorHAnsi"/>
          <w:sz w:val="22"/>
          <w:szCs w:val="22"/>
        </w:rPr>
        <w:t xml:space="preserve">3. </w:t>
      </w:r>
      <w:r w:rsidRPr="009015E0">
        <w:rPr>
          <w:rFonts w:asciiTheme="minorHAnsi" w:hAnsiTheme="minorHAnsi"/>
          <w:b/>
          <w:bCs/>
          <w:sz w:val="22"/>
          <w:szCs w:val="22"/>
        </w:rPr>
        <w:t>Are We Still "The Audience," or Something More?</w:t>
      </w:r>
    </w:p>
    <w:p w14:paraId="3A077BA5" w14:textId="0CE1CC36" w:rsidR="009015E0" w:rsidRPr="009015E0" w:rsidRDefault="009015E0" w:rsidP="006E09A9">
      <w:pPr>
        <w:pStyle w:val="NormalWeb"/>
        <w:rPr>
          <w:rFonts w:eastAsiaTheme="majorEastAsia"/>
        </w:rPr>
      </w:pPr>
      <w:r w:rsidRPr="009015E0">
        <w:rPr>
          <w:rFonts w:asciiTheme="minorHAnsi" w:hAnsiTheme="minorHAnsi"/>
          <w:sz w:val="22"/>
          <w:szCs w:val="22"/>
        </w:rPr>
        <w:t>While traditional audiences</w:t>
      </w:r>
      <w:r w:rsidRPr="009015E0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9015E0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passively consumed media</w:t>
      </w:r>
      <w:r w:rsidRPr="009015E0">
        <w:rPr>
          <w:rFonts w:asciiTheme="minorHAnsi" w:hAnsiTheme="minorHAnsi"/>
          <w:sz w:val="22"/>
          <w:szCs w:val="22"/>
        </w:rPr>
        <w:t xml:space="preserve">, today’s users are </w:t>
      </w:r>
      <w:r w:rsidRPr="006E09A9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both</w:t>
      </w:r>
      <w:r w:rsidRPr="009015E0">
        <w:rPr>
          <w:rStyle w:val="Strong"/>
          <w:rFonts w:asciiTheme="minorHAnsi" w:eastAsiaTheme="majorEastAsia" w:hAnsiTheme="minorHAnsi"/>
          <w:sz w:val="22"/>
          <w:szCs w:val="22"/>
        </w:rPr>
        <w:t xml:space="preserve"> </w:t>
      </w:r>
      <w:r w:rsidRPr="009015E0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consumers and contributors</w:t>
      </w:r>
      <w:r w:rsidRPr="009015E0">
        <w:rPr>
          <w:rFonts w:asciiTheme="minorHAnsi" w:hAnsiTheme="minorHAnsi"/>
          <w:sz w:val="22"/>
          <w:szCs w:val="22"/>
        </w:rPr>
        <w:t xml:space="preserve">. However, some platforms still </w:t>
      </w:r>
      <w:r w:rsidRPr="009015E0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limit participation</w:t>
      </w:r>
      <w:r w:rsidRPr="009015E0">
        <w:rPr>
          <w:rFonts w:asciiTheme="minorHAnsi" w:hAnsiTheme="minorHAnsi"/>
          <w:sz w:val="22"/>
          <w:szCs w:val="22"/>
        </w:rPr>
        <w:t xml:space="preserve">, keeping users in a </w:t>
      </w:r>
      <w:r w:rsidRPr="009015E0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semi-passive role</w:t>
      </w:r>
      <w:r w:rsidR="006E09A9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 xml:space="preserve"> (</w:t>
      </w:r>
      <w:proofErr w:type="spellStart"/>
      <w:r w:rsidR="006E09A9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>e.g</w:t>
      </w:r>
      <w:proofErr w:type="spellEnd"/>
      <w:r w:rsidR="006E09A9">
        <w:rPr>
          <w:rStyle w:val="Strong"/>
          <w:rFonts w:asciiTheme="minorHAnsi" w:eastAsiaTheme="majorEastAsia" w:hAnsiTheme="minorHAnsi"/>
          <w:b w:val="0"/>
          <w:bCs w:val="0"/>
          <w:sz w:val="22"/>
          <w:szCs w:val="22"/>
        </w:rPr>
        <w:t xml:space="preserve">, Netflix, Corporate Websites). </w:t>
      </w:r>
      <w:r w:rsidR="006E09A9" w:rsidRPr="006E09A9">
        <w:rPr>
          <w:rFonts w:asciiTheme="minorHAnsi" w:eastAsiaTheme="majorEastAsia" w:hAnsiTheme="minorHAnsi"/>
          <w:sz w:val="22"/>
          <w:szCs w:val="22"/>
        </w:rPr>
        <w:t>Some users remain spectators, engaging only through likes rather than meaningful contributions.</w:t>
      </w:r>
      <w:r w:rsidR="006E09A9">
        <w:rPr>
          <w:rFonts w:asciiTheme="minorHAnsi" w:eastAsiaTheme="majorEastAsia" w:hAnsiTheme="minorHAnsi"/>
          <w:sz w:val="22"/>
          <w:szCs w:val="22"/>
        </w:rPr>
        <w:t xml:space="preserve"> </w:t>
      </w:r>
      <w:r w:rsidR="006E09A9" w:rsidRPr="006E09A9">
        <w:rPr>
          <w:rFonts w:asciiTheme="minorHAnsi" w:eastAsiaTheme="majorEastAsia" w:hAnsiTheme="minorHAnsi"/>
          <w:sz w:val="22"/>
          <w:szCs w:val="22"/>
        </w:rPr>
        <w:t xml:space="preserve">New terms like “digital citizens” or “media participants” might better reflect </w:t>
      </w:r>
      <w:proofErr w:type="gramStart"/>
      <w:r w:rsidR="006E09A9" w:rsidRPr="006E09A9">
        <w:rPr>
          <w:rFonts w:asciiTheme="minorHAnsi" w:eastAsiaTheme="majorEastAsia" w:hAnsiTheme="minorHAnsi"/>
          <w:sz w:val="22"/>
          <w:szCs w:val="22"/>
        </w:rPr>
        <w:t>today’s</w:t>
      </w:r>
      <w:proofErr w:type="gramEnd"/>
      <w:r w:rsidR="006E09A9" w:rsidRPr="006E09A9">
        <w:rPr>
          <w:rFonts w:asciiTheme="minorHAnsi" w:eastAsiaTheme="majorEastAsia" w:hAnsiTheme="minorHAnsi"/>
          <w:sz w:val="22"/>
          <w:szCs w:val="22"/>
        </w:rPr>
        <w:t xml:space="preserve"> engaged yet selective users.</w:t>
      </w:r>
    </w:p>
    <w:p w14:paraId="4310AAAF" w14:textId="77777777" w:rsidR="009015E0" w:rsidRPr="009015E0" w:rsidRDefault="009015E0" w:rsidP="009015E0">
      <w:r w:rsidRPr="009015E0">
        <w:t>4.</w:t>
      </w:r>
      <w:r w:rsidRPr="009015E0">
        <w:rPr>
          <w:b/>
          <w:bCs/>
        </w:rPr>
        <w:t xml:space="preserve"> Conceptualizing a Digital Platform as a Place</w:t>
      </w:r>
    </w:p>
    <w:p w14:paraId="7170C620" w14:textId="1BE5E44A" w:rsidR="009015E0" w:rsidRPr="009015E0" w:rsidRDefault="009015E0" w:rsidP="009015E0">
      <w:r w:rsidRPr="009015E0">
        <w:t xml:space="preserve">Imagine </w:t>
      </w:r>
      <w:r>
        <w:t>X</w:t>
      </w:r>
      <w:r w:rsidRPr="009015E0">
        <w:t xml:space="preserve"> as a bustling public square, where:</w:t>
      </w:r>
    </w:p>
    <w:p w14:paraId="0E6DAF91" w14:textId="77777777" w:rsidR="009015E0" w:rsidRPr="009015E0" w:rsidRDefault="009015E0" w:rsidP="009015E0">
      <w:pPr>
        <w:numPr>
          <w:ilvl w:val="0"/>
          <w:numId w:val="4"/>
        </w:numPr>
      </w:pPr>
      <w:r w:rsidRPr="009015E0">
        <w:t>People shout opinions, debate, and share thoughts in real-time.</w:t>
      </w:r>
    </w:p>
    <w:p w14:paraId="20F4FD8F" w14:textId="77777777" w:rsidR="009015E0" w:rsidRPr="009015E0" w:rsidRDefault="009015E0" w:rsidP="009015E0">
      <w:pPr>
        <w:numPr>
          <w:ilvl w:val="0"/>
          <w:numId w:val="4"/>
        </w:numPr>
      </w:pPr>
      <w:r w:rsidRPr="009015E0">
        <w:t>Some users stand on digital podiums, amplifying their voices through viral posts.</w:t>
      </w:r>
    </w:p>
    <w:p w14:paraId="71B00D0B" w14:textId="77777777" w:rsidR="009015E0" w:rsidRPr="009015E0" w:rsidRDefault="009015E0" w:rsidP="009015E0">
      <w:pPr>
        <w:numPr>
          <w:ilvl w:val="0"/>
          <w:numId w:val="4"/>
        </w:numPr>
      </w:pPr>
      <w:r w:rsidRPr="009015E0">
        <w:t>Others listen quietly, reacting through likes or retweets without engaging directly.</w:t>
      </w:r>
    </w:p>
    <w:p w14:paraId="09F164BF" w14:textId="77777777" w:rsidR="009015E0" w:rsidRPr="009015E0" w:rsidRDefault="009015E0" w:rsidP="009015E0">
      <w:pPr>
        <w:numPr>
          <w:ilvl w:val="0"/>
          <w:numId w:val="4"/>
        </w:numPr>
      </w:pPr>
      <w:r w:rsidRPr="009015E0">
        <w:t>Algorithms act as invisible moderators, deciding which voices are heard the loudest.</w:t>
      </w:r>
    </w:p>
    <w:p w14:paraId="0CB2AFB5" w14:textId="0E535826" w:rsidR="009015E0" w:rsidRPr="009015E0" w:rsidRDefault="009015E0" w:rsidP="009015E0">
      <w:r w:rsidRPr="009015E0">
        <w:t>This structure mirrors real-world dynamics</w:t>
      </w:r>
      <w:r>
        <w:t xml:space="preserve">, </w:t>
      </w:r>
      <w:r w:rsidRPr="009015E0">
        <w:t>some people lead conversations, others follow trends, and a select few curate discussions behind the scenes.</w:t>
      </w:r>
    </w:p>
    <w:p w14:paraId="420291AB" w14:textId="77777777" w:rsidR="004B5B71" w:rsidRDefault="004B5B71"/>
    <w:sectPr w:rsidR="004B5B7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1CA7E" w14:textId="77777777" w:rsidR="00240A99" w:rsidRDefault="00240A99" w:rsidP="00D95BB0">
      <w:pPr>
        <w:spacing w:after="0" w:line="240" w:lineRule="auto"/>
      </w:pPr>
      <w:r>
        <w:separator/>
      </w:r>
    </w:p>
  </w:endnote>
  <w:endnote w:type="continuationSeparator" w:id="0">
    <w:p w14:paraId="61506FAC" w14:textId="77777777" w:rsidR="00240A99" w:rsidRDefault="00240A99" w:rsidP="00D9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76AE8" w14:textId="77777777" w:rsidR="00240A99" w:rsidRDefault="00240A99" w:rsidP="00D95BB0">
      <w:pPr>
        <w:spacing w:after="0" w:line="240" w:lineRule="auto"/>
      </w:pPr>
      <w:r>
        <w:separator/>
      </w:r>
    </w:p>
  </w:footnote>
  <w:footnote w:type="continuationSeparator" w:id="0">
    <w:p w14:paraId="62AF32EC" w14:textId="77777777" w:rsidR="00240A99" w:rsidRDefault="00240A99" w:rsidP="00D95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F6E87" w14:textId="711D01A1" w:rsidR="00D95BB0" w:rsidRDefault="00D95BB0">
    <w:pPr>
      <w:pStyle w:val="Header"/>
    </w:pPr>
    <w:r>
      <w:t>Nischal Shrestha Kasula (100995481)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13946"/>
    <w:multiLevelType w:val="multilevel"/>
    <w:tmpl w:val="DACE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60B3B"/>
    <w:multiLevelType w:val="hybridMultilevel"/>
    <w:tmpl w:val="CD26B4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44AEE"/>
    <w:multiLevelType w:val="multilevel"/>
    <w:tmpl w:val="820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21926"/>
    <w:multiLevelType w:val="multilevel"/>
    <w:tmpl w:val="F1D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632949">
    <w:abstractNumId w:val="2"/>
  </w:num>
  <w:num w:numId="2" w16cid:durableId="1596784698">
    <w:abstractNumId w:val="1"/>
  </w:num>
  <w:num w:numId="3" w16cid:durableId="1276139143">
    <w:abstractNumId w:val="0"/>
  </w:num>
  <w:num w:numId="4" w16cid:durableId="1400858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13"/>
    <w:rsid w:val="00240A99"/>
    <w:rsid w:val="00272F13"/>
    <w:rsid w:val="002C091F"/>
    <w:rsid w:val="003E7890"/>
    <w:rsid w:val="004B5B71"/>
    <w:rsid w:val="006E09A9"/>
    <w:rsid w:val="009015E0"/>
    <w:rsid w:val="00BD1C81"/>
    <w:rsid w:val="00D95BB0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1FC6"/>
  <w15:chartTrackingRefBased/>
  <w15:docId w15:val="{56B26096-2D03-49E7-9EAC-E4A420BD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015E0"/>
    <w:rPr>
      <w:b/>
      <w:bCs/>
    </w:rPr>
  </w:style>
  <w:style w:type="paragraph" w:styleId="NormalWeb">
    <w:name w:val="Normal (Web)"/>
    <w:basedOn w:val="Normal"/>
    <w:uiPriority w:val="99"/>
    <w:unhideWhenUsed/>
    <w:rsid w:val="00901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9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BB0"/>
  </w:style>
  <w:style w:type="paragraph" w:styleId="Footer">
    <w:name w:val="footer"/>
    <w:basedOn w:val="Normal"/>
    <w:link w:val="FooterChar"/>
    <w:uiPriority w:val="99"/>
    <w:unhideWhenUsed/>
    <w:rsid w:val="00D9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3</cp:revision>
  <dcterms:created xsi:type="dcterms:W3CDTF">2025-05-22T16:32:00Z</dcterms:created>
  <dcterms:modified xsi:type="dcterms:W3CDTF">2025-05-22T16:47:00Z</dcterms:modified>
</cp:coreProperties>
</file>