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36FB9" w14:textId="043DA876" w:rsidR="00DD194E" w:rsidRPr="00DD194E" w:rsidRDefault="00DD194E" w:rsidP="00DD194E">
      <w:pPr>
        <w:jc w:val="center"/>
        <w:rPr>
          <w:b/>
          <w:bCs/>
          <w:u w:val="single"/>
        </w:rPr>
      </w:pPr>
      <w:r w:rsidRPr="00DD194E">
        <w:rPr>
          <w:b/>
          <w:bCs/>
          <w:sz w:val="40"/>
          <w:szCs w:val="40"/>
          <w:u w:val="single"/>
        </w:rPr>
        <w:t>H2 – Homework Assignment#2 – Business Planning</w:t>
      </w:r>
    </w:p>
    <w:p w14:paraId="10457CBE" w14:textId="77777777" w:rsidR="002562CA" w:rsidRDefault="00DD194E" w:rsidP="002562CA">
      <w:pPr>
        <w:jc w:val="center"/>
        <w:rPr>
          <w:b/>
          <w:bCs/>
          <w:u w:val="single"/>
        </w:rPr>
      </w:pPr>
      <w:r w:rsidRPr="00DD194E">
        <w:rPr>
          <w:b/>
          <w:bCs/>
          <w:u w:val="single"/>
        </w:rPr>
        <w:t>[TEMPLATE STARTS BELOW]</w:t>
      </w:r>
    </w:p>
    <w:p w14:paraId="394FBAD6" w14:textId="11D67FED" w:rsidR="00DD194E" w:rsidRDefault="00DD194E" w:rsidP="002562CA">
      <w:pPr>
        <w:pBdr>
          <w:bottom w:val="single" w:sz="6" w:space="1" w:color="auto"/>
        </w:pBdr>
      </w:pPr>
      <w:r w:rsidRPr="00DD194E">
        <w:rPr>
          <w:b/>
          <w:bCs/>
        </w:rPr>
        <w:t>Durham College — MGMT 1224</w:t>
      </w:r>
      <w:r>
        <w:rPr>
          <w:b/>
          <w:bCs/>
        </w:rPr>
        <w:t xml:space="preserve"> (Section#)</w:t>
      </w:r>
      <w:r w:rsidRPr="00DD194E">
        <w:br/>
      </w:r>
      <w:r w:rsidRPr="00DD194E">
        <w:rPr>
          <w:b/>
          <w:bCs/>
        </w:rPr>
        <w:t>Assignment Title:</w:t>
      </w:r>
      <w:r w:rsidRPr="00DD194E">
        <w:t xml:space="preserve"> H2 – Business Planning Worksheet</w:t>
      </w:r>
      <w:r w:rsidRPr="00DD194E">
        <w:br/>
      </w:r>
      <w:r w:rsidRPr="00DD194E">
        <w:rPr>
          <w:b/>
          <w:bCs/>
        </w:rPr>
        <w:t>Due Date:</w:t>
      </w:r>
      <w:r w:rsidRPr="00DD194E">
        <w:t xml:space="preserve"> </w:t>
      </w:r>
      <w:r w:rsidR="009E7728">
        <w:t>2025/05/27</w:t>
      </w:r>
      <w:r w:rsidRPr="00DD194E">
        <w:br/>
      </w:r>
      <w:r w:rsidRPr="00DD194E">
        <w:rPr>
          <w:b/>
          <w:bCs/>
        </w:rPr>
        <w:t>Student Name:</w:t>
      </w:r>
      <w:r w:rsidRPr="00DD194E">
        <w:t xml:space="preserve"> </w:t>
      </w:r>
      <w:r w:rsidR="009E7728">
        <w:t>Nischal Shrestha Kasula</w:t>
      </w:r>
      <w:r w:rsidRPr="00DD194E">
        <w:br/>
      </w:r>
      <w:r w:rsidRPr="00DD194E">
        <w:rPr>
          <w:b/>
          <w:bCs/>
        </w:rPr>
        <w:t>Partner Name (if applicable):</w:t>
      </w:r>
      <w:r w:rsidRPr="00DD194E">
        <w:t xml:space="preserve"> [Insert </w:t>
      </w:r>
      <w:r>
        <w:t>Partner Name(s)</w:t>
      </w:r>
      <w:r w:rsidRPr="00DD194E">
        <w:t>]</w:t>
      </w:r>
    </w:p>
    <w:p w14:paraId="46E16C55" w14:textId="2F359743" w:rsidR="00DD194E" w:rsidRPr="00DD194E" w:rsidRDefault="00DD194E" w:rsidP="00DD194E">
      <w:pPr>
        <w:rPr>
          <w:b/>
          <w:bCs/>
          <w:u w:val="single"/>
        </w:rPr>
      </w:pPr>
      <w:r w:rsidRPr="00DD194E">
        <w:rPr>
          <w:rFonts w:ascii="Segoe UI Emoji" w:hAnsi="Segoe UI Emoji" w:cs="Segoe UI Emoji"/>
          <w:b/>
          <w:bCs/>
          <w:u w:val="single"/>
        </w:rPr>
        <w:t>📌</w:t>
      </w:r>
      <w:r w:rsidRPr="00DD194E">
        <w:rPr>
          <w:b/>
          <w:bCs/>
          <w:u w:val="single"/>
        </w:rPr>
        <w:t xml:space="preserve"> Step 1 – Mission Statement</w:t>
      </w:r>
    </w:p>
    <w:p w14:paraId="5105D258" w14:textId="77777777" w:rsidR="00DD194E" w:rsidRPr="00DD194E" w:rsidRDefault="00DD194E" w:rsidP="00DD194E">
      <w:r w:rsidRPr="00DD194E">
        <w:rPr>
          <w:b/>
          <w:bCs/>
        </w:rPr>
        <w:t>Write a mission statement</w:t>
      </w:r>
      <w:r w:rsidRPr="00DD194E">
        <w:t xml:space="preserve"> for your fictional library that reflects:</w:t>
      </w:r>
    </w:p>
    <w:p w14:paraId="67634F29" w14:textId="77777777" w:rsidR="00DD194E" w:rsidRPr="00DD194E" w:rsidRDefault="00DD194E" w:rsidP="00DD194E">
      <w:pPr>
        <w:numPr>
          <w:ilvl w:val="0"/>
          <w:numId w:val="4"/>
        </w:numPr>
      </w:pPr>
      <w:r w:rsidRPr="00DD194E">
        <w:t xml:space="preserve">The </w:t>
      </w:r>
      <w:r w:rsidRPr="00DD194E">
        <w:rPr>
          <w:b/>
          <w:bCs/>
        </w:rPr>
        <w:t>library’s purpose or function</w:t>
      </w:r>
    </w:p>
    <w:p w14:paraId="67E0C5E3" w14:textId="77777777" w:rsidR="00DD194E" w:rsidRPr="00DD194E" w:rsidRDefault="00DD194E" w:rsidP="00DD194E">
      <w:pPr>
        <w:numPr>
          <w:ilvl w:val="0"/>
          <w:numId w:val="4"/>
        </w:numPr>
      </w:pPr>
      <w:r w:rsidRPr="00DD194E">
        <w:rPr>
          <w:b/>
          <w:bCs/>
        </w:rPr>
        <w:t>Who</w:t>
      </w:r>
      <w:r w:rsidRPr="00DD194E">
        <w:t xml:space="preserve"> it serves</w:t>
      </w:r>
    </w:p>
    <w:p w14:paraId="3514882E" w14:textId="77777777" w:rsidR="00DD194E" w:rsidRPr="00DD194E" w:rsidRDefault="00DD194E" w:rsidP="00DD194E">
      <w:pPr>
        <w:numPr>
          <w:ilvl w:val="0"/>
          <w:numId w:val="4"/>
        </w:numPr>
      </w:pPr>
      <w:r w:rsidRPr="00DD194E">
        <w:rPr>
          <w:b/>
          <w:bCs/>
        </w:rPr>
        <w:t>How</w:t>
      </w:r>
      <w:r w:rsidRPr="00DD194E">
        <w:t xml:space="preserve"> it fulfills its purpose</w:t>
      </w:r>
    </w:p>
    <w:p w14:paraId="6FB92A12" w14:textId="77777777" w:rsidR="00DD194E" w:rsidRPr="00DD194E" w:rsidRDefault="00DD194E" w:rsidP="00DD194E">
      <w:r w:rsidRPr="00DD194E">
        <w:rPr>
          <w:rFonts w:ascii="Segoe UI Emoji" w:hAnsi="Segoe UI Emoji" w:cs="Segoe UI Emoji"/>
        </w:rPr>
        <w:t>✍️</w:t>
      </w:r>
      <w:r w:rsidRPr="00DD194E">
        <w:t xml:space="preserve"> </w:t>
      </w:r>
      <w:r w:rsidRPr="00DD194E">
        <w:rPr>
          <w:b/>
          <w:bCs/>
        </w:rPr>
        <w:t>Your Mission Statement:</w:t>
      </w:r>
    </w:p>
    <w:p w14:paraId="61F40C1A" w14:textId="77777777" w:rsidR="00B54581" w:rsidRDefault="00000000" w:rsidP="00DD194E">
      <w:pPr>
        <w:pBdr>
          <w:bottom w:val="single" w:sz="6" w:space="1" w:color="auto"/>
        </w:pBdr>
      </w:pPr>
      <w:r>
        <w:pict w14:anchorId="4E81493F">
          <v:rect id="_x0000_i1025" style="width:0;height:1.5pt" o:hralign="center" o:hrstd="t" o:hr="t" fillcolor="#a0a0a0" stroked="f"/>
        </w:pict>
      </w:r>
    </w:p>
    <w:p w14:paraId="240150AD" w14:textId="1DA48DA4" w:rsidR="00DD194E" w:rsidRPr="00B54581" w:rsidRDefault="00B54581" w:rsidP="00DD194E">
      <w:pPr>
        <w:pBdr>
          <w:bottom w:val="single" w:sz="6" w:space="1" w:color="auto"/>
        </w:pBdr>
        <w:rPr>
          <w:lang w:val="en-CA"/>
        </w:rPr>
      </w:pPr>
      <w:r w:rsidRPr="00B54581">
        <w:rPr>
          <w:lang w:val="en-CA"/>
        </w:rPr>
        <w:t xml:space="preserve">The </w:t>
      </w:r>
      <w:r w:rsidRPr="00B54581">
        <w:rPr>
          <w:b/>
          <w:bCs/>
          <w:lang w:val="en-CA"/>
        </w:rPr>
        <w:t>Southwestern Ontario Rural Public Library</w:t>
      </w:r>
      <w:r w:rsidRPr="00B54581">
        <w:rPr>
          <w:lang w:val="en-CA"/>
        </w:rPr>
        <w:t xml:space="preserve"> fosters </w:t>
      </w:r>
      <w:r w:rsidRPr="00B54581">
        <w:rPr>
          <w:b/>
          <w:bCs/>
          <w:lang w:val="en-CA"/>
        </w:rPr>
        <w:t>lifelong learning, cultural enrichment, and equal access to information</w:t>
      </w:r>
      <w:r w:rsidRPr="00B54581">
        <w:rPr>
          <w:lang w:val="en-CA"/>
        </w:rPr>
        <w:t xml:space="preserve"> for all community members. Through inclusive programs, technology-driven resources, and partnerships, we empower individuals to discover, engage, and grow.</w:t>
      </w:r>
    </w:p>
    <w:p w14:paraId="14324FD4" w14:textId="77777777" w:rsidR="00DD194E" w:rsidRPr="00DD194E" w:rsidRDefault="00DD194E" w:rsidP="00DD194E">
      <w:pPr>
        <w:rPr>
          <w:b/>
          <w:bCs/>
          <w:u w:val="single"/>
        </w:rPr>
      </w:pPr>
      <w:r w:rsidRPr="00DD194E">
        <w:rPr>
          <w:rFonts w:ascii="Segoe UI Emoji" w:hAnsi="Segoe UI Emoji" w:cs="Segoe UI Emoji"/>
          <w:b/>
          <w:bCs/>
          <w:u w:val="single"/>
        </w:rPr>
        <w:t>📌</w:t>
      </w:r>
      <w:r w:rsidRPr="00DD194E">
        <w:rPr>
          <w:b/>
          <w:bCs/>
          <w:u w:val="single"/>
        </w:rPr>
        <w:t xml:space="preserve"> Step 2 – Situational Analysis (SWOT)</w:t>
      </w:r>
    </w:p>
    <w:p w14:paraId="692D353B" w14:textId="7BA81173" w:rsidR="00DD194E" w:rsidRPr="00DD194E" w:rsidRDefault="00DD194E" w:rsidP="00DD194E">
      <w:r w:rsidRPr="00DD194E">
        <w:t xml:space="preserve">Use the </w:t>
      </w:r>
      <w:r w:rsidRPr="00DD194E">
        <w:rPr>
          <w:b/>
          <w:bCs/>
        </w:rPr>
        <w:t xml:space="preserve">Quizlet card </w:t>
      </w:r>
      <w:r>
        <w:rPr>
          <w:b/>
          <w:bCs/>
        </w:rPr>
        <w:t>sort-</w:t>
      </w:r>
      <w:r w:rsidRPr="00DD194E">
        <w:rPr>
          <w:b/>
          <w:bCs/>
        </w:rPr>
        <w:t>activity</w:t>
      </w:r>
      <w:r w:rsidRPr="00DD194E">
        <w:t xml:space="preserve"> and community/library profiles to list:</w:t>
      </w:r>
    </w:p>
    <w:p w14:paraId="066018A4" w14:textId="77777777" w:rsidR="00DD194E" w:rsidRPr="00DD194E" w:rsidRDefault="00DD194E" w:rsidP="00DD194E">
      <w:r w:rsidRPr="00DD194E">
        <w:rPr>
          <w:b/>
          <w:bCs/>
        </w:rPr>
        <w:t>Internal Strengths</w:t>
      </w:r>
      <w:r w:rsidRPr="00DD194E">
        <w:t xml:space="preserve"> (3):</w:t>
      </w:r>
    </w:p>
    <w:p w14:paraId="2F9DF6E3" w14:textId="37E1EB81" w:rsidR="00DD194E" w:rsidRPr="00DD194E" w:rsidRDefault="00B54581" w:rsidP="00DD194E">
      <w:pPr>
        <w:numPr>
          <w:ilvl w:val="0"/>
          <w:numId w:val="5"/>
        </w:numPr>
      </w:pPr>
      <w:r>
        <w:t>Friendly and Well-Trained staffs.</w:t>
      </w:r>
    </w:p>
    <w:p w14:paraId="5A153BDA" w14:textId="4A91348A" w:rsidR="00DD194E" w:rsidRPr="00DD194E" w:rsidRDefault="00B54581" w:rsidP="00DD194E">
      <w:pPr>
        <w:numPr>
          <w:ilvl w:val="0"/>
          <w:numId w:val="5"/>
        </w:numPr>
      </w:pPr>
      <w:r>
        <w:t>Strong Community Engagement</w:t>
      </w:r>
    </w:p>
    <w:p w14:paraId="7BA60EC8" w14:textId="084463E6" w:rsidR="00DD194E" w:rsidRPr="00DD194E" w:rsidRDefault="00B54581" w:rsidP="00DD194E">
      <w:pPr>
        <w:numPr>
          <w:ilvl w:val="0"/>
          <w:numId w:val="5"/>
        </w:numPr>
      </w:pPr>
      <w:r>
        <w:t>Diverse Collections (including digital ones)</w:t>
      </w:r>
    </w:p>
    <w:p w14:paraId="2C9200C6" w14:textId="77777777" w:rsidR="00DD194E" w:rsidRPr="00DD194E" w:rsidRDefault="00DD194E" w:rsidP="00DD194E">
      <w:r w:rsidRPr="00DD194E">
        <w:rPr>
          <w:b/>
          <w:bCs/>
        </w:rPr>
        <w:t>Internal Weaknesses</w:t>
      </w:r>
      <w:r w:rsidRPr="00DD194E">
        <w:t xml:space="preserve"> (3):</w:t>
      </w:r>
    </w:p>
    <w:p w14:paraId="783477FB" w14:textId="18C9F9AA" w:rsidR="00DD194E" w:rsidRPr="00DD194E" w:rsidRDefault="00844F1E" w:rsidP="00DD194E">
      <w:pPr>
        <w:numPr>
          <w:ilvl w:val="0"/>
          <w:numId w:val="6"/>
        </w:numPr>
      </w:pPr>
      <w:r>
        <w:t>Limited Fundings</w:t>
      </w:r>
    </w:p>
    <w:p w14:paraId="0FEBC00A" w14:textId="6328B306" w:rsidR="00DD194E" w:rsidRPr="00DD194E" w:rsidRDefault="00844F1E" w:rsidP="00DD194E">
      <w:pPr>
        <w:numPr>
          <w:ilvl w:val="0"/>
          <w:numId w:val="6"/>
        </w:numPr>
      </w:pPr>
      <w:r>
        <w:t>Gaps in technology training for staffs.</w:t>
      </w:r>
    </w:p>
    <w:p w14:paraId="6232E9D1" w14:textId="5811B3A3" w:rsidR="00DD194E" w:rsidRPr="00DD194E" w:rsidRDefault="00844F1E" w:rsidP="00DD194E">
      <w:pPr>
        <w:numPr>
          <w:ilvl w:val="0"/>
          <w:numId w:val="6"/>
        </w:numPr>
      </w:pPr>
      <w:r>
        <w:t>Inconsistent program advertisements.</w:t>
      </w:r>
    </w:p>
    <w:p w14:paraId="5640DAE1" w14:textId="77777777" w:rsidR="00DD194E" w:rsidRPr="00DD194E" w:rsidRDefault="00DD194E" w:rsidP="00DD194E">
      <w:r w:rsidRPr="00DD194E">
        <w:rPr>
          <w:b/>
          <w:bCs/>
        </w:rPr>
        <w:t>External Opportunities</w:t>
      </w:r>
      <w:r w:rsidRPr="00DD194E">
        <w:t xml:space="preserve"> (3):</w:t>
      </w:r>
    </w:p>
    <w:p w14:paraId="1119CF6B" w14:textId="613C42C1" w:rsidR="00DD194E" w:rsidRPr="00DD194E" w:rsidRDefault="00CD357A" w:rsidP="00DD194E">
      <w:pPr>
        <w:numPr>
          <w:ilvl w:val="0"/>
          <w:numId w:val="7"/>
        </w:numPr>
      </w:pPr>
      <w:r>
        <w:t>Potential partnerships with local schools and businesses</w:t>
      </w:r>
    </w:p>
    <w:p w14:paraId="26370202" w14:textId="4B2294B3" w:rsidR="00DD194E" w:rsidRPr="00DD194E" w:rsidRDefault="00CD357A" w:rsidP="00DD194E">
      <w:pPr>
        <w:numPr>
          <w:ilvl w:val="0"/>
          <w:numId w:val="7"/>
        </w:numPr>
      </w:pPr>
      <w:r>
        <w:t>Expanding virtual services to rural residents.</w:t>
      </w:r>
    </w:p>
    <w:p w14:paraId="2754BACE" w14:textId="4615F004" w:rsidR="00DD194E" w:rsidRPr="00DD194E" w:rsidRDefault="00CD357A" w:rsidP="00DD194E">
      <w:pPr>
        <w:numPr>
          <w:ilvl w:val="0"/>
          <w:numId w:val="7"/>
        </w:numPr>
      </w:pPr>
      <w:r>
        <w:lastRenderedPageBreak/>
        <w:t>Granting opportunities for digital literacy</w:t>
      </w:r>
    </w:p>
    <w:p w14:paraId="788F2D86" w14:textId="77777777" w:rsidR="00DD194E" w:rsidRPr="00DD194E" w:rsidRDefault="00DD194E" w:rsidP="00DD194E">
      <w:r w:rsidRPr="00DD194E">
        <w:rPr>
          <w:b/>
          <w:bCs/>
        </w:rPr>
        <w:t>External Threats</w:t>
      </w:r>
      <w:r w:rsidRPr="00DD194E">
        <w:t xml:space="preserve"> (3):</w:t>
      </w:r>
    </w:p>
    <w:p w14:paraId="27D272D4" w14:textId="5D5896F4" w:rsidR="00DD194E" w:rsidRPr="00DD194E" w:rsidRDefault="00CD357A" w:rsidP="00DD194E">
      <w:pPr>
        <w:numPr>
          <w:ilvl w:val="0"/>
          <w:numId w:val="8"/>
        </w:numPr>
      </w:pPr>
      <w:proofErr w:type="spellStart"/>
      <w:r>
        <w:t>Ebooks</w:t>
      </w:r>
      <w:proofErr w:type="spellEnd"/>
    </w:p>
    <w:p w14:paraId="4F8C0050" w14:textId="2FD62111" w:rsidR="00DD194E" w:rsidRPr="00DD194E" w:rsidRDefault="00CD357A" w:rsidP="00DD194E">
      <w:pPr>
        <w:numPr>
          <w:ilvl w:val="0"/>
          <w:numId w:val="8"/>
        </w:numPr>
      </w:pPr>
      <w:r>
        <w:t>Declining physical visits due to changing reader habits</w:t>
      </w:r>
    </w:p>
    <w:p w14:paraId="48F4D9F9" w14:textId="53E3E12C" w:rsidR="00DD194E" w:rsidRDefault="00CD357A" w:rsidP="00DD194E">
      <w:pPr>
        <w:numPr>
          <w:ilvl w:val="0"/>
          <w:numId w:val="8"/>
        </w:numPr>
      </w:pPr>
      <w:r>
        <w:t xml:space="preserve">Competition </w:t>
      </w:r>
      <w:proofErr w:type="spellStart"/>
      <w:r>
        <w:t>form</w:t>
      </w:r>
      <w:proofErr w:type="spellEnd"/>
      <w:r>
        <w:t xml:space="preserve"> digital content providers</w:t>
      </w:r>
    </w:p>
    <w:p w14:paraId="6AAEB07C" w14:textId="02292F4F" w:rsidR="00DD194E" w:rsidRDefault="00DD194E">
      <w:pPr>
        <w:pBdr>
          <w:bottom w:val="single" w:sz="6" w:space="1" w:color="auto"/>
        </w:pBdr>
      </w:pPr>
    </w:p>
    <w:p w14:paraId="4D37457C" w14:textId="77777777" w:rsidR="0095072E" w:rsidRPr="0095072E" w:rsidRDefault="0095072E" w:rsidP="0095072E">
      <w:pPr>
        <w:rPr>
          <w:b/>
          <w:bCs/>
          <w:u w:val="single"/>
        </w:rPr>
      </w:pPr>
      <w:r w:rsidRPr="0095072E">
        <w:rPr>
          <w:rFonts w:ascii="Segoe UI Emoji" w:hAnsi="Segoe UI Emoji" w:cs="Segoe UI Emoji"/>
          <w:b/>
          <w:bCs/>
          <w:u w:val="single"/>
        </w:rPr>
        <w:t>📌</w:t>
      </w:r>
      <w:r w:rsidRPr="0095072E">
        <w:rPr>
          <w:b/>
          <w:bCs/>
          <w:u w:val="single"/>
        </w:rPr>
        <w:t xml:space="preserve"> Step 3 – Strategic Direction &amp; Goals</w:t>
      </w:r>
    </w:p>
    <w:p w14:paraId="5C718EB8" w14:textId="77777777" w:rsidR="0095072E" w:rsidRPr="0095072E" w:rsidRDefault="0095072E" w:rsidP="0095072E">
      <w:pPr>
        <w:rPr>
          <w:b/>
          <w:bCs/>
        </w:rPr>
      </w:pPr>
      <w:r w:rsidRPr="0095072E">
        <w:rPr>
          <w:rFonts w:ascii="Segoe UI Emoji" w:hAnsi="Segoe UI Emoji" w:cs="Segoe UI Emoji"/>
          <w:b/>
          <w:bCs/>
        </w:rPr>
        <w:t>🔹</w:t>
      </w:r>
      <w:r w:rsidRPr="0095072E">
        <w:rPr>
          <w:b/>
          <w:bCs/>
        </w:rPr>
        <w:t xml:space="preserve"> A. Stakeholder Engagement</w:t>
      </w:r>
    </w:p>
    <w:p w14:paraId="0B7D1F89" w14:textId="77777777" w:rsidR="0095072E" w:rsidRPr="0095072E" w:rsidRDefault="0095072E" w:rsidP="0095072E">
      <w:r w:rsidRPr="0095072E">
        <w:rPr>
          <w:b/>
          <w:bCs/>
        </w:rPr>
        <w:t>List methods</w:t>
      </w:r>
      <w:r w:rsidRPr="0095072E">
        <w:t xml:space="preserve"> to gather input from library users and non-users:</w:t>
      </w:r>
      <w:r w:rsidRPr="0095072E">
        <w:br/>
        <w:t>(e.g., surveys, community focus groups)</w:t>
      </w:r>
    </w:p>
    <w:p w14:paraId="5A2F7374" w14:textId="77777777" w:rsidR="0095072E" w:rsidRPr="0095072E" w:rsidRDefault="0095072E" w:rsidP="0095072E">
      <w:r w:rsidRPr="0095072E">
        <w:rPr>
          <w:rFonts w:ascii="Segoe UI Emoji" w:hAnsi="Segoe UI Emoji" w:cs="Segoe UI Emoji"/>
        </w:rPr>
        <w:t>✍️</w:t>
      </w:r>
      <w:r w:rsidRPr="0095072E">
        <w:t xml:space="preserve"> </w:t>
      </w:r>
      <w:r w:rsidRPr="0095072E">
        <w:rPr>
          <w:b/>
          <w:bCs/>
        </w:rPr>
        <w:t>Stakeholder Input Methods:</w:t>
      </w:r>
    </w:p>
    <w:p w14:paraId="696D1B2E" w14:textId="783ADE93" w:rsidR="0095072E" w:rsidRPr="0095072E" w:rsidRDefault="00CD357A" w:rsidP="0095072E">
      <w:r>
        <w:t>Community Surveys (online/offline)</w:t>
      </w:r>
    </w:p>
    <w:p w14:paraId="19B89F16" w14:textId="29466FEA" w:rsidR="0095072E" w:rsidRDefault="00CD357A" w:rsidP="0095072E">
      <w:r>
        <w:t>Social media polls and meetings</w:t>
      </w:r>
    </w:p>
    <w:p w14:paraId="4D784EB5" w14:textId="28416B6F" w:rsidR="00CD357A" w:rsidRPr="0095072E" w:rsidRDefault="00CD357A" w:rsidP="0095072E">
      <w:r>
        <w:t>Focusing groups with residents and businesses</w:t>
      </w:r>
    </w:p>
    <w:p w14:paraId="5ABBCDA2" w14:textId="77777777" w:rsidR="0095072E" w:rsidRPr="0095072E" w:rsidRDefault="0095072E" w:rsidP="0095072E">
      <w:pPr>
        <w:rPr>
          <w:b/>
          <w:bCs/>
        </w:rPr>
      </w:pPr>
      <w:r w:rsidRPr="0095072E">
        <w:rPr>
          <w:rFonts w:ascii="Segoe UI Emoji" w:hAnsi="Segoe UI Emoji" w:cs="Segoe UI Emoji"/>
          <w:b/>
          <w:bCs/>
        </w:rPr>
        <w:t>🔹</w:t>
      </w:r>
      <w:r w:rsidRPr="0095072E">
        <w:rPr>
          <w:b/>
          <w:bCs/>
        </w:rPr>
        <w:t xml:space="preserve"> B. Strategic Direction</w:t>
      </w:r>
    </w:p>
    <w:p w14:paraId="71CC93FE" w14:textId="77777777" w:rsidR="0095072E" w:rsidRPr="0095072E" w:rsidRDefault="0095072E" w:rsidP="0095072E">
      <w:r w:rsidRPr="0095072E">
        <w:rPr>
          <w:b/>
          <w:bCs/>
        </w:rPr>
        <w:t>Based on stakeholder feedback</w:t>
      </w:r>
      <w:r w:rsidRPr="0095072E">
        <w:t>, draft one strategic direction.</w:t>
      </w:r>
      <w:r w:rsidRPr="0095072E">
        <w:br/>
      </w:r>
      <w:r w:rsidRPr="0095072E">
        <w:rPr>
          <w:i/>
          <w:iCs/>
        </w:rPr>
        <w:t>(See pages 18–22 of the Thunder Bay Strategic Plan for inspiration.)</w:t>
      </w:r>
    </w:p>
    <w:p w14:paraId="505676CD" w14:textId="77777777" w:rsidR="0095072E" w:rsidRPr="0095072E" w:rsidRDefault="0095072E" w:rsidP="0095072E">
      <w:r w:rsidRPr="0095072E">
        <w:rPr>
          <w:rFonts w:ascii="Segoe UI Emoji" w:hAnsi="Segoe UI Emoji" w:cs="Segoe UI Emoji"/>
        </w:rPr>
        <w:t>✍️</w:t>
      </w:r>
      <w:r w:rsidRPr="0095072E">
        <w:t xml:space="preserve"> </w:t>
      </w:r>
      <w:r w:rsidRPr="0095072E">
        <w:rPr>
          <w:b/>
          <w:bCs/>
        </w:rPr>
        <w:t>Strategic Direction:</w:t>
      </w:r>
    </w:p>
    <w:p w14:paraId="2018764F" w14:textId="5EC0D9BE" w:rsidR="0095072E" w:rsidRPr="0095072E" w:rsidRDefault="008B498A" w:rsidP="0095072E">
      <w:r>
        <w:t>Enhancing digital accessibility</w:t>
      </w:r>
    </w:p>
    <w:p w14:paraId="657F7463" w14:textId="77777777" w:rsidR="0095072E" w:rsidRPr="0095072E" w:rsidRDefault="0095072E" w:rsidP="0095072E">
      <w:pPr>
        <w:rPr>
          <w:b/>
          <w:bCs/>
        </w:rPr>
      </w:pPr>
      <w:r w:rsidRPr="0095072E">
        <w:rPr>
          <w:rFonts w:ascii="Segoe UI Emoji" w:hAnsi="Segoe UI Emoji" w:cs="Segoe UI Emoji"/>
          <w:b/>
          <w:bCs/>
        </w:rPr>
        <w:t>🔹</w:t>
      </w:r>
      <w:r w:rsidRPr="0095072E">
        <w:rPr>
          <w:b/>
          <w:bCs/>
        </w:rPr>
        <w:t xml:space="preserve"> C. Three Supporting Goals</w:t>
      </w:r>
    </w:p>
    <w:p w14:paraId="65A0E2F0" w14:textId="77777777" w:rsidR="0095072E" w:rsidRPr="0095072E" w:rsidRDefault="0095072E" w:rsidP="0095072E">
      <w:r w:rsidRPr="0095072E">
        <w:t>List 3 goals that will help the library achieve the strategic direction.</w:t>
      </w:r>
    </w:p>
    <w:p w14:paraId="682EFD62" w14:textId="65BCA607" w:rsidR="0095072E" w:rsidRPr="0095072E" w:rsidRDefault="008B498A" w:rsidP="0095072E">
      <w:pPr>
        <w:numPr>
          <w:ilvl w:val="0"/>
          <w:numId w:val="9"/>
        </w:numPr>
      </w:pPr>
      <w:r w:rsidRPr="008B498A">
        <w:t>Improve public awareness of library e-services through targeted marketing</w:t>
      </w:r>
      <w:r>
        <w:t>.</w:t>
      </w:r>
    </w:p>
    <w:p w14:paraId="6DBB7D87" w14:textId="14B10294" w:rsidR="0095072E" w:rsidRPr="0095072E" w:rsidRDefault="008B498A" w:rsidP="0095072E">
      <w:pPr>
        <w:numPr>
          <w:ilvl w:val="0"/>
          <w:numId w:val="9"/>
        </w:numPr>
      </w:pPr>
      <w:r w:rsidRPr="008B498A">
        <w:t>Train staff and volunteers to support digital literacy initiative</w:t>
      </w:r>
      <w:r>
        <w:t>s.</w:t>
      </w:r>
    </w:p>
    <w:p w14:paraId="4CCB9795" w14:textId="614C720F" w:rsidR="0095072E" w:rsidRPr="0095072E" w:rsidRDefault="008B498A" w:rsidP="0095072E">
      <w:pPr>
        <w:numPr>
          <w:ilvl w:val="0"/>
          <w:numId w:val="9"/>
        </w:numPr>
      </w:pPr>
      <w:r>
        <w:t xml:space="preserve">Upgrading digital infrastructure for seamless user experience. </w:t>
      </w:r>
    </w:p>
    <w:p w14:paraId="7299F714" w14:textId="36A6C185" w:rsidR="0095072E" w:rsidRDefault="0095072E">
      <w:pPr>
        <w:pBdr>
          <w:bottom w:val="single" w:sz="6" w:space="1" w:color="auto"/>
        </w:pBdr>
      </w:pPr>
    </w:p>
    <w:p w14:paraId="7670E10F" w14:textId="365AD413" w:rsidR="0095072E" w:rsidRPr="0095072E" w:rsidRDefault="0095072E" w:rsidP="0095072E">
      <w:pPr>
        <w:rPr>
          <w:b/>
          <w:bCs/>
          <w:u w:val="single"/>
        </w:rPr>
      </w:pPr>
      <w:r w:rsidRPr="0095072E">
        <w:rPr>
          <w:rFonts w:ascii="Segoe UI Emoji" w:hAnsi="Segoe UI Emoji" w:cs="Segoe UI Emoji"/>
          <w:b/>
          <w:bCs/>
          <w:u w:val="single"/>
        </w:rPr>
        <w:t>📌</w:t>
      </w:r>
      <w:r w:rsidRPr="0095072E">
        <w:rPr>
          <w:b/>
          <w:bCs/>
          <w:u w:val="single"/>
        </w:rPr>
        <w:t xml:space="preserve"> Step 4 – SMART Operational Goal</w:t>
      </w:r>
    </w:p>
    <w:p w14:paraId="6376F29C" w14:textId="77777777" w:rsidR="0095072E" w:rsidRPr="0095072E" w:rsidRDefault="0095072E" w:rsidP="0095072E">
      <w:r w:rsidRPr="0095072E">
        <w:t>Choose one of your goals and create a SMART goal (Specific, Measurable, Achievable, Relevant, Time-bound):</w:t>
      </w:r>
    </w:p>
    <w:p w14:paraId="654635BE" w14:textId="77777777" w:rsidR="0095072E" w:rsidRPr="0095072E" w:rsidRDefault="0095072E" w:rsidP="0095072E">
      <w:r w:rsidRPr="0095072E">
        <w:rPr>
          <w:b/>
          <w:bCs/>
        </w:rPr>
        <w:t>S – Specific:</w:t>
      </w:r>
    </w:p>
    <w:p w14:paraId="5188A984" w14:textId="46294D43" w:rsidR="0095072E" w:rsidRPr="008B498A" w:rsidRDefault="008B498A" w:rsidP="0095072E">
      <w:pPr>
        <w:rPr>
          <w:lang w:val="en-CA"/>
        </w:rPr>
      </w:pPr>
      <w:r w:rsidRPr="008B498A">
        <w:rPr>
          <w:lang w:val="en-CA"/>
        </w:rPr>
        <w:lastRenderedPageBreak/>
        <w:t>Expand digital literacy programs for seniors and underserved groups.</w:t>
      </w:r>
    </w:p>
    <w:p w14:paraId="02DC1196" w14:textId="77777777" w:rsidR="0095072E" w:rsidRPr="0095072E" w:rsidRDefault="0095072E" w:rsidP="0095072E">
      <w:r w:rsidRPr="0095072E">
        <w:rPr>
          <w:b/>
          <w:bCs/>
        </w:rPr>
        <w:t>M – Measurable:</w:t>
      </w:r>
    </w:p>
    <w:p w14:paraId="4F9B58CB" w14:textId="624A2A22" w:rsidR="0095072E" w:rsidRPr="0095072E" w:rsidRDefault="008B498A" w:rsidP="0095072E">
      <w:r>
        <w:t>Conducting at least four digital literacy programs/workshops per quarter, reaching 80 participants annually.</w:t>
      </w:r>
    </w:p>
    <w:p w14:paraId="15AA5185" w14:textId="77777777" w:rsidR="0095072E" w:rsidRPr="0095072E" w:rsidRDefault="0095072E" w:rsidP="0095072E">
      <w:r w:rsidRPr="0095072E">
        <w:rPr>
          <w:b/>
          <w:bCs/>
        </w:rPr>
        <w:t>A – Achievable:</w:t>
      </w:r>
    </w:p>
    <w:p w14:paraId="420629C4" w14:textId="4A5BE913" w:rsidR="0095072E" w:rsidRPr="0095072E" w:rsidRDefault="008B498A" w:rsidP="0095072E">
      <w:r>
        <w:t>Leveraging government grants and partnerships with local tech organizations.</w:t>
      </w:r>
    </w:p>
    <w:p w14:paraId="017D24DD" w14:textId="77777777" w:rsidR="0095072E" w:rsidRPr="0095072E" w:rsidRDefault="0095072E" w:rsidP="0095072E">
      <w:r w:rsidRPr="0095072E">
        <w:rPr>
          <w:b/>
          <w:bCs/>
        </w:rPr>
        <w:t>R – Relevant:</w:t>
      </w:r>
    </w:p>
    <w:p w14:paraId="38FBF1E6" w14:textId="0E89B0A1" w:rsidR="0095072E" w:rsidRPr="008B498A" w:rsidRDefault="008B498A" w:rsidP="0095072E">
      <w:pPr>
        <w:rPr>
          <w:lang w:val="en-CA"/>
        </w:rPr>
      </w:pPr>
      <w:r w:rsidRPr="008B498A">
        <w:rPr>
          <w:lang w:val="en-CA"/>
        </w:rPr>
        <w:t>Addresses the community’s need for technology education and accessibility.</w:t>
      </w:r>
    </w:p>
    <w:p w14:paraId="347BE690" w14:textId="77777777" w:rsidR="0095072E" w:rsidRPr="0095072E" w:rsidRDefault="0095072E" w:rsidP="0095072E">
      <w:r w:rsidRPr="0095072E">
        <w:rPr>
          <w:b/>
          <w:bCs/>
        </w:rPr>
        <w:t>T – Timebound:</w:t>
      </w:r>
    </w:p>
    <w:p w14:paraId="1048F7BC" w14:textId="6496EE64" w:rsidR="0095072E" w:rsidRPr="008B498A" w:rsidRDefault="008B498A" w:rsidP="0095072E">
      <w:pPr>
        <w:rPr>
          <w:lang w:val="en-CA"/>
        </w:rPr>
      </w:pPr>
      <w:r w:rsidRPr="008B498A">
        <w:rPr>
          <w:lang w:val="en-CA"/>
        </w:rPr>
        <w:t>Fully implement by Q3 2026, with quarterly progress assessments.</w:t>
      </w:r>
    </w:p>
    <w:p w14:paraId="5A549D78" w14:textId="77777777" w:rsidR="0095072E" w:rsidRPr="0095072E" w:rsidRDefault="0095072E" w:rsidP="0095072E">
      <w:r w:rsidRPr="0095072E">
        <w:rPr>
          <w:rFonts w:ascii="Segoe UI Emoji" w:hAnsi="Segoe UI Emoji" w:cs="Segoe UI Emoji"/>
        </w:rPr>
        <w:t>✍️</w:t>
      </w:r>
      <w:r w:rsidRPr="0095072E">
        <w:t xml:space="preserve"> </w:t>
      </w:r>
      <w:r w:rsidRPr="0095072E">
        <w:rPr>
          <w:b/>
          <w:bCs/>
        </w:rPr>
        <w:t>Final SMART Goal Statement:</w:t>
      </w:r>
    </w:p>
    <w:p w14:paraId="7B29EAF1" w14:textId="2B79FFB7" w:rsidR="0095072E" w:rsidRPr="008B498A" w:rsidRDefault="008B498A" w:rsidP="0095072E">
      <w:pPr>
        <w:rPr>
          <w:lang w:val="en-CA"/>
        </w:rPr>
      </w:pPr>
      <w:r w:rsidRPr="008B498A">
        <w:rPr>
          <w:lang w:val="en-CA"/>
        </w:rPr>
        <w:t xml:space="preserve">By Q3 2026, the library will host four digital literacy workshops per quarter, ensuring at least </w:t>
      </w:r>
      <w:r>
        <w:rPr>
          <w:lang w:val="en-CA"/>
        </w:rPr>
        <w:t xml:space="preserve">80 </w:t>
      </w:r>
      <w:r w:rsidRPr="008B498A">
        <w:rPr>
          <w:lang w:val="en-CA"/>
        </w:rPr>
        <w:t>participants annually gain essential technology skills to navigate online resources.</w:t>
      </w:r>
    </w:p>
    <w:p w14:paraId="3E5D0B2E" w14:textId="77777777" w:rsidR="00DD194E" w:rsidRDefault="00DD194E" w:rsidP="00DD194E">
      <w:pPr>
        <w:pBdr>
          <w:bottom w:val="single" w:sz="6" w:space="1" w:color="auto"/>
        </w:pBdr>
      </w:pPr>
    </w:p>
    <w:p w14:paraId="4DFE9FCD" w14:textId="77777777" w:rsidR="0095072E" w:rsidRDefault="0095072E" w:rsidP="00DD194E"/>
    <w:p w14:paraId="0021A182" w14:textId="77777777" w:rsidR="0095072E" w:rsidRPr="0095072E" w:rsidRDefault="0095072E" w:rsidP="0095072E">
      <w:pPr>
        <w:rPr>
          <w:b/>
          <w:bCs/>
        </w:rPr>
      </w:pPr>
      <w:r w:rsidRPr="0095072E">
        <w:rPr>
          <w:rFonts w:ascii="Segoe UI Emoji" w:hAnsi="Segoe UI Emoji" w:cs="Segoe UI Emoji"/>
          <w:b/>
          <w:bCs/>
        </w:rPr>
        <w:t>📌</w:t>
      </w:r>
      <w:r w:rsidRPr="0095072E">
        <w:rPr>
          <w:b/>
          <w:bCs/>
        </w:rPr>
        <w:t xml:space="preserve"> Step 5 – Reflection</w:t>
      </w:r>
    </w:p>
    <w:p w14:paraId="253DAB68" w14:textId="77777777" w:rsidR="0095072E" w:rsidRPr="0095072E" w:rsidRDefault="0095072E" w:rsidP="0095072E">
      <w:r w:rsidRPr="0095072E">
        <w:rPr>
          <w:b/>
          <w:bCs/>
        </w:rPr>
        <w:t>In 2–3 sentences</w:t>
      </w:r>
      <w:r w:rsidRPr="0095072E">
        <w:t>, explain how understanding mission statements, strategic planning, and operational goals will help you in a future career:</w:t>
      </w:r>
    </w:p>
    <w:p w14:paraId="49E56A95" w14:textId="58CD8687" w:rsidR="0095072E" w:rsidRPr="0095072E" w:rsidRDefault="008B498A" w:rsidP="0095072E">
      <w:r>
        <w:t>Understanding mission statements, strategic planning, and operational goals helps create structured, impactful initiatives</w:t>
      </w:r>
      <w:r w:rsidR="00ED4ED9">
        <w:t xml:space="preserve"> that align with an organization’s vision. These skills are vital for future leadership roles, ensuring effective decision making, resource allocation and </w:t>
      </w:r>
      <w:r w:rsidR="00E12E85">
        <w:t>long-term</w:t>
      </w:r>
      <w:r w:rsidR="00ED4ED9">
        <w:t xml:space="preserve"> </w:t>
      </w:r>
      <w:r w:rsidR="00E12E85">
        <w:t>sustainability.</w:t>
      </w:r>
    </w:p>
    <w:p w14:paraId="0136A808" w14:textId="77777777" w:rsidR="0095072E" w:rsidRPr="0095072E" w:rsidRDefault="00000000" w:rsidP="0095072E">
      <w:r>
        <w:pict w14:anchorId="33DEA9B7">
          <v:rect id="_x0000_i1026" style="width:0;height:1.5pt" o:hralign="center" o:hrstd="t" o:hr="t" fillcolor="#a0a0a0" stroked="f"/>
        </w:pict>
      </w:r>
    </w:p>
    <w:p w14:paraId="4DEBECF2" w14:textId="77777777" w:rsidR="0095072E" w:rsidRDefault="0095072E" w:rsidP="00DD194E"/>
    <w:p w14:paraId="527EE002" w14:textId="77777777" w:rsidR="0095072E" w:rsidRPr="00DD194E" w:rsidRDefault="0095072E" w:rsidP="00DD194E"/>
    <w:sectPr w:rsidR="0095072E" w:rsidRPr="00DD1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275E9"/>
    <w:multiLevelType w:val="multilevel"/>
    <w:tmpl w:val="8B76B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45977"/>
    <w:multiLevelType w:val="hybridMultilevel"/>
    <w:tmpl w:val="F3D6E3FE"/>
    <w:lvl w:ilvl="0" w:tplc="0CD0E06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44BEB32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7A70B7FA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85F22ED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4E847A30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F9CE16A2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90D8180C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F160B936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F80EECB4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FB1531"/>
    <w:multiLevelType w:val="multilevel"/>
    <w:tmpl w:val="535A2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421E3F"/>
    <w:multiLevelType w:val="multilevel"/>
    <w:tmpl w:val="04C0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8A7D81"/>
    <w:multiLevelType w:val="multilevel"/>
    <w:tmpl w:val="40BC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AD2BE1"/>
    <w:multiLevelType w:val="hybridMultilevel"/>
    <w:tmpl w:val="BD98295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0354A9D"/>
    <w:multiLevelType w:val="multilevel"/>
    <w:tmpl w:val="4490D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975B14"/>
    <w:multiLevelType w:val="multilevel"/>
    <w:tmpl w:val="8CD09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1B6CFA"/>
    <w:multiLevelType w:val="multilevel"/>
    <w:tmpl w:val="E7A44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965FDA"/>
    <w:multiLevelType w:val="multilevel"/>
    <w:tmpl w:val="05B8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5393115">
    <w:abstractNumId w:val="7"/>
  </w:num>
  <w:num w:numId="2" w16cid:durableId="671683527">
    <w:abstractNumId w:val="1"/>
  </w:num>
  <w:num w:numId="3" w16cid:durableId="1472288333">
    <w:abstractNumId w:val="5"/>
  </w:num>
  <w:num w:numId="4" w16cid:durableId="1817381770">
    <w:abstractNumId w:val="3"/>
  </w:num>
  <w:num w:numId="5" w16cid:durableId="1839618260">
    <w:abstractNumId w:val="0"/>
  </w:num>
  <w:num w:numId="6" w16cid:durableId="893584069">
    <w:abstractNumId w:val="2"/>
  </w:num>
  <w:num w:numId="7" w16cid:durableId="837812448">
    <w:abstractNumId w:val="9"/>
  </w:num>
  <w:num w:numId="8" w16cid:durableId="1760760562">
    <w:abstractNumId w:val="6"/>
  </w:num>
  <w:num w:numId="9" w16cid:durableId="224030115">
    <w:abstractNumId w:val="8"/>
  </w:num>
  <w:num w:numId="10" w16cid:durableId="15882661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03E"/>
    <w:rsid w:val="00011BD9"/>
    <w:rsid w:val="00095653"/>
    <w:rsid w:val="000A5E35"/>
    <w:rsid w:val="00127455"/>
    <w:rsid w:val="00134F47"/>
    <w:rsid w:val="00161B39"/>
    <w:rsid w:val="0019341F"/>
    <w:rsid w:val="001A674A"/>
    <w:rsid w:val="001C4E6E"/>
    <w:rsid w:val="002236F3"/>
    <w:rsid w:val="00241814"/>
    <w:rsid w:val="002562CA"/>
    <w:rsid w:val="0027766B"/>
    <w:rsid w:val="002F0477"/>
    <w:rsid w:val="002F5433"/>
    <w:rsid w:val="00337099"/>
    <w:rsid w:val="0036699D"/>
    <w:rsid w:val="003800FE"/>
    <w:rsid w:val="003C1669"/>
    <w:rsid w:val="003F10F9"/>
    <w:rsid w:val="00416F30"/>
    <w:rsid w:val="00477CBD"/>
    <w:rsid w:val="0049692F"/>
    <w:rsid w:val="004D7392"/>
    <w:rsid w:val="00563404"/>
    <w:rsid w:val="005C0D55"/>
    <w:rsid w:val="005D084D"/>
    <w:rsid w:val="0064178B"/>
    <w:rsid w:val="00685AB7"/>
    <w:rsid w:val="0069007A"/>
    <w:rsid w:val="006A35BE"/>
    <w:rsid w:val="006E2703"/>
    <w:rsid w:val="00706ACD"/>
    <w:rsid w:val="00735A27"/>
    <w:rsid w:val="00764E3D"/>
    <w:rsid w:val="00790868"/>
    <w:rsid w:val="007D379A"/>
    <w:rsid w:val="007F39EF"/>
    <w:rsid w:val="0080217C"/>
    <w:rsid w:val="00822679"/>
    <w:rsid w:val="00844F1E"/>
    <w:rsid w:val="0089103E"/>
    <w:rsid w:val="0089360C"/>
    <w:rsid w:val="008B498A"/>
    <w:rsid w:val="008D199D"/>
    <w:rsid w:val="008E020A"/>
    <w:rsid w:val="0095072E"/>
    <w:rsid w:val="009A4ADD"/>
    <w:rsid w:val="009C07BC"/>
    <w:rsid w:val="009D2CC2"/>
    <w:rsid w:val="009E7728"/>
    <w:rsid w:val="00A0533C"/>
    <w:rsid w:val="00A41BEA"/>
    <w:rsid w:val="00AC78F8"/>
    <w:rsid w:val="00B01A60"/>
    <w:rsid w:val="00B27CFE"/>
    <w:rsid w:val="00B45F2D"/>
    <w:rsid w:val="00B47110"/>
    <w:rsid w:val="00B54581"/>
    <w:rsid w:val="00BB3041"/>
    <w:rsid w:val="00C1026E"/>
    <w:rsid w:val="00C518C6"/>
    <w:rsid w:val="00C720D2"/>
    <w:rsid w:val="00C85178"/>
    <w:rsid w:val="00CD357A"/>
    <w:rsid w:val="00D05F0C"/>
    <w:rsid w:val="00D81C4B"/>
    <w:rsid w:val="00DD194E"/>
    <w:rsid w:val="00DD5D42"/>
    <w:rsid w:val="00E12E85"/>
    <w:rsid w:val="00E3702E"/>
    <w:rsid w:val="00E521B3"/>
    <w:rsid w:val="00E60B63"/>
    <w:rsid w:val="00E71E57"/>
    <w:rsid w:val="00ED4ED9"/>
    <w:rsid w:val="00F35B80"/>
    <w:rsid w:val="00F81668"/>
    <w:rsid w:val="00F93B29"/>
    <w:rsid w:val="00FA5B7C"/>
    <w:rsid w:val="00FC5BBB"/>
    <w:rsid w:val="00FD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3A531"/>
  <w15:chartTrackingRefBased/>
  <w15:docId w15:val="{5783F4C8-DA3D-4978-8E65-5E0C3FE34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9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9103E"/>
    <w:pPr>
      <w:spacing w:before="375" w:after="0" w:line="240" w:lineRule="auto"/>
      <w:outlineLvl w:val="2"/>
    </w:pPr>
    <w:rPr>
      <w:rFonts w:ascii="Verdana" w:eastAsia="Times New Roman" w:hAnsi="Verdana" w:cs="Times New Roman"/>
      <w:color w:val="444444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103E"/>
    <w:rPr>
      <w:rFonts w:ascii="Verdana" w:eastAsia="Times New Roman" w:hAnsi="Verdana" w:cs="Times New Roman"/>
      <w:color w:val="44444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9103E"/>
    <w:rPr>
      <w:strike w:val="0"/>
      <w:dstrike w:val="0"/>
      <w:color w:val="AA0000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89103E"/>
    <w:pPr>
      <w:spacing w:before="100" w:beforeAutospacing="1" w:after="100" w:afterAutospacing="1" w:line="312" w:lineRule="atLeast"/>
    </w:pPr>
    <w:rPr>
      <w:rFonts w:ascii="Verdana" w:eastAsia="Times New Roman" w:hAnsi="Verdana" w:cs="Times New Roman"/>
    </w:rPr>
  </w:style>
  <w:style w:type="paragraph" w:customStyle="1" w:styleId="next">
    <w:name w:val="next"/>
    <w:basedOn w:val="Normal"/>
    <w:rsid w:val="0089103E"/>
    <w:pPr>
      <w:spacing w:after="0" w:line="312" w:lineRule="atLeast"/>
      <w:jc w:val="right"/>
    </w:pPr>
    <w:rPr>
      <w:rFonts w:ascii="Verdana" w:eastAsia="Times New Roman" w:hAnsi="Verdana" w:cs="Times New Roman"/>
      <w:sz w:val="20"/>
      <w:szCs w:val="20"/>
    </w:rPr>
  </w:style>
  <w:style w:type="paragraph" w:customStyle="1" w:styleId="Footer1">
    <w:name w:val="Footer1"/>
    <w:basedOn w:val="Normal"/>
    <w:rsid w:val="0089103E"/>
    <w:pPr>
      <w:pBdr>
        <w:top w:val="single" w:sz="6" w:space="0" w:color="E1E1E1"/>
      </w:pBdr>
      <w:spacing w:before="375" w:after="0" w:line="312" w:lineRule="atLeast"/>
    </w:pPr>
    <w:rPr>
      <w:rFonts w:ascii="Verdana" w:eastAsia="Times New Roman" w:hAnsi="Verdana" w:cs="Times New Roman"/>
      <w:sz w:val="16"/>
      <w:szCs w:val="16"/>
    </w:rPr>
  </w:style>
  <w:style w:type="paragraph" w:customStyle="1" w:styleId="tablines">
    <w:name w:val="tablines"/>
    <w:basedOn w:val="Normal"/>
    <w:rsid w:val="0089103E"/>
    <w:pPr>
      <w:spacing w:before="100" w:beforeAutospacing="1" w:after="100" w:afterAutospacing="1" w:line="312" w:lineRule="atLeast"/>
      <w:jc w:val="right"/>
    </w:pPr>
    <w:rPr>
      <w:rFonts w:ascii="Verdana" w:eastAsia="Times New Roman" w:hAnsi="Verdana" w:cs="Times New Roman"/>
    </w:rPr>
  </w:style>
  <w:style w:type="paragraph" w:customStyle="1" w:styleId="links">
    <w:name w:val="links"/>
    <w:basedOn w:val="Normal"/>
    <w:rsid w:val="0089103E"/>
    <w:pPr>
      <w:pBdr>
        <w:top w:val="single" w:sz="6" w:space="6" w:color="FFE9A6"/>
        <w:left w:val="single" w:sz="6" w:space="6" w:color="DEA722"/>
        <w:bottom w:val="single" w:sz="6" w:space="6" w:color="DEA722"/>
        <w:right w:val="single" w:sz="6" w:space="6" w:color="DEA722"/>
      </w:pBdr>
      <w:shd w:val="clear" w:color="auto" w:fill="FFF7DE"/>
      <w:spacing w:after="300" w:line="312" w:lineRule="atLeast"/>
    </w:pPr>
    <w:rPr>
      <w:rFonts w:ascii="Verdana" w:eastAsia="Times New Roman" w:hAnsi="Verdana" w:cs="Times New Roman"/>
      <w:sz w:val="20"/>
      <w:szCs w:val="20"/>
    </w:rPr>
  </w:style>
  <w:style w:type="paragraph" w:customStyle="1" w:styleId="Subtitle1">
    <w:name w:val="Subtitle1"/>
    <w:basedOn w:val="Normal"/>
    <w:rsid w:val="0089103E"/>
    <w:pPr>
      <w:spacing w:before="100" w:beforeAutospacing="1" w:after="100" w:afterAutospacing="1" w:line="312" w:lineRule="atLeast"/>
    </w:pPr>
    <w:rPr>
      <w:rFonts w:ascii="Verdana" w:eastAsia="Times New Roman" w:hAnsi="Verdana" w:cs="Times New Roman"/>
    </w:rPr>
  </w:style>
  <w:style w:type="paragraph" w:styleId="ListParagraph">
    <w:name w:val="List Paragraph"/>
    <w:basedOn w:val="Normal"/>
    <w:uiPriority w:val="34"/>
    <w:qFormat/>
    <w:rsid w:val="00C720D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370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B47110"/>
    <w:pPr>
      <w:spacing w:after="0" w:line="240" w:lineRule="auto"/>
    </w:pPr>
    <w:rPr>
      <w:rFonts w:eastAsiaTheme="minorEastAsia"/>
      <w:lang w:val="en-CA" w:eastAsia="en-C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B47110"/>
    <w:pPr>
      <w:spacing w:after="0" w:line="240" w:lineRule="auto"/>
    </w:pPr>
    <w:rPr>
      <w:rFonts w:eastAsiaTheme="minorEastAsia"/>
      <w:lang w:val="en-CA"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685AB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9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PlainTable3">
    <w:name w:val="Plain Table 3"/>
    <w:basedOn w:val="TableNormal"/>
    <w:uiPriority w:val="43"/>
    <w:rsid w:val="0095072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4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1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6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74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39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1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8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7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0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6425">
          <w:marLeft w:val="806"/>
          <w:marRight w:val="0"/>
          <w:marTop w:val="134"/>
          <w:marBottom w:val="4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6050">
          <w:marLeft w:val="806"/>
          <w:marRight w:val="0"/>
          <w:marTop w:val="134"/>
          <w:marBottom w:val="4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7011">
          <w:marLeft w:val="806"/>
          <w:marRight w:val="0"/>
          <w:marTop w:val="134"/>
          <w:marBottom w:val="4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9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3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3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1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8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4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8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7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1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3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13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30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1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46E1EE071CCC43B4616188E5B9C8DE" ma:contentTypeVersion="0" ma:contentTypeDescription="Create a new document." ma:contentTypeScope="" ma:versionID="925ced588e87f93cf985ddff6635252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2ECFB9-BCBB-4B7A-B56E-FD0977050C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8FE32D-E49A-4A33-9CFD-16F4233D4D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584128A-D14C-4062-9C8E-61D7C88A62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Durham College</Company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Donnellan</dc:creator>
  <cp:keywords/>
  <dc:description/>
  <cp:lastModifiedBy>Nischal Shrestha</cp:lastModifiedBy>
  <cp:revision>8</cp:revision>
  <dcterms:created xsi:type="dcterms:W3CDTF">2025-05-21T19:13:00Z</dcterms:created>
  <dcterms:modified xsi:type="dcterms:W3CDTF">2025-05-28T01:42:00Z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0x0101007F46E1EE071CCC43B4616188E5B9C8DE</vt:lpwstr>
  </property>
</Properties>
</file>