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08030" w14:textId="41A39740" w:rsidR="002C6842" w:rsidRDefault="002C6842" w:rsidP="002C6842">
      <w:pPr>
        <w:pStyle w:val="Title"/>
        <w:rPr>
          <w:lang w:val="en-US"/>
        </w:rPr>
      </w:pPr>
      <w:r>
        <w:rPr>
          <w:lang w:val="en-US"/>
        </w:rPr>
        <w:t xml:space="preserve">Quick </w:t>
      </w:r>
      <w:r w:rsidR="00C278B2">
        <w:rPr>
          <w:lang w:val="en-US"/>
        </w:rPr>
        <w:t xml:space="preserve">Start </w:t>
      </w:r>
      <w:r w:rsidR="00C477C4">
        <w:rPr>
          <w:lang w:val="en-US"/>
        </w:rPr>
        <w:t>G</w:t>
      </w:r>
      <w:r>
        <w:rPr>
          <w:lang w:val="en-US"/>
        </w:rPr>
        <w:t>uide</w:t>
      </w:r>
    </w:p>
    <w:p w14:paraId="24786144" w14:textId="7441C543" w:rsidR="00807CFF" w:rsidRDefault="00657D2B" w:rsidP="00FE3E81">
      <w:pPr>
        <w:spacing w:after="0"/>
        <w:jc w:val="both"/>
        <w:rPr>
          <w:lang w:val="en-US"/>
        </w:rPr>
      </w:pPr>
      <w:r>
        <w:rPr>
          <w:lang w:val="en-US"/>
        </w:rPr>
        <w:t>A s</w:t>
      </w:r>
      <w:r w:rsidR="00807CFF">
        <w:rPr>
          <w:lang w:val="en-US"/>
        </w:rPr>
        <w:t>hort guide</w:t>
      </w:r>
      <w:r w:rsidR="006676EC">
        <w:rPr>
          <w:lang w:val="en-US"/>
        </w:rPr>
        <w:t xml:space="preserve"> for the </w:t>
      </w:r>
      <w:r w:rsidR="006676EC" w:rsidRPr="00FD207D">
        <w:rPr>
          <w:i/>
          <w:iCs/>
          <w:lang w:val="en-US"/>
        </w:rPr>
        <w:t>Metabolic MRI Processing Toolbox</w:t>
      </w:r>
      <w:r w:rsidR="002E79A9">
        <w:rPr>
          <w:lang w:val="en-US"/>
        </w:rPr>
        <w:t xml:space="preserve"> (</w:t>
      </w:r>
      <w:proofErr w:type="spellStart"/>
      <w:r w:rsidR="002E79A9">
        <w:rPr>
          <w:lang w:val="en-US"/>
        </w:rPr>
        <w:t>MeMRI</w:t>
      </w:r>
      <w:proofErr w:type="spellEnd"/>
      <w:r w:rsidR="00CC7743">
        <w:rPr>
          <w:lang w:val="en-US"/>
        </w:rPr>
        <w:t>-</w:t>
      </w:r>
      <w:r w:rsidR="002E79A9">
        <w:rPr>
          <w:lang w:val="en-US"/>
        </w:rPr>
        <w:t>PTB)</w:t>
      </w:r>
      <w:r w:rsidR="00807CFF">
        <w:rPr>
          <w:lang w:val="en-US"/>
        </w:rPr>
        <w:t xml:space="preserve"> </w:t>
      </w:r>
      <w:r w:rsidR="006676EC">
        <w:rPr>
          <w:lang w:val="en-US"/>
        </w:rPr>
        <w:t>which</w:t>
      </w:r>
      <w:r w:rsidR="00807CFF">
        <w:rPr>
          <w:lang w:val="en-US"/>
        </w:rPr>
        <w:t xml:space="preserve"> </w:t>
      </w:r>
      <w:r w:rsidR="00DA5B84">
        <w:rPr>
          <w:lang w:val="en-US"/>
        </w:rPr>
        <w:t>allows</w:t>
      </w:r>
      <w:r w:rsidR="00CE5994">
        <w:rPr>
          <w:lang w:val="en-US"/>
        </w:rPr>
        <w:t xml:space="preserve"> </w:t>
      </w:r>
      <w:r w:rsidR="00D37A9A">
        <w:rPr>
          <w:lang w:val="en-US"/>
        </w:rPr>
        <w:t xml:space="preserve">converting, </w:t>
      </w:r>
      <w:r w:rsidR="00807CFF">
        <w:rPr>
          <w:lang w:val="en-US"/>
        </w:rPr>
        <w:t>processing</w:t>
      </w:r>
      <w:r w:rsidR="00D37A9A">
        <w:rPr>
          <w:lang w:val="en-US"/>
        </w:rPr>
        <w:t>, quantifying and visualizing</w:t>
      </w:r>
      <w:r w:rsidR="00807CFF">
        <w:rPr>
          <w:lang w:val="en-US"/>
        </w:rPr>
        <w:t xml:space="preserve"> raw</w:t>
      </w:r>
      <w:r>
        <w:rPr>
          <w:lang w:val="en-US"/>
        </w:rPr>
        <w:t>-export</w:t>
      </w:r>
      <w:r w:rsidR="00807CFF">
        <w:rPr>
          <w:lang w:val="en-US"/>
        </w:rPr>
        <w:t xml:space="preserve"> metabolic imaging data</w:t>
      </w:r>
      <w:r w:rsidR="006028BC">
        <w:rPr>
          <w:lang w:val="en-US"/>
        </w:rPr>
        <w:t xml:space="preserve"> i.e. multi-dimensional spectroscopy data</w:t>
      </w:r>
      <w:r w:rsidR="00807CFF">
        <w:rPr>
          <w:lang w:val="en-US"/>
        </w:rPr>
        <w:t xml:space="preserve"> from both Siemens and Philips MR platforms</w:t>
      </w:r>
      <w:r w:rsidR="00CE5994">
        <w:rPr>
          <w:lang w:val="en-US"/>
        </w:rPr>
        <w:t xml:space="preserve"> in MATLAB.</w:t>
      </w:r>
    </w:p>
    <w:p w14:paraId="40E5E022" w14:textId="4784E5E9" w:rsidR="00AC5E07" w:rsidRDefault="001F7EC2" w:rsidP="00EB3640">
      <w:pPr>
        <w:jc w:val="center"/>
        <w:rPr>
          <w:lang w:val="en-US"/>
        </w:rPr>
      </w:pPr>
      <w:r>
        <w:rPr>
          <w:lang w:val="en-US"/>
        </w:rPr>
        <w:t>Designed</w:t>
      </w:r>
      <w:r w:rsidR="00AC5E07">
        <w:rPr>
          <w:lang w:val="en-US"/>
        </w:rPr>
        <w:t xml:space="preserve"> for</w:t>
      </w:r>
      <w:r w:rsidR="00BC1A58">
        <w:rPr>
          <w:lang w:val="en-US"/>
        </w:rPr>
        <w:t xml:space="preserve"> both</w:t>
      </w:r>
      <w:r w:rsidR="00AC5E07">
        <w:rPr>
          <w:lang w:val="en-US"/>
        </w:rPr>
        <w:t xml:space="preserve"> </w:t>
      </w:r>
      <w:r w:rsidR="00EB3640">
        <w:rPr>
          <w:lang w:val="en-US"/>
        </w:rPr>
        <w:t>beginner</w:t>
      </w:r>
      <w:r w:rsidR="00AC5E07">
        <w:rPr>
          <w:lang w:val="en-US"/>
        </w:rPr>
        <w:t xml:space="preserve"> and experienced MATLAB users.</w:t>
      </w:r>
    </w:p>
    <w:sdt>
      <w:sdtPr>
        <w:rPr>
          <w:rFonts w:asciiTheme="minorHAnsi" w:eastAsiaTheme="minorHAnsi" w:hAnsiTheme="minorHAnsi" w:cstheme="minorBidi"/>
          <w:color w:val="auto"/>
          <w:kern w:val="2"/>
          <w:sz w:val="24"/>
          <w:szCs w:val="24"/>
          <w:lang/>
          <w14:ligatures w14:val="standardContextual"/>
        </w:rPr>
        <w:id w:val="-381715247"/>
        <w:docPartObj>
          <w:docPartGallery w:val="Table of Contents"/>
          <w:docPartUnique/>
        </w:docPartObj>
      </w:sdtPr>
      <w:sdtEndPr>
        <w:rPr>
          <w:b/>
          <w:bCs/>
          <w:noProof/>
        </w:rPr>
      </w:sdtEndPr>
      <w:sdtContent>
        <w:p w14:paraId="6FB2AAF3" w14:textId="52210DAB" w:rsidR="000C1438" w:rsidRPr="000C1438" w:rsidRDefault="000C1438">
          <w:pPr>
            <w:pStyle w:val="TOCHeading"/>
            <w:rPr>
              <w:rStyle w:val="Heading1Char"/>
            </w:rPr>
          </w:pPr>
          <w:r w:rsidRPr="000C1438">
            <w:rPr>
              <w:rStyle w:val="Heading1Char"/>
            </w:rPr>
            <w:t>Contents</w:t>
          </w:r>
        </w:p>
        <w:p w14:paraId="5940D970" w14:textId="5D227E6F" w:rsidR="00233FCB" w:rsidRDefault="000C1438">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31916329" w:history="1">
            <w:r w:rsidR="00233FCB" w:rsidRPr="00FD13B2">
              <w:rPr>
                <w:rStyle w:val="Hyperlink"/>
                <w:noProof/>
                <w:lang w:val="en-US"/>
              </w:rPr>
              <w:t>Installation</w:t>
            </w:r>
            <w:r w:rsidR="00233FCB">
              <w:rPr>
                <w:noProof/>
                <w:webHidden/>
              </w:rPr>
              <w:tab/>
            </w:r>
            <w:r w:rsidR="00233FCB">
              <w:rPr>
                <w:noProof/>
                <w:webHidden/>
              </w:rPr>
              <w:fldChar w:fldCharType="begin"/>
            </w:r>
            <w:r w:rsidR="00233FCB">
              <w:rPr>
                <w:noProof/>
                <w:webHidden/>
              </w:rPr>
              <w:instrText xml:space="preserve"> PAGEREF _Toc231916329 \h </w:instrText>
            </w:r>
            <w:r w:rsidR="00233FCB">
              <w:rPr>
                <w:noProof/>
                <w:webHidden/>
              </w:rPr>
            </w:r>
            <w:r w:rsidR="00233FCB">
              <w:rPr>
                <w:noProof/>
                <w:webHidden/>
              </w:rPr>
              <w:fldChar w:fldCharType="separate"/>
            </w:r>
            <w:r w:rsidR="00233FCB">
              <w:rPr>
                <w:noProof/>
                <w:webHidden/>
              </w:rPr>
              <w:t>1</w:t>
            </w:r>
            <w:r w:rsidR="00233FCB">
              <w:rPr>
                <w:noProof/>
                <w:webHidden/>
              </w:rPr>
              <w:fldChar w:fldCharType="end"/>
            </w:r>
          </w:hyperlink>
        </w:p>
        <w:p w14:paraId="27E285C4" w14:textId="6EBF11C1" w:rsidR="00233FCB" w:rsidRDefault="00233FCB">
          <w:pPr>
            <w:pStyle w:val="TOC2"/>
            <w:tabs>
              <w:tab w:val="right" w:leader="dot" w:pos="9016"/>
            </w:tabs>
            <w:rPr>
              <w:rFonts w:eastAsiaTheme="minorEastAsia"/>
              <w:noProof/>
            </w:rPr>
          </w:pPr>
          <w:hyperlink w:anchor="_Toc231916330" w:history="1">
            <w:r w:rsidRPr="00FD13B2">
              <w:rPr>
                <w:rStyle w:val="Hyperlink"/>
                <w:noProof/>
                <w:lang w:val="it-IT"/>
              </w:rPr>
              <w:t>Github in MATLAB</w:t>
            </w:r>
            <w:r>
              <w:rPr>
                <w:noProof/>
                <w:webHidden/>
              </w:rPr>
              <w:tab/>
            </w:r>
            <w:r>
              <w:rPr>
                <w:noProof/>
                <w:webHidden/>
              </w:rPr>
              <w:fldChar w:fldCharType="begin"/>
            </w:r>
            <w:r>
              <w:rPr>
                <w:noProof/>
                <w:webHidden/>
              </w:rPr>
              <w:instrText xml:space="preserve"> PAGEREF _Toc231916330 \h </w:instrText>
            </w:r>
            <w:r>
              <w:rPr>
                <w:noProof/>
                <w:webHidden/>
              </w:rPr>
            </w:r>
            <w:r>
              <w:rPr>
                <w:noProof/>
                <w:webHidden/>
              </w:rPr>
              <w:fldChar w:fldCharType="separate"/>
            </w:r>
            <w:r>
              <w:rPr>
                <w:noProof/>
                <w:webHidden/>
              </w:rPr>
              <w:t>1</w:t>
            </w:r>
            <w:r>
              <w:rPr>
                <w:noProof/>
                <w:webHidden/>
              </w:rPr>
              <w:fldChar w:fldCharType="end"/>
            </w:r>
          </w:hyperlink>
        </w:p>
        <w:p w14:paraId="38326F25" w14:textId="6326DE9B" w:rsidR="00233FCB" w:rsidRDefault="00233FCB">
          <w:pPr>
            <w:pStyle w:val="TOC1"/>
            <w:tabs>
              <w:tab w:val="right" w:leader="dot" w:pos="9016"/>
            </w:tabs>
            <w:rPr>
              <w:rFonts w:eastAsiaTheme="minorEastAsia"/>
              <w:noProof/>
            </w:rPr>
          </w:pPr>
          <w:hyperlink w:anchor="_Toc231916331" w:history="1">
            <w:r w:rsidRPr="00FD13B2">
              <w:rPr>
                <w:rStyle w:val="Hyperlink"/>
                <w:noProof/>
                <w:lang w:val="it-IT"/>
              </w:rPr>
              <w:t>Framework Explained</w:t>
            </w:r>
            <w:r>
              <w:rPr>
                <w:noProof/>
                <w:webHidden/>
              </w:rPr>
              <w:tab/>
            </w:r>
            <w:r>
              <w:rPr>
                <w:noProof/>
                <w:webHidden/>
              </w:rPr>
              <w:fldChar w:fldCharType="begin"/>
            </w:r>
            <w:r>
              <w:rPr>
                <w:noProof/>
                <w:webHidden/>
              </w:rPr>
              <w:instrText xml:space="preserve"> PAGEREF _Toc231916331 \h </w:instrText>
            </w:r>
            <w:r>
              <w:rPr>
                <w:noProof/>
                <w:webHidden/>
              </w:rPr>
            </w:r>
            <w:r>
              <w:rPr>
                <w:noProof/>
                <w:webHidden/>
              </w:rPr>
              <w:fldChar w:fldCharType="separate"/>
            </w:r>
            <w:r>
              <w:rPr>
                <w:noProof/>
                <w:webHidden/>
              </w:rPr>
              <w:t>2</w:t>
            </w:r>
            <w:r>
              <w:rPr>
                <w:noProof/>
                <w:webHidden/>
              </w:rPr>
              <w:fldChar w:fldCharType="end"/>
            </w:r>
          </w:hyperlink>
        </w:p>
        <w:p w14:paraId="01DEA81A" w14:textId="0061EC0A" w:rsidR="00233FCB" w:rsidRDefault="00233FCB">
          <w:pPr>
            <w:pStyle w:val="TOC3"/>
            <w:tabs>
              <w:tab w:val="right" w:leader="dot" w:pos="9016"/>
            </w:tabs>
            <w:rPr>
              <w:rFonts w:eastAsiaTheme="minorEastAsia"/>
              <w:noProof/>
            </w:rPr>
          </w:pPr>
          <w:hyperlink w:anchor="_Toc231916332" w:history="1">
            <w:r w:rsidRPr="00FD13B2">
              <w:rPr>
                <w:rStyle w:val="Hyperlink"/>
                <w:noProof/>
                <w:lang w:val="it-IT"/>
              </w:rPr>
              <w:t>Loading raw data</w:t>
            </w:r>
            <w:r>
              <w:rPr>
                <w:noProof/>
                <w:webHidden/>
              </w:rPr>
              <w:tab/>
            </w:r>
            <w:r>
              <w:rPr>
                <w:noProof/>
                <w:webHidden/>
              </w:rPr>
              <w:fldChar w:fldCharType="begin"/>
            </w:r>
            <w:r>
              <w:rPr>
                <w:noProof/>
                <w:webHidden/>
              </w:rPr>
              <w:instrText xml:space="preserve"> PAGEREF _Toc231916332 \h </w:instrText>
            </w:r>
            <w:r>
              <w:rPr>
                <w:noProof/>
                <w:webHidden/>
              </w:rPr>
            </w:r>
            <w:r>
              <w:rPr>
                <w:noProof/>
                <w:webHidden/>
              </w:rPr>
              <w:fldChar w:fldCharType="separate"/>
            </w:r>
            <w:r>
              <w:rPr>
                <w:noProof/>
                <w:webHidden/>
              </w:rPr>
              <w:t>2</w:t>
            </w:r>
            <w:r>
              <w:rPr>
                <w:noProof/>
                <w:webHidden/>
              </w:rPr>
              <w:fldChar w:fldCharType="end"/>
            </w:r>
          </w:hyperlink>
        </w:p>
        <w:p w14:paraId="55E38FC3" w14:textId="37C16D26" w:rsidR="00233FCB" w:rsidRDefault="00233FCB">
          <w:pPr>
            <w:pStyle w:val="TOC3"/>
            <w:tabs>
              <w:tab w:val="right" w:leader="dot" w:pos="9016"/>
            </w:tabs>
            <w:rPr>
              <w:rFonts w:eastAsiaTheme="minorEastAsia"/>
              <w:noProof/>
            </w:rPr>
          </w:pPr>
          <w:hyperlink w:anchor="_Toc231916333" w:history="1">
            <w:r w:rsidRPr="00FD13B2">
              <w:rPr>
                <w:rStyle w:val="Hyperlink"/>
                <w:noProof/>
                <w:lang w:val="it-IT"/>
              </w:rPr>
              <w:t>Processing</w:t>
            </w:r>
            <w:r>
              <w:rPr>
                <w:noProof/>
                <w:webHidden/>
              </w:rPr>
              <w:tab/>
            </w:r>
            <w:r>
              <w:rPr>
                <w:noProof/>
                <w:webHidden/>
              </w:rPr>
              <w:fldChar w:fldCharType="begin"/>
            </w:r>
            <w:r>
              <w:rPr>
                <w:noProof/>
                <w:webHidden/>
              </w:rPr>
              <w:instrText xml:space="preserve"> PAGEREF _Toc231916333 \h </w:instrText>
            </w:r>
            <w:r>
              <w:rPr>
                <w:noProof/>
                <w:webHidden/>
              </w:rPr>
            </w:r>
            <w:r>
              <w:rPr>
                <w:noProof/>
                <w:webHidden/>
              </w:rPr>
              <w:fldChar w:fldCharType="separate"/>
            </w:r>
            <w:r>
              <w:rPr>
                <w:noProof/>
                <w:webHidden/>
              </w:rPr>
              <w:t>2</w:t>
            </w:r>
            <w:r>
              <w:rPr>
                <w:noProof/>
                <w:webHidden/>
              </w:rPr>
              <w:fldChar w:fldCharType="end"/>
            </w:r>
          </w:hyperlink>
        </w:p>
        <w:p w14:paraId="160F0D07" w14:textId="14DF2D87" w:rsidR="00233FCB" w:rsidRDefault="00233FCB">
          <w:pPr>
            <w:pStyle w:val="TOC3"/>
            <w:tabs>
              <w:tab w:val="right" w:leader="dot" w:pos="9016"/>
            </w:tabs>
            <w:rPr>
              <w:rFonts w:eastAsiaTheme="minorEastAsia"/>
              <w:noProof/>
            </w:rPr>
          </w:pPr>
          <w:hyperlink w:anchor="_Toc231916334" w:history="1">
            <w:r w:rsidRPr="00FD13B2">
              <w:rPr>
                <w:rStyle w:val="Hyperlink"/>
                <w:noProof/>
                <w:lang w:val="it-IT"/>
              </w:rPr>
              <w:t>Visualization</w:t>
            </w:r>
            <w:r>
              <w:rPr>
                <w:noProof/>
                <w:webHidden/>
              </w:rPr>
              <w:tab/>
            </w:r>
            <w:r>
              <w:rPr>
                <w:noProof/>
                <w:webHidden/>
              </w:rPr>
              <w:fldChar w:fldCharType="begin"/>
            </w:r>
            <w:r>
              <w:rPr>
                <w:noProof/>
                <w:webHidden/>
              </w:rPr>
              <w:instrText xml:space="preserve"> PAGEREF _Toc231916334 \h </w:instrText>
            </w:r>
            <w:r>
              <w:rPr>
                <w:noProof/>
                <w:webHidden/>
              </w:rPr>
            </w:r>
            <w:r>
              <w:rPr>
                <w:noProof/>
                <w:webHidden/>
              </w:rPr>
              <w:fldChar w:fldCharType="separate"/>
            </w:r>
            <w:r>
              <w:rPr>
                <w:noProof/>
                <w:webHidden/>
              </w:rPr>
              <w:t>3</w:t>
            </w:r>
            <w:r>
              <w:rPr>
                <w:noProof/>
                <w:webHidden/>
              </w:rPr>
              <w:fldChar w:fldCharType="end"/>
            </w:r>
          </w:hyperlink>
        </w:p>
        <w:p w14:paraId="5A738036" w14:textId="1493A2D8" w:rsidR="00233FCB" w:rsidRPr="009E6D76" w:rsidRDefault="00233FCB">
          <w:pPr>
            <w:pStyle w:val="TOC3"/>
            <w:tabs>
              <w:tab w:val="right" w:leader="dot" w:pos="9016"/>
            </w:tabs>
            <w:rPr>
              <w:rFonts w:eastAsiaTheme="minorEastAsia"/>
              <w:noProof/>
              <w:lang w:val="en-GB"/>
            </w:rPr>
          </w:pPr>
          <w:hyperlink w:anchor="_Toc231916335" w:history="1">
            <w:r w:rsidRPr="00FD13B2">
              <w:rPr>
                <w:rStyle w:val="Hyperlink"/>
                <w:noProof/>
                <w:lang w:val="it-IT"/>
              </w:rPr>
              <w:t>Quantification</w:t>
            </w:r>
            <w:r>
              <w:rPr>
                <w:noProof/>
                <w:webHidden/>
              </w:rPr>
              <w:tab/>
            </w:r>
            <w:r>
              <w:rPr>
                <w:noProof/>
                <w:webHidden/>
              </w:rPr>
              <w:fldChar w:fldCharType="begin"/>
            </w:r>
            <w:r>
              <w:rPr>
                <w:noProof/>
                <w:webHidden/>
              </w:rPr>
              <w:instrText xml:space="preserve"> PAGEREF _Toc231916335 \h </w:instrText>
            </w:r>
            <w:r>
              <w:rPr>
                <w:noProof/>
                <w:webHidden/>
              </w:rPr>
            </w:r>
            <w:r>
              <w:rPr>
                <w:noProof/>
                <w:webHidden/>
              </w:rPr>
              <w:fldChar w:fldCharType="separate"/>
            </w:r>
            <w:r>
              <w:rPr>
                <w:noProof/>
                <w:webHidden/>
              </w:rPr>
              <w:t>3</w:t>
            </w:r>
            <w:r>
              <w:rPr>
                <w:noProof/>
                <w:webHidden/>
              </w:rPr>
              <w:fldChar w:fldCharType="end"/>
            </w:r>
          </w:hyperlink>
        </w:p>
        <w:p w14:paraId="1C0A7A13" w14:textId="30DF45F9" w:rsidR="00233FCB" w:rsidRDefault="00233FCB">
          <w:pPr>
            <w:pStyle w:val="TOC1"/>
            <w:tabs>
              <w:tab w:val="right" w:leader="dot" w:pos="9016"/>
            </w:tabs>
            <w:rPr>
              <w:rFonts w:eastAsiaTheme="minorEastAsia"/>
              <w:noProof/>
            </w:rPr>
          </w:pPr>
          <w:hyperlink w:anchor="_Toc231916336" w:history="1">
            <w:r w:rsidRPr="00FD13B2">
              <w:rPr>
                <w:rStyle w:val="Hyperlink"/>
                <w:noProof/>
                <w:lang w:val="it-IT"/>
              </w:rPr>
              <w:t>Data Converter (Load)</w:t>
            </w:r>
            <w:r>
              <w:rPr>
                <w:noProof/>
                <w:webHidden/>
              </w:rPr>
              <w:tab/>
            </w:r>
            <w:r>
              <w:rPr>
                <w:noProof/>
                <w:webHidden/>
              </w:rPr>
              <w:fldChar w:fldCharType="begin"/>
            </w:r>
            <w:r>
              <w:rPr>
                <w:noProof/>
                <w:webHidden/>
              </w:rPr>
              <w:instrText xml:space="preserve"> PAGEREF _Toc231916336 \h </w:instrText>
            </w:r>
            <w:r>
              <w:rPr>
                <w:noProof/>
                <w:webHidden/>
              </w:rPr>
            </w:r>
            <w:r>
              <w:rPr>
                <w:noProof/>
                <w:webHidden/>
              </w:rPr>
              <w:fldChar w:fldCharType="separate"/>
            </w:r>
            <w:r>
              <w:rPr>
                <w:noProof/>
                <w:webHidden/>
              </w:rPr>
              <w:t>3</w:t>
            </w:r>
            <w:r>
              <w:rPr>
                <w:noProof/>
                <w:webHidden/>
              </w:rPr>
              <w:fldChar w:fldCharType="end"/>
            </w:r>
          </w:hyperlink>
        </w:p>
        <w:p w14:paraId="58F9F84D" w14:textId="1DF12E1D" w:rsidR="00233FCB" w:rsidRDefault="00233FCB">
          <w:pPr>
            <w:pStyle w:val="TOC1"/>
            <w:tabs>
              <w:tab w:val="right" w:leader="dot" w:pos="9016"/>
            </w:tabs>
            <w:rPr>
              <w:rFonts w:eastAsiaTheme="minorEastAsia"/>
              <w:noProof/>
            </w:rPr>
          </w:pPr>
          <w:hyperlink w:anchor="_Toc231916337" w:history="1">
            <w:r w:rsidRPr="00FD13B2">
              <w:rPr>
                <w:rStyle w:val="Hyperlink"/>
                <w:noProof/>
                <w:lang w:val="en-US"/>
              </w:rPr>
              <w:t>Process Data</w:t>
            </w:r>
            <w:r>
              <w:rPr>
                <w:noProof/>
                <w:webHidden/>
              </w:rPr>
              <w:tab/>
            </w:r>
            <w:r>
              <w:rPr>
                <w:noProof/>
                <w:webHidden/>
              </w:rPr>
              <w:fldChar w:fldCharType="begin"/>
            </w:r>
            <w:r>
              <w:rPr>
                <w:noProof/>
                <w:webHidden/>
              </w:rPr>
              <w:instrText xml:space="preserve"> PAGEREF _Toc231916337 \h </w:instrText>
            </w:r>
            <w:r>
              <w:rPr>
                <w:noProof/>
                <w:webHidden/>
              </w:rPr>
            </w:r>
            <w:r>
              <w:rPr>
                <w:noProof/>
                <w:webHidden/>
              </w:rPr>
              <w:fldChar w:fldCharType="separate"/>
            </w:r>
            <w:r>
              <w:rPr>
                <w:noProof/>
                <w:webHidden/>
              </w:rPr>
              <w:t>3</w:t>
            </w:r>
            <w:r>
              <w:rPr>
                <w:noProof/>
                <w:webHidden/>
              </w:rPr>
              <w:fldChar w:fldCharType="end"/>
            </w:r>
          </w:hyperlink>
        </w:p>
        <w:p w14:paraId="3AD9D69C" w14:textId="08B7942B" w:rsidR="000C1438" w:rsidRDefault="000C1438" w:rsidP="000C1438">
          <w:pPr>
            <w:rPr>
              <w:b/>
              <w:bCs/>
              <w:noProof/>
            </w:rPr>
          </w:pPr>
          <w:r>
            <w:rPr>
              <w:b/>
              <w:bCs/>
              <w:noProof/>
            </w:rPr>
            <w:fldChar w:fldCharType="end"/>
          </w:r>
        </w:p>
      </w:sdtContent>
    </w:sdt>
    <w:p w14:paraId="47CFD2E5" w14:textId="77777777" w:rsidR="003930B5" w:rsidRDefault="00255DFB" w:rsidP="00255DFB">
      <w:pPr>
        <w:pStyle w:val="Heading1"/>
        <w:rPr>
          <w:lang w:val="en-US"/>
        </w:rPr>
      </w:pPr>
      <w:bookmarkStart w:id="0" w:name="_Toc231916329"/>
      <w:r>
        <w:rPr>
          <w:lang w:val="en-US"/>
        </w:rPr>
        <w:t>Introduction</w:t>
      </w:r>
    </w:p>
    <w:p w14:paraId="23B6E7CA" w14:textId="77777777" w:rsidR="000A5CDD" w:rsidRDefault="00044DEE" w:rsidP="00382012">
      <w:pPr>
        <w:jc w:val="both"/>
        <w:rPr>
          <w:lang w:val="en-US"/>
        </w:rPr>
      </w:pPr>
      <w:r>
        <w:rPr>
          <w:lang w:val="en-US"/>
        </w:rPr>
        <w:t xml:space="preserve">Large </w:t>
      </w:r>
      <w:r w:rsidR="0007069B">
        <w:rPr>
          <w:lang w:val="en-US"/>
        </w:rPr>
        <w:t xml:space="preserve">x-nuclei </w:t>
      </w:r>
      <w:r>
        <w:rPr>
          <w:lang w:val="en-US"/>
        </w:rPr>
        <w:t>s</w:t>
      </w:r>
      <w:r w:rsidR="00E72443">
        <w:rPr>
          <w:lang w:val="en-US"/>
        </w:rPr>
        <w:t>pectroscopy data</w:t>
      </w:r>
      <w:r w:rsidR="0007069B">
        <w:rPr>
          <w:lang w:val="en-US"/>
        </w:rPr>
        <w:t xml:space="preserve"> </w:t>
      </w:r>
      <w:r w:rsidR="00156DEB">
        <w:rPr>
          <w:lang w:val="en-US"/>
        </w:rPr>
        <w:t xml:space="preserve">sets </w:t>
      </w:r>
      <w:r w:rsidR="00E72443">
        <w:rPr>
          <w:lang w:val="en-US"/>
        </w:rPr>
        <w:t xml:space="preserve">from high-field MR systems </w:t>
      </w:r>
      <w:r w:rsidR="009B7357">
        <w:rPr>
          <w:lang w:val="en-US"/>
        </w:rPr>
        <w:t>are</w:t>
      </w:r>
      <w:r w:rsidR="00E72443">
        <w:rPr>
          <w:lang w:val="en-US"/>
        </w:rPr>
        <w:t xml:space="preserve"> </w:t>
      </w:r>
      <w:r w:rsidR="00180157">
        <w:rPr>
          <w:lang w:val="en-US"/>
        </w:rPr>
        <w:t>becoming more prevalent in</w:t>
      </w:r>
      <w:r w:rsidR="0091665E">
        <w:rPr>
          <w:lang w:val="en-US"/>
        </w:rPr>
        <w:t xml:space="preserve"> the</w:t>
      </w:r>
      <w:r w:rsidR="00180157">
        <w:rPr>
          <w:lang w:val="en-US"/>
        </w:rPr>
        <w:t xml:space="preserve"> recent </w:t>
      </w:r>
      <w:r w:rsidR="0091665E">
        <w:rPr>
          <w:lang w:val="en-US"/>
        </w:rPr>
        <w:t>decades</w:t>
      </w:r>
      <w:r w:rsidR="00180157">
        <w:rPr>
          <w:lang w:val="en-US"/>
        </w:rPr>
        <w:t xml:space="preserve"> due to technological advances</w:t>
      </w:r>
      <w:r w:rsidR="00170586">
        <w:rPr>
          <w:lang w:val="en-US"/>
        </w:rPr>
        <w:t xml:space="preserve"> in both hardware and computing power</w:t>
      </w:r>
      <w:r w:rsidR="00180157">
        <w:rPr>
          <w:lang w:val="en-US"/>
        </w:rPr>
        <w:t>. Increases in RF coil density i.e. phased arrays, allo</w:t>
      </w:r>
      <w:r w:rsidR="00590790">
        <w:rPr>
          <w:lang w:val="en-US"/>
        </w:rPr>
        <w:t xml:space="preserve">w acquisition over large field of views (FOV) </w:t>
      </w:r>
      <w:r w:rsidR="00521BB6">
        <w:rPr>
          <w:lang w:val="en-US"/>
        </w:rPr>
        <w:t>paving the way for</w:t>
      </w:r>
      <w:r w:rsidR="000A5CDD">
        <w:rPr>
          <w:lang w:val="en-US"/>
        </w:rPr>
        <w:t xml:space="preserve"> upper</w:t>
      </w:r>
      <w:r w:rsidR="00521BB6">
        <w:rPr>
          <w:lang w:val="en-US"/>
        </w:rPr>
        <w:t xml:space="preserve"> and lower body MRS applications.</w:t>
      </w:r>
    </w:p>
    <w:p w14:paraId="025EFD3F" w14:textId="35DA1B06" w:rsidR="00874CE6" w:rsidRDefault="0064530E" w:rsidP="00F6097C">
      <w:pPr>
        <w:jc w:val="both"/>
        <w:rPr>
          <w:lang w:val="en-GB"/>
        </w:rPr>
      </w:pPr>
      <w:r w:rsidRPr="0064530E">
        <w:t xml:space="preserve">However, MR systems cannot handle these data sets using </w:t>
      </w:r>
      <w:r w:rsidR="00524C9E">
        <w:rPr>
          <w:lang w:val="en-GB"/>
        </w:rPr>
        <w:t xml:space="preserve">the </w:t>
      </w:r>
      <w:r w:rsidRPr="0064530E">
        <w:t xml:space="preserve">conventional reconstruction </w:t>
      </w:r>
      <w:r w:rsidR="00DD7BD4">
        <w:rPr>
          <w:lang w:val="en-GB"/>
        </w:rPr>
        <w:t>pipeline</w:t>
      </w:r>
      <w:r w:rsidR="00524C9E">
        <w:rPr>
          <w:lang w:val="en-GB"/>
        </w:rPr>
        <w:t>s</w:t>
      </w:r>
      <w:r w:rsidR="00DD7BD4">
        <w:rPr>
          <w:lang w:val="en-GB"/>
        </w:rPr>
        <w:t xml:space="preserve"> </w:t>
      </w:r>
      <w:r w:rsidR="000C2F8A">
        <w:rPr>
          <w:lang w:val="en-GB"/>
        </w:rPr>
        <w:t>and</w:t>
      </w:r>
      <w:r w:rsidR="00B228DE">
        <w:rPr>
          <w:lang w:val="en-GB"/>
        </w:rPr>
        <w:t xml:space="preserve"> are</w:t>
      </w:r>
      <w:r w:rsidR="000C2F8A">
        <w:rPr>
          <w:lang w:val="en-GB"/>
        </w:rPr>
        <w:t xml:space="preserve"> </w:t>
      </w:r>
      <w:r w:rsidR="00B228DE">
        <w:rPr>
          <w:lang w:val="en-GB"/>
        </w:rPr>
        <w:t>often</w:t>
      </w:r>
      <w:r w:rsidR="005313D8">
        <w:rPr>
          <w:lang w:val="en-GB"/>
        </w:rPr>
        <w:t xml:space="preserve"> poorly documented</w:t>
      </w:r>
      <w:r w:rsidR="00472F3D">
        <w:rPr>
          <w:lang w:val="en-GB"/>
        </w:rPr>
        <w:t>.</w:t>
      </w:r>
      <w:r w:rsidRPr="0064530E">
        <w:t xml:space="preserve"> </w:t>
      </w:r>
      <w:r w:rsidR="00472F3D">
        <w:rPr>
          <w:lang w:val="en-GB"/>
        </w:rPr>
        <w:t>N</w:t>
      </w:r>
      <w:r w:rsidRPr="0064530E">
        <w:t>ew processing methods have been introduced to increase sensitivity through new coil-combination</w:t>
      </w:r>
      <w:r w:rsidR="006C3A3F">
        <w:rPr>
          <w:lang w:val="en-GB"/>
        </w:rPr>
        <w:t xml:space="preserve"> and denoising</w:t>
      </w:r>
      <w:r w:rsidRPr="0064530E">
        <w:t xml:space="preserve"> methods.</w:t>
      </w:r>
      <w:r w:rsidR="00874CE6">
        <w:rPr>
          <w:lang w:val="en-GB"/>
        </w:rPr>
        <w:t xml:space="preserve"> </w:t>
      </w:r>
      <w:r w:rsidR="002B007B">
        <w:rPr>
          <w:lang w:val="en-GB"/>
        </w:rPr>
        <w:t>Therefor raw spectroscopy data</w:t>
      </w:r>
      <w:r w:rsidR="00EC08E5">
        <w:rPr>
          <w:lang w:val="en-GB"/>
        </w:rPr>
        <w:t xml:space="preserve"> is often exported</w:t>
      </w:r>
      <w:r w:rsidR="002B007B">
        <w:rPr>
          <w:lang w:val="en-GB"/>
        </w:rPr>
        <w:t xml:space="preserve"> for offline reconstruction. </w:t>
      </w:r>
    </w:p>
    <w:p w14:paraId="49FA8CE1" w14:textId="34599707" w:rsidR="005B6FE5" w:rsidRDefault="005B6FE5" w:rsidP="00F6097C">
      <w:pPr>
        <w:jc w:val="both"/>
        <w:rPr>
          <w:lang w:val="en-GB"/>
        </w:rPr>
      </w:pPr>
      <w:r>
        <w:rPr>
          <w:lang w:val="en-GB"/>
        </w:rPr>
        <w:t>Multi-cent</w:t>
      </w:r>
      <w:r w:rsidR="007D5F38">
        <w:rPr>
          <w:lang w:val="en-GB"/>
        </w:rPr>
        <w:t>re studies with different MR</w:t>
      </w:r>
      <w:r w:rsidR="00A63A34">
        <w:rPr>
          <w:lang w:val="en-GB"/>
        </w:rPr>
        <w:t>-system</w:t>
      </w:r>
      <w:r w:rsidR="007D5F38">
        <w:rPr>
          <w:lang w:val="en-GB"/>
        </w:rPr>
        <w:t xml:space="preserve"> vendors</w:t>
      </w:r>
      <w:r w:rsidR="00766F24">
        <w:rPr>
          <w:lang w:val="en-GB"/>
        </w:rPr>
        <w:t xml:space="preserve"> are a crucial part of</w:t>
      </w:r>
      <w:r w:rsidR="00964B76">
        <w:rPr>
          <w:lang w:val="en-GB"/>
        </w:rPr>
        <w:t xml:space="preserve"> translating academic research into clinical practice.</w:t>
      </w:r>
      <w:r w:rsidR="000A1467">
        <w:rPr>
          <w:lang w:val="en-GB"/>
        </w:rPr>
        <w:t xml:space="preserve"> Unfortunately, </w:t>
      </w:r>
      <w:r w:rsidR="006634DC">
        <w:rPr>
          <w:lang w:val="en-GB"/>
        </w:rPr>
        <w:t>there is no consensus on processing methods nor the</w:t>
      </w:r>
      <w:r w:rsidR="00A9601F">
        <w:rPr>
          <w:lang w:val="en-GB"/>
        </w:rPr>
        <w:t>ir</w:t>
      </w:r>
      <w:r w:rsidR="006634DC">
        <w:rPr>
          <w:lang w:val="en-GB"/>
        </w:rPr>
        <w:t xml:space="preserve"> impl</w:t>
      </w:r>
      <w:r w:rsidR="00A9601F">
        <w:rPr>
          <w:lang w:val="en-GB"/>
        </w:rPr>
        <w:t>emen</w:t>
      </w:r>
      <w:r w:rsidR="006634DC">
        <w:rPr>
          <w:lang w:val="en-GB"/>
        </w:rPr>
        <w:t>tation</w:t>
      </w:r>
      <w:r w:rsidR="00A9601F">
        <w:rPr>
          <w:lang w:val="en-GB"/>
        </w:rPr>
        <w:t>.</w:t>
      </w:r>
      <w:r w:rsidR="00B03F7D">
        <w:rPr>
          <w:lang w:val="en-GB"/>
        </w:rPr>
        <w:t xml:space="preserve"> Therefore, </w:t>
      </w:r>
      <w:r w:rsidR="00A9601F">
        <w:rPr>
          <w:lang w:val="en-GB"/>
        </w:rPr>
        <w:t xml:space="preserve">we collaborated between </w:t>
      </w:r>
      <w:r w:rsidR="00E97ADD">
        <w:rPr>
          <w:lang w:val="en-GB"/>
        </w:rPr>
        <w:t>4</w:t>
      </w:r>
      <w:r w:rsidR="00A9601F">
        <w:rPr>
          <w:lang w:val="en-GB"/>
        </w:rPr>
        <w:t xml:space="preserve"> sites </w:t>
      </w:r>
      <w:r w:rsidR="00E97ADD">
        <w:rPr>
          <w:lang w:val="en-GB"/>
        </w:rPr>
        <w:t>i</w:t>
      </w:r>
      <w:r w:rsidR="00A9601F">
        <w:rPr>
          <w:lang w:val="en-GB"/>
        </w:rPr>
        <w:t>n</w:t>
      </w:r>
      <w:r w:rsidR="00E97ADD">
        <w:rPr>
          <w:lang w:val="en-GB"/>
        </w:rPr>
        <w:t xml:space="preserve"> 3</w:t>
      </w:r>
      <w:r w:rsidR="00A9601F">
        <w:rPr>
          <w:lang w:val="en-GB"/>
        </w:rPr>
        <w:t xml:space="preserve"> </w:t>
      </w:r>
      <w:r w:rsidR="00E97ADD">
        <w:rPr>
          <w:lang w:val="en-GB"/>
        </w:rPr>
        <w:t xml:space="preserve">countries in Europe to </w:t>
      </w:r>
      <w:r w:rsidR="00B03F7D">
        <w:rPr>
          <w:lang w:val="en-GB"/>
        </w:rPr>
        <w:t>streamline data handling and visualization</w:t>
      </w:r>
      <w:r w:rsidR="00A2239F">
        <w:rPr>
          <w:lang w:val="en-GB"/>
        </w:rPr>
        <w:t xml:space="preserve"> methodology</w:t>
      </w:r>
      <w:r w:rsidR="00B03F7D">
        <w:rPr>
          <w:lang w:val="en-GB"/>
        </w:rPr>
        <w:t>. This resulted in this</w:t>
      </w:r>
      <w:r w:rsidR="00112D6E">
        <w:rPr>
          <w:lang w:val="en-GB"/>
        </w:rPr>
        <w:t xml:space="preserve"> metabolic MR imaging processing toolbox </w:t>
      </w:r>
      <w:r w:rsidR="00CA1017">
        <w:rPr>
          <w:lang w:val="en-GB"/>
        </w:rPr>
        <w:t>available</w:t>
      </w:r>
      <w:r w:rsidR="00B03F7D">
        <w:rPr>
          <w:lang w:val="en-GB"/>
        </w:rPr>
        <w:t xml:space="preserve"> for the entire </w:t>
      </w:r>
      <w:r w:rsidR="00CA1017">
        <w:rPr>
          <w:lang w:val="en-GB"/>
        </w:rPr>
        <w:t xml:space="preserve">MR spectroscopy </w:t>
      </w:r>
      <w:r w:rsidR="00B03F7D">
        <w:rPr>
          <w:lang w:val="en-GB"/>
        </w:rPr>
        <w:t>community.</w:t>
      </w:r>
    </w:p>
    <w:p w14:paraId="31862C91" w14:textId="092E8946" w:rsidR="0064530E" w:rsidRDefault="0064530E">
      <w:pPr>
        <w:rPr>
          <w:lang w:val="en-GB"/>
        </w:rPr>
      </w:pPr>
    </w:p>
    <w:p w14:paraId="30BC9B88" w14:textId="2BC4A1F6" w:rsidR="00CE5994" w:rsidRDefault="00CE5994" w:rsidP="00AD02FC">
      <w:pPr>
        <w:pStyle w:val="Heading1"/>
        <w:rPr>
          <w:lang w:val="en-US"/>
        </w:rPr>
      </w:pPr>
      <w:bookmarkStart w:id="1" w:name="_Installation"/>
      <w:bookmarkEnd w:id="1"/>
      <w:r>
        <w:rPr>
          <w:lang w:val="en-US"/>
        </w:rPr>
        <w:t>Installation</w:t>
      </w:r>
      <w:bookmarkEnd w:id="0"/>
    </w:p>
    <w:p w14:paraId="3DBF2E6B" w14:textId="005295F4" w:rsidR="009470C2" w:rsidRDefault="001933B6" w:rsidP="00EB0618">
      <w:pPr>
        <w:jc w:val="both"/>
        <w:rPr>
          <w:lang w:val="en-US"/>
        </w:rPr>
      </w:pPr>
      <w:proofErr w:type="spellStart"/>
      <w:r>
        <w:rPr>
          <w:lang w:val="en-US"/>
        </w:rPr>
        <w:t>MeMRI</w:t>
      </w:r>
      <w:proofErr w:type="spellEnd"/>
      <w:r>
        <w:rPr>
          <w:lang w:val="en-US"/>
        </w:rPr>
        <w:t xml:space="preserve"> PTB can be </w:t>
      </w:r>
      <w:r w:rsidR="009470C2">
        <w:rPr>
          <w:lang w:val="en-US"/>
        </w:rPr>
        <w:t>downloaded</w:t>
      </w:r>
      <w:r>
        <w:rPr>
          <w:lang w:val="en-US"/>
        </w:rPr>
        <w:t xml:space="preserve"> </w:t>
      </w:r>
      <w:r w:rsidR="00FF4970">
        <w:rPr>
          <w:lang w:val="en-US"/>
        </w:rPr>
        <w:t>from</w:t>
      </w:r>
      <w:r>
        <w:rPr>
          <w:lang w:val="en-US"/>
        </w:rPr>
        <w:t xml:space="preserve"> </w:t>
      </w:r>
      <w:hyperlink r:id="rId8" w:history="1">
        <w:r w:rsidRPr="00C7537A">
          <w:rPr>
            <w:rStyle w:val="Hyperlink"/>
            <w:lang w:val="en-US"/>
          </w:rPr>
          <w:t>github</w:t>
        </w:r>
      </w:hyperlink>
      <w:r>
        <w:rPr>
          <w:lang w:val="en-US"/>
        </w:rPr>
        <w:t xml:space="preserve"> or retrieved </w:t>
      </w:r>
      <w:r w:rsidR="0081758A">
        <w:rPr>
          <w:lang w:val="en-US"/>
        </w:rPr>
        <w:t>via the MATLAB environment</w:t>
      </w:r>
      <w:r>
        <w:rPr>
          <w:lang w:val="en-US"/>
        </w:rPr>
        <w:t>.</w:t>
      </w:r>
      <w:r w:rsidR="009470C2">
        <w:rPr>
          <w:lang w:val="en-US"/>
        </w:rPr>
        <w:t xml:space="preserve"> See below for the latter</w:t>
      </w:r>
      <w:r w:rsidR="007A3438">
        <w:rPr>
          <w:lang w:val="en-US"/>
        </w:rPr>
        <w:t>, assuming git is installed on your PC</w:t>
      </w:r>
      <w:r w:rsidR="00DD7957">
        <w:rPr>
          <w:lang w:val="en-US"/>
        </w:rPr>
        <w:t xml:space="preserve"> (see </w:t>
      </w:r>
      <w:hyperlink r:id="rId9" w:history="1">
        <w:r w:rsidR="00CC61A4" w:rsidRPr="000C1DB1">
          <w:rPr>
            <w:rStyle w:val="Hyperlink"/>
            <w:lang w:val="en-US"/>
          </w:rPr>
          <w:t>https://gitforwindows.org/</w:t>
        </w:r>
      </w:hyperlink>
      <w:r w:rsidR="00CC61A4">
        <w:rPr>
          <w:lang w:val="en-US"/>
        </w:rPr>
        <w:t xml:space="preserve"> </w:t>
      </w:r>
      <w:r w:rsidR="00DD7957">
        <w:rPr>
          <w:lang w:val="en-US"/>
        </w:rPr>
        <w:t>)</w:t>
      </w:r>
      <w:r w:rsidR="009470C2">
        <w:rPr>
          <w:lang w:val="en-US"/>
        </w:rPr>
        <w:t>.</w:t>
      </w:r>
    </w:p>
    <w:p w14:paraId="74E0ADA9" w14:textId="42BA5C99" w:rsidR="00FF4970" w:rsidRDefault="00FF4970" w:rsidP="001933B6">
      <w:pPr>
        <w:rPr>
          <w:lang w:val="en-US"/>
        </w:rPr>
      </w:pPr>
      <w:r>
        <w:rPr>
          <w:lang w:val="en-US"/>
        </w:rPr>
        <w:t>Download:</w:t>
      </w:r>
      <w:r w:rsidR="00E260FB">
        <w:rPr>
          <w:lang w:val="en-US"/>
        </w:rPr>
        <w:tab/>
      </w:r>
      <w:hyperlink r:id="rId10" w:history="1">
        <w:r w:rsidR="008B612D" w:rsidRPr="000C1DB1">
          <w:rPr>
            <w:rStyle w:val="Hyperlink"/>
            <w:lang w:val="en-US"/>
          </w:rPr>
          <w:t>https://github.com/Illuminate-MeMRI/Metabolic-MRI-Processing-Toolbox</w:t>
        </w:r>
      </w:hyperlink>
    </w:p>
    <w:p w14:paraId="5FF58054" w14:textId="030CD52F" w:rsidR="009470C2" w:rsidRPr="00C42CDD" w:rsidRDefault="00D8094F" w:rsidP="009470C2">
      <w:pPr>
        <w:pStyle w:val="Heading2"/>
        <w:rPr>
          <w:lang w:val="en-US"/>
        </w:rPr>
      </w:pPr>
      <w:bookmarkStart w:id="2" w:name="_Github_in_MATLAB"/>
      <w:bookmarkStart w:id="3" w:name="_Toc231916330"/>
      <w:bookmarkEnd w:id="2"/>
      <w:r w:rsidRPr="00C42CDD">
        <w:rPr>
          <w:lang w:val="en-US"/>
        </w:rPr>
        <w:t>Github</w:t>
      </w:r>
      <w:r w:rsidR="00767299" w:rsidRPr="00C42CDD">
        <w:rPr>
          <w:lang w:val="en-US"/>
        </w:rPr>
        <w:t xml:space="preserve"> in MATLAB</w:t>
      </w:r>
      <w:bookmarkEnd w:id="3"/>
    </w:p>
    <w:p w14:paraId="154A2559" w14:textId="3B65EE94" w:rsidR="00323BDA" w:rsidRDefault="00011609" w:rsidP="00922E63">
      <w:pPr>
        <w:jc w:val="both"/>
        <w:rPr>
          <w:lang w:val="it-IT"/>
        </w:rPr>
      </w:pPr>
      <w:r w:rsidRPr="00C42CDD">
        <w:rPr>
          <w:lang w:val="en-US"/>
        </w:rPr>
        <w:t>Create an empty folder</w:t>
      </w:r>
      <w:r w:rsidR="00767299" w:rsidRPr="00C42CDD">
        <w:rPr>
          <w:lang w:val="en-US"/>
        </w:rPr>
        <w:t xml:space="preserve"> for MeMRI</w:t>
      </w:r>
      <w:r w:rsidR="00E6621F" w:rsidRPr="00C42CDD">
        <w:rPr>
          <w:lang w:val="en-US"/>
        </w:rPr>
        <w:t>-</w:t>
      </w:r>
      <w:r w:rsidR="00767299" w:rsidRPr="00C42CDD">
        <w:rPr>
          <w:lang w:val="en-US"/>
        </w:rPr>
        <w:t xml:space="preserve">PTB </w:t>
      </w:r>
      <w:r w:rsidR="00F57AF2" w:rsidRPr="00C42CDD">
        <w:rPr>
          <w:lang w:val="en-US"/>
        </w:rPr>
        <w:t xml:space="preserve">named </w:t>
      </w:r>
      <w:r w:rsidR="00F57AF2" w:rsidRPr="00C42CDD">
        <w:rPr>
          <w:i/>
          <w:iCs/>
          <w:lang w:val="en-US"/>
        </w:rPr>
        <w:t>Metabolic-MRI-Processing-Toolbox</w:t>
      </w:r>
      <w:r w:rsidR="00F57AF2" w:rsidRPr="00C42CDD">
        <w:rPr>
          <w:lang w:val="en-US"/>
        </w:rPr>
        <w:t xml:space="preserve"> </w:t>
      </w:r>
      <w:r w:rsidR="00DA72BA" w:rsidRPr="00C42CDD">
        <w:rPr>
          <w:lang w:val="en-US"/>
        </w:rPr>
        <w:t xml:space="preserve">in MATLAB </w:t>
      </w:r>
      <w:r w:rsidR="00767299" w:rsidRPr="00C42CDD">
        <w:rPr>
          <w:lang w:val="en-US"/>
        </w:rPr>
        <w:t>using the</w:t>
      </w:r>
      <w:r w:rsidR="00EA0F49" w:rsidRPr="00C42CDD">
        <w:rPr>
          <w:lang w:val="en-US"/>
        </w:rPr>
        <w:t xml:space="preserve"> </w:t>
      </w:r>
      <w:r w:rsidR="00BE4487" w:rsidRPr="00C42CDD">
        <w:rPr>
          <w:lang w:val="en-US"/>
        </w:rPr>
        <w:t>“</w:t>
      </w:r>
      <w:r w:rsidR="00056A71" w:rsidRPr="00C42CDD">
        <w:rPr>
          <w:lang w:val="en-US"/>
        </w:rPr>
        <w:t>Current Folder</w:t>
      </w:r>
      <w:r w:rsidR="00BE4487" w:rsidRPr="00C42CDD">
        <w:rPr>
          <w:lang w:val="en-US"/>
        </w:rPr>
        <w:t>”</w:t>
      </w:r>
      <w:r w:rsidR="00056A71" w:rsidRPr="00C42CDD">
        <w:rPr>
          <w:lang w:val="en-US"/>
        </w:rPr>
        <w:t xml:space="preserve"> pane</w:t>
      </w:r>
      <w:r w:rsidR="00E67DD0" w:rsidRPr="00C42CDD">
        <w:rPr>
          <w:lang w:val="en-US"/>
        </w:rPr>
        <w:t xml:space="preserve"> via right-click &gt; New &gt; Folder</w:t>
      </w:r>
      <w:r w:rsidR="00767299" w:rsidRPr="00C42CDD">
        <w:rPr>
          <w:lang w:val="en-US"/>
        </w:rPr>
        <w:t xml:space="preserve">. </w:t>
      </w:r>
      <w:r w:rsidR="00BE4487" w:rsidRPr="00C42CDD">
        <w:rPr>
          <w:lang w:val="en-US"/>
        </w:rPr>
        <w:t>Open the directory</w:t>
      </w:r>
      <w:r w:rsidR="00162CA9" w:rsidRPr="00C42CDD">
        <w:rPr>
          <w:lang w:val="en-US"/>
        </w:rPr>
        <w:t xml:space="preserve"> </w:t>
      </w:r>
      <w:r w:rsidR="00EA6A40" w:rsidRPr="00C42CDD">
        <w:rPr>
          <w:i/>
          <w:iCs/>
          <w:lang w:val="en-US"/>
        </w:rPr>
        <w:t>Metabolic-MRI-</w:t>
      </w:r>
      <w:r w:rsidR="006E4765" w:rsidRPr="00C42CDD">
        <w:rPr>
          <w:i/>
          <w:iCs/>
          <w:lang w:val="en-US"/>
        </w:rPr>
        <w:t>Processing-</w:t>
      </w:r>
      <w:r w:rsidR="00EA6A40" w:rsidRPr="00C42CDD">
        <w:rPr>
          <w:i/>
          <w:iCs/>
          <w:lang w:val="en-US"/>
        </w:rPr>
        <w:t>Toolbox</w:t>
      </w:r>
      <w:r w:rsidR="00AC2451" w:rsidRPr="00C42CDD">
        <w:rPr>
          <w:lang w:val="en-US"/>
        </w:rPr>
        <w:t xml:space="preserve"> and</w:t>
      </w:r>
      <w:r w:rsidR="00BE4487" w:rsidRPr="00C42CDD">
        <w:rPr>
          <w:lang w:val="en-US"/>
        </w:rPr>
        <w:t xml:space="preserve"> right-click in</w:t>
      </w:r>
      <w:r w:rsidR="00E67DD0" w:rsidRPr="00C42CDD">
        <w:rPr>
          <w:lang w:val="en-US"/>
        </w:rPr>
        <w:t>side</w:t>
      </w:r>
      <w:r w:rsidR="00BE4487" w:rsidRPr="00C42CDD">
        <w:rPr>
          <w:lang w:val="en-US"/>
        </w:rPr>
        <w:t xml:space="preserve"> the white space</w:t>
      </w:r>
      <w:r w:rsidR="00964314" w:rsidRPr="00C42CDD">
        <w:rPr>
          <w:lang w:val="en-US"/>
        </w:rPr>
        <w:t xml:space="preserve"> of the </w:t>
      </w:r>
      <w:r w:rsidR="008D7FB7" w:rsidRPr="00C42CDD">
        <w:rPr>
          <w:lang w:val="en-US"/>
        </w:rPr>
        <w:t>“</w:t>
      </w:r>
      <w:r w:rsidR="00964314" w:rsidRPr="00C42CDD">
        <w:rPr>
          <w:i/>
          <w:iCs/>
          <w:lang w:val="en-US"/>
        </w:rPr>
        <w:t>Current Folder</w:t>
      </w:r>
      <w:r w:rsidR="008D7FB7" w:rsidRPr="00C42CDD">
        <w:rPr>
          <w:i/>
          <w:iCs/>
          <w:lang w:val="en-US"/>
        </w:rPr>
        <w:t>”</w:t>
      </w:r>
      <w:r w:rsidR="00AB29C5" w:rsidRPr="00C42CDD">
        <w:rPr>
          <w:lang w:val="en-US"/>
        </w:rPr>
        <w:t xml:space="preserve"> </w:t>
      </w:r>
      <w:r w:rsidR="00964314" w:rsidRPr="00C42CDD">
        <w:rPr>
          <w:lang w:val="en-US"/>
        </w:rPr>
        <w:t xml:space="preserve">pane </w:t>
      </w:r>
      <w:r w:rsidR="00AB29C5" w:rsidRPr="00C42CDD">
        <w:rPr>
          <w:lang w:val="en-US"/>
        </w:rPr>
        <w:t>and select</w:t>
      </w:r>
      <w:r w:rsidR="00E67DD0" w:rsidRPr="00C42CDD">
        <w:rPr>
          <w:lang w:val="en-US"/>
        </w:rPr>
        <w:t xml:space="preserve"> </w:t>
      </w:r>
      <w:r w:rsidR="00AB29C5" w:rsidRPr="00C42CDD">
        <w:rPr>
          <w:lang w:val="en-US"/>
        </w:rPr>
        <w:t>“</w:t>
      </w:r>
      <w:r w:rsidR="00AB29C5" w:rsidRPr="00C42CDD">
        <w:rPr>
          <w:i/>
          <w:iCs/>
          <w:lang w:val="en-US"/>
        </w:rPr>
        <w:t>Source Control</w:t>
      </w:r>
      <w:r w:rsidR="00AB29C5" w:rsidRPr="00C42CDD">
        <w:rPr>
          <w:lang w:val="en-US"/>
        </w:rPr>
        <w:t>”.</w:t>
      </w:r>
      <w:r w:rsidR="007B4A90" w:rsidRPr="00C42CDD">
        <w:rPr>
          <w:lang w:val="en-US"/>
        </w:rPr>
        <w:t xml:space="preserve"> </w:t>
      </w:r>
      <w:r w:rsidR="007B4A90">
        <w:rPr>
          <w:lang w:val="it-IT"/>
        </w:rPr>
        <w:t xml:space="preserve">The </w:t>
      </w:r>
      <w:r w:rsidR="00F373D2">
        <w:rPr>
          <w:lang w:val="it-IT"/>
        </w:rPr>
        <w:t>window</w:t>
      </w:r>
      <w:r w:rsidR="007B4A90">
        <w:rPr>
          <w:lang w:val="it-IT"/>
        </w:rPr>
        <w:t xml:space="preserve"> </w:t>
      </w:r>
      <w:proofErr w:type="spellStart"/>
      <w:r w:rsidR="007B4A90">
        <w:rPr>
          <w:lang w:val="it-IT"/>
        </w:rPr>
        <w:t>below</w:t>
      </w:r>
      <w:proofErr w:type="spellEnd"/>
      <w:r w:rsidR="001F0F50">
        <w:rPr>
          <w:lang w:val="it-IT"/>
        </w:rPr>
        <w:t xml:space="preserve"> </w:t>
      </w:r>
      <w:proofErr w:type="spellStart"/>
      <w:r w:rsidR="007B4A90">
        <w:rPr>
          <w:lang w:val="it-IT"/>
        </w:rPr>
        <w:t>will</w:t>
      </w:r>
      <w:proofErr w:type="spellEnd"/>
      <w:r w:rsidR="000D01E6">
        <w:rPr>
          <w:lang w:val="it-IT"/>
        </w:rPr>
        <w:t xml:space="preserve"> </w:t>
      </w:r>
      <w:proofErr w:type="spellStart"/>
      <w:r w:rsidR="000D01E6">
        <w:rPr>
          <w:lang w:val="it-IT"/>
        </w:rPr>
        <w:t>appear</w:t>
      </w:r>
      <w:proofErr w:type="spellEnd"/>
      <w:r w:rsidR="000D01E6">
        <w:rPr>
          <w:lang w:val="it-IT"/>
        </w:rPr>
        <w:t>:</w:t>
      </w:r>
    </w:p>
    <w:p w14:paraId="5243A9D8" w14:textId="0394B6EA" w:rsidR="00AB29C5" w:rsidRPr="00323BDA" w:rsidRDefault="00A57BC8" w:rsidP="00A67357">
      <w:pPr>
        <w:jc w:val="center"/>
        <w:rPr>
          <w:lang w:val="it-IT"/>
        </w:rPr>
      </w:pPr>
      <w:r>
        <w:rPr>
          <w:noProof/>
        </w:rPr>
        <w:drawing>
          <wp:inline distT="0" distB="0" distL="0" distR="0" wp14:anchorId="7B39D4B2" wp14:editId="1C346C74">
            <wp:extent cx="5703493" cy="2841372"/>
            <wp:effectExtent l="0" t="0" r="0" b="0"/>
            <wp:docPr id="139561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13112" name=""/>
                    <pic:cNvPicPr/>
                  </pic:nvPicPr>
                  <pic:blipFill rotWithShape="1">
                    <a:blip r:embed="rId11"/>
                    <a:srcRect t="859" r="418" b="792"/>
                    <a:stretch>
                      <a:fillRect/>
                    </a:stretch>
                  </pic:blipFill>
                  <pic:spPr bwMode="auto">
                    <a:xfrm>
                      <a:off x="0" y="0"/>
                      <a:ext cx="5707587" cy="2843411"/>
                    </a:xfrm>
                    <a:prstGeom prst="rect">
                      <a:avLst/>
                    </a:prstGeom>
                    <a:ln>
                      <a:noFill/>
                    </a:ln>
                    <a:extLst>
                      <a:ext uri="{53640926-AAD7-44D8-BBD7-CCE9431645EC}">
                        <a14:shadowObscured xmlns:a14="http://schemas.microsoft.com/office/drawing/2010/main"/>
                      </a:ext>
                    </a:extLst>
                  </pic:spPr>
                </pic:pic>
              </a:graphicData>
            </a:graphic>
          </wp:inline>
        </w:drawing>
      </w:r>
    </w:p>
    <w:p w14:paraId="5965EC7E" w14:textId="43C81ECE" w:rsidR="000D01E6" w:rsidRPr="00C42CDD" w:rsidRDefault="000D01E6" w:rsidP="00922E63">
      <w:pPr>
        <w:jc w:val="both"/>
        <w:rPr>
          <w:lang w:val="en-US"/>
        </w:rPr>
      </w:pPr>
      <w:r w:rsidRPr="00C42CDD">
        <w:rPr>
          <w:lang w:val="en-US"/>
        </w:rPr>
        <w:t>Select Git as “Source Control Integration” and enter the github path</w:t>
      </w:r>
      <w:r w:rsidR="0013676C" w:rsidRPr="00C42CDD">
        <w:rPr>
          <w:lang w:val="en-US"/>
        </w:rPr>
        <w:t xml:space="preserve"> </w:t>
      </w:r>
      <w:r w:rsidR="001A29CC" w:rsidRPr="00C42CDD">
        <w:rPr>
          <w:lang w:val="en-US"/>
        </w:rPr>
        <w:t>“</w:t>
      </w:r>
      <w:r w:rsidR="001A29CC" w:rsidRPr="001A29CC">
        <w:rPr>
          <w:i/>
          <w:iCs/>
        </w:rPr>
        <w:t>https://github.com/Illuminate-MeMRI/Metabolic-MRI-Processing-Toolbox</w:t>
      </w:r>
      <w:r w:rsidR="001A29CC">
        <w:rPr>
          <w:lang w:val="en-GB"/>
        </w:rPr>
        <w:t>”</w:t>
      </w:r>
      <w:r w:rsidRPr="00C42CDD">
        <w:rPr>
          <w:lang w:val="en-US"/>
        </w:rPr>
        <w:t xml:space="preserve"> in the “Repository path” edit</w:t>
      </w:r>
      <w:r w:rsidR="00853FFE" w:rsidRPr="00C42CDD">
        <w:rPr>
          <w:lang w:val="en-US"/>
        </w:rPr>
        <w:t>field</w:t>
      </w:r>
      <w:r w:rsidRPr="00C42CDD">
        <w:rPr>
          <w:lang w:val="en-US"/>
        </w:rPr>
        <w:t>.</w:t>
      </w:r>
      <w:r w:rsidR="00922E63" w:rsidRPr="00C42CDD">
        <w:rPr>
          <w:lang w:val="en-US"/>
        </w:rPr>
        <w:t xml:space="preserve"> Click “retrieve” at the bottom right and wait until MATLAB has downloaded the required files.</w:t>
      </w:r>
    </w:p>
    <w:p w14:paraId="5BB03434" w14:textId="4A87B425" w:rsidR="004E3805" w:rsidRPr="00C42CDD" w:rsidRDefault="00B551EB" w:rsidP="00FA3FC4">
      <w:pPr>
        <w:pStyle w:val="Heading1"/>
        <w:rPr>
          <w:lang w:val="en-US"/>
        </w:rPr>
      </w:pPr>
      <w:bookmarkStart w:id="4" w:name="_Toc231916331"/>
      <w:r w:rsidRPr="00C42CDD">
        <w:rPr>
          <w:lang w:val="en-US"/>
        </w:rPr>
        <w:t>Framework</w:t>
      </w:r>
      <w:bookmarkEnd w:id="4"/>
    </w:p>
    <w:p w14:paraId="5572F147" w14:textId="60028FB0" w:rsidR="00B8045D" w:rsidRPr="00C42CDD" w:rsidRDefault="004E3805" w:rsidP="00181403">
      <w:pPr>
        <w:jc w:val="both"/>
        <w:rPr>
          <w:lang w:val="en-US"/>
        </w:rPr>
      </w:pPr>
      <w:r w:rsidRPr="00C42CDD">
        <w:rPr>
          <w:lang w:val="en-US"/>
        </w:rPr>
        <w:t>The MeMRI PTB</w:t>
      </w:r>
      <w:r w:rsidR="005873E6" w:rsidRPr="00C42CDD">
        <w:rPr>
          <w:lang w:val="en-US"/>
        </w:rPr>
        <w:t xml:space="preserve"> data converter and processing tools </w:t>
      </w:r>
      <w:r w:rsidR="008B2909" w:rsidRPr="00C42CDD">
        <w:rPr>
          <w:lang w:val="en-US"/>
        </w:rPr>
        <w:t xml:space="preserve">can be executed </w:t>
      </w:r>
      <w:r w:rsidR="009A0190" w:rsidRPr="00C42CDD">
        <w:rPr>
          <w:lang w:val="en-US"/>
        </w:rPr>
        <w:t xml:space="preserve">using </w:t>
      </w:r>
      <w:r w:rsidR="008B2909" w:rsidRPr="00C42CDD">
        <w:rPr>
          <w:lang w:val="en-US"/>
        </w:rPr>
        <w:t xml:space="preserve">solely scripts or </w:t>
      </w:r>
      <w:r w:rsidR="009A0190" w:rsidRPr="00C42CDD">
        <w:rPr>
          <w:lang w:val="en-US"/>
        </w:rPr>
        <w:t>via</w:t>
      </w:r>
      <w:r w:rsidR="008B2909" w:rsidRPr="00C42CDD">
        <w:rPr>
          <w:lang w:val="en-US"/>
        </w:rPr>
        <w:t xml:space="preserve"> a graphical user interface</w:t>
      </w:r>
      <w:r w:rsidR="009A0190" w:rsidRPr="00C42CDD">
        <w:rPr>
          <w:lang w:val="en-US"/>
        </w:rPr>
        <w:t xml:space="preserve"> (GUI) and </w:t>
      </w:r>
      <w:r w:rsidR="006F609A" w:rsidRPr="00C42CDD">
        <w:rPr>
          <w:lang w:val="en-US"/>
        </w:rPr>
        <w:t>combines</w:t>
      </w:r>
      <w:r w:rsidR="00A80F91" w:rsidRPr="00C42CDD">
        <w:rPr>
          <w:lang w:val="en-US"/>
        </w:rPr>
        <w:t xml:space="preserve"> </w:t>
      </w:r>
      <w:r w:rsidR="00B8045D" w:rsidRPr="00C42CDD">
        <w:rPr>
          <w:lang w:val="en-US"/>
        </w:rPr>
        <w:t>four</w:t>
      </w:r>
      <w:r w:rsidR="00A80F91" w:rsidRPr="00C42CDD">
        <w:rPr>
          <w:lang w:val="en-US"/>
        </w:rPr>
        <w:t xml:space="preserve"> </w:t>
      </w:r>
      <w:r w:rsidR="00042D0B" w:rsidRPr="00C42CDD">
        <w:rPr>
          <w:lang w:val="en-US"/>
        </w:rPr>
        <w:t>functionalities</w:t>
      </w:r>
      <w:r w:rsidR="006F609A" w:rsidRPr="00C42CDD">
        <w:rPr>
          <w:lang w:val="en-US"/>
        </w:rPr>
        <w:t xml:space="preserve"> into one package</w:t>
      </w:r>
      <w:r w:rsidR="00B8045D" w:rsidRPr="00C42CDD">
        <w:rPr>
          <w:lang w:val="en-US"/>
        </w:rPr>
        <w:t xml:space="preserve">: </w:t>
      </w:r>
    </w:p>
    <w:p w14:paraId="1CDC0FE9" w14:textId="66F5EEA8" w:rsidR="00B8045D" w:rsidRDefault="00DC3B3E" w:rsidP="00181403">
      <w:pPr>
        <w:pStyle w:val="ListParagraph"/>
        <w:numPr>
          <w:ilvl w:val="0"/>
          <w:numId w:val="1"/>
        </w:numPr>
        <w:jc w:val="both"/>
        <w:rPr>
          <w:lang w:val="it-IT"/>
        </w:rPr>
      </w:pPr>
      <w:proofErr w:type="spellStart"/>
      <w:r>
        <w:rPr>
          <w:lang w:val="it-IT"/>
        </w:rPr>
        <w:t>Converting</w:t>
      </w:r>
      <w:proofErr w:type="spellEnd"/>
      <w:r>
        <w:rPr>
          <w:lang w:val="it-IT"/>
        </w:rPr>
        <w:t xml:space="preserve"> d</w:t>
      </w:r>
      <w:r w:rsidR="00B8045D">
        <w:rPr>
          <w:lang w:val="it-IT"/>
        </w:rPr>
        <w:t>ata</w:t>
      </w:r>
    </w:p>
    <w:p w14:paraId="57C90DB4" w14:textId="2681AC51" w:rsidR="004E3805" w:rsidRDefault="00B8045D" w:rsidP="00181403">
      <w:pPr>
        <w:pStyle w:val="ListParagraph"/>
        <w:numPr>
          <w:ilvl w:val="0"/>
          <w:numId w:val="1"/>
        </w:numPr>
        <w:jc w:val="both"/>
        <w:rPr>
          <w:lang w:val="it-IT"/>
        </w:rPr>
      </w:pPr>
      <w:r>
        <w:rPr>
          <w:lang w:val="it-IT"/>
        </w:rPr>
        <w:t>Processing</w:t>
      </w:r>
    </w:p>
    <w:p w14:paraId="70B3A358" w14:textId="6793BA26" w:rsidR="00B8045D" w:rsidRDefault="006F609A" w:rsidP="00181403">
      <w:pPr>
        <w:pStyle w:val="ListParagraph"/>
        <w:numPr>
          <w:ilvl w:val="0"/>
          <w:numId w:val="1"/>
        </w:numPr>
        <w:jc w:val="both"/>
        <w:rPr>
          <w:lang w:val="it-IT"/>
        </w:rPr>
      </w:pPr>
      <w:proofErr w:type="spellStart"/>
      <w:r>
        <w:rPr>
          <w:lang w:val="it-IT"/>
        </w:rPr>
        <w:lastRenderedPageBreak/>
        <w:t>Visualization</w:t>
      </w:r>
      <w:proofErr w:type="spellEnd"/>
    </w:p>
    <w:p w14:paraId="113E77A0" w14:textId="3DB6D8C8" w:rsidR="00B8045D" w:rsidRDefault="00B8045D" w:rsidP="00181403">
      <w:pPr>
        <w:pStyle w:val="ListParagraph"/>
        <w:numPr>
          <w:ilvl w:val="0"/>
          <w:numId w:val="1"/>
        </w:numPr>
        <w:jc w:val="both"/>
        <w:rPr>
          <w:lang w:val="it-IT"/>
        </w:rPr>
      </w:pPr>
      <w:proofErr w:type="spellStart"/>
      <w:r>
        <w:rPr>
          <w:lang w:val="it-IT"/>
        </w:rPr>
        <w:t>Quantification</w:t>
      </w:r>
      <w:proofErr w:type="spellEnd"/>
    </w:p>
    <w:p w14:paraId="79DFB322" w14:textId="25A0D873" w:rsidR="00181403" w:rsidRPr="00C42CDD" w:rsidRDefault="00181403" w:rsidP="009A187D">
      <w:pPr>
        <w:jc w:val="both"/>
        <w:rPr>
          <w:lang w:val="en-US"/>
        </w:rPr>
      </w:pPr>
      <w:r w:rsidRPr="00C42CDD">
        <w:rPr>
          <w:lang w:val="en-US"/>
        </w:rPr>
        <w:t>The script</w:t>
      </w:r>
      <w:r w:rsidR="004F3531" w:rsidRPr="00C42CDD">
        <w:rPr>
          <w:lang w:val="en-US"/>
        </w:rPr>
        <w:t>-</w:t>
      </w:r>
      <w:r w:rsidRPr="00C42CDD">
        <w:rPr>
          <w:lang w:val="en-US"/>
        </w:rPr>
        <w:t>of</w:t>
      </w:r>
      <w:r w:rsidR="004F3531" w:rsidRPr="00C42CDD">
        <w:rPr>
          <w:lang w:val="en-US"/>
        </w:rPr>
        <w:t>-</w:t>
      </w:r>
      <w:r w:rsidRPr="00C42CDD">
        <w:rPr>
          <w:lang w:val="en-US"/>
        </w:rPr>
        <w:t xml:space="preserve">interest </w:t>
      </w:r>
      <w:r w:rsidR="009A187D" w:rsidRPr="00C42CDD">
        <w:rPr>
          <w:lang w:val="en-US"/>
        </w:rPr>
        <w:t xml:space="preserve">for </w:t>
      </w:r>
      <w:r w:rsidR="009A187D" w:rsidRPr="00C42CDD">
        <w:rPr>
          <w:u w:val="single"/>
          <w:lang w:val="en-US"/>
        </w:rPr>
        <w:t>each</w:t>
      </w:r>
      <w:r w:rsidRPr="00C42CDD">
        <w:rPr>
          <w:u w:val="single"/>
          <w:lang w:val="en-US"/>
        </w:rPr>
        <w:t xml:space="preserve"> function</w:t>
      </w:r>
      <w:r w:rsidR="009647A8" w:rsidRPr="00C42CDD">
        <w:rPr>
          <w:lang w:val="en-US"/>
        </w:rPr>
        <w:t xml:space="preserve">, </w:t>
      </w:r>
      <w:r w:rsidR="009647A8" w:rsidRPr="00C42CDD">
        <w:rPr>
          <w:u w:val="single"/>
          <w:lang w:val="en-US"/>
        </w:rPr>
        <w:t>hard requirements</w:t>
      </w:r>
      <w:r w:rsidR="009647A8" w:rsidRPr="00C42CDD">
        <w:rPr>
          <w:lang w:val="en-US"/>
        </w:rPr>
        <w:t xml:space="preserve"> </w:t>
      </w:r>
      <w:r w:rsidR="009A187D" w:rsidRPr="00C42CDD">
        <w:rPr>
          <w:lang w:val="en-US"/>
        </w:rPr>
        <w:t>plus</w:t>
      </w:r>
      <w:r w:rsidRPr="00C42CDD">
        <w:rPr>
          <w:lang w:val="en-US"/>
        </w:rPr>
        <w:t xml:space="preserve"> a </w:t>
      </w:r>
      <w:r w:rsidRPr="00C42CDD">
        <w:rPr>
          <w:u w:val="single"/>
          <w:lang w:val="en-US"/>
        </w:rPr>
        <w:t>short description</w:t>
      </w:r>
      <w:r w:rsidRPr="00C42CDD">
        <w:rPr>
          <w:lang w:val="en-US"/>
        </w:rPr>
        <w:t xml:space="preserve"> is given in the next paragraphs.</w:t>
      </w:r>
      <w:r w:rsidR="009647A8" w:rsidRPr="00C42CDD">
        <w:rPr>
          <w:lang w:val="en-US"/>
        </w:rPr>
        <w:t xml:space="preserve"> </w:t>
      </w:r>
      <w:r w:rsidR="00185A8F" w:rsidRPr="00C42CDD">
        <w:rPr>
          <w:lang w:val="en-US"/>
        </w:rPr>
        <w:t>All scripts-of-interest are found in the root-folder of MeMRI PTB.</w:t>
      </w:r>
      <w:r w:rsidR="008B2909" w:rsidRPr="00C42CDD">
        <w:rPr>
          <w:lang w:val="en-US"/>
        </w:rPr>
        <w:t xml:space="preserve"> </w:t>
      </w:r>
    </w:p>
    <w:p w14:paraId="69E8A607" w14:textId="3AF9E874" w:rsidR="00A45987" w:rsidRPr="00C42CDD" w:rsidRDefault="00D65A79" w:rsidP="004E1696">
      <w:pPr>
        <w:pStyle w:val="Heading3"/>
        <w:rPr>
          <w:lang w:val="en-US"/>
        </w:rPr>
      </w:pPr>
      <w:bookmarkStart w:id="5" w:name="_Toc231916332"/>
      <w:r w:rsidRPr="00C42CDD">
        <w:rPr>
          <w:lang w:val="en-US"/>
        </w:rPr>
        <w:t>Reading</w:t>
      </w:r>
      <w:r w:rsidR="004337A0" w:rsidRPr="00C42CDD">
        <w:rPr>
          <w:lang w:val="en-US"/>
        </w:rPr>
        <w:t xml:space="preserve"> </w:t>
      </w:r>
      <w:r w:rsidR="00A45987" w:rsidRPr="00C42CDD">
        <w:rPr>
          <w:lang w:val="en-US"/>
        </w:rPr>
        <w:t>raw data</w:t>
      </w:r>
      <w:bookmarkEnd w:id="5"/>
    </w:p>
    <w:p w14:paraId="4DC1F668" w14:textId="2C2AEE1F" w:rsidR="00AD543A" w:rsidRPr="00C42CDD" w:rsidRDefault="00181403" w:rsidP="00AD543A">
      <w:pPr>
        <w:spacing w:after="0"/>
        <w:rPr>
          <w:lang w:val="en-US"/>
        </w:rPr>
      </w:pPr>
      <w:r w:rsidRPr="00C42CDD">
        <w:rPr>
          <w:lang w:val="en-US"/>
        </w:rPr>
        <w:t>Script</w:t>
      </w:r>
      <w:r w:rsidR="00D11CF0" w:rsidRPr="00C42CDD">
        <w:rPr>
          <w:lang w:val="en-US"/>
        </w:rPr>
        <w:t>(s)</w:t>
      </w:r>
      <w:r w:rsidRPr="00C42CDD">
        <w:rPr>
          <w:lang w:val="en-US"/>
        </w:rPr>
        <w:t xml:space="preserve"> of interest: </w:t>
      </w:r>
      <w:r w:rsidR="00AD543A" w:rsidRPr="00C42CDD">
        <w:rPr>
          <w:lang w:val="en-US"/>
        </w:rPr>
        <w:tab/>
      </w:r>
      <w:r w:rsidR="00174181" w:rsidRPr="00C42CDD">
        <w:rPr>
          <w:i/>
          <w:iCs/>
          <w:lang w:val="en-US"/>
        </w:rPr>
        <w:t>memri_DataConverter_Scripted</w:t>
      </w:r>
      <w:r w:rsidR="00AD543A" w:rsidRPr="00C42CDD">
        <w:rPr>
          <w:lang w:val="en-US"/>
        </w:rPr>
        <w:t xml:space="preserve">.m </w:t>
      </w:r>
    </w:p>
    <w:p w14:paraId="515A712A" w14:textId="680A986B" w:rsidR="00181403" w:rsidRPr="00C42CDD" w:rsidRDefault="00174181" w:rsidP="00AD543A">
      <w:pPr>
        <w:ind w:left="1440" w:firstLine="720"/>
        <w:rPr>
          <w:i/>
          <w:iCs/>
          <w:lang w:val="en-US"/>
        </w:rPr>
      </w:pPr>
      <w:r w:rsidRPr="00C42CDD">
        <w:rPr>
          <w:i/>
          <w:iCs/>
          <w:lang w:val="en-US"/>
        </w:rPr>
        <w:t>memri_DataConverter_GUI</w:t>
      </w:r>
      <w:r w:rsidR="00AD543A" w:rsidRPr="00C42CDD">
        <w:rPr>
          <w:i/>
          <w:iCs/>
          <w:lang w:val="en-US"/>
        </w:rPr>
        <w:t>.m</w:t>
      </w:r>
    </w:p>
    <w:p w14:paraId="44040108" w14:textId="1E795C25" w:rsidR="00DE519F" w:rsidRPr="00C42CDD" w:rsidRDefault="00DE519F" w:rsidP="003132E4">
      <w:pPr>
        <w:rPr>
          <w:lang w:val="en-US"/>
        </w:rPr>
      </w:pPr>
      <w:r w:rsidRPr="00C42CDD">
        <w:rPr>
          <w:lang w:val="en-US"/>
        </w:rPr>
        <w:t>Convert the raw data into a MATLAB format that includes all necessary parameters to process the spectroscopy data.</w:t>
      </w:r>
    </w:p>
    <w:p w14:paraId="792ADDE1" w14:textId="107718ED" w:rsidR="00AF202B" w:rsidRPr="00C42CDD" w:rsidRDefault="003132E4" w:rsidP="003132E4">
      <w:pPr>
        <w:rPr>
          <w:lang w:val="en-US"/>
        </w:rPr>
      </w:pPr>
      <w:r w:rsidRPr="00C42CDD">
        <w:rPr>
          <w:lang w:val="en-US"/>
        </w:rPr>
        <w:t xml:space="preserve">Philips exports raw MR spectroscopy data </w:t>
      </w:r>
      <w:r w:rsidR="00F43F02" w:rsidRPr="00C42CDD">
        <w:rPr>
          <w:lang w:val="en-US"/>
        </w:rPr>
        <w:t>in</w:t>
      </w:r>
      <w:r w:rsidRPr="00C42CDD">
        <w:rPr>
          <w:lang w:val="en-US"/>
        </w:rPr>
        <w:t xml:space="preserve"> a list- &amp; data- file format</w:t>
      </w:r>
      <w:r w:rsidR="009647A8" w:rsidRPr="00C42CDD">
        <w:rPr>
          <w:lang w:val="en-US"/>
        </w:rPr>
        <w:t xml:space="preserve">, but lacks and protocol information or parameters. </w:t>
      </w:r>
      <w:r w:rsidR="00AF202B" w:rsidRPr="00C42CDD">
        <w:rPr>
          <w:lang w:val="en-US"/>
        </w:rPr>
        <w:t xml:space="preserve">and </w:t>
      </w:r>
      <w:r w:rsidR="00181403" w:rsidRPr="00C42CDD">
        <w:rPr>
          <w:lang w:val="en-US"/>
        </w:rPr>
        <w:t>Siemens exports it in a dat-file format.</w:t>
      </w:r>
      <w:r w:rsidR="00AF202B" w:rsidRPr="00C42CDD">
        <w:rPr>
          <w:lang w:val="en-US"/>
        </w:rPr>
        <w:t xml:space="preserve"> </w:t>
      </w:r>
    </w:p>
    <w:p w14:paraId="141450B9" w14:textId="17FDA836" w:rsidR="003132E4" w:rsidRPr="00C42CDD" w:rsidRDefault="00181403" w:rsidP="003132E4">
      <w:pPr>
        <w:rPr>
          <w:lang w:val="en-US"/>
        </w:rPr>
      </w:pPr>
      <w:r w:rsidRPr="00C42CDD">
        <w:rPr>
          <w:lang w:val="en-US"/>
        </w:rPr>
        <w:t xml:space="preserve"> The</w:t>
      </w:r>
      <w:r w:rsidR="00AF202B" w:rsidRPr="00C42CDD">
        <w:rPr>
          <w:lang w:val="en-US"/>
        </w:rPr>
        <w:t xml:space="preserve"> script or GUI load both data sets into MATLAB memory and export is appropriately.,  </w:t>
      </w:r>
    </w:p>
    <w:p w14:paraId="22F3C843" w14:textId="2B4CA5B3" w:rsidR="00A45987" w:rsidRPr="00C42CDD" w:rsidRDefault="006F609A" w:rsidP="004E1696">
      <w:pPr>
        <w:pStyle w:val="Heading3"/>
        <w:rPr>
          <w:lang w:val="en-US"/>
        </w:rPr>
      </w:pPr>
      <w:bookmarkStart w:id="6" w:name="_Toc231916333"/>
      <w:r w:rsidRPr="00C42CDD">
        <w:rPr>
          <w:lang w:val="en-US"/>
        </w:rPr>
        <w:t>Processing</w:t>
      </w:r>
      <w:bookmarkEnd w:id="6"/>
    </w:p>
    <w:p w14:paraId="4B92C485" w14:textId="7B25F4B3" w:rsidR="00071BD7" w:rsidRPr="00C42CDD" w:rsidRDefault="00071BD7" w:rsidP="00071BD7">
      <w:pPr>
        <w:spacing w:after="0"/>
        <w:rPr>
          <w:lang w:val="en-US"/>
        </w:rPr>
      </w:pPr>
      <w:r w:rsidRPr="00C42CDD">
        <w:rPr>
          <w:lang w:val="en-US"/>
        </w:rPr>
        <w:t xml:space="preserve">Script(s) of interest: </w:t>
      </w:r>
      <w:r w:rsidRPr="00C42CDD">
        <w:rPr>
          <w:lang w:val="en-US"/>
        </w:rPr>
        <w:tab/>
      </w:r>
      <w:r w:rsidRPr="00C42CDD">
        <w:rPr>
          <w:i/>
          <w:iCs/>
          <w:lang w:val="en-US"/>
        </w:rPr>
        <w:t>memri_Processing_Scripted</w:t>
      </w:r>
      <w:r w:rsidRPr="00C42CDD">
        <w:rPr>
          <w:lang w:val="en-US"/>
        </w:rPr>
        <w:t xml:space="preserve">.m </w:t>
      </w:r>
    </w:p>
    <w:p w14:paraId="5889EDEB" w14:textId="4FE0B947" w:rsidR="00071BD7" w:rsidRPr="00C42CDD" w:rsidRDefault="00071BD7" w:rsidP="00071BD7">
      <w:pPr>
        <w:ind w:left="1440" w:firstLine="720"/>
        <w:rPr>
          <w:i/>
          <w:iCs/>
          <w:lang w:val="en-US"/>
        </w:rPr>
      </w:pPr>
      <w:r w:rsidRPr="00C42CDD">
        <w:rPr>
          <w:i/>
          <w:iCs/>
          <w:lang w:val="en-US"/>
        </w:rPr>
        <w:t>memri_Processing_GUI.m</w:t>
      </w:r>
    </w:p>
    <w:p w14:paraId="0FCA7965" w14:textId="77777777" w:rsidR="00071BD7" w:rsidRPr="00C42CDD" w:rsidRDefault="00071BD7" w:rsidP="00071BD7">
      <w:pPr>
        <w:rPr>
          <w:lang w:val="en-US"/>
        </w:rPr>
      </w:pPr>
    </w:p>
    <w:p w14:paraId="12A5E601" w14:textId="0807CE66" w:rsidR="006F609A" w:rsidRPr="00C42CDD" w:rsidRDefault="006F609A" w:rsidP="004E1696">
      <w:pPr>
        <w:pStyle w:val="Heading3"/>
        <w:rPr>
          <w:lang w:val="en-US"/>
        </w:rPr>
      </w:pPr>
      <w:bookmarkStart w:id="7" w:name="_Toc231916334"/>
      <w:r w:rsidRPr="00C42CDD">
        <w:rPr>
          <w:lang w:val="en-US"/>
        </w:rPr>
        <w:t>Visualization</w:t>
      </w:r>
      <w:bookmarkEnd w:id="7"/>
    </w:p>
    <w:p w14:paraId="334A8AD4" w14:textId="505964A1" w:rsidR="00281FFF" w:rsidRPr="00C42CDD" w:rsidRDefault="00281FFF" w:rsidP="00281FFF">
      <w:pPr>
        <w:rPr>
          <w:i/>
          <w:iCs/>
          <w:lang w:val="en-US"/>
        </w:rPr>
      </w:pPr>
      <w:r w:rsidRPr="00C42CDD">
        <w:rPr>
          <w:lang w:val="en-US"/>
        </w:rPr>
        <w:t xml:space="preserve">Script(s) of interest: </w:t>
      </w:r>
      <w:r w:rsidRPr="00C42CDD">
        <w:rPr>
          <w:i/>
          <w:iCs/>
          <w:lang w:val="en-US"/>
        </w:rPr>
        <w:t>CSIgui.m</w:t>
      </w:r>
    </w:p>
    <w:p w14:paraId="67C7A9B9" w14:textId="45956453" w:rsidR="00312F96" w:rsidRPr="00C42CDD" w:rsidRDefault="00312F96" w:rsidP="00281FFF">
      <w:pPr>
        <w:rPr>
          <w:lang w:val="en-US"/>
        </w:rPr>
      </w:pPr>
      <w:r w:rsidRPr="00C42CDD">
        <w:rPr>
          <w:lang w:val="en-US"/>
        </w:rPr>
        <w:t>A</w:t>
      </w:r>
      <w:r w:rsidR="004B0B16" w:rsidRPr="00C42CDD">
        <w:rPr>
          <w:lang w:val="en-US"/>
        </w:rPr>
        <w:t>n under-development</w:t>
      </w:r>
      <w:r w:rsidRPr="00C42CDD">
        <w:rPr>
          <w:lang w:val="en-US"/>
        </w:rPr>
        <w:t xml:space="preserve"> new light-weight viewing tool will </w:t>
      </w:r>
      <w:r w:rsidR="00F71616" w:rsidRPr="00C42CDD">
        <w:rPr>
          <w:lang w:val="en-US"/>
        </w:rPr>
        <w:t>be included in the 2.0 release.</w:t>
      </w:r>
    </w:p>
    <w:p w14:paraId="34B7EFC3" w14:textId="2E85D5FB" w:rsidR="006F609A" w:rsidRPr="00C42CDD" w:rsidRDefault="006F609A" w:rsidP="004E1696">
      <w:pPr>
        <w:pStyle w:val="Heading3"/>
        <w:rPr>
          <w:lang w:val="en-US"/>
        </w:rPr>
      </w:pPr>
      <w:bookmarkStart w:id="8" w:name="_Toc231916335"/>
      <w:r w:rsidRPr="00C42CDD">
        <w:rPr>
          <w:lang w:val="en-US"/>
        </w:rPr>
        <w:t>Quantification</w:t>
      </w:r>
      <w:bookmarkEnd w:id="8"/>
    </w:p>
    <w:p w14:paraId="451A8099" w14:textId="09480BCC" w:rsidR="00C23B5A" w:rsidRPr="00C42CDD" w:rsidRDefault="00C23B5A" w:rsidP="00C23B5A">
      <w:pPr>
        <w:spacing w:after="0"/>
        <w:rPr>
          <w:lang w:val="en-US"/>
        </w:rPr>
      </w:pPr>
      <w:r w:rsidRPr="00C42CDD">
        <w:rPr>
          <w:lang w:val="en-US"/>
        </w:rPr>
        <w:t xml:space="preserve">Script(s) of interest: </w:t>
      </w:r>
      <w:r w:rsidRPr="00C42CDD">
        <w:rPr>
          <w:lang w:val="en-US"/>
        </w:rPr>
        <w:tab/>
      </w:r>
      <w:r w:rsidRPr="00C42CDD">
        <w:rPr>
          <w:i/>
          <w:iCs/>
          <w:lang w:val="en-US"/>
        </w:rPr>
        <w:t>memri_Quantification_GUI</w:t>
      </w:r>
      <w:r w:rsidRPr="00C42CDD">
        <w:rPr>
          <w:lang w:val="en-US"/>
        </w:rPr>
        <w:t xml:space="preserve">.m </w:t>
      </w:r>
    </w:p>
    <w:p w14:paraId="24C443C0" w14:textId="01FE077C" w:rsidR="00C23B5A" w:rsidRPr="00C42CDD" w:rsidRDefault="00C23B5A" w:rsidP="00C23B5A">
      <w:pPr>
        <w:ind w:left="1440" w:firstLine="720"/>
        <w:rPr>
          <w:i/>
          <w:iCs/>
          <w:lang w:val="en-US"/>
        </w:rPr>
      </w:pPr>
      <w:r w:rsidRPr="00C42CDD">
        <w:rPr>
          <w:i/>
          <w:iCs/>
          <w:lang w:val="en-US"/>
        </w:rPr>
        <w:t>memri_Quantification_Scripted.m</w:t>
      </w:r>
    </w:p>
    <w:p w14:paraId="6680B30A" w14:textId="4689A470" w:rsidR="00E062EA" w:rsidRPr="00C42CDD" w:rsidRDefault="00E062EA" w:rsidP="00E062EA">
      <w:pPr>
        <w:rPr>
          <w:lang w:val="en-US"/>
        </w:rPr>
      </w:pPr>
      <w:r w:rsidRPr="00C42CDD">
        <w:rPr>
          <w:lang w:val="en-US"/>
        </w:rPr>
        <w:t>A customized version of OXSA.</w:t>
      </w:r>
    </w:p>
    <w:p w14:paraId="5BAB866D" w14:textId="77777777" w:rsidR="003060D1" w:rsidRPr="00C42CDD" w:rsidRDefault="003060D1">
      <w:pPr>
        <w:rPr>
          <w:lang w:val="en-US"/>
        </w:rPr>
      </w:pPr>
      <w:bookmarkStart w:id="9" w:name="_Toc231916336"/>
    </w:p>
    <w:p w14:paraId="245DA4E1" w14:textId="77777777" w:rsidR="006A0341" w:rsidRPr="00C42CDD" w:rsidRDefault="003060D1" w:rsidP="00276C53">
      <w:pPr>
        <w:pStyle w:val="Heading1"/>
        <w:rPr>
          <w:lang w:val="en-US"/>
        </w:rPr>
      </w:pPr>
      <w:r w:rsidRPr="00C42CDD">
        <w:rPr>
          <w:lang w:val="en-US"/>
        </w:rPr>
        <w:t>Tutorial</w:t>
      </w:r>
    </w:p>
    <w:p w14:paraId="60EC9389" w14:textId="07C5BC3F" w:rsidR="003060D1" w:rsidRPr="00C42CDD" w:rsidRDefault="006A0341" w:rsidP="006A0341">
      <w:pPr>
        <w:rPr>
          <w:lang w:val="en-US"/>
        </w:rPr>
      </w:pPr>
      <w:r w:rsidRPr="00C42CDD">
        <w:rPr>
          <w:lang w:val="en-US"/>
        </w:rPr>
        <w:t>This tutorial will use the example data to demonstrate how to use the MeMRI-PTB.</w:t>
      </w:r>
      <w:r w:rsidR="00010D50" w:rsidRPr="00C42CDD">
        <w:rPr>
          <w:lang w:val="en-US"/>
        </w:rPr>
        <w:t xml:space="preserve"> </w:t>
      </w:r>
      <w:r w:rsidRPr="00C42CDD">
        <w:rPr>
          <w:lang w:val="en-US"/>
        </w:rPr>
        <w:t>If example data is not present in the root-directory, please check</w:t>
      </w:r>
      <w:r w:rsidR="00EF0C16" w:rsidRPr="00C42CDD">
        <w:rPr>
          <w:lang w:val="en-US"/>
        </w:rPr>
        <w:t xml:space="preserve"> </w:t>
      </w:r>
      <w:r w:rsidR="00397E02">
        <w:fldChar w:fldCharType="begin"/>
      </w:r>
      <w:r w:rsidR="00397E02">
        <w:instrText>HYPERLINK \l "_Installation"</w:instrText>
      </w:r>
      <w:r w:rsidR="00397E02">
        <w:fldChar w:fldCharType="separate"/>
      </w:r>
      <w:r w:rsidR="00397E02" w:rsidRPr="00C42CDD">
        <w:rPr>
          <w:rStyle w:val="Hyperlink"/>
          <w:lang w:val="en-US"/>
        </w:rPr>
        <w:t>Installation</w:t>
      </w:r>
      <w:r w:rsidR="00397E02">
        <w:fldChar w:fldCharType="end"/>
      </w:r>
      <w:r w:rsidR="00EF0C16" w:rsidRPr="00C42CDD">
        <w:rPr>
          <w:lang w:val="en-US"/>
        </w:rPr>
        <w:t>.</w:t>
      </w:r>
      <w:r w:rsidRPr="00C42CDD">
        <w:rPr>
          <w:lang w:val="en-US"/>
        </w:rPr>
        <w:t xml:space="preserve"> </w:t>
      </w:r>
    </w:p>
    <w:p w14:paraId="20A16A3B" w14:textId="77777777" w:rsidR="00EF0C16" w:rsidRPr="00C42CDD" w:rsidRDefault="00EF0C16">
      <w:pPr>
        <w:rPr>
          <w:rFonts w:asciiTheme="majorHAnsi" w:eastAsiaTheme="majorEastAsia" w:hAnsiTheme="majorHAnsi" w:cstheme="majorBidi"/>
          <w:color w:val="0F4761" w:themeColor="accent1" w:themeShade="BF"/>
          <w:sz w:val="40"/>
          <w:szCs w:val="40"/>
          <w:lang w:val="en-US"/>
        </w:rPr>
      </w:pPr>
      <w:r w:rsidRPr="00C42CDD">
        <w:rPr>
          <w:lang w:val="en-US"/>
        </w:rPr>
        <w:br w:type="page"/>
      </w:r>
    </w:p>
    <w:p w14:paraId="436B4FDA" w14:textId="11C729F6" w:rsidR="00CE5994" w:rsidRPr="00C42CDD" w:rsidRDefault="00B70F45" w:rsidP="00FA3FC4">
      <w:pPr>
        <w:pStyle w:val="Heading1"/>
        <w:rPr>
          <w:lang w:val="en-US"/>
        </w:rPr>
      </w:pPr>
      <w:r w:rsidRPr="00C42CDD">
        <w:rPr>
          <w:lang w:val="en-US"/>
        </w:rPr>
        <w:lastRenderedPageBreak/>
        <w:t xml:space="preserve">Raw </w:t>
      </w:r>
      <w:r w:rsidR="00B736CE" w:rsidRPr="00C42CDD">
        <w:rPr>
          <w:lang w:val="en-US"/>
        </w:rPr>
        <w:t>Data Converter</w:t>
      </w:r>
      <w:r w:rsidR="00DB11AE" w:rsidRPr="00C42CDD">
        <w:rPr>
          <w:lang w:val="en-US"/>
        </w:rPr>
        <w:t xml:space="preserve"> </w:t>
      </w:r>
      <w:bookmarkEnd w:id="9"/>
    </w:p>
    <w:p w14:paraId="0FA185D5" w14:textId="77777777" w:rsidR="00C940DE" w:rsidRPr="00C42CDD" w:rsidRDefault="00F604F0" w:rsidP="00CB2BA9">
      <w:pPr>
        <w:jc w:val="both"/>
        <w:rPr>
          <w:lang w:val="en-US"/>
        </w:rPr>
      </w:pPr>
      <w:r w:rsidRPr="00C42CDD">
        <w:rPr>
          <w:lang w:val="en-US"/>
        </w:rPr>
        <w:t>Raw MRS d</w:t>
      </w:r>
      <w:r w:rsidR="002954B3" w:rsidRPr="00C42CDD">
        <w:rPr>
          <w:lang w:val="en-US"/>
        </w:rPr>
        <w:t xml:space="preserve">ata can be </w:t>
      </w:r>
      <w:r w:rsidR="002A51FB" w:rsidRPr="00C42CDD">
        <w:rPr>
          <w:lang w:val="en-US"/>
        </w:rPr>
        <w:t>loaded into MATLAB’s memory</w:t>
      </w:r>
      <w:r w:rsidR="00806928" w:rsidRPr="00C42CDD">
        <w:rPr>
          <w:lang w:val="en-US"/>
        </w:rPr>
        <w:t xml:space="preserve"> and converted for</w:t>
      </w:r>
      <w:r w:rsidR="002954B3" w:rsidRPr="00C42CDD">
        <w:rPr>
          <w:lang w:val="en-US"/>
        </w:rPr>
        <w:t xml:space="preserve"> us</w:t>
      </w:r>
      <w:r w:rsidR="00806928" w:rsidRPr="00C42CDD">
        <w:rPr>
          <w:lang w:val="en-US"/>
        </w:rPr>
        <w:t>e</w:t>
      </w:r>
      <w:r w:rsidR="002A51FB" w:rsidRPr="00C42CDD">
        <w:rPr>
          <w:lang w:val="en-US"/>
        </w:rPr>
        <w:t xml:space="preserve"> with the</w:t>
      </w:r>
      <w:r w:rsidR="002954B3" w:rsidRPr="00C42CDD">
        <w:rPr>
          <w:lang w:val="en-US"/>
        </w:rPr>
        <w:t xml:space="preserve"> </w:t>
      </w:r>
      <w:r w:rsidR="00D34261" w:rsidRPr="00C42CDD">
        <w:rPr>
          <w:i/>
          <w:iCs/>
          <w:lang w:val="en-US"/>
        </w:rPr>
        <w:t>MeMRI</w:t>
      </w:r>
      <w:r w:rsidRPr="00C42CDD">
        <w:rPr>
          <w:i/>
          <w:iCs/>
          <w:lang w:val="en-US"/>
        </w:rPr>
        <w:t xml:space="preserve"> PTB</w:t>
      </w:r>
      <w:r w:rsidR="00D34261" w:rsidRPr="00C42CDD">
        <w:rPr>
          <w:i/>
          <w:iCs/>
          <w:lang w:val="en-US"/>
        </w:rPr>
        <w:t xml:space="preserve"> </w:t>
      </w:r>
      <w:r w:rsidR="002A51FB" w:rsidRPr="00C42CDD">
        <w:rPr>
          <w:i/>
          <w:iCs/>
          <w:lang w:val="en-US"/>
        </w:rPr>
        <w:t>Processing</w:t>
      </w:r>
      <w:r w:rsidR="002A51FB" w:rsidRPr="00C42CDD">
        <w:rPr>
          <w:lang w:val="en-US"/>
        </w:rPr>
        <w:t xml:space="preserve"> applicatication using the </w:t>
      </w:r>
      <w:r w:rsidR="002A51FB" w:rsidRPr="00C42CDD">
        <w:rPr>
          <w:i/>
          <w:iCs/>
          <w:lang w:val="en-US"/>
        </w:rPr>
        <w:t xml:space="preserve">MeMRI PTB </w:t>
      </w:r>
      <w:r w:rsidR="002954B3" w:rsidRPr="00C42CDD">
        <w:rPr>
          <w:i/>
          <w:iCs/>
          <w:lang w:val="en-US"/>
        </w:rPr>
        <w:t>DataConverter</w:t>
      </w:r>
      <w:r w:rsidRPr="00C42CDD">
        <w:rPr>
          <w:lang w:val="en-US"/>
        </w:rPr>
        <w:t xml:space="preserve">. </w:t>
      </w:r>
      <w:r w:rsidR="00633FD0" w:rsidRPr="00C42CDD">
        <w:rPr>
          <w:lang w:val="en-US"/>
        </w:rPr>
        <w:t>In tandem with the</w:t>
      </w:r>
      <w:r w:rsidR="005037CC" w:rsidRPr="00C42CDD">
        <w:rPr>
          <w:lang w:val="en-US"/>
        </w:rPr>
        <w:t xml:space="preserve"> </w:t>
      </w:r>
      <w:r w:rsidR="005037CC" w:rsidRPr="00C42CDD">
        <w:rPr>
          <w:i/>
          <w:iCs/>
          <w:lang w:val="en-US"/>
        </w:rPr>
        <w:t>memri_loadData()</w:t>
      </w:r>
      <w:r w:rsidR="005037CC" w:rsidRPr="00C42CDD">
        <w:rPr>
          <w:lang w:val="en-US"/>
        </w:rPr>
        <w:t xml:space="preserve"> script, conversions are </w:t>
      </w:r>
      <w:r w:rsidR="00633FD0" w:rsidRPr="00C42CDD">
        <w:rPr>
          <w:lang w:val="en-US"/>
        </w:rPr>
        <w:t>also possible using an application</w:t>
      </w:r>
      <w:r w:rsidR="001147CC" w:rsidRPr="00C42CDD">
        <w:rPr>
          <w:lang w:val="en-US"/>
        </w:rPr>
        <w:t xml:space="preserve">: </w:t>
      </w:r>
      <w:r w:rsidR="00B15935" w:rsidRPr="00C42CDD">
        <w:rPr>
          <w:i/>
          <w:iCs/>
          <w:lang w:val="en-US"/>
        </w:rPr>
        <w:t>memri</w:t>
      </w:r>
      <w:r w:rsidR="001147CC" w:rsidRPr="00C42CDD">
        <w:rPr>
          <w:i/>
          <w:iCs/>
          <w:lang w:val="en-US"/>
        </w:rPr>
        <w:t>_DataConverter_GUI</w:t>
      </w:r>
      <w:r w:rsidR="00B15935" w:rsidRPr="00C42CDD">
        <w:rPr>
          <w:i/>
          <w:iCs/>
          <w:lang w:val="en-US"/>
        </w:rPr>
        <w:t>()</w:t>
      </w:r>
      <w:r w:rsidR="00B15935" w:rsidRPr="00C42CDD">
        <w:rPr>
          <w:lang w:val="en-US"/>
        </w:rPr>
        <w:t>.</w:t>
      </w:r>
      <w:r w:rsidR="002954B3" w:rsidRPr="00C42CDD">
        <w:rPr>
          <w:lang w:val="en-US"/>
        </w:rPr>
        <w:t xml:space="preserve"> Both use the same underlaying</w:t>
      </w:r>
      <w:r w:rsidR="00B55F27" w:rsidRPr="00C42CDD">
        <w:rPr>
          <w:lang w:val="en-US"/>
        </w:rPr>
        <w:t xml:space="preserve"> function</w:t>
      </w:r>
      <w:r w:rsidR="000A48CC" w:rsidRPr="00C42CDD">
        <w:rPr>
          <w:lang w:val="en-US"/>
        </w:rPr>
        <w:t xml:space="preserve">s to read and </w:t>
      </w:r>
      <w:r w:rsidR="00C940DE" w:rsidRPr="00C42CDD">
        <w:rPr>
          <w:lang w:val="en-US"/>
        </w:rPr>
        <w:t>preprocess</w:t>
      </w:r>
      <w:r w:rsidR="000A48CC" w:rsidRPr="00C42CDD">
        <w:rPr>
          <w:lang w:val="en-US"/>
        </w:rPr>
        <w:t xml:space="preserve"> the raw data to a MATLAB friendly </w:t>
      </w:r>
      <w:r w:rsidR="00B736CE" w:rsidRPr="00C42CDD">
        <w:rPr>
          <w:lang w:val="en-US"/>
        </w:rPr>
        <w:t>format</w:t>
      </w:r>
      <w:r w:rsidR="00B55F27" w:rsidRPr="00C42CDD">
        <w:rPr>
          <w:lang w:val="en-US"/>
        </w:rPr>
        <w:t>.</w:t>
      </w:r>
      <w:r w:rsidR="00B736CE" w:rsidRPr="00C42CDD">
        <w:rPr>
          <w:lang w:val="en-US"/>
        </w:rPr>
        <w:t xml:space="preserve"> </w:t>
      </w:r>
    </w:p>
    <w:p w14:paraId="4B3AA78D" w14:textId="1D8EF033" w:rsidR="002954B3" w:rsidRPr="00C42CDD" w:rsidRDefault="00B736CE" w:rsidP="00CB2BA9">
      <w:pPr>
        <w:jc w:val="both"/>
        <w:rPr>
          <w:lang w:val="en-US"/>
        </w:rPr>
      </w:pPr>
      <w:r w:rsidRPr="00C42CDD">
        <w:rPr>
          <w:lang w:val="en-US"/>
        </w:rPr>
        <w:t>Exported data is stored in a struct containing the data</w:t>
      </w:r>
    </w:p>
    <w:p w14:paraId="28CB05B7" w14:textId="74FDDB03" w:rsidR="008C05AC" w:rsidRPr="00C42CDD" w:rsidRDefault="008C05AC" w:rsidP="008C05AC">
      <w:pPr>
        <w:pStyle w:val="Heading3"/>
        <w:rPr>
          <w:lang w:val="en-US"/>
        </w:rPr>
      </w:pPr>
      <w:r w:rsidRPr="00C42CDD">
        <w:rPr>
          <w:lang w:val="en-US"/>
        </w:rPr>
        <w:t>Philips</w:t>
      </w:r>
    </w:p>
    <w:p w14:paraId="5AEF4A90" w14:textId="56B72299" w:rsidR="004E3805" w:rsidRPr="00C42CDD" w:rsidRDefault="007117BB" w:rsidP="00CB2BA9">
      <w:pPr>
        <w:jc w:val="both"/>
        <w:rPr>
          <w:lang w:val="en-US"/>
        </w:rPr>
      </w:pPr>
      <w:r w:rsidRPr="00C42CDD">
        <w:rPr>
          <w:lang w:val="en-US"/>
        </w:rPr>
        <w:t xml:space="preserve">Raw data from Philips platforms </w:t>
      </w:r>
      <w:r w:rsidR="006562EE" w:rsidRPr="00C42CDD">
        <w:rPr>
          <w:lang w:val="en-US"/>
        </w:rPr>
        <w:t>exported as list/data files is supported</w:t>
      </w:r>
      <w:r w:rsidR="00EA0D53" w:rsidRPr="00C42CDD">
        <w:rPr>
          <w:lang w:val="en-US"/>
        </w:rPr>
        <w:t xml:space="preserve"> in combination with a text-file export of protocol information.</w:t>
      </w:r>
      <w:r w:rsidR="00523905" w:rsidRPr="00C42CDD">
        <w:rPr>
          <w:lang w:val="en-US"/>
        </w:rPr>
        <w:t xml:space="preserve"> If the </w:t>
      </w:r>
      <w:r w:rsidR="00173330" w:rsidRPr="00C42CDD">
        <w:rPr>
          <w:lang w:val="en-US"/>
        </w:rPr>
        <w:t>parameter text file</w:t>
      </w:r>
      <w:r w:rsidR="00523905" w:rsidRPr="00C42CDD">
        <w:rPr>
          <w:lang w:val="en-US"/>
        </w:rPr>
        <w:t xml:space="preserve"> is not present, </w:t>
      </w:r>
      <w:r w:rsidR="00173330" w:rsidRPr="00C42CDD">
        <w:rPr>
          <w:lang w:val="en-US"/>
        </w:rPr>
        <w:t xml:space="preserve">the </w:t>
      </w:r>
      <w:r w:rsidR="00523905" w:rsidRPr="00C42CDD">
        <w:rPr>
          <w:lang w:val="en-US"/>
        </w:rPr>
        <w:t>user is prompted for some hard-requirement parameters, namely:</w:t>
      </w:r>
      <w:r w:rsidR="00CB2BA9" w:rsidRPr="00C42CDD">
        <w:rPr>
          <w:lang w:val="en-US"/>
        </w:rPr>
        <w:t xml:space="preserve"> n</w:t>
      </w:r>
      <w:r w:rsidR="00523905" w:rsidRPr="00C42CDD">
        <w:rPr>
          <w:lang w:val="en-US"/>
        </w:rPr>
        <w:t>ucleus, magnetic field strength, receiver bandwidth</w:t>
      </w:r>
      <w:r w:rsidR="004C156C" w:rsidRPr="00C42CDD">
        <w:rPr>
          <w:lang w:val="en-US"/>
        </w:rPr>
        <w:t xml:space="preserve"> and</w:t>
      </w:r>
      <w:r w:rsidR="00523905" w:rsidRPr="00C42CDD">
        <w:rPr>
          <w:lang w:val="en-US"/>
        </w:rPr>
        <w:t xml:space="preserve"> echo-time</w:t>
      </w:r>
      <w:r w:rsidR="008626A7" w:rsidRPr="00C42CDD">
        <w:rPr>
          <w:lang w:val="en-US"/>
        </w:rPr>
        <w:t>.</w:t>
      </w:r>
    </w:p>
    <w:p w14:paraId="0E83EA9C" w14:textId="4C07A4E4" w:rsidR="00934673" w:rsidRPr="00C42CDD" w:rsidRDefault="00934673" w:rsidP="00AB3B92">
      <w:pPr>
        <w:pStyle w:val="Heading3"/>
        <w:rPr>
          <w:lang w:val="en-US"/>
        </w:rPr>
      </w:pPr>
      <w:r w:rsidRPr="00C42CDD">
        <w:rPr>
          <w:lang w:val="en-US"/>
        </w:rPr>
        <w:t>Siemens</w:t>
      </w:r>
    </w:p>
    <w:p w14:paraId="6B79D11F" w14:textId="44CDDB1D" w:rsidR="002954B3" w:rsidRPr="00C42CDD" w:rsidRDefault="00B85DEF" w:rsidP="004E3805">
      <w:pPr>
        <w:rPr>
          <w:lang w:val="en-US"/>
        </w:rPr>
      </w:pPr>
      <w:r w:rsidRPr="00C42CDD">
        <w:rPr>
          <w:lang w:val="en-US"/>
        </w:rPr>
        <w:t>The Siemens twix file contains all necessary information</w:t>
      </w:r>
    </w:p>
    <w:p w14:paraId="60A96D7B" w14:textId="6D178A02" w:rsidR="00B85DEF" w:rsidRPr="00C42CDD" w:rsidRDefault="00B85DEF" w:rsidP="00CF26B5">
      <w:pPr>
        <w:pStyle w:val="Heading3"/>
        <w:rPr>
          <w:lang w:val="en-US"/>
        </w:rPr>
      </w:pPr>
      <w:r w:rsidRPr="00C42CDD">
        <w:rPr>
          <w:lang w:val="en-US"/>
        </w:rPr>
        <w:t>Noise</w:t>
      </w:r>
      <w:r w:rsidR="00086EBC" w:rsidRPr="00C42CDD">
        <w:rPr>
          <w:lang w:val="en-US"/>
        </w:rPr>
        <w:t xml:space="preserve"> Measurement</w:t>
      </w:r>
    </w:p>
    <w:p w14:paraId="06E67D79" w14:textId="3D250955" w:rsidR="00B85DEF" w:rsidRPr="00C42CDD" w:rsidRDefault="00B85DEF" w:rsidP="00D324DA">
      <w:pPr>
        <w:jc w:val="both"/>
        <w:rPr>
          <w:lang w:val="en-US"/>
        </w:rPr>
      </w:pPr>
      <w:r w:rsidRPr="00C42CDD">
        <w:rPr>
          <w:lang w:val="en-US"/>
        </w:rPr>
        <w:t>A</w:t>
      </w:r>
      <w:r w:rsidR="00CF26B5" w:rsidRPr="00C42CDD">
        <w:rPr>
          <w:lang w:val="en-US"/>
        </w:rPr>
        <w:t xml:space="preserve"> seperate</w:t>
      </w:r>
      <w:r w:rsidRPr="00C42CDD">
        <w:rPr>
          <w:lang w:val="en-US"/>
        </w:rPr>
        <w:t xml:space="preserve"> noise measurement can</w:t>
      </w:r>
      <w:r w:rsidR="00CF26B5" w:rsidRPr="00C42CDD">
        <w:rPr>
          <w:lang w:val="en-US"/>
        </w:rPr>
        <w:t xml:space="preserve"> be added during the conversion process.</w:t>
      </w:r>
    </w:p>
    <w:p w14:paraId="4BBABF9A" w14:textId="327C6F10" w:rsidR="006559AD" w:rsidRPr="00C42CDD" w:rsidRDefault="006559AD" w:rsidP="00D324DA">
      <w:pPr>
        <w:jc w:val="both"/>
        <w:rPr>
          <w:lang w:val="en-US"/>
        </w:rPr>
      </w:pPr>
      <w:r w:rsidRPr="00C42CDD">
        <w:rPr>
          <w:lang w:val="en-US"/>
        </w:rPr>
        <w:t>List/data also has noise data – if not presented will use that. Siemens standard CSI data does not have this and therefor uses voxel noise.</w:t>
      </w:r>
    </w:p>
    <w:p w14:paraId="3F232F06" w14:textId="7EA86B3D" w:rsidR="00CE5994" w:rsidRDefault="00CE5994" w:rsidP="00FA3FC4">
      <w:pPr>
        <w:pStyle w:val="Heading1"/>
        <w:rPr>
          <w:lang w:val="en-US"/>
        </w:rPr>
      </w:pPr>
      <w:bookmarkStart w:id="10" w:name="_Toc231916337"/>
      <w:r>
        <w:rPr>
          <w:lang w:val="en-US"/>
        </w:rPr>
        <w:t>Process Data</w:t>
      </w:r>
      <w:bookmarkEnd w:id="10"/>
    </w:p>
    <w:p w14:paraId="44272430" w14:textId="77777777" w:rsidR="00F93DEE" w:rsidRDefault="00F93DEE" w:rsidP="00F93DEE">
      <w:pPr>
        <w:rPr>
          <w:lang w:val="en-US"/>
        </w:rPr>
      </w:pPr>
    </w:p>
    <w:p w14:paraId="2D17A913" w14:textId="77777777" w:rsidR="00F93DEE" w:rsidRDefault="00F93DEE" w:rsidP="00F93DEE">
      <w:pPr>
        <w:rPr>
          <w:lang w:val="en-US"/>
        </w:rPr>
      </w:pPr>
    </w:p>
    <w:p w14:paraId="015C4BA9" w14:textId="77777777" w:rsidR="00F93DEE" w:rsidRPr="00F93DEE" w:rsidRDefault="00F93DEE" w:rsidP="00F93DEE">
      <w:pPr>
        <w:rPr>
          <w:lang w:val="en-US"/>
        </w:rPr>
      </w:pPr>
      <w:r w:rsidRPr="00F93DEE">
        <w:rPr>
          <w:lang w:val="en-US"/>
        </w:rPr>
        <w:t xml:space="preserve">Added new and </w:t>
      </w:r>
      <w:proofErr w:type="spellStart"/>
      <w:r w:rsidRPr="00F93DEE">
        <w:rPr>
          <w:lang w:val="en-US"/>
        </w:rPr>
        <w:t>Clean up</w:t>
      </w:r>
      <w:proofErr w:type="spellEnd"/>
      <w:r w:rsidRPr="00F93DEE">
        <w:rPr>
          <w:lang w:val="en-US"/>
        </w:rPr>
        <w:t xml:space="preserve"> of source files. Full module implementation in </w:t>
      </w:r>
      <w:proofErr w:type="spellStart"/>
      <w:r w:rsidRPr="00F93DEE">
        <w:rPr>
          <w:lang w:val="en-US"/>
        </w:rPr>
        <w:t>memriptb</w:t>
      </w:r>
      <w:proofErr w:type="spellEnd"/>
      <w:r w:rsidRPr="00F93DEE">
        <w:rPr>
          <w:lang w:val="en-US"/>
        </w:rPr>
        <w:t xml:space="preserve"> app: configuration file to allow new modules i.e. methods. Export and import of all method and parameters plus default options in configuration file. Link between converter and processing app established. Script based processing reduced code - </w:t>
      </w:r>
      <w:proofErr w:type="spellStart"/>
      <w:r w:rsidRPr="00F93DEE">
        <w:rPr>
          <w:lang w:val="en-US"/>
        </w:rPr>
        <w:t>memri</w:t>
      </w:r>
      <w:proofErr w:type="spellEnd"/>
      <w:r w:rsidRPr="00F93DEE">
        <w:rPr>
          <w:lang w:val="en-US"/>
        </w:rPr>
        <w:t xml:space="preserve">-framework implementation across all methods. Many more quality of life improvements. Massive speed improvement overall. Removed lots of memory overhead. Updated function descriptions. Updated sources for specific methods and included pdfs. </w:t>
      </w:r>
    </w:p>
    <w:p w14:paraId="4CCF3CC4" w14:textId="77777777" w:rsidR="00F93DEE" w:rsidRPr="00F93DEE" w:rsidRDefault="00F93DEE" w:rsidP="00F93DEE">
      <w:pPr>
        <w:rPr>
          <w:lang w:val="en-US"/>
        </w:rPr>
      </w:pPr>
    </w:p>
    <w:p w14:paraId="3AC14446" w14:textId="455B0D66" w:rsidR="00F93DEE" w:rsidRPr="00F93DEE" w:rsidRDefault="00F93DEE" w:rsidP="00F93DEE">
      <w:pPr>
        <w:rPr>
          <w:lang w:val="en-US"/>
        </w:rPr>
      </w:pPr>
      <w:r w:rsidRPr="00F93DEE">
        <w:rPr>
          <w:lang w:val="en-US"/>
        </w:rPr>
        <w:t>Bugfixes everywhere. Output verified with previous pipelines.</w:t>
      </w:r>
    </w:p>
    <w:sectPr w:rsidR="00F93DEE" w:rsidRPr="00F93DEE">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046F6" w14:textId="77777777" w:rsidR="009F53FE" w:rsidRDefault="009F53FE" w:rsidP="002C6842">
      <w:pPr>
        <w:spacing w:after="0" w:line="240" w:lineRule="auto"/>
      </w:pPr>
      <w:r>
        <w:separator/>
      </w:r>
    </w:p>
  </w:endnote>
  <w:endnote w:type="continuationSeparator" w:id="0">
    <w:p w14:paraId="4C9ECE5D" w14:textId="77777777" w:rsidR="009F53FE" w:rsidRDefault="009F53FE" w:rsidP="002C6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81EF1" w14:textId="77777777" w:rsidR="00C42CDD" w:rsidRDefault="00C42C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FE0E" w14:textId="77777777" w:rsidR="00C42CDD" w:rsidRDefault="00C42C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E6CD7" w14:textId="77777777" w:rsidR="00C42CDD" w:rsidRDefault="00C42C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7F035" w14:textId="77777777" w:rsidR="009F53FE" w:rsidRDefault="009F53FE" w:rsidP="002C6842">
      <w:pPr>
        <w:spacing w:after="0" w:line="240" w:lineRule="auto"/>
      </w:pPr>
      <w:r>
        <w:separator/>
      </w:r>
    </w:p>
  </w:footnote>
  <w:footnote w:type="continuationSeparator" w:id="0">
    <w:p w14:paraId="730EC3FA" w14:textId="77777777" w:rsidR="009F53FE" w:rsidRDefault="009F53FE" w:rsidP="002C68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E0E28" w14:textId="77777777" w:rsidR="00C42CDD" w:rsidRDefault="00C42C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7A5BB" w14:textId="22F5954A" w:rsidR="002C6842" w:rsidRDefault="00C42CDD" w:rsidP="00C477C4">
    <w:pPr>
      <w:jc w:val="right"/>
      <w:rPr>
        <w:lang w:val="en-US"/>
      </w:rPr>
    </w:pPr>
    <w:r w:rsidRPr="00C42CDD">
      <w:rPr>
        <w:b/>
        <w:bCs/>
        <w:lang w:val="en-US"/>
      </w:rPr>
      <w:t>&lt; UNDER DEVELOPMENT &gt;</w:t>
    </w:r>
    <w:r w:rsidRPr="00C42CDD">
      <w:rPr>
        <w:b/>
        <w:bCs/>
        <w:lang w:val="en-US"/>
      </w:rPr>
      <w:tab/>
    </w:r>
    <w:r>
      <w:rPr>
        <w:lang w:val="en-US"/>
      </w:rPr>
      <w:tab/>
    </w:r>
    <w:r w:rsidR="002C6842">
      <w:rPr>
        <w:lang w:val="en-US"/>
      </w:rPr>
      <w:t>Illuminate</w:t>
    </w:r>
    <w:r w:rsidR="00C477C4">
      <w:rPr>
        <w:lang w:val="en-US"/>
      </w:rPr>
      <w:t xml:space="preserve"> </w:t>
    </w:r>
    <w:r w:rsidR="00FB60E4">
      <w:rPr>
        <w:lang w:val="en-US"/>
      </w:rPr>
      <w:t>–</w:t>
    </w:r>
    <w:r w:rsidR="002C6842">
      <w:rPr>
        <w:lang w:val="en-US"/>
      </w:rPr>
      <w:t xml:space="preserve"> Me</w:t>
    </w:r>
    <w:r w:rsidR="00FB60E4">
      <w:rPr>
        <w:lang w:val="en-US"/>
      </w:rPr>
      <w:t xml:space="preserve">tabolic </w:t>
    </w:r>
    <w:r w:rsidR="002C6842">
      <w:rPr>
        <w:lang w:val="en-US"/>
      </w:rPr>
      <w:t>MRI</w:t>
    </w:r>
    <w:r w:rsidR="00FB60E4">
      <w:rPr>
        <w:lang w:val="en-US"/>
      </w:rPr>
      <w:t xml:space="preserve"> Processing</w:t>
    </w:r>
    <w:r w:rsidR="00C477C4">
      <w:rPr>
        <w:lang w:val="en-US"/>
      </w:rPr>
      <w:t xml:space="preserve"> </w:t>
    </w:r>
    <w:r w:rsidR="006F693A">
      <w:rPr>
        <w:lang w:val="en-US"/>
      </w:rPr>
      <w:t>Framework</w:t>
    </w:r>
  </w:p>
  <w:p w14:paraId="6B98D8E4" w14:textId="77777777" w:rsidR="002C6842" w:rsidRDefault="002C684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01151" w14:textId="77777777" w:rsidR="00C42CDD" w:rsidRDefault="00C42C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E77B78"/>
    <w:multiLevelType w:val="hybridMultilevel"/>
    <w:tmpl w:val="EDA2083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273176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4DA"/>
    <w:rsid w:val="00010D50"/>
    <w:rsid w:val="00011609"/>
    <w:rsid w:val="00042D0B"/>
    <w:rsid w:val="00044DEE"/>
    <w:rsid w:val="00056A71"/>
    <w:rsid w:val="0007069B"/>
    <w:rsid w:val="00071BD7"/>
    <w:rsid w:val="00082CAE"/>
    <w:rsid w:val="00086EBC"/>
    <w:rsid w:val="000A1467"/>
    <w:rsid w:val="000A48CC"/>
    <w:rsid w:val="000A5CDD"/>
    <w:rsid w:val="000C1438"/>
    <w:rsid w:val="000C2F8A"/>
    <w:rsid w:val="000D01E6"/>
    <w:rsid w:val="000D2D1A"/>
    <w:rsid w:val="00112D6E"/>
    <w:rsid w:val="001147CC"/>
    <w:rsid w:val="00117604"/>
    <w:rsid w:val="0013676C"/>
    <w:rsid w:val="00156DEB"/>
    <w:rsid w:val="00162CA9"/>
    <w:rsid w:val="001660AB"/>
    <w:rsid w:val="00170586"/>
    <w:rsid w:val="00173330"/>
    <w:rsid w:val="00174181"/>
    <w:rsid w:val="00180157"/>
    <w:rsid w:val="00181403"/>
    <w:rsid w:val="00185A8F"/>
    <w:rsid w:val="001933B6"/>
    <w:rsid w:val="001A29CC"/>
    <w:rsid w:val="001B4139"/>
    <w:rsid w:val="001E2004"/>
    <w:rsid w:val="001F0F50"/>
    <w:rsid w:val="001F4EE5"/>
    <w:rsid w:val="001F72D7"/>
    <w:rsid w:val="001F7EC2"/>
    <w:rsid w:val="00225ACF"/>
    <w:rsid w:val="0023002D"/>
    <w:rsid w:val="00233FCB"/>
    <w:rsid w:val="002359F0"/>
    <w:rsid w:val="00255DFB"/>
    <w:rsid w:val="00276C53"/>
    <w:rsid w:val="00281FFF"/>
    <w:rsid w:val="00285C55"/>
    <w:rsid w:val="00294A47"/>
    <w:rsid w:val="002954B3"/>
    <w:rsid w:val="002A51FB"/>
    <w:rsid w:val="002B007B"/>
    <w:rsid w:val="002C6842"/>
    <w:rsid w:val="002E79A9"/>
    <w:rsid w:val="003060D1"/>
    <w:rsid w:val="00312F96"/>
    <w:rsid w:val="003132E4"/>
    <w:rsid w:val="00323BDA"/>
    <w:rsid w:val="003706CD"/>
    <w:rsid w:val="00372062"/>
    <w:rsid w:val="00382012"/>
    <w:rsid w:val="003849BD"/>
    <w:rsid w:val="003930B5"/>
    <w:rsid w:val="00397E02"/>
    <w:rsid w:val="003F1651"/>
    <w:rsid w:val="004337A0"/>
    <w:rsid w:val="00463EA2"/>
    <w:rsid w:val="00472F3D"/>
    <w:rsid w:val="00492B62"/>
    <w:rsid w:val="004A47D0"/>
    <w:rsid w:val="004B0B16"/>
    <w:rsid w:val="004C156C"/>
    <w:rsid w:val="004C276F"/>
    <w:rsid w:val="004D1EE9"/>
    <w:rsid w:val="004D6DFE"/>
    <w:rsid w:val="004D77D3"/>
    <w:rsid w:val="004E1696"/>
    <w:rsid w:val="004E3805"/>
    <w:rsid w:val="004F3531"/>
    <w:rsid w:val="005037CC"/>
    <w:rsid w:val="00521BB6"/>
    <w:rsid w:val="00523905"/>
    <w:rsid w:val="00524C9E"/>
    <w:rsid w:val="00525662"/>
    <w:rsid w:val="005313D8"/>
    <w:rsid w:val="00564E61"/>
    <w:rsid w:val="00576031"/>
    <w:rsid w:val="005873E6"/>
    <w:rsid w:val="00590790"/>
    <w:rsid w:val="00597D55"/>
    <w:rsid w:val="005B6FE5"/>
    <w:rsid w:val="005D49D2"/>
    <w:rsid w:val="006028BC"/>
    <w:rsid w:val="00633FD0"/>
    <w:rsid w:val="00633FD9"/>
    <w:rsid w:val="0064530E"/>
    <w:rsid w:val="006559AD"/>
    <w:rsid w:val="006562EE"/>
    <w:rsid w:val="00657D2B"/>
    <w:rsid w:val="006634DC"/>
    <w:rsid w:val="006676EC"/>
    <w:rsid w:val="0067561D"/>
    <w:rsid w:val="00697A6B"/>
    <w:rsid w:val="006A0341"/>
    <w:rsid w:val="006C3A3F"/>
    <w:rsid w:val="006D272C"/>
    <w:rsid w:val="006E3758"/>
    <w:rsid w:val="006E4765"/>
    <w:rsid w:val="006F609A"/>
    <w:rsid w:val="006F693A"/>
    <w:rsid w:val="0071051A"/>
    <w:rsid w:val="007117BB"/>
    <w:rsid w:val="00756D27"/>
    <w:rsid w:val="007574F5"/>
    <w:rsid w:val="00766F24"/>
    <w:rsid w:val="00767299"/>
    <w:rsid w:val="007A3438"/>
    <w:rsid w:val="007B4A90"/>
    <w:rsid w:val="007D5F38"/>
    <w:rsid w:val="00806928"/>
    <w:rsid w:val="00807CFF"/>
    <w:rsid w:val="00807EBC"/>
    <w:rsid w:val="0081758A"/>
    <w:rsid w:val="00853FFE"/>
    <w:rsid w:val="008626A7"/>
    <w:rsid w:val="00873FC4"/>
    <w:rsid w:val="00874CE6"/>
    <w:rsid w:val="008750E2"/>
    <w:rsid w:val="008B2909"/>
    <w:rsid w:val="008B612D"/>
    <w:rsid w:val="008C05AC"/>
    <w:rsid w:val="008C41C9"/>
    <w:rsid w:val="008D7FB7"/>
    <w:rsid w:val="0091665E"/>
    <w:rsid w:val="00922E63"/>
    <w:rsid w:val="00933F4D"/>
    <w:rsid w:val="00934673"/>
    <w:rsid w:val="009470C2"/>
    <w:rsid w:val="00955070"/>
    <w:rsid w:val="009612C5"/>
    <w:rsid w:val="00962DB6"/>
    <w:rsid w:val="00964314"/>
    <w:rsid w:val="009647A8"/>
    <w:rsid w:val="00964B76"/>
    <w:rsid w:val="0097123D"/>
    <w:rsid w:val="009A0190"/>
    <w:rsid w:val="009A187D"/>
    <w:rsid w:val="009B7357"/>
    <w:rsid w:val="009C6087"/>
    <w:rsid w:val="009D0C9F"/>
    <w:rsid w:val="009D4556"/>
    <w:rsid w:val="009E6D76"/>
    <w:rsid w:val="009F53FE"/>
    <w:rsid w:val="00A2239F"/>
    <w:rsid w:val="00A24B15"/>
    <w:rsid w:val="00A3030A"/>
    <w:rsid w:val="00A45987"/>
    <w:rsid w:val="00A57BC8"/>
    <w:rsid w:val="00A6118E"/>
    <w:rsid w:val="00A63A34"/>
    <w:rsid w:val="00A67357"/>
    <w:rsid w:val="00A74C46"/>
    <w:rsid w:val="00A80F91"/>
    <w:rsid w:val="00A94DF7"/>
    <w:rsid w:val="00A9601F"/>
    <w:rsid w:val="00A975FD"/>
    <w:rsid w:val="00AB29C5"/>
    <w:rsid w:val="00AB3B92"/>
    <w:rsid w:val="00AC2451"/>
    <w:rsid w:val="00AC5E07"/>
    <w:rsid w:val="00AD02FC"/>
    <w:rsid w:val="00AD4379"/>
    <w:rsid w:val="00AD525C"/>
    <w:rsid w:val="00AD543A"/>
    <w:rsid w:val="00AF202B"/>
    <w:rsid w:val="00AF7839"/>
    <w:rsid w:val="00B03F7D"/>
    <w:rsid w:val="00B12EED"/>
    <w:rsid w:val="00B15935"/>
    <w:rsid w:val="00B177ED"/>
    <w:rsid w:val="00B228DE"/>
    <w:rsid w:val="00B43421"/>
    <w:rsid w:val="00B551EB"/>
    <w:rsid w:val="00B55F27"/>
    <w:rsid w:val="00B70F45"/>
    <w:rsid w:val="00B736CE"/>
    <w:rsid w:val="00B8045D"/>
    <w:rsid w:val="00B85DEF"/>
    <w:rsid w:val="00BA03A3"/>
    <w:rsid w:val="00BB4222"/>
    <w:rsid w:val="00BC1A58"/>
    <w:rsid w:val="00BD1C6E"/>
    <w:rsid w:val="00BE4487"/>
    <w:rsid w:val="00C23B5A"/>
    <w:rsid w:val="00C26B14"/>
    <w:rsid w:val="00C278B2"/>
    <w:rsid w:val="00C30BD7"/>
    <w:rsid w:val="00C42CDD"/>
    <w:rsid w:val="00C477C4"/>
    <w:rsid w:val="00C7537A"/>
    <w:rsid w:val="00C940DE"/>
    <w:rsid w:val="00CA1017"/>
    <w:rsid w:val="00CB2BA9"/>
    <w:rsid w:val="00CC61A4"/>
    <w:rsid w:val="00CC7743"/>
    <w:rsid w:val="00CE5994"/>
    <w:rsid w:val="00CF26B5"/>
    <w:rsid w:val="00CF5EF7"/>
    <w:rsid w:val="00CF6AC6"/>
    <w:rsid w:val="00D054ED"/>
    <w:rsid w:val="00D11CF0"/>
    <w:rsid w:val="00D30410"/>
    <w:rsid w:val="00D324DA"/>
    <w:rsid w:val="00D32C6D"/>
    <w:rsid w:val="00D34261"/>
    <w:rsid w:val="00D37A9A"/>
    <w:rsid w:val="00D504F1"/>
    <w:rsid w:val="00D65A79"/>
    <w:rsid w:val="00D8094F"/>
    <w:rsid w:val="00D934E6"/>
    <w:rsid w:val="00DA3DCD"/>
    <w:rsid w:val="00DA45FE"/>
    <w:rsid w:val="00DA5B84"/>
    <w:rsid w:val="00DA72BA"/>
    <w:rsid w:val="00DB11AE"/>
    <w:rsid w:val="00DC3B3E"/>
    <w:rsid w:val="00DD7957"/>
    <w:rsid w:val="00DD7BD4"/>
    <w:rsid w:val="00DE519F"/>
    <w:rsid w:val="00E062EA"/>
    <w:rsid w:val="00E11D61"/>
    <w:rsid w:val="00E260FB"/>
    <w:rsid w:val="00E42598"/>
    <w:rsid w:val="00E6621F"/>
    <w:rsid w:val="00E67DD0"/>
    <w:rsid w:val="00E72443"/>
    <w:rsid w:val="00E774DA"/>
    <w:rsid w:val="00E83635"/>
    <w:rsid w:val="00E85DC5"/>
    <w:rsid w:val="00E97ADD"/>
    <w:rsid w:val="00EA0D53"/>
    <w:rsid w:val="00EA0F49"/>
    <w:rsid w:val="00EA3E3E"/>
    <w:rsid w:val="00EA6A40"/>
    <w:rsid w:val="00EB02D7"/>
    <w:rsid w:val="00EB0618"/>
    <w:rsid w:val="00EB2B55"/>
    <w:rsid w:val="00EB3640"/>
    <w:rsid w:val="00EC08E5"/>
    <w:rsid w:val="00EF0601"/>
    <w:rsid w:val="00EF0C16"/>
    <w:rsid w:val="00F123EA"/>
    <w:rsid w:val="00F31984"/>
    <w:rsid w:val="00F35530"/>
    <w:rsid w:val="00F373D2"/>
    <w:rsid w:val="00F43F02"/>
    <w:rsid w:val="00F5677F"/>
    <w:rsid w:val="00F57AF2"/>
    <w:rsid w:val="00F604F0"/>
    <w:rsid w:val="00F6097C"/>
    <w:rsid w:val="00F60D3C"/>
    <w:rsid w:val="00F70FC3"/>
    <w:rsid w:val="00F71616"/>
    <w:rsid w:val="00F91679"/>
    <w:rsid w:val="00F93DEE"/>
    <w:rsid w:val="00FA3FC4"/>
    <w:rsid w:val="00FB60E4"/>
    <w:rsid w:val="00FC4869"/>
    <w:rsid w:val="00FD207D"/>
    <w:rsid w:val="00FD7FAB"/>
    <w:rsid w:val="00FE3E81"/>
    <w:rsid w:val="00FF497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DBF6B"/>
  <w15:chartTrackingRefBased/>
  <w15:docId w15:val="{7E2416C3-BC32-472C-B9E3-29749B8F3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B5A"/>
  </w:style>
  <w:style w:type="paragraph" w:styleId="Heading1">
    <w:name w:val="heading 1"/>
    <w:basedOn w:val="Normal"/>
    <w:next w:val="Normal"/>
    <w:link w:val="Heading1Char"/>
    <w:uiPriority w:val="9"/>
    <w:qFormat/>
    <w:rsid w:val="00E774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4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74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4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4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4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4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4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4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4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4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74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4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4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4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4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4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4DA"/>
    <w:rPr>
      <w:rFonts w:eastAsiaTheme="majorEastAsia" w:cstheme="majorBidi"/>
      <w:color w:val="272727" w:themeColor="text1" w:themeTint="D8"/>
    </w:rPr>
  </w:style>
  <w:style w:type="paragraph" w:styleId="Title">
    <w:name w:val="Title"/>
    <w:basedOn w:val="Normal"/>
    <w:next w:val="Normal"/>
    <w:link w:val="TitleChar"/>
    <w:uiPriority w:val="10"/>
    <w:qFormat/>
    <w:rsid w:val="00E774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4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4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4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4DA"/>
    <w:pPr>
      <w:spacing w:before="160"/>
      <w:jc w:val="center"/>
    </w:pPr>
    <w:rPr>
      <w:i/>
      <w:iCs/>
      <w:color w:val="404040" w:themeColor="text1" w:themeTint="BF"/>
    </w:rPr>
  </w:style>
  <w:style w:type="character" w:customStyle="1" w:styleId="QuoteChar">
    <w:name w:val="Quote Char"/>
    <w:basedOn w:val="DefaultParagraphFont"/>
    <w:link w:val="Quote"/>
    <w:uiPriority w:val="29"/>
    <w:rsid w:val="00E774DA"/>
    <w:rPr>
      <w:i/>
      <w:iCs/>
      <w:color w:val="404040" w:themeColor="text1" w:themeTint="BF"/>
    </w:rPr>
  </w:style>
  <w:style w:type="paragraph" w:styleId="ListParagraph">
    <w:name w:val="List Paragraph"/>
    <w:basedOn w:val="Normal"/>
    <w:uiPriority w:val="34"/>
    <w:qFormat/>
    <w:rsid w:val="00E774DA"/>
    <w:pPr>
      <w:ind w:left="720"/>
      <w:contextualSpacing/>
    </w:pPr>
  </w:style>
  <w:style w:type="character" w:styleId="IntenseEmphasis">
    <w:name w:val="Intense Emphasis"/>
    <w:basedOn w:val="DefaultParagraphFont"/>
    <w:uiPriority w:val="21"/>
    <w:qFormat/>
    <w:rsid w:val="00E774DA"/>
    <w:rPr>
      <w:i/>
      <w:iCs/>
      <w:color w:val="0F4761" w:themeColor="accent1" w:themeShade="BF"/>
    </w:rPr>
  </w:style>
  <w:style w:type="paragraph" w:styleId="IntenseQuote">
    <w:name w:val="Intense Quote"/>
    <w:basedOn w:val="Normal"/>
    <w:next w:val="Normal"/>
    <w:link w:val="IntenseQuoteChar"/>
    <w:uiPriority w:val="30"/>
    <w:qFormat/>
    <w:rsid w:val="00E774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4DA"/>
    <w:rPr>
      <w:i/>
      <w:iCs/>
      <w:color w:val="0F4761" w:themeColor="accent1" w:themeShade="BF"/>
    </w:rPr>
  </w:style>
  <w:style w:type="character" w:styleId="IntenseReference">
    <w:name w:val="Intense Reference"/>
    <w:basedOn w:val="DefaultParagraphFont"/>
    <w:uiPriority w:val="32"/>
    <w:qFormat/>
    <w:rsid w:val="00E774DA"/>
    <w:rPr>
      <w:b/>
      <w:bCs/>
      <w:smallCaps/>
      <w:color w:val="0F4761" w:themeColor="accent1" w:themeShade="BF"/>
      <w:spacing w:val="5"/>
    </w:rPr>
  </w:style>
  <w:style w:type="paragraph" w:styleId="Header">
    <w:name w:val="header"/>
    <w:basedOn w:val="Normal"/>
    <w:link w:val="HeaderChar"/>
    <w:uiPriority w:val="99"/>
    <w:unhideWhenUsed/>
    <w:rsid w:val="002C68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6842"/>
  </w:style>
  <w:style w:type="paragraph" w:styleId="Footer">
    <w:name w:val="footer"/>
    <w:basedOn w:val="Normal"/>
    <w:link w:val="FooterChar"/>
    <w:uiPriority w:val="99"/>
    <w:unhideWhenUsed/>
    <w:rsid w:val="002C68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6842"/>
  </w:style>
  <w:style w:type="paragraph" w:styleId="TOCHeading">
    <w:name w:val="TOC Heading"/>
    <w:basedOn w:val="Heading1"/>
    <w:next w:val="Normal"/>
    <w:uiPriority w:val="39"/>
    <w:unhideWhenUsed/>
    <w:qFormat/>
    <w:rsid w:val="000C143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C1438"/>
    <w:pPr>
      <w:spacing w:after="100"/>
    </w:pPr>
  </w:style>
  <w:style w:type="character" w:styleId="Hyperlink">
    <w:name w:val="Hyperlink"/>
    <w:basedOn w:val="DefaultParagraphFont"/>
    <w:uiPriority w:val="99"/>
    <w:unhideWhenUsed/>
    <w:rsid w:val="000C1438"/>
    <w:rPr>
      <w:color w:val="467886" w:themeColor="hyperlink"/>
      <w:u w:val="single"/>
    </w:rPr>
  </w:style>
  <w:style w:type="paragraph" w:styleId="TOC2">
    <w:name w:val="toc 2"/>
    <w:basedOn w:val="Normal"/>
    <w:next w:val="Normal"/>
    <w:autoRedefine/>
    <w:uiPriority w:val="39"/>
    <w:unhideWhenUsed/>
    <w:rsid w:val="009470C2"/>
    <w:pPr>
      <w:spacing w:after="100"/>
      <w:ind w:left="240"/>
    </w:pPr>
  </w:style>
  <w:style w:type="character" w:styleId="UnresolvedMention">
    <w:name w:val="Unresolved Mention"/>
    <w:basedOn w:val="DefaultParagraphFont"/>
    <w:uiPriority w:val="99"/>
    <w:semiHidden/>
    <w:unhideWhenUsed/>
    <w:rsid w:val="00C7537A"/>
    <w:rPr>
      <w:color w:val="605E5C"/>
      <w:shd w:val="clear" w:color="auto" w:fill="E1DFDD"/>
    </w:rPr>
  </w:style>
  <w:style w:type="paragraph" w:styleId="TOC3">
    <w:name w:val="toc 3"/>
    <w:basedOn w:val="Normal"/>
    <w:next w:val="Normal"/>
    <w:autoRedefine/>
    <w:uiPriority w:val="39"/>
    <w:unhideWhenUsed/>
    <w:rsid w:val="00FD7FAB"/>
    <w:pPr>
      <w:spacing w:after="100"/>
      <w:ind w:left="480"/>
    </w:pPr>
  </w:style>
  <w:style w:type="character" w:styleId="FollowedHyperlink">
    <w:name w:val="FollowedHyperlink"/>
    <w:basedOn w:val="DefaultParagraphFont"/>
    <w:uiPriority w:val="99"/>
    <w:semiHidden/>
    <w:unhideWhenUsed/>
    <w:rsid w:val="002359F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lluminate-MeMRI/Metabolic-MRI-Toolbox"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github.com/Illuminate-MeMRI/Metabolic-MRI-Processing-Toolbo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forwindows.org/"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C4A8E4-C467-44C4-BC1B-174FBED51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5601</Characters>
  <Application>Microsoft Office Word</Application>
  <DocSecurity>0</DocSecurity>
  <Lines>130</Lines>
  <Paragraphs>80</Paragraphs>
  <ScaleCrop>false</ScaleCrop>
  <Company/>
  <LinksUpToDate>false</LinksUpToDate>
  <CharactersWithSpaces>6425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Quincy van Houtum</dc:creator>
  <cp:keywords/>
  <dc:description/>
  <cp:lastModifiedBy>Quincy van Houtum</cp:lastModifiedBy>
  <cp:revision>264</cp:revision>
  <dcterms:created xsi:type="dcterms:W3CDTF">2026-05-04T12:53:00Z</dcterms:created>
  <dcterms:modified xsi:type="dcterms:W3CDTF">2026-08-21T12:56:00Z</dcterms:modified>
</cp:coreProperties>
</file>