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8030" w14:textId="41A39740" w:rsidR="002C6842" w:rsidRDefault="002C6842" w:rsidP="002C6842">
      <w:pPr>
        <w:pStyle w:val="Title"/>
        <w:rPr>
          <w:lang w:val="en-US"/>
        </w:rPr>
      </w:pPr>
      <w:r>
        <w:rPr>
          <w:lang w:val="en-US"/>
        </w:rPr>
        <w:t xml:space="preserve">Quick </w:t>
      </w:r>
      <w:r w:rsidR="00C278B2">
        <w:rPr>
          <w:lang w:val="en-US"/>
        </w:rPr>
        <w:t xml:space="preserve">Start </w:t>
      </w:r>
      <w:r w:rsidR="00C477C4">
        <w:rPr>
          <w:lang w:val="en-US"/>
        </w:rPr>
        <w:t>G</w:t>
      </w:r>
      <w:r>
        <w:rPr>
          <w:lang w:val="en-US"/>
        </w:rPr>
        <w:t>uide</w:t>
      </w:r>
    </w:p>
    <w:p w14:paraId="24786144" w14:textId="5F08DF9C" w:rsidR="00807CFF" w:rsidRDefault="00657D2B" w:rsidP="00CE5994">
      <w:pPr>
        <w:jc w:val="both"/>
        <w:rPr>
          <w:lang w:val="en-US"/>
        </w:rPr>
      </w:pPr>
      <w:r>
        <w:rPr>
          <w:lang w:val="en-US"/>
        </w:rPr>
        <w:t>A s</w:t>
      </w:r>
      <w:r w:rsidR="00807CFF">
        <w:rPr>
          <w:lang w:val="en-US"/>
        </w:rPr>
        <w:t>hort and concise guide to enable</w:t>
      </w:r>
      <w:r w:rsidR="00CE5994">
        <w:rPr>
          <w:lang w:val="en-US"/>
        </w:rPr>
        <w:t xml:space="preserve"> </w:t>
      </w:r>
      <w:r w:rsidR="00D37A9A">
        <w:rPr>
          <w:lang w:val="en-US"/>
        </w:rPr>
        <w:t xml:space="preserve">converting, </w:t>
      </w:r>
      <w:r w:rsidR="00807CFF">
        <w:rPr>
          <w:lang w:val="en-US"/>
        </w:rPr>
        <w:t>processing</w:t>
      </w:r>
      <w:r w:rsidR="00D37A9A">
        <w:rPr>
          <w:lang w:val="en-US"/>
        </w:rPr>
        <w:t>, quantifying and visualizing</w:t>
      </w:r>
      <w:r w:rsidR="00807CFF">
        <w:rPr>
          <w:lang w:val="en-US"/>
        </w:rPr>
        <w:t xml:space="preserve"> raw</w:t>
      </w:r>
      <w:r>
        <w:rPr>
          <w:lang w:val="en-US"/>
        </w:rPr>
        <w:t>-export</w:t>
      </w:r>
      <w:r w:rsidR="00807CFF">
        <w:rPr>
          <w:lang w:val="en-US"/>
        </w:rPr>
        <w:t xml:space="preserve"> metabolic imaging data from both Siemens and Philips MR platforms</w:t>
      </w:r>
      <w:r w:rsidR="00CE5994">
        <w:rPr>
          <w:lang w:val="en-US"/>
        </w:rPr>
        <w:t xml:space="preserve"> in MATLAB.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/>
          <w14:ligatures w14:val="standardContextual"/>
        </w:rPr>
        <w:id w:val="-3817152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B2AAF3" w14:textId="52210DAB" w:rsidR="000C1438" w:rsidRPr="000C1438" w:rsidRDefault="000C1438">
          <w:pPr>
            <w:pStyle w:val="TOCHeading"/>
            <w:rPr>
              <w:rStyle w:val="Heading1Char"/>
            </w:rPr>
          </w:pPr>
          <w:r w:rsidRPr="000C1438">
            <w:rPr>
              <w:rStyle w:val="Heading1Char"/>
            </w:rPr>
            <w:t>Contents</w:t>
          </w:r>
        </w:p>
        <w:p w14:paraId="5940D970" w14:textId="5D227E6F" w:rsidR="00233FCB" w:rsidRDefault="000C143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16329" w:history="1">
            <w:r w:rsidR="00233FCB" w:rsidRPr="00FD13B2">
              <w:rPr>
                <w:rStyle w:val="Hyperlink"/>
                <w:noProof/>
                <w:lang w:val="en-US"/>
              </w:rPr>
              <w:t>Installation</w:t>
            </w:r>
            <w:r w:rsidR="00233FCB">
              <w:rPr>
                <w:noProof/>
                <w:webHidden/>
              </w:rPr>
              <w:tab/>
            </w:r>
            <w:r w:rsidR="00233FCB">
              <w:rPr>
                <w:noProof/>
                <w:webHidden/>
              </w:rPr>
              <w:fldChar w:fldCharType="begin"/>
            </w:r>
            <w:r w:rsidR="00233FCB">
              <w:rPr>
                <w:noProof/>
                <w:webHidden/>
              </w:rPr>
              <w:instrText xml:space="preserve"> PAGEREF _Toc231916329 \h </w:instrText>
            </w:r>
            <w:r w:rsidR="00233FCB">
              <w:rPr>
                <w:noProof/>
                <w:webHidden/>
              </w:rPr>
            </w:r>
            <w:r w:rsidR="00233FCB">
              <w:rPr>
                <w:noProof/>
                <w:webHidden/>
              </w:rPr>
              <w:fldChar w:fldCharType="separate"/>
            </w:r>
            <w:r w:rsidR="00233FCB">
              <w:rPr>
                <w:noProof/>
                <w:webHidden/>
              </w:rPr>
              <w:t>1</w:t>
            </w:r>
            <w:r w:rsidR="00233FCB">
              <w:rPr>
                <w:noProof/>
                <w:webHidden/>
              </w:rPr>
              <w:fldChar w:fldCharType="end"/>
            </w:r>
          </w:hyperlink>
        </w:p>
        <w:p w14:paraId="27E285C4" w14:textId="6EBF11C1" w:rsidR="00233FCB" w:rsidRDefault="00233F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31916330" w:history="1">
            <w:r w:rsidRPr="00FD13B2">
              <w:rPr>
                <w:rStyle w:val="Hyperlink"/>
                <w:noProof/>
                <w:lang w:val="it-IT"/>
              </w:rPr>
              <w:t>Github in MATLAB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6F25" w14:textId="6326DE9B" w:rsidR="00233FCB" w:rsidRDefault="00233FC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31916331" w:history="1">
            <w:r w:rsidRPr="00FD13B2">
              <w:rPr>
                <w:rStyle w:val="Hyperlink"/>
                <w:noProof/>
                <w:lang w:val="it-IT"/>
              </w:rPr>
              <w:t>Framework Explained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EA81A" w14:textId="0061EC0A" w:rsidR="00233FCB" w:rsidRDefault="00233FC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31916332" w:history="1">
            <w:r w:rsidRPr="00FD13B2">
              <w:rPr>
                <w:rStyle w:val="Hyperlink"/>
                <w:noProof/>
                <w:lang w:val="it-IT"/>
              </w:rPr>
              <w:t>Loading raw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38FC3" w14:textId="37C16D26" w:rsidR="00233FCB" w:rsidRDefault="00233FC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31916333" w:history="1">
            <w:r w:rsidRPr="00FD13B2">
              <w:rPr>
                <w:rStyle w:val="Hyperlink"/>
                <w:noProof/>
                <w:lang w:val="it-IT"/>
              </w:rPr>
              <w:t>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0D07" w14:textId="14DF2D87" w:rsidR="00233FCB" w:rsidRDefault="00233FC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31916334" w:history="1">
            <w:r w:rsidRPr="00FD13B2">
              <w:rPr>
                <w:rStyle w:val="Hyperlink"/>
                <w:noProof/>
                <w:lang w:val="it-IT"/>
              </w:rPr>
              <w:t>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38036" w14:textId="1493A2D8" w:rsidR="00233FCB" w:rsidRDefault="00233FC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31916335" w:history="1">
            <w:r w:rsidRPr="00FD13B2">
              <w:rPr>
                <w:rStyle w:val="Hyperlink"/>
                <w:noProof/>
                <w:lang w:val="it-IT"/>
              </w:rPr>
              <w:t>Quantification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7A13" w14:textId="30DF45F9" w:rsidR="00233FCB" w:rsidRDefault="00233FC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31916336" w:history="1">
            <w:r w:rsidRPr="00FD13B2">
              <w:rPr>
                <w:rStyle w:val="Hyperlink"/>
                <w:noProof/>
                <w:lang w:val="it-IT"/>
              </w:rPr>
              <w:t>Data Converter (Load)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F84D" w14:textId="1DF12E1D" w:rsidR="00233FCB" w:rsidRDefault="00233FC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31916337" w:history="1">
            <w:r w:rsidRPr="00FD13B2">
              <w:rPr>
                <w:rStyle w:val="Hyperlink"/>
                <w:noProof/>
                <w:lang w:val="en-US"/>
              </w:rPr>
              <w:t>Process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9D69C" w14:textId="08B7942B" w:rsidR="000C1438" w:rsidRDefault="000C1438" w:rsidP="000C143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0BC9B88" w14:textId="3AE9EA9A" w:rsidR="00CE5994" w:rsidRDefault="00CE5994" w:rsidP="00FA3FC4">
      <w:pPr>
        <w:pStyle w:val="Heading1"/>
        <w:rPr>
          <w:lang w:val="en-US"/>
        </w:rPr>
      </w:pPr>
      <w:bookmarkStart w:id="0" w:name="_Toc231916329"/>
      <w:r>
        <w:rPr>
          <w:lang w:val="en-US"/>
        </w:rPr>
        <w:t>Installation</w:t>
      </w:r>
      <w:bookmarkEnd w:id="0"/>
    </w:p>
    <w:p w14:paraId="3DBF2E6B" w14:textId="2C68B3D2" w:rsidR="009470C2" w:rsidRDefault="001933B6" w:rsidP="0081758A">
      <w:pPr>
        <w:jc w:val="both"/>
        <w:rPr>
          <w:lang w:val="en-US"/>
        </w:rPr>
      </w:pPr>
      <w:r>
        <w:rPr>
          <w:lang w:val="en-US"/>
        </w:rPr>
        <w:t xml:space="preserve">The MeMRI PTB can be </w:t>
      </w:r>
      <w:r w:rsidR="009470C2">
        <w:rPr>
          <w:lang w:val="en-US"/>
        </w:rPr>
        <w:t>downloaded</w:t>
      </w:r>
      <w:r>
        <w:rPr>
          <w:lang w:val="en-US"/>
        </w:rPr>
        <w:t xml:space="preserve"> </w:t>
      </w:r>
      <w:r w:rsidR="00FF4970">
        <w:rPr>
          <w:lang w:val="en-US"/>
        </w:rPr>
        <w:t>from</w:t>
      </w:r>
      <w:r>
        <w:rPr>
          <w:lang w:val="en-US"/>
        </w:rPr>
        <w:t xml:space="preserve"> </w:t>
      </w:r>
      <w:hyperlink r:id="rId8" w:history="1">
        <w:r w:rsidRPr="00C7537A">
          <w:rPr>
            <w:rStyle w:val="Hyperlink"/>
            <w:lang w:val="en-US"/>
          </w:rPr>
          <w:t>github</w:t>
        </w:r>
      </w:hyperlink>
      <w:r>
        <w:rPr>
          <w:lang w:val="en-US"/>
        </w:rPr>
        <w:t xml:space="preserve"> or retrieved </w:t>
      </w:r>
      <w:r w:rsidR="0081758A">
        <w:rPr>
          <w:lang w:val="en-US"/>
        </w:rPr>
        <w:t>via the MATLAB environment</w:t>
      </w:r>
      <w:r>
        <w:rPr>
          <w:lang w:val="en-US"/>
        </w:rPr>
        <w:t>.</w:t>
      </w:r>
      <w:r w:rsidR="009470C2">
        <w:rPr>
          <w:lang w:val="en-US"/>
        </w:rPr>
        <w:t xml:space="preserve"> See below for the latter</w:t>
      </w:r>
      <w:r w:rsidR="007A3438">
        <w:rPr>
          <w:lang w:val="en-US"/>
        </w:rPr>
        <w:t>, assuming git is installed on your PC</w:t>
      </w:r>
      <w:r w:rsidR="00DD7957">
        <w:rPr>
          <w:lang w:val="en-US"/>
        </w:rPr>
        <w:t xml:space="preserve"> (see </w:t>
      </w:r>
      <w:r w:rsidR="00DD7957" w:rsidRPr="00DD7957">
        <w:rPr>
          <w:lang w:val="en-US"/>
        </w:rPr>
        <w:t>https://gitforwindows.org/</w:t>
      </w:r>
      <w:r w:rsidR="00DD7957">
        <w:rPr>
          <w:lang w:val="en-US"/>
        </w:rPr>
        <w:t>)</w:t>
      </w:r>
      <w:r w:rsidR="009470C2">
        <w:rPr>
          <w:lang w:val="en-US"/>
        </w:rPr>
        <w:t>.</w:t>
      </w:r>
    </w:p>
    <w:p w14:paraId="74E0ADA9" w14:textId="35AEA997" w:rsidR="00FF4970" w:rsidRDefault="00FF4970" w:rsidP="001933B6">
      <w:pPr>
        <w:rPr>
          <w:lang w:val="en-US"/>
        </w:rPr>
      </w:pPr>
      <w:r>
        <w:rPr>
          <w:lang w:val="en-US"/>
        </w:rPr>
        <w:t xml:space="preserve">Download location: </w:t>
      </w:r>
      <w:hyperlink r:id="rId9" w:history="1">
        <w:r w:rsidRPr="00FF4970">
          <w:rPr>
            <w:rStyle w:val="Hyperlink"/>
            <w:lang w:val="en-US"/>
          </w:rPr>
          <w:t>https://github.com/Illuminate-MeMRI/Metabolic-MRI-Toolbox</w:t>
        </w:r>
      </w:hyperlink>
    </w:p>
    <w:p w14:paraId="5FF58054" w14:textId="030CD52F" w:rsidR="009470C2" w:rsidRDefault="00D8094F" w:rsidP="009470C2">
      <w:pPr>
        <w:pStyle w:val="Heading2"/>
        <w:rPr>
          <w:lang w:val="it-IT"/>
        </w:rPr>
      </w:pPr>
      <w:bookmarkStart w:id="1" w:name="_Toc231916330"/>
      <w:r>
        <w:rPr>
          <w:lang w:val="it-IT"/>
        </w:rPr>
        <w:t>Github</w:t>
      </w:r>
      <w:r w:rsidR="00767299">
        <w:rPr>
          <w:lang w:val="it-IT"/>
        </w:rPr>
        <w:t xml:space="preserve"> in MATLAB</w:t>
      </w:r>
      <w:bookmarkEnd w:id="1"/>
    </w:p>
    <w:p w14:paraId="154A2559" w14:textId="251557D9" w:rsidR="00323BDA" w:rsidRDefault="00011609" w:rsidP="00922E63">
      <w:pPr>
        <w:jc w:val="both"/>
        <w:rPr>
          <w:lang w:val="it-IT"/>
        </w:rPr>
      </w:pPr>
      <w:r>
        <w:rPr>
          <w:lang w:val="it-IT"/>
        </w:rPr>
        <w:t>Create an empty folder</w:t>
      </w:r>
      <w:r w:rsidR="00767299">
        <w:rPr>
          <w:lang w:val="it-IT"/>
        </w:rPr>
        <w:t xml:space="preserve"> for the MeMRI PTB files using the </w:t>
      </w:r>
      <w:r w:rsidR="00BE4487">
        <w:rPr>
          <w:lang w:val="it-IT"/>
        </w:rPr>
        <w:t>“</w:t>
      </w:r>
      <w:r w:rsidR="00056A71">
        <w:rPr>
          <w:lang w:val="it-IT"/>
        </w:rPr>
        <w:t>Current Folder</w:t>
      </w:r>
      <w:r w:rsidR="00BE4487">
        <w:rPr>
          <w:lang w:val="it-IT"/>
        </w:rPr>
        <w:t>”</w:t>
      </w:r>
      <w:r w:rsidR="00056A71">
        <w:rPr>
          <w:lang w:val="it-IT"/>
        </w:rPr>
        <w:t xml:space="preserve"> pane</w:t>
      </w:r>
      <w:r w:rsidR="00E67DD0">
        <w:rPr>
          <w:lang w:val="it-IT"/>
        </w:rPr>
        <w:t xml:space="preserve"> via right-click &gt; New &gt; Folder</w:t>
      </w:r>
      <w:r w:rsidR="00767299">
        <w:rPr>
          <w:lang w:val="it-IT"/>
        </w:rPr>
        <w:t xml:space="preserve">. </w:t>
      </w:r>
      <w:r w:rsidR="00BE4487">
        <w:rPr>
          <w:lang w:val="it-IT"/>
        </w:rPr>
        <w:t>Open the directory</w:t>
      </w:r>
      <w:r w:rsidR="00117604">
        <w:rPr>
          <w:lang w:val="it-IT"/>
        </w:rPr>
        <w:t xml:space="preserve">, </w:t>
      </w:r>
      <w:r w:rsidR="00E67DD0">
        <w:rPr>
          <w:lang w:val="it-IT"/>
        </w:rPr>
        <w:t>after renaming it to your liking</w:t>
      </w:r>
      <w:r w:rsidR="00117604">
        <w:rPr>
          <w:lang w:val="it-IT"/>
        </w:rPr>
        <w:t>,</w:t>
      </w:r>
      <w:r w:rsidR="00BE4487">
        <w:rPr>
          <w:lang w:val="it-IT"/>
        </w:rPr>
        <w:t xml:space="preserve"> right-click in</w:t>
      </w:r>
      <w:r w:rsidR="00E67DD0">
        <w:rPr>
          <w:lang w:val="it-IT"/>
        </w:rPr>
        <w:t>side</w:t>
      </w:r>
      <w:r w:rsidR="00BE4487">
        <w:rPr>
          <w:lang w:val="it-IT"/>
        </w:rPr>
        <w:t xml:space="preserve"> the white space</w:t>
      </w:r>
      <w:r w:rsidR="00AB29C5">
        <w:rPr>
          <w:lang w:val="it-IT"/>
        </w:rPr>
        <w:t xml:space="preserve"> and select</w:t>
      </w:r>
      <w:r w:rsidR="00E67DD0">
        <w:rPr>
          <w:lang w:val="it-IT"/>
        </w:rPr>
        <w:t xml:space="preserve"> </w:t>
      </w:r>
      <w:r w:rsidR="00AB29C5">
        <w:rPr>
          <w:lang w:val="it-IT"/>
        </w:rPr>
        <w:t>“Source Control”.</w:t>
      </w:r>
      <w:r w:rsidR="007B4A90">
        <w:rPr>
          <w:lang w:val="it-IT"/>
        </w:rPr>
        <w:t xml:space="preserve"> The </w:t>
      </w:r>
      <w:r w:rsidR="00F373D2">
        <w:rPr>
          <w:lang w:val="it-IT"/>
        </w:rPr>
        <w:t>window</w:t>
      </w:r>
      <w:r w:rsidR="007B4A90">
        <w:rPr>
          <w:lang w:val="it-IT"/>
        </w:rPr>
        <w:t xml:space="preserve"> below</w:t>
      </w:r>
      <w:r w:rsidR="001F0F50">
        <w:rPr>
          <w:lang w:val="it-IT"/>
        </w:rPr>
        <w:t xml:space="preserve"> </w:t>
      </w:r>
      <w:r w:rsidR="007B4A90">
        <w:rPr>
          <w:lang w:val="it-IT"/>
        </w:rPr>
        <w:t>will</w:t>
      </w:r>
      <w:r w:rsidR="000D01E6">
        <w:rPr>
          <w:lang w:val="it-IT"/>
        </w:rPr>
        <w:t xml:space="preserve"> appear:</w:t>
      </w:r>
    </w:p>
    <w:p w14:paraId="5243A9D8" w14:textId="10FE10F4" w:rsidR="00AB29C5" w:rsidRPr="00323BDA" w:rsidRDefault="00E11D61" w:rsidP="00A67357">
      <w:pPr>
        <w:jc w:val="center"/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7DDD146A" wp14:editId="126FB050">
            <wp:extent cx="4529247" cy="2279177"/>
            <wp:effectExtent l="0" t="0" r="5080" b="6985"/>
            <wp:docPr id="19112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6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448" cy="228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EC7E" w14:textId="6DB5CF22" w:rsidR="000D01E6" w:rsidRDefault="000D01E6" w:rsidP="00922E63">
      <w:pPr>
        <w:jc w:val="both"/>
        <w:rPr>
          <w:lang w:val="it-IT"/>
        </w:rPr>
      </w:pPr>
      <w:r>
        <w:rPr>
          <w:lang w:val="it-IT"/>
        </w:rPr>
        <w:t>Select Git as “Source Control Integration” and enter the github path</w:t>
      </w:r>
      <w:r w:rsidR="0013676C">
        <w:rPr>
          <w:lang w:val="it-IT"/>
        </w:rPr>
        <w:t xml:space="preserve"> (</w:t>
      </w:r>
      <w:hyperlink r:id="rId11" w:history="1">
        <w:r w:rsidR="0013676C" w:rsidRPr="00FF4970">
          <w:rPr>
            <w:rStyle w:val="Hyperlink"/>
            <w:lang w:val="en-US"/>
          </w:rPr>
          <w:t>https://github.com/Illuminate-MeMRI/Metabolic-MRI-Toolbox</w:t>
        </w:r>
      </w:hyperlink>
      <w:r w:rsidR="0013676C">
        <w:rPr>
          <w:lang w:val="en-GB"/>
        </w:rPr>
        <w:t>)</w:t>
      </w:r>
      <w:r>
        <w:rPr>
          <w:lang w:val="it-IT"/>
        </w:rPr>
        <w:t xml:space="preserve"> in the “Repository path” edit bar.</w:t>
      </w:r>
      <w:r w:rsidR="00922E63">
        <w:rPr>
          <w:lang w:val="it-IT"/>
        </w:rPr>
        <w:t xml:space="preserve"> Click “retrieve” at the bottom right and wait until MATLAB has downloaded the required files.</w:t>
      </w:r>
    </w:p>
    <w:p w14:paraId="5BB03434" w14:textId="6FC87E33" w:rsidR="004E3805" w:rsidRDefault="00B551EB" w:rsidP="00FA3FC4">
      <w:pPr>
        <w:pStyle w:val="Heading1"/>
        <w:rPr>
          <w:lang w:val="it-IT"/>
        </w:rPr>
      </w:pPr>
      <w:bookmarkStart w:id="2" w:name="_Toc231916331"/>
      <w:r>
        <w:rPr>
          <w:lang w:val="it-IT"/>
        </w:rPr>
        <w:t>Framework</w:t>
      </w:r>
      <w:r w:rsidR="00EA3E3E">
        <w:rPr>
          <w:lang w:val="it-IT"/>
        </w:rPr>
        <w:t xml:space="preserve"> Explained</w:t>
      </w:r>
      <w:bookmarkEnd w:id="2"/>
      <w:r w:rsidR="00576031">
        <w:rPr>
          <w:lang w:val="it-IT"/>
        </w:rPr>
        <w:t xml:space="preserve"> </w:t>
      </w:r>
    </w:p>
    <w:p w14:paraId="332AFFAE" w14:textId="4A0F457C" w:rsidR="009D4556" w:rsidRPr="009D4556" w:rsidRDefault="001660AB" w:rsidP="009D4556">
      <w:pPr>
        <w:rPr>
          <w:lang w:val="it-IT"/>
        </w:rPr>
      </w:pPr>
      <w:r>
        <w:rPr>
          <w:lang w:val="it-IT"/>
        </w:rPr>
        <w:t>&lt;</w:t>
      </w:r>
      <w:r w:rsidR="009D4556">
        <w:rPr>
          <w:lang w:val="it-IT"/>
        </w:rPr>
        <w:t>This needs to be moved to main help file</w:t>
      </w:r>
      <w:r>
        <w:rPr>
          <w:lang w:val="it-IT"/>
        </w:rPr>
        <w:t>&gt;</w:t>
      </w:r>
    </w:p>
    <w:p w14:paraId="5572F147" w14:textId="0C46563F" w:rsidR="00B8045D" w:rsidRDefault="004E3805" w:rsidP="00181403">
      <w:pPr>
        <w:jc w:val="both"/>
        <w:rPr>
          <w:lang w:val="it-IT"/>
        </w:rPr>
      </w:pPr>
      <w:r>
        <w:rPr>
          <w:lang w:val="it-IT"/>
        </w:rPr>
        <w:t xml:space="preserve">The MeMRI PTB </w:t>
      </w:r>
      <w:r w:rsidR="008B2909">
        <w:rPr>
          <w:lang w:val="it-IT"/>
        </w:rPr>
        <w:t xml:space="preserve">can be executed </w:t>
      </w:r>
      <w:r w:rsidR="009A0190">
        <w:rPr>
          <w:lang w:val="it-IT"/>
        </w:rPr>
        <w:t xml:space="preserve">using </w:t>
      </w:r>
      <w:r w:rsidR="008B2909">
        <w:rPr>
          <w:lang w:val="it-IT"/>
        </w:rPr>
        <w:t xml:space="preserve">solely scripts or </w:t>
      </w:r>
      <w:r w:rsidR="009A0190">
        <w:rPr>
          <w:lang w:val="it-IT"/>
        </w:rPr>
        <w:t>via</w:t>
      </w:r>
      <w:r w:rsidR="008B2909">
        <w:rPr>
          <w:lang w:val="it-IT"/>
        </w:rPr>
        <w:t xml:space="preserve"> a graphical user interface</w:t>
      </w:r>
      <w:r w:rsidR="009A0190">
        <w:rPr>
          <w:lang w:val="it-IT"/>
        </w:rPr>
        <w:t xml:space="preserve"> (GUI) and it</w:t>
      </w:r>
      <w:r w:rsidR="008B2909">
        <w:rPr>
          <w:lang w:val="it-IT"/>
        </w:rPr>
        <w:t xml:space="preserve"> </w:t>
      </w:r>
      <w:r w:rsidR="006F609A">
        <w:rPr>
          <w:lang w:val="it-IT"/>
        </w:rPr>
        <w:t>combines</w:t>
      </w:r>
      <w:r w:rsidR="00A80F91">
        <w:rPr>
          <w:lang w:val="it-IT"/>
        </w:rPr>
        <w:t xml:space="preserve"> </w:t>
      </w:r>
      <w:r w:rsidR="00B8045D">
        <w:rPr>
          <w:lang w:val="it-IT"/>
        </w:rPr>
        <w:t>four</w:t>
      </w:r>
      <w:r w:rsidR="00A80F91">
        <w:rPr>
          <w:lang w:val="it-IT"/>
        </w:rPr>
        <w:t xml:space="preserve"> </w:t>
      </w:r>
      <w:r w:rsidR="006F609A">
        <w:rPr>
          <w:lang w:val="it-IT"/>
        </w:rPr>
        <w:t>functions into one package</w:t>
      </w:r>
      <w:r w:rsidR="00B8045D">
        <w:rPr>
          <w:lang w:val="it-IT"/>
        </w:rPr>
        <w:t xml:space="preserve">: </w:t>
      </w:r>
    </w:p>
    <w:p w14:paraId="1CDC0FE9" w14:textId="66F5EEA8" w:rsidR="00B8045D" w:rsidRDefault="00DC3B3E" w:rsidP="00181403">
      <w:pPr>
        <w:pStyle w:val="ListParagraph"/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Converting d</w:t>
      </w:r>
      <w:r w:rsidR="00B8045D">
        <w:rPr>
          <w:lang w:val="it-IT"/>
        </w:rPr>
        <w:t>ata</w:t>
      </w:r>
    </w:p>
    <w:p w14:paraId="57C90DB4" w14:textId="2681AC51" w:rsidR="004E3805" w:rsidRDefault="00B8045D" w:rsidP="00181403">
      <w:pPr>
        <w:pStyle w:val="ListParagraph"/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Processing</w:t>
      </w:r>
    </w:p>
    <w:p w14:paraId="70B3A358" w14:textId="6793BA26" w:rsidR="00B8045D" w:rsidRDefault="006F609A" w:rsidP="00181403">
      <w:pPr>
        <w:pStyle w:val="ListParagraph"/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Visualization</w:t>
      </w:r>
    </w:p>
    <w:p w14:paraId="113E77A0" w14:textId="3DB6D8C8" w:rsidR="00B8045D" w:rsidRDefault="00B8045D" w:rsidP="00181403">
      <w:pPr>
        <w:pStyle w:val="ListParagraph"/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Quantification</w:t>
      </w:r>
    </w:p>
    <w:p w14:paraId="79DFB322" w14:textId="3C87CA38" w:rsidR="00181403" w:rsidRDefault="00181403" w:rsidP="009A187D">
      <w:pPr>
        <w:jc w:val="both"/>
        <w:rPr>
          <w:lang w:val="it-IT"/>
        </w:rPr>
      </w:pPr>
      <w:r>
        <w:rPr>
          <w:lang w:val="it-IT"/>
        </w:rPr>
        <w:t>The script</w:t>
      </w:r>
      <w:r w:rsidR="004F3531">
        <w:rPr>
          <w:lang w:val="it-IT"/>
        </w:rPr>
        <w:t>-</w:t>
      </w:r>
      <w:r>
        <w:rPr>
          <w:lang w:val="it-IT"/>
        </w:rPr>
        <w:t>of</w:t>
      </w:r>
      <w:r w:rsidR="004F3531">
        <w:rPr>
          <w:lang w:val="it-IT"/>
        </w:rPr>
        <w:t>-</w:t>
      </w:r>
      <w:r>
        <w:rPr>
          <w:lang w:val="it-IT"/>
        </w:rPr>
        <w:t xml:space="preserve">interest </w:t>
      </w:r>
      <w:r w:rsidR="009A187D">
        <w:rPr>
          <w:lang w:val="it-IT"/>
        </w:rPr>
        <w:t xml:space="preserve">for </w:t>
      </w:r>
      <w:r w:rsidR="009A187D" w:rsidRPr="00D30410">
        <w:rPr>
          <w:u w:val="single"/>
          <w:lang w:val="it-IT"/>
        </w:rPr>
        <w:t>each</w:t>
      </w:r>
      <w:r w:rsidRPr="00D30410">
        <w:rPr>
          <w:u w:val="single"/>
          <w:lang w:val="it-IT"/>
        </w:rPr>
        <w:t xml:space="preserve"> function</w:t>
      </w:r>
      <w:r w:rsidR="009647A8">
        <w:rPr>
          <w:lang w:val="it-IT"/>
        </w:rPr>
        <w:t xml:space="preserve">, </w:t>
      </w:r>
      <w:r w:rsidR="009647A8" w:rsidRPr="00D30410">
        <w:rPr>
          <w:u w:val="single"/>
          <w:lang w:val="it-IT"/>
        </w:rPr>
        <w:t>hard requirements</w:t>
      </w:r>
      <w:r w:rsidR="009647A8">
        <w:rPr>
          <w:lang w:val="it-IT"/>
        </w:rPr>
        <w:t xml:space="preserve"> </w:t>
      </w:r>
      <w:r w:rsidR="009A187D">
        <w:rPr>
          <w:lang w:val="it-IT"/>
        </w:rPr>
        <w:t>plus</w:t>
      </w:r>
      <w:r>
        <w:rPr>
          <w:lang w:val="it-IT"/>
        </w:rPr>
        <w:t xml:space="preserve"> a </w:t>
      </w:r>
      <w:r w:rsidRPr="00D30410">
        <w:rPr>
          <w:u w:val="single"/>
          <w:lang w:val="it-IT"/>
        </w:rPr>
        <w:t>short description</w:t>
      </w:r>
      <w:r>
        <w:rPr>
          <w:lang w:val="it-IT"/>
        </w:rPr>
        <w:t xml:space="preserve"> is given in the next paragraphs.</w:t>
      </w:r>
      <w:r w:rsidR="009647A8">
        <w:rPr>
          <w:lang w:val="it-IT"/>
        </w:rPr>
        <w:t xml:space="preserve"> </w:t>
      </w:r>
      <w:r w:rsidR="00185A8F">
        <w:rPr>
          <w:lang w:val="it-IT"/>
        </w:rPr>
        <w:t>All scripts-of-interest are found in the root-folder of MeMRI PTB.</w:t>
      </w:r>
      <w:r w:rsidR="008B2909">
        <w:rPr>
          <w:lang w:val="it-IT"/>
        </w:rPr>
        <w:t xml:space="preserve"> All </w:t>
      </w:r>
    </w:p>
    <w:p w14:paraId="69E8A607" w14:textId="3AF9E874" w:rsidR="00A45987" w:rsidRDefault="00D65A79" w:rsidP="004E1696">
      <w:pPr>
        <w:pStyle w:val="Heading3"/>
        <w:rPr>
          <w:lang w:val="it-IT"/>
        </w:rPr>
      </w:pPr>
      <w:bookmarkStart w:id="3" w:name="_Toc231916332"/>
      <w:r>
        <w:rPr>
          <w:lang w:val="it-IT"/>
        </w:rPr>
        <w:t>Reading</w:t>
      </w:r>
      <w:r w:rsidR="004337A0">
        <w:rPr>
          <w:lang w:val="it-IT"/>
        </w:rPr>
        <w:t xml:space="preserve"> </w:t>
      </w:r>
      <w:r w:rsidR="00A45987">
        <w:rPr>
          <w:lang w:val="it-IT"/>
        </w:rPr>
        <w:t>raw data</w:t>
      </w:r>
      <w:bookmarkEnd w:id="3"/>
    </w:p>
    <w:p w14:paraId="4DC1F668" w14:textId="2C2AEE1F" w:rsidR="00AD543A" w:rsidRDefault="00181403" w:rsidP="00AD543A">
      <w:pPr>
        <w:spacing w:after="0"/>
        <w:rPr>
          <w:lang w:val="it-IT"/>
        </w:rPr>
      </w:pPr>
      <w:r>
        <w:rPr>
          <w:lang w:val="it-IT"/>
        </w:rPr>
        <w:t>Script</w:t>
      </w:r>
      <w:r w:rsidR="00D11CF0">
        <w:rPr>
          <w:lang w:val="it-IT"/>
        </w:rPr>
        <w:t>(s)</w:t>
      </w:r>
      <w:r>
        <w:rPr>
          <w:lang w:val="it-IT"/>
        </w:rPr>
        <w:t xml:space="preserve"> of interest: </w:t>
      </w:r>
      <w:r w:rsidR="00AD543A">
        <w:rPr>
          <w:lang w:val="it-IT"/>
        </w:rPr>
        <w:tab/>
      </w:r>
      <w:r w:rsidR="00174181" w:rsidRPr="00AD543A">
        <w:rPr>
          <w:i/>
          <w:iCs/>
          <w:lang w:val="it-IT"/>
        </w:rPr>
        <w:t>memri_DataConverter_Scripted</w:t>
      </w:r>
      <w:r w:rsidR="00AD543A">
        <w:rPr>
          <w:lang w:val="it-IT"/>
        </w:rPr>
        <w:t xml:space="preserve">.m </w:t>
      </w:r>
    </w:p>
    <w:p w14:paraId="515A712A" w14:textId="680A986B" w:rsidR="00181403" w:rsidRDefault="00174181" w:rsidP="00AD543A">
      <w:pPr>
        <w:ind w:left="1440" w:firstLine="720"/>
        <w:rPr>
          <w:i/>
          <w:iCs/>
          <w:lang w:val="it-IT"/>
        </w:rPr>
      </w:pPr>
      <w:r w:rsidRPr="00AD543A">
        <w:rPr>
          <w:i/>
          <w:iCs/>
          <w:lang w:val="it-IT"/>
        </w:rPr>
        <w:t>memri_DataConverter_</w:t>
      </w:r>
      <w:r w:rsidRPr="00AD543A">
        <w:rPr>
          <w:i/>
          <w:iCs/>
          <w:lang w:val="it-IT"/>
        </w:rPr>
        <w:t>GUI</w:t>
      </w:r>
      <w:r w:rsidR="00AD543A">
        <w:rPr>
          <w:i/>
          <w:iCs/>
          <w:lang w:val="it-IT"/>
        </w:rPr>
        <w:t>.m</w:t>
      </w:r>
    </w:p>
    <w:p w14:paraId="44040108" w14:textId="1E795C25" w:rsidR="00DE519F" w:rsidRDefault="00DE519F" w:rsidP="003132E4">
      <w:pPr>
        <w:rPr>
          <w:lang w:val="it-IT"/>
        </w:rPr>
      </w:pPr>
      <w:r>
        <w:rPr>
          <w:lang w:val="it-IT"/>
        </w:rPr>
        <w:t>Convert the raw data into a MATLAB format that includes all necessary parameters to process the spectroscopy data.</w:t>
      </w:r>
    </w:p>
    <w:p w14:paraId="792ADDE1" w14:textId="107718ED" w:rsidR="00AF202B" w:rsidRDefault="003132E4" w:rsidP="003132E4">
      <w:pPr>
        <w:rPr>
          <w:lang w:val="it-IT"/>
        </w:rPr>
      </w:pPr>
      <w:r>
        <w:rPr>
          <w:lang w:val="it-IT"/>
        </w:rPr>
        <w:t xml:space="preserve">Philips exports raw MR spectroscopy data </w:t>
      </w:r>
      <w:r w:rsidR="00F43F02">
        <w:rPr>
          <w:lang w:val="it-IT"/>
        </w:rPr>
        <w:t>in</w:t>
      </w:r>
      <w:r>
        <w:rPr>
          <w:lang w:val="it-IT"/>
        </w:rPr>
        <w:t xml:space="preserve"> a list- &amp; data- file format</w:t>
      </w:r>
      <w:r w:rsidR="009647A8">
        <w:rPr>
          <w:lang w:val="it-IT"/>
        </w:rPr>
        <w:t xml:space="preserve">, but lacks and protocol information or parameters. </w:t>
      </w:r>
      <w:r w:rsidR="00AF202B">
        <w:rPr>
          <w:lang w:val="it-IT"/>
        </w:rPr>
        <w:t xml:space="preserve">and </w:t>
      </w:r>
      <w:r w:rsidR="00181403">
        <w:rPr>
          <w:lang w:val="it-IT"/>
        </w:rPr>
        <w:t>Siemens exports it in a dat-file format.</w:t>
      </w:r>
      <w:r w:rsidR="00AF202B">
        <w:rPr>
          <w:lang w:val="it-IT"/>
        </w:rPr>
        <w:t xml:space="preserve"> </w:t>
      </w:r>
    </w:p>
    <w:p w14:paraId="141450B9" w14:textId="17FDA836" w:rsidR="003132E4" w:rsidRPr="003132E4" w:rsidRDefault="00181403" w:rsidP="003132E4">
      <w:pPr>
        <w:rPr>
          <w:lang w:val="it-IT"/>
        </w:rPr>
      </w:pPr>
      <w:r>
        <w:rPr>
          <w:lang w:val="it-IT"/>
        </w:rPr>
        <w:t xml:space="preserve"> The</w:t>
      </w:r>
      <w:r w:rsidR="00AF202B">
        <w:rPr>
          <w:lang w:val="it-IT"/>
        </w:rPr>
        <w:t xml:space="preserve"> script or GUI load both data sets into MATLAB memory and export is appropriately.,  </w:t>
      </w:r>
    </w:p>
    <w:p w14:paraId="22F3C843" w14:textId="2B4CA5B3" w:rsidR="00A45987" w:rsidRDefault="006F609A" w:rsidP="004E1696">
      <w:pPr>
        <w:pStyle w:val="Heading3"/>
        <w:rPr>
          <w:lang w:val="it-IT"/>
        </w:rPr>
      </w:pPr>
      <w:bookmarkStart w:id="4" w:name="_Toc231916333"/>
      <w:r>
        <w:rPr>
          <w:lang w:val="it-IT"/>
        </w:rPr>
        <w:lastRenderedPageBreak/>
        <w:t>Processing</w:t>
      </w:r>
      <w:bookmarkEnd w:id="4"/>
    </w:p>
    <w:p w14:paraId="4B92C485" w14:textId="7B25F4B3" w:rsidR="00071BD7" w:rsidRDefault="00071BD7" w:rsidP="00071BD7">
      <w:pPr>
        <w:spacing w:after="0"/>
        <w:rPr>
          <w:lang w:val="it-IT"/>
        </w:rPr>
      </w:pPr>
      <w:r>
        <w:rPr>
          <w:lang w:val="it-IT"/>
        </w:rPr>
        <w:t xml:space="preserve">Script(s) of interest: </w:t>
      </w:r>
      <w:r>
        <w:rPr>
          <w:lang w:val="it-IT"/>
        </w:rPr>
        <w:tab/>
      </w:r>
      <w:r w:rsidRPr="00AD543A">
        <w:rPr>
          <w:i/>
          <w:iCs/>
          <w:lang w:val="it-IT"/>
        </w:rPr>
        <w:t>memri_</w:t>
      </w:r>
      <w:r>
        <w:rPr>
          <w:i/>
          <w:iCs/>
          <w:lang w:val="it-IT"/>
        </w:rPr>
        <w:t>Processing</w:t>
      </w:r>
      <w:r w:rsidRPr="00AD543A">
        <w:rPr>
          <w:i/>
          <w:iCs/>
          <w:lang w:val="it-IT"/>
        </w:rPr>
        <w:t>_Scripted</w:t>
      </w:r>
      <w:r>
        <w:rPr>
          <w:lang w:val="it-IT"/>
        </w:rPr>
        <w:t xml:space="preserve">.m </w:t>
      </w:r>
    </w:p>
    <w:p w14:paraId="5889EDEB" w14:textId="4FE0B947" w:rsidR="00071BD7" w:rsidRDefault="00071BD7" w:rsidP="00071BD7">
      <w:pPr>
        <w:ind w:left="1440" w:firstLine="720"/>
        <w:rPr>
          <w:i/>
          <w:iCs/>
          <w:lang w:val="it-IT"/>
        </w:rPr>
      </w:pPr>
      <w:r w:rsidRPr="00AD543A">
        <w:rPr>
          <w:i/>
          <w:iCs/>
          <w:lang w:val="it-IT"/>
        </w:rPr>
        <w:t>memri_</w:t>
      </w:r>
      <w:r>
        <w:rPr>
          <w:i/>
          <w:iCs/>
          <w:lang w:val="it-IT"/>
        </w:rPr>
        <w:t>Processing</w:t>
      </w:r>
      <w:r w:rsidRPr="00AD543A">
        <w:rPr>
          <w:i/>
          <w:iCs/>
          <w:lang w:val="it-IT"/>
        </w:rPr>
        <w:t>_GUI</w:t>
      </w:r>
      <w:r>
        <w:rPr>
          <w:i/>
          <w:iCs/>
          <w:lang w:val="it-IT"/>
        </w:rPr>
        <w:t>.m</w:t>
      </w:r>
    </w:p>
    <w:p w14:paraId="0FCA7965" w14:textId="77777777" w:rsidR="00071BD7" w:rsidRPr="00071BD7" w:rsidRDefault="00071BD7" w:rsidP="00071BD7">
      <w:pPr>
        <w:rPr>
          <w:lang w:val="it-IT"/>
        </w:rPr>
      </w:pPr>
    </w:p>
    <w:p w14:paraId="12A5E601" w14:textId="0807CE66" w:rsidR="006F609A" w:rsidRDefault="006F609A" w:rsidP="004E1696">
      <w:pPr>
        <w:pStyle w:val="Heading3"/>
        <w:rPr>
          <w:lang w:val="it-IT"/>
        </w:rPr>
      </w:pPr>
      <w:bookmarkStart w:id="5" w:name="_Toc231916334"/>
      <w:r>
        <w:rPr>
          <w:lang w:val="it-IT"/>
        </w:rPr>
        <w:t>Visualization</w:t>
      </w:r>
      <w:bookmarkEnd w:id="5"/>
    </w:p>
    <w:p w14:paraId="334A8AD4" w14:textId="505964A1" w:rsidR="00281FFF" w:rsidRDefault="00281FFF" w:rsidP="00281FFF">
      <w:pPr>
        <w:rPr>
          <w:i/>
          <w:iCs/>
          <w:lang w:val="it-IT"/>
        </w:rPr>
      </w:pPr>
      <w:r>
        <w:rPr>
          <w:lang w:val="it-IT"/>
        </w:rPr>
        <w:t xml:space="preserve">Script(s) of interest: </w:t>
      </w:r>
      <w:r w:rsidRPr="00312F96">
        <w:rPr>
          <w:i/>
          <w:iCs/>
          <w:lang w:val="it-IT"/>
        </w:rPr>
        <w:t>CSIgui.m</w:t>
      </w:r>
    </w:p>
    <w:p w14:paraId="67C7A9B9" w14:textId="75BE2B03" w:rsidR="00312F96" w:rsidRPr="00312F96" w:rsidRDefault="00312F96" w:rsidP="00281FFF">
      <w:pPr>
        <w:rPr>
          <w:lang w:val="it-IT"/>
        </w:rPr>
      </w:pPr>
      <w:r>
        <w:rPr>
          <w:lang w:val="it-IT"/>
        </w:rPr>
        <w:t>A new light-weight viewing tool will be written in the very near future.</w:t>
      </w:r>
    </w:p>
    <w:p w14:paraId="34B7EFC3" w14:textId="2E85D5FB" w:rsidR="006F609A" w:rsidRDefault="006F609A" w:rsidP="004E1696">
      <w:pPr>
        <w:pStyle w:val="Heading3"/>
        <w:rPr>
          <w:lang w:val="it-IT"/>
        </w:rPr>
      </w:pPr>
      <w:bookmarkStart w:id="6" w:name="_Toc231916335"/>
      <w:r>
        <w:rPr>
          <w:lang w:val="it-IT"/>
        </w:rPr>
        <w:t>Quantification</w:t>
      </w:r>
      <w:bookmarkEnd w:id="6"/>
    </w:p>
    <w:p w14:paraId="451A8099" w14:textId="09480BCC" w:rsidR="00C23B5A" w:rsidRDefault="00C23B5A" w:rsidP="00C23B5A">
      <w:pPr>
        <w:spacing w:after="0"/>
        <w:rPr>
          <w:lang w:val="it-IT"/>
        </w:rPr>
      </w:pPr>
      <w:r>
        <w:rPr>
          <w:lang w:val="it-IT"/>
        </w:rPr>
        <w:t xml:space="preserve">Script(s) of interest: </w:t>
      </w:r>
      <w:r>
        <w:rPr>
          <w:lang w:val="it-IT"/>
        </w:rPr>
        <w:tab/>
      </w:r>
      <w:r w:rsidRPr="00AD543A">
        <w:rPr>
          <w:i/>
          <w:iCs/>
          <w:lang w:val="it-IT"/>
        </w:rPr>
        <w:t>memri_</w:t>
      </w:r>
      <w:r>
        <w:rPr>
          <w:i/>
          <w:iCs/>
          <w:lang w:val="it-IT"/>
        </w:rPr>
        <w:t>Quantification_GUI</w:t>
      </w:r>
      <w:r>
        <w:rPr>
          <w:lang w:val="it-IT"/>
        </w:rPr>
        <w:t xml:space="preserve">.m </w:t>
      </w:r>
    </w:p>
    <w:p w14:paraId="24C443C0" w14:textId="01FE077C" w:rsidR="00C23B5A" w:rsidRDefault="00C23B5A" w:rsidP="00C23B5A">
      <w:pPr>
        <w:ind w:left="1440" w:firstLine="720"/>
        <w:rPr>
          <w:i/>
          <w:iCs/>
          <w:lang w:val="it-IT"/>
        </w:rPr>
      </w:pPr>
      <w:r w:rsidRPr="00AD543A">
        <w:rPr>
          <w:i/>
          <w:iCs/>
          <w:lang w:val="it-IT"/>
        </w:rPr>
        <w:t>memri_</w:t>
      </w:r>
      <w:r>
        <w:rPr>
          <w:i/>
          <w:iCs/>
          <w:lang w:val="it-IT"/>
        </w:rPr>
        <w:t>Quantification_Scripted</w:t>
      </w:r>
      <w:r>
        <w:rPr>
          <w:i/>
          <w:iCs/>
          <w:lang w:val="it-IT"/>
        </w:rPr>
        <w:t>.m</w:t>
      </w:r>
    </w:p>
    <w:p w14:paraId="6680B30A" w14:textId="4689A470" w:rsidR="00E062EA" w:rsidRPr="00E062EA" w:rsidRDefault="00E062EA" w:rsidP="00E062EA">
      <w:pPr>
        <w:rPr>
          <w:lang w:val="it-IT"/>
        </w:rPr>
      </w:pPr>
      <w:r>
        <w:rPr>
          <w:lang w:val="it-IT"/>
        </w:rPr>
        <w:t>A customized version of OXSA.</w:t>
      </w:r>
    </w:p>
    <w:p w14:paraId="436B4FDA" w14:textId="5897C48F" w:rsidR="00CE5994" w:rsidRDefault="00B736CE" w:rsidP="00FA3FC4">
      <w:pPr>
        <w:pStyle w:val="Heading1"/>
        <w:rPr>
          <w:lang w:val="it-IT"/>
        </w:rPr>
      </w:pPr>
      <w:bookmarkStart w:id="7" w:name="_Toc231916336"/>
      <w:r>
        <w:rPr>
          <w:lang w:val="it-IT"/>
        </w:rPr>
        <w:t>Data Converter</w:t>
      </w:r>
      <w:r w:rsidR="00DB11AE">
        <w:rPr>
          <w:lang w:val="it-IT"/>
        </w:rPr>
        <w:t xml:space="preserve"> (</w:t>
      </w:r>
      <w:r w:rsidR="00E85DC5">
        <w:rPr>
          <w:lang w:val="it-IT"/>
        </w:rPr>
        <w:t>Load</w:t>
      </w:r>
      <w:r w:rsidR="00DB11AE">
        <w:rPr>
          <w:lang w:val="it-IT"/>
        </w:rPr>
        <w:t>)</w:t>
      </w:r>
      <w:bookmarkEnd w:id="7"/>
    </w:p>
    <w:p w14:paraId="4B3AA78D" w14:textId="2E68C196" w:rsidR="002954B3" w:rsidRDefault="002954B3" w:rsidP="00CB2BA9">
      <w:pPr>
        <w:jc w:val="both"/>
        <w:rPr>
          <w:lang w:val="it-IT"/>
        </w:rPr>
      </w:pPr>
      <w:r>
        <w:rPr>
          <w:lang w:val="it-IT"/>
        </w:rPr>
        <w:t xml:space="preserve">Data can be loaded using either </w:t>
      </w:r>
      <w:r w:rsidR="00D34261">
        <w:rPr>
          <w:lang w:val="it-IT"/>
        </w:rPr>
        <w:t xml:space="preserve">the MeMRI </w:t>
      </w:r>
      <w:r>
        <w:rPr>
          <w:lang w:val="it-IT"/>
        </w:rPr>
        <w:t>DataConverter</w:t>
      </w:r>
      <w:r w:rsidR="00D34261">
        <w:rPr>
          <w:lang w:val="it-IT"/>
        </w:rPr>
        <w:t xml:space="preserve"> </w:t>
      </w:r>
      <w:r>
        <w:rPr>
          <w:lang w:val="it-IT"/>
        </w:rPr>
        <w:t>GUI or Scr</w:t>
      </w:r>
      <w:r w:rsidR="00D34261">
        <w:rPr>
          <w:lang w:val="it-IT"/>
        </w:rPr>
        <w:t>i</w:t>
      </w:r>
      <w:r>
        <w:rPr>
          <w:lang w:val="it-IT"/>
        </w:rPr>
        <w:t>p</w:t>
      </w:r>
      <w:r w:rsidR="00D34261">
        <w:rPr>
          <w:lang w:val="it-IT"/>
        </w:rPr>
        <w:t>t</w:t>
      </w:r>
      <w:r>
        <w:rPr>
          <w:lang w:val="it-IT"/>
        </w:rPr>
        <w:t>ed</w:t>
      </w:r>
      <w:r w:rsidR="00D34261">
        <w:rPr>
          <w:lang w:val="it-IT"/>
        </w:rPr>
        <w:t xml:space="preserve"> version</w:t>
      </w:r>
      <w:r>
        <w:rPr>
          <w:lang w:val="it-IT"/>
        </w:rPr>
        <w:t>. Both use the same underlaying</w:t>
      </w:r>
      <w:r w:rsidR="00B55F27">
        <w:rPr>
          <w:lang w:val="it-IT"/>
        </w:rPr>
        <w:t xml:space="preserve"> function</w:t>
      </w:r>
      <w:r w:rsidR="000A48CC">
        <w:rPr>
          <w:lang w:val="it-IT"/>
        </w:rPr>
        <w:t xml:space="preserve">s to read and convert the raw data to a MATLAB friendly </w:t>
      </w:r>
      <w:r w:rsidR="00B736CE">
        <w:rPr>
          <w:lang w:val="it-IT"/>
        </w:rPr>
        <w:t>format</w:t>
      </w:r>
      <w:r w:rsidR="00B55F27">
        <w:rPr>
          <w:lang w:val="it-IT"/>
        </w:rPr>
        <w:t>.</w:t>
      </w:r>
      <w:r w:rsidR="00B736CE">
        <w:rPr>
          <w:lang w:val="it-IT"/>
        </w:rPr>
        <w:t xml:space="preserve"> Exported data is stored in a struct containing the data</w:t>
      </w:r>
    </w:p>
    <w:p w14:paraId="28CB05B7" w14:textId="74FDDB03" w:rsidR="008C05AC" w:rsidRPr="002954B3" w:rsidRDefault="008C05AC" w:rsidP="008C05AC">
      <w:pPr>
        <w:pStyle w:val="Heading3"/>
        <w:rPr>
          <w:lang w:val="it-IT"/>
        </w:rPr>
      </w:pPr>
      <w:r>
        <w:rPr>
          <w:lang w:val="it-IT"/>
        </w:rPr>
        <w:t>Philips</w:t>
      </w:r>
    </w:p>
    <w:p w14:paraId="5AEF4A90" w14:textId="56B72299" w:rsidR="004E3805" w:rsidRDefault="007117BB" w:rsidP="00CB2BA9">
      <w:pPr>
        <w:jc w:val="both"/>
        <w:rPr>
          <w:lang w:val="it-IT"/>
        </w:rPr>
      </w:pPr>
      <w:r>
        <w:rPr>
          <w:lang w:val="it-IT"/>
        </w:rPr>
        <w:t xml:space="preserve">Raw data from Philips platforms </w:t>
      </w:r>
      <w:r w:rsidR="006562EE">
        <w:rPr>
          <w:lang w:val="it-IT"/>
        </w:rPr>
        <w:t>exported as list/data files is supported</w:t>
      </w:r>
      <w:r w:rsidR="00EA0D53">
        <w:rPr>
          <w:lang w:val="it-IT"/>
        </w:rPr>
        <w:t xml:space="preserve"> in combination with a text-file export of protocol information.</w:t>
      </w:r>
      <w:r w:rsidR="00523905">
        <w:rPr>
          <w:lang w:val="it-IT"/>
        </w:rPr>
        <w:t xml:space="preserve"> If the </w:t>
      </w:r>
      <w:r w:rsidR="00173330">
        <w:rPr>
          <w:lang w:val="it-IT"/>
        </w:rPr>
        <w:t>parameter text file</w:t>
      </w:r>
      <w:r w:rsidR="00523905">
        <w:rPr>
          <w:lang w:val="it-IT"/>
        </w:rPr>
        <w:t xml:space="preserve"> is not present, </w:t>
      </w:r>
      <w:r w:rsidR="00173330">
        <w:rPr>
          <w:lang w:val="it-IT"/>
        </w:rPr>
        <w:t xml:space="preserve">the </w:t>
      </w:r>
      <w:r w:rsidR="00523905">
        <w:rPr>
          <w:lang w:val="it-IT"/>
        </w:rPr>
        <w:t>user is prompted for some hard-requirement parameters, namely:</w:t>
      </w:r>
      <w:r w:rsidR="00CB2BA9">
        <w:rPr>
          <w:lang w:val="it-IT"/>
        </w:rPr>
        <w:t xml:space="preserve"> n</w:t>
      </w:r>
      <w:r w:rsidR="00523905">
        <w:rPr>
          <w:lang w:val="it-IT"/>
        </w:rPr>
        <w:t>ucleus, magnetic field strength, receiver bandwidth</w:t>
      </w:r>
      <w:r w:rsidR="004C156C">
        <w:rPr>
          <w:lang w:val="it-IT"/>
        </w:rPr>
        <w:t xml:space="preserve"> and</w:t>
      </w:r>
      <w:r w:rsidR="00523905">
        <w:rPr>
          <w:lang w:val="it-IT"/>
        </w:rPr>
        <w:t xml:space="preserve"> echo-time</w:t>
      </w:r>
      <w:r w:rsidR="008626A7">
        <w:rPr>
          <w:lang w:val="it-IT"/>
        </w:rPr>
        <w:t>.</w:t>
      </w:r>
    </w:p>
    <w:p w14:paraId="0E83EA9C" w14:textId="4C07A4E4" w:rsidR="00934673" w:rsidRDefault="00934673" w:rsidP="00AB3B92">
      <w:pPr>
        <w:pStyle w:val="Heading3"/>
        <w:rPr>
          <w:lang w:val="it-IT"/>
        </w:rPr>
      </w:pPr>
      <w:r>
        <w:rPr>
          <w:lang w:val="it-IT"/>
        </w:rPr>
        <w:t>Siemens</w:t>
      </w:r>
    </w:p>
    <w:p w14:paraId="6B79D11F" w14:textId="44CDDB1D" w:rsidR="002954B3" w:rsidRDefault="00B85DEF" w:rsidP="004E3805">
      <w:pPr>
        <w:rPr>
          <w:lang w:val="it-IT"/>
        </w:rPr>
      </w:pPr>
      <w:r>
        <w:rPr>
          <w:lang w:val="it-IT"/>
        </w:rPr>
        <w:t>The Siemens twix file contains all necessary information</w:t>
      </w:r>
    </w:p>
    <w:p w14:paraId="60A96D7B" w14:textId="6D178A02" w:rsidR="00B85DEF" w:rsidRDefault="00B85DEF" w:rsidP="00CF26B5">
      <w:pPr>
        <w:pStyle w:val="Heading3"/>
        <w:rPr>
          <w:lang w:val="it-IT"/>
        </w:rPr>
      </w:pPr>
      <w:r>
        <w:rPr>
          <w:lang w:val="it-IT"/>
        </w:rPr>
        <w:t>Noise</w:t>
      </w:r>
      <w:r w:rsidR="00086EBC">
        <w:rPr>
          <w:lang w:val="it-IT"/>
        </w:rPr>
        <w:t xml:space="preserve"> Measurement</w:t>
      </w:r>
    </w:p>
    <w:p w14:paraId="06E67D79" w14:textId="3D250955" w:rsidR="00B85DEF" w:rsidRDefault="00B85DEF" w:rsidP="00D324DA">
      <w:pPr>
        <w:jc w:val="both"/>
        <w:rPr>
          <w:lang w:val="it-IT"/>
        </w:rPr>
      </w:pPr>
      <w:r>
        <w:rPr>
          <w:lang w:val="it-IT"/>
        </w:rPr>
        <w:t>A</w:t>
      </w:r>
      <w:r w:rsidR="00CF26B5">
        <w:rPr>
          <w:lang w:val="it-IT"/>
        </w:rPr>
        <w:t xml:space="preserve"> seperate</w:t>
      </w:r>
      <w:r>
        <w:rPr>
          <w:lang w:val="it-IT"/>
        </w:rPr>
        <w:t xml:space="preserve"> noise measurement can</w:t>
      </w:r>
      <w:r w:rsidR="00CF26B5">
        <w:rPr>
          <w:lang w:val="it-IT"/>
        </w:rPr>
        <w:t xml:space="preserve"> be added during the conversion process.</w:t>
      </w:r>
    </w:p>
    <w:p w14:paraId="4BBABF9A" w14:textId="327C6F10" w:rsidR="006559AD" w:rsidRPr="004E3805" w:rsidRDefault="006559AD" w:rsidP="00D324DA">
      <w:pPr>
        <w:jc w:val="both"/>
        <w:rPr>
          <w:lang w:val="it-IT"/>
        </w:rPr>
      </w:pPr>
      <w:r>
        <w:rPr>
          <w:lang w:val="it-IT"/>
        </w:rPr>
        <w:t>List/data also has noise data – if not presented will use that. Siemens standard CSI data does not have this and therefor uses voxel noise.</w:t>
      </w:r>
    </w:p>
    <w:p w14:paraId="3F232F06" w14:textId="7EA86B3D" w:rsidR="00CE5994" w:rsidRPr="00807CFF" w:rsidRDefault="00CE5994" w:rsidP="00FA3FC4">
      <w:pPr>
        <w:pStyle w:val="Heading1"/>
        <w:rPr>
          <w:lang w:val="en-US"/>
        </w:rPr>
      </w:pPr>
      <w:bookmarkStart w:id="8" w:name="_Toc231916337"/>
      <w:r>
        <w:rPr>
          <w:lang w:val="en-US"/>
        </w:rPr>
        <w:t>Process Data</w:t>
      </w:r>
      <w:bookmarkEnd w:id="8"/>
    </w:p>
    <w:sectPr w:rsidR="00CE5994" w:rsidRPr="00807CFF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75B99" w14:textId="77777777" w:rsidR="00756D27" w:rsidRDefault="00756D27" w:rsidP="002C6842">
      <w:pPr>
        <w:spacing w:after="0" w:line="240" w:lineRule="auto"/>
      </w:pPr>
      <w:r>
        <w:separator/>
      </w:r>
    </w:p>
  </w:endnote>
  <w:endnote w:type="continuationSeparator" w:id="0">
    <w:p w14:paraId="0A9D4AC0" w14:textId="77777777" w:rsidR="00756D27" w:rsidRDefault="00756D27" w:rsidP="002C6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01DB8" w14:textId="77777777" w:rsidR="00756D27" w:rsidRDefault="00756D27" w:rsidP="002C6842">
      <w:pPr>
        <w:spacing w:after="0" w:line="240" w:lineRule="auto"/>
      </w:pPr>
      <w:r>
        <w:separator/>
      </w:r>
    </w:p>
  </w:footnote>
  <w:footnote w:type="continuationSeparator" w:id="0">
    <w:p w14:paraId="7178A386" w14:textId="77777777" w:rsidR="00756D27" w:rsidRDefault="00756D27" w:rsidP="002C6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7A5BB" w14:textId="174D2F14" w:rsidR="002C6842" w:rsidRDefault="002C6842" w:rsidP="00C477C4">
    <w:pPr>
      <w:jc w:val="right"/>
      <w:rPr>
        <w:lang w:val="en-US"/>
      </w:rPr>
    </w:pPr>
    <w:r>
      <w:rPr>
        <w:lang w:val="en-US"/>
      </w:rPr>
      <w:t>Illuminate</w:t>
    </w:r>
    <w:r w:rsidR="00C477C4">
      <w:rPr>
        <w:lang w:val="en-US"/>
      </w:rPr>
      <w:t xml:space="preserve"> -</w:t>
    </w:r>
    <w:r>
      <w:rPr>
        <w:lang w:val="en-US"/>
      </w:rPr>
      <w:t xml:space="preserve"> MeMRI</w:t>
    </w:r>
    <w:r w:rsidR="00C477C4">
      <w:rPr>
        <w:lang w:val="en-US"/>
      </w:rPr>
      <w:t xml:space="preserve"> Toolbox</w:t>
    </w:r>
  </w:p>
  <w:p w14:paraId="6B98D8E4" w14:textId="77777777" w:rsidR="002C6842" w:rsidRDefault="002C6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77B78"/>
    <w:multiLevelType w:val="hybridMultilevel"/>
    <w:tmpl w:val="EDA2083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17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DA"/>
    <w:rsid w:val="00011609"/>
    <w:rsid w:val="00056A71"/>
    <w:rsid w:val="00071BD7"/>
    <w:rsid w:val="00086EBC"/>
    <w:rsid w:val="000A48CC"/>
    <w:rsid w:val="000C1438"/>
    <w:rsid w:val="000D01E6"/>
    <w:rsid w:val="000D2D1A"/>
    <w:rsid w:val="00117604"/>
    <w:rsid w:val="0013676C"/>
    <w:rsid w:val="001660AB"/>
    <w:rsid w:val="00173330"/>
    <w:rsid w:val="00174181"/>
    <w:rsid w:val="00181403"/>
    <w:rsid w:val="00185A8F"/>
    <w:rsid w:val="001933B6"/>
    <w:rsid w:val="001B4139"/>
    <w:rsid w:val="001F0F50"/>
    <w:rsid w:val="001F72D7"/>
    <w:rsid w:val="00225ACF"/>
    <w:rsid w:val="00233FCB"/>
    <w:rsid w:val="00281FFF"/>
    <w:rsid w:val="002954B3"/>
    <w:rsid w:val="002C6842"/>
    <w:rsid w:val="00312F96"/>
    <w:rsid w:val="003132E4"/>
    <w:rsid w:val="00323BDA"/>
    <w:rsid w:val="003849BD"/>
    <w:rsid w:val="004337A0"/>
    <w:rsid w:val="004C156C"/>
    <w:rsid w:val="004D77D3"/>
    <w:rsid w:val="004E1696"/>
    <w:rsid w:val="004E3805"/>
    <w:rsid w:val="004F3531"/>
    <w:rsid w:val="00523905"/>
    <w:rsid w:val="00576031"/>
    <w:rsid w:val="00633FD9"/>
    <w:rsid w:val="006559AD"/>
    <w:rsid w:val="006562EE"/>
    <w:rsid w:val="00657D2B"/>
    <w:rsid w:val="00697A6B"/>
    <w:rsid w:val="006F609A"/>
    <w:rsid w:val="007117BB"/>
    <w:rsid w:val="00756D27"/>
    <w:rsid w:val="007574F5"/>
    <w:rsid w:val="00767299"/>
    <w:rsid w:val="007A3438"/>
    <w:rsid w:val="007B4A90"/>
    <w:rsid w:val="00807CFF"/>
    <w:rsid w:val="0081758A"/>
    <w:rsid w:val="008626A7"/>
    <w:rsid w:val="008750E2"/>
    <w:rsid w:val="008B2909"/>
    <w:rsid w:val="008C05AC"/>
    <w:rsid w:val="008C41C9"/>
    <w:rsid w:val="00922E63"/>
    <w:rsid w:val="00934673"/>
    <w:rsid w:val="009470C2"/>
    <w:rsid w:val="00955070"/>
    <w:rsid w:val="009647A8"/>
    <w:rsid w:val="009A0190"/>
    <w:rsid w:val="009A187D"/>
    <w:rsid w:val="009D4556"/>
    <w:rsid w:val="00A3030A"/>
    <w:rsid w:val="00A45987"/>
    <w:rsid w:val="00A67357"/>
    <w:rsid w:val="00A80F91"/>
    <w:rsid w:val="00A94DF7"/>
    <w:rsid w:val="00A975FD"/>
    <w:rsid w:val="00AB29C5"/>
    <w:rsid w:val="00AB3B92"/>
    <w:rsid w:val="00AD543A"/>
    <w:rsid w:val="00AF202B"/>
    <w:rsid w:val="00B12EED"/>
    <w:rsid w:val="00B43421"/>
    <w:rsid w:val="00B551EB"/>
    <w:rsid w:val="00B55F27"/>
    <w:rsid w:val="00B736CE"/>
    <w:rsid w:val="00B8045D"/>
    <w:rsid w:val="00B85DEF"/>
    <w:rsid w:val="00BD1C6E"/>
    <w:rsid w:val="00BE4487"/>
    <w:rsid w:val="00C23B5A"/>
    <w:rsid w:val="00C26B14"/>
    <w:rsid w:val="00C278B2"/>
    <w:rsid w:val="00C477C4"/>
    <w:rsid w:val="00C7537A"/>
    <w:rsid w:val="00CB2BA9"/>
    <w:rsid w:val="00CE5994"/>
    <w:rsid w:val="00CF26B5"/>
    <w:rsid w:val="00CF6AC6"/>
    <w:rsid w:val="00D11CF0"/>
    <w:rsid w:val="00D30410"/>
    <w:rsid w:val="00D324DA"/>
    <w:rsid w:val="00D34261"/>
    <w:rsid w:val="00D37A9A"/>
    <w:rsid w:val="00D65A79"/>
    <w:rsid w:val="00D8094F"/>
    <w:rsid w:val="00D934E6"/>
    <w:rsid w:val="00DA3DCD"/>
    <w:rsid w:val="00DB11AE"/>
    <w:rsid w:val="00DC3B3E"/>
    <w:rsid w:val="00DD7957"/>
    <w:rsid w:val="00DE519F"/>
    <w:rsid w:val="00E062EA"/>
    <w:rsid w:val="00E11D61"/>
    <w:rsid w:val="00E67DD0"/>
    <w:rsid w:val="00E774DA"/>
    <w:rsid w:val="00E83635"/>
    <w:rsid w:val="00E85DC5"/>
    <w:rsid w:val="00EA0D53"/>
    <w:rsid w:val="00EA3E3E"/>
    <w:rsid w:val="00EB02D7"/>
    <w:rsid w:val="00F35530"/>
    <w:rsid w:val="00F373D2"/>
    <w:rsid w:val="00F43F02"/>
    <w:rsid w:val="00F5677F"/>
    <w:rsid w:val="00F60D3C"/>
    <w:rsid w:val="00F91679"/>
    <w:rsid w:val="00FA3FC4"/>
    <w:rsid w:val="00FD7FAB"/>
    <w:rsid w:val="00FF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BF6B"/>
  <w15:chartTrackingRefBased/>
  <w15:docId w15:val="{7E2416C3-BC32-472C-B9E3-29749B8F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B5A"/>
  </w:style>
  <w:style w:type="paragraph" w:styleId="Heading1">
    <w:name w:val="heading 1"/>
    <w:basedOn w:val="Normal"/>
    <w:next w:val="Normal"/>
    <w:link w:val="Heading1Char"/>
    <w:uiPriority w:val="9"/>
    <w:qFormat/>
    <w:rsid w:val="00E77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842"/>
  </w:style>
  <w:style w:type="paragraph" w:styleId="Footer">
    <w:name w:val="footer"/>
    <w:basedOn w:val="Normal"/>
    <w:link w:val="FooterChar"/>
    <w:uiPriority w:val="99"/>
    <w:unhideWhenUsed/>
    <w:rsid w:val="002C6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842"/>
  </w:style>
  <w:style w:type="paragraph" w:styleId="TOCHeading">
    <w:name w:val="TOC Heading"/>
    <w:basedOn w:val="Heading1"/>
    <w:next w:val="Normal"/>
    <w:uiPriority w:val="39"/>
    <w:unhideWhenUsed/>
    <w:qFormat/>
    <w:rsid w:val="000C143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14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C143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470C2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C7537A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FD7FA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lluminate-MeMRI/Metabolic-MRI-Toolbo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luminate-MeMRI/Metabolic-MRI-Toolbox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Illuminate-MeMRI/Metabolic-MRI-Toolbo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4A8E4-C467-44C4-BC1B-174FBED51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Quincy van Houtum</dc:creator>
  <cp:keywords/>
  <dc:description/>
  <cp:lastModifiedBy>Quincy van Houtum</cp:lastModifiedBy>
  <cp:revision>117</cp:revision>
  <dcterms:created xsi:type="dcterms:W3CDTF">2026-05-04T12:53:00Z</dcterms:created>
  <dcterms:modified xsi:type="dcterms:W3CDTF">2026-06-09T14:55:00Z</dcterms:modified>
</cp:coreProperties>
</file>