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A8E" w:rsidRPr="00034C05" w:rsidRDefault="006D7A80" w:rsidP="00034C05">
      <w:pPr>
        <w:spacing w:line="360" w:lineRule="auto"/>
        <w:jc w:val="center"/>
        <w:rPr>
          <w:rFonts w:asciiTheme="majorHAnsi" w:hAnsiTheme="majorHAnsi" w:cstheme="majorHAnsi"/>
          <w:b/>
          <w:sz w:val="24"/>
          <w:szCs w:val="24"/>
        </w:rPr>
      </w:pPr>
      <w:r w:rsidRPr="00034C05">
        <w:rPr>
          <w:rFonts w:asciiTheme="majorHAnsi" w:hAnsiTheme="majorHAnsi" w:cstheme="majorHAnsi"/>
          <w:b/>
          <w:bCs/>
          <w:sz w:val="24"/>
          <w:szCs w:val="24"/>
        </w:rPr>
        <w:t>ASSESSMENT PRINCIPLES AND PRACTICES</w:t>
      </w:r>
    </w:p>
    <w:p w:rsidR="00882096" w:rsidRPr="00034C05" w:rsidRDefault="00F95452" w:rsidP="00034C05">
      <w:pPr>
        <w:spacing w:line="360" w:lineRule="auto"/>
        <w:jc w:val="center"/>
        <w:rPr>
          <w:rFonts w:asciiTheme="majorHAnsi" w:hAnsiTheme="majorHAnsi" w:cstheme="majorHAnsi"/>
          <w:b/>
          <w:sz w:val="24"/>
          <w:szCs w:val="24"/>
        </w:rPr>
      </w:pPr>
      <w:r w:rsidRPr="00034C05">
        <w:rPr>
          <w:rFonts w:asciiTheme="majorHAnsi" w:hAnsiTheme="majorHAnsi" w:cstheme="majorHAnsi"/>
          <w:b/>
          <w:sz w:val="24"/>
          <w:szCs w:val="24"/>
        </w:rPr>
        <w:t>LEARNER WORKBOOK</w:t>
      </w:r>
    </w:p>
    <w:p w:rsidR="002773C7" w:rsidRPr="00034C05" w:rsidRDefault="002773C7" w:rsidP="00034C05">
      <w:pPr>
        <w:spacing w:line="360" w:lineRule="auto"/>
        <w:rPr>
          <w:rFonts w:asciiTheme="majorHAnsi" w:hAnsiTheme="majorHAnsi" w:cstheme="majorHAnsi"/>
          <w:b/>
          <w:sz w:val="24"/>
          <w:szCs w:val="24"/>
        </w:rPr>
      </w:pPr>
    </w:p>
    <w:p w:rsidR="002773C7" w:rsidRPr="00034C05" w:rsidRDefault="002773C7" w:rsidP="00034C05">
      <w:pPr>
        <w:spacing w:line="360" w:lineRule="auto"/>
        <w:rPr>
          <w:rFonts w:asciiTheme="majorHAnsi" w:hAnsiTheme="majorHAnsi" w:cstheme="majorHAnsi"/>
          <w:sz w:val="24"/>
          <w:szCs w:val="24"/>
        </w:rPr>
      </w:pPr>
    </w:p>
    <w:p w:rsidR="002773C7" w:rsidRPr="00034C05" w:rsidRDefault="002773C7" w:rsidP="00034C05">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034C05" w:rsidTr="00144453">
        <w:tc>
          <w:tcPr>
            <w:tcW w:w="1286" w:type="pct"/>
            <w:shd w:val="clear" w:color="auto" w:fill="C6D9F1"/>
          </w:tcPr>
          <w:p w:rsidR="002773C7" w:rsidRPr="00034C05" w:rsidRDefault="002773C7" w:rsidP="00034C05">
            <w:pPr>
              <w:spacing w:after="0" w:line="360" w:lineRule="auto"/>
              <w:jc w:val="both"/>
              <w:rPr>
                <w:rFonts w:asciiTheme="majorHAnsi" w:eastAsia="Times New Roman" w:hAnsiTheme="majorHAnsi" w:cstheme="majorHAnsi"/>
                <w:b/>
                <w:sz w:val="24"/>
                <w:szCs w:val="24"/>
              </w:rPr>
            </w:pPr>
            <w:bookmarkStart w:id="0" w:name="_Hlk504378400"/>
            <w:r w:rsidRPr="00034C05">
              <w:rPr>
                <w:rFonts w:asciiTheme="majorHAnsi" w:eastAsia="Times New Roman" w:hAnsiTheme="majorHAnsi" w:cstheme="majorHAnsi"/>
                <w:b/>
                <w:sz w:val="24"/>
                <w:szCs w:val="24"/>
              </w:rPr>
              <w:t>Module #</w:t>
            </w:r>
          </w:p>
        </w:tc>
        <w:tc>
          <w:tcPr>
            <w:tcW w:w="3714" w:type="pct"/>
          </w:tcPr>
          <w:p w:rsidR="002773C7" w:rsidRPr="00034C05" w:rsidRDefault="006D7A80" w:rsidP="00034C05">
            <w:pPr>
              <w:spacing w:after="0" w:line="360" w:lineRule="auto"/>
              <w:jc w:val="both"/>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242401001-KM-05,</w:t>
            </w:r>
          </w:p>
        </w:tc>
      </w:tr>
      <w:tr w:rsidR="002773C7" w:rsidRPr="00034C05" w:rsidTr="00144453">
        <w:tc>
          <w:tcPr>
            <w:tcW w:w="1286" w:type="pct"/>
            <w:shd w:val="clear" w:color="auto" w:fill="C6D9F1"/>
          </w:tcPr>
          <w:p w:rsidR="002773C7" w:rsidRPr="00034C05" w:rsidRDefault="002773C7" w:rsidP="00034C05">
            <w:pPr>
              <w:spacing w:after="0" w:line="360" w:lineRule="auto"/>
              <w:jc w:val="both"/>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NQF Level</w:t>
            </w:r>
          </w:p>
        </w:tc>
        <w:tc>
          <w:tcPr>
            <w:tcW w:w="3714" w:type="pct"/>
          </w:tcPr>
          <w:p w:rsidR="002773C7" w:rsidRPr="00034C05" w:rsidRDefault="006D7A80" w:rsidP="00034C05">
            <w:pPr>
              <w:spacing w:after="0" w:line="360" w:lineRule="auto"/>
              <w:jc w:val="both"/>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5</w:t>
            </w:r>
          </w:p>
        </w:tc>
      </w:tr>
      <w:tr w:rsidR="002773C7" w:rsidRPr="00034C05" w:rsidTr="00144453">
        <w:tc>
          <w:tcPr>
            <w:tcW w:w="1286" w:type="pct"/>
            <w:shd w:val="clear" w:color="auto" w:fill="C6D9F1"/>
          </w:tcPr>
          <w:p w:rsidR="002773C7" w:rsidRPr="00034C05" w:rsidRDefault="002773C7" w:rsidP="00034C05">
            <w:pPr>
              <w:spacing w:after="0" w:line="360" w:lineRule="auto"/>
              <w:jc w:val="both"/>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Notional hours</w:t>
            </w:r>
          </w:p>
        </w:tc>
        <w:tc>
          <w:tcPr>
            <w:tcW w:w="3714" w:type="pct"/>
          </w:tcPr>
          <w:p w:rsidR="002773C7" w:rsidRPr="00034C05" w:rsidRDefault="006D7A80" w:rsidP="00034C05">
            <w:pPr>
              <w:spacing w:after="0" w:line="360" w:lineRule="auto"/>
              <w:jc w:val="both"/>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40</w:t>
            </w:r>
          </w:p>
        </w:tc>
      </w:tr>
      <w:tr w:rsidR="002773C7" w:rsidRPr="00034C05" w:rsidTr="00144453">
        <w:tc>
          <w:tcPr>
            <w:tcW w:w="1286" w:type="pct"/>
            <w:shd w:val="clear" w:color="auto" w:fill="C6D9F1"/>
          </w:tcPr>
          <w:p w:rsidR="002773C7" w:rsidRPr="00034C05" w:rsidRDefault="002773C7" w:rsidP="00034C05">
            <w:pPr>
              <w:spacing w:after="0" w:line="360" w:lineRule="auto"/>
              <w:jc w:val="both"/>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Credit(s)</w:t>
            </w:r>
          </w:p>
        </w:tc>
        <w:tc>
          <w:tcPr>
            <w:tcW w:w="3714" w:type="pct"/>
          </w:tcPr>
          <w:p w:rsidR="002773C7" w:rsidRPr="00034C05" w:rsidRDefault="006D7A80" w:rsidP="00034C05">
            <w:pPr>
              <w:spacing w:after="0" w:line="360" w:lineRule="auto"/>
              <w:jc w:val="both"/>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4</w:t>
            </w:r>
          </w:p>
        </w:tc>
      </w:tr>
      <w:tr w:rsidR="002773C7" w:rsidRPr="00034C05" w:rsidTr="00144453">
        <w:tc>
          <w:tcPr>
            <w:tcW w:w="1286" w:type="pct"/>
            <w:shd w:val="clear" w:color="auto" w:fill="C6D9F1"/>
          </w:tcPr>
          <w:p w:rsidR="002773C7" w:rsidRPr="00034C05" w:rsidRDefault="002773C7" w:rsidP="00034C05">
            <w:pPr>
              <w:spacing w:after="0" w:line="360" w:lineRule="auto"/>
              <w:jc w:val="both"/>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Development</w:t>
            </w:r>
          </w:p>
          <w:p w:rsidR="002773C7" w:rsidRPr="00034C05" w:rsidRDefault="002773C7" w:rsidP="00034C05">
            <w:pPr>
              <w:spacing w:after="0" w:line="360" w:lineRule="auto"/>
              <w:jc w:val="both"/>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Quality Partner</w:t>
            </w:r>
          </w:p>
        </w:tc>
        <w:tc>
          <w:tcPr>
            <w:tcW w:w="3714" w:type="pct"/>
          </w:tcPr>
          <w:p w:rsidR="002773C7" w:rsidRPr="00034C05" w:rsidRDefault="000B659D" w:rsidP="00034C05">
            <w:pPr>
              <w:spacing w:after="0" w:line="360" w:lineRule="auto"/>
              <w:jc w:val="both"/>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ETDP SETA</w:t>
            </w:r>
          </w:p>
        </w:tc>
      </w:tr>
      <w:tr w:rsidR="002773C7" w:rsidRPr="00034C05" w:rsidTr="00144453">
        <w:tc>
          <w:tcPr>
            <w:tcW w:w="1286" w:type="pct"/>
            <w:shd w:val="clear" w:color="auto" w:fill="C6D9F1"/>
          </w:tcPr>
          <w:p w:rsidR="002773C7" w:rsidRPr="00034C05" w:rsidRDefault="002773C7" w:rsidP="00034C05">
            <w:pPr>
              <w:spacing w:after="0" w:line="360" w:lineRule="auto"/>
              <w:jc w:val="both"/>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 xml:space="preserve">Occupation or </w:t>
            </w:r>
            <w:r w:rsidR="00134A8E" w:rsidRPr="00034C05">
              <w:rPr>
                <w:rFonts w:asciiTheme="majorHAnsi" w:eastAsia="Times New Roman" w:hAnsiTheme="majorHAnsi" w:cstheme="majorHAnsi"/>
                <w:b/>
                <w:sz w:val="24"/>
                <w:szCs w:val="24"/>
              </w:rPr>
              <w:t>Specialization</w:t>
            </w:r>
          </w:p>
        </w:tc>
        <w:tc>
          <w:tcPr>
            <w:tcW w:w="3714" w:type="pct"/>
          </w:tcPr>
          <w:p w:rsidR="002773C7" w:rsidRPr="00034C05" w:rsidRDefault="000B659D" w:rsidP="00034C05">
            <w:pPr>
              <w:spacing w:after="0" w:line="360" w:lineRule="auto"/>
              <w:jc w:val="both"/>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242401001;Learning and Development Practitioner</w:t>
            </w:r>
          </w:p>
        </w:tc>
      </w:tr>
      <w:tr w:rsidR="002773C7" w:rsidRPr="00034C05" w:rsidTr="00144453">
        <w:tc>
          <w:tcPr>
            <w:tcW w:w="1286" w:type="pct"/>
            <w:shd w:val="clear" w:color="auto" w:fill="C6D9F1"/>
          </w:tcPr>
          <w:p w:rsidR="002773C7" w:rsidRPr="00034C05" w:rsidRDefault="002773C7" w:rsidP="00034C05">
            <w:pPr>
              <w:spacing w:after="0" w:line="360" w:lineRule="auto"/>
              <w:jc w:val="both"/>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 xml:space="preserve">Associated Occupation </w:t>
            </w:r>
          </w:p>
        </w:tc>
        <w:tc>
          <w:tcPr>
            <w:tcW w:w="3714" w:type="pct"/>
          </w:tcPr>
          <w:p w:rsidR="002773C7" w:rsidRPr="00034C05" w:rsidRDefault="000B659D" w:rsidP="00034C05">
            <w:pPr>
              <w:spacing w:after="0" w:line="360" w:lineRule="auto"/>
              <w:jc w:val="both"/>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242401001;Learning and Development Practitioner</w:t>
            </w:r>
          </w:p>
        </w:tc>
      </w:tr>
      <w:bookmarkEnd w:id="0"/>
    </w:tbl>
    <w:p w:rsidR="002773C7" w:rsidRPr="00034C05" w:rsidRDefault="002773C7" w:rsidP="00034C05">
      <w:pPr>
        <w:spacing w:line="360" w:lineRule="auto"/>
        <w:rPr>
          <w:rFonts w:asciiTheme="majorHAnsi" w:hAnsiTheme="majorHAnsi" w:cstheme="majorHAnsi"/>
          <w:sz w:val="24"/>
          <w:szCs w:val="24"/>
        </w:rPr>
      </w:pPr>
    </w:p>
    <w:p w:rsidR="002773C7" w:rsidRPr="00034C05" w:rsidRDefault="002773C7"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034C05"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034C05" w:rsidRDefault="002773C7" w:rsidP="00034C05">
            <w:pPr>
              <w:spacing w:after="0" w:line="360" w:lineRule="auto"/>
              <w:rPr>
                <w:rFonts w:asciiTheme="majorHAnsi" w:eastAsia="Times New Roman" w:hAnsiTheme="majorHAnsi" w:cstheme="majorHAnsi"/>
                <w:b/>
                <w:bCs/>
                <w:color w:val="000000"/>
                <w:sz w:val="24"/>
                <w:szCs w:val="24"/>
                <w:lang w:val="en-GB"/>
              </w:rPr>
            </w:pPr>
            <w:bookmarkStart w:id="1" w:name="_Hlk503954940"/>
            <w:r w:rsidRPr="00034C05">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rsidR="002773C7" w:rsidRPr="00034C05" w:rsidRDefault="002773C7" w:rsidP="00034C05">
            <w:pPr>
              <w:spacing w:after="0" w:line="360" w:lineRule="auto"/>
              <w:rPr>
                <w:rFonts w:asciiTheme="majorHAnsi" w:eastAsia="Times New Roman" w:hAnsiTheme="majorHAnsi" w:cstheme="majorHAnsi"/>
                <w:color w:val="000000"/>
                <w:sz w:val="24"/>
                <w:szCs w:val="24"/>
                <w:lang w:val="en-GB"/>
              </w:rPr>
            </w:pPr>
          </w:p>
        </w:tc>
      </w:tr>
      <w:tr w:rsidR="002773C7" w:rsidRPr="00034C05"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034C05" w:rsidRDefault="002773C7" w:rsidP="00034C05">
            <w:pPr>
              <w:spacing w:after="0" w:line="360" w:lineRule="auto"/>
              <w:rPr>
                <w:rFonts w:asciiTheme="majorHAnsi" w:eastAsia="Times New Roman" w:hAnsiTheme="majorHAnsi" w:cstheme="majorHAnsi"/>
                <w:b/>
                <w:bCs/>
                <w:color w:val="000000"/>
                <w:sz w:val="24"/>
                <w:szCs w:val="24"/>
                <w:lang w:val="en-GB"/>
              </w:rPr>
            </w:pPr>
            <w:r w:rsidRPr="00034C05">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rsidR="002773C7" w:rsidRPr="00034C05" w:rsidRDefault="002773C7" w:rsidP="00034C05">
            <w:pPr>
              <w:spacing w:after="0" w:line="360" w:lineRule="auto"/>
              <w:rPr>
                <w:rFonts w:asciiTheme="majorHAnsi" w:eastAsia="Times New Roman" w:hAnsiTheme="majorHAnsi" w:cstheme="majorHAnsi"/>
                <w:color w:val="000000"/>
                <w:sz w:val="24"/>
                <w:szCs w:val="24"/>
                <w:lang w:val="en-GB"/>
              </w:rPr>
            </w:pPr>
          </w:p>
        </w:tc>
      </w:tr>
      <w:tr w:rsidR="002773C7" w:rsidRPr="00034C05"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034C05" w:rsidRDefault="002773C7" w:rsidP="00034C05">
            <w:pPr>
              <w:spacing w:after="0" w:line="360" w:lineRule="auto"/>
              <w:rPr>
                <w:rFonts w:asciiTheme="majorHAnsi" w:eastAsia="Times New Roman" w:hAnsiTheme="majorHAnsi" w:cstheme="majorHAnsi"/>
                <w:b/>
                <w:bCs/>
                <w:color w:val="000000"/>
                <w:sz w:val="24"/>
                <w:szCs w:val="24"/>
                <w:lang w:val="en-GB"/>
              </w:rPr>
            </w:pPr>
            <w:r w:rsidRPr="00034C05">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rsidR="002773C7" w:rsidRPr="00034C05" w:rsidRDefault="002773C7" w:rsidP="00034C05">
            <w:pPr>
              <w:spacing w:after="0" w:line="360" w:lineRule="auto"/>
              <w:rPr>
                <w:rFonts w:asciiTheme="majorHAnsi" w:eastAsia="Times New Roman" w:hAnsiTheme="majorHAnsi" w:cstheme="majorHAnsi"/>
                <w:color w:val="000000"/>
                <w:sz w:val="24"/>
                <w:szCs w:val="24"/>
                <w:lang w:val="en-GB"/>
              </w:rPr>
            </w:pPr>
          </w:p>
        </w:tc>
      </w:tr>
      <w:tr w:rsidR="002773C7" w:rsidRPr="00034C05"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034C05" w:rsidRDefault="002773C7" w:rsidP="00034C05">
            <w:pPr>
              <w:spacing w:after="0" w:line="360" w:lineRule="auto"/>
              <w:rPr>
                <w:rFonts w:asciiTheme="majorHAnsi" w:eastAsia="Times New Roman" w:hAnsiTheme="majorHAnsi" w:cstheme="majorHAnsi"/>
                <w:b/>
                <w:bCs/>
                <w:color w:val="000000"/>
                <w:sz w:val="24"/>
                <w:szCs w:val="24"/>
                <w:lang w:val="en-GB"/>
              </w:rPr>
            </w:pPr>
            <w:r w:rsidRPr="00034C05">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rsidR="002773C7" w:rsidRPr="00034C05" w:rsidRDefault="002773C7" w:rsidP="00034C05">
            <w:pPr>
              <w:spacing w:after="0" w:line="360" w:lineRule="auto"/>
              <w:rPr>
                <w:rFonts w:asciiTheme="majorHAnsi" w:eastAsia="Times New Roman" w:hAnsiTheme="majorHAnsi" w:cstheme="majorHAnsi"/>
                <w:color w:val="000000"/>
                <w:sz w:val="24"/>
                <w:szCs w:val="24"/>
                <w:lang w:val="en-GB"/>
              </w:rPr>
            </w:pPr>
          </w:p>
        </w:tc>
      </w:tr>
      <w:tr w:rsidR="002773C7" w:rsidRPr="00034C05"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034C05" w:rsidRDefault="002773C7" w:rsidP="00034C05">
            <w:pPr>
              <w:spacing w:after="0" w:line="360" w:lineRule="auto"/>
              <w:rPr>
                <w:rFonts w:asciiTheme="majorHAnsi" w:eastAsia="Times New Roman" w:hAnsiTheme="majorHAnsi" w:cstheme="majorHAnsi"/>
                <w:b/>
                <w:bCs/>
                <w:color w:val="000000"/>
                <w:sz w:val="24"/>
                <w:szCs w:val="24"/>
                <w:lang w:val="en-GB"/>
              </w:rPr>
            </w:pPr>
            <w:r w:rsidRPr="00034C05">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rsidR="002773C7" w:rsidRPr="00034C05" w:rsidRDefault="002773C7" w:rsidP="00034C05">
            <w:pPr>
              <w:spacing w:after="0" w:line="360" w:lineRule="auto"/>
              <w:rPr>
                <w:rFonts w:asciiTheme="majorHAnsi" w:eastAsia="Times New Roman" w:hAnsiTheme="majorHAnsi" w:cstheme="majorHAnsi"/>
                <w:color w:val="000000"/>
                <w:sz w:val="24"/>
                <w:szCs w:val="24"/>
                <w:lang w:val="en-GB"/>
              </w:rPr>
            </w:pPr>
          </w:p>
        </w:tc>
      </w:tr>
      <w:tr w:rsidR="002773C7" w:rsidRPr="00034C05"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034C05" w:rsidRDefault="002773C7" w:rsidP="00034C05">
            <w:pPr>
              <w:spacing w:after="0" w:line="360" w:lineRule="auto"/>
              <w:rPr>
                <w:rFonts w:asciiTheme="majorHAnsi" w:eastAsia="Times New Roman" w:hAnsiTheme="majorHAnsi" w:cstheme="majorHAnsi"/>
                <w:b/>
                <w:bCs/>
                <w:color w:val="000000"/>
                <w:sz w:val="24"/>
                <w:szCs w:val="24"/>
                <w:lang w:val="en-GB"/>
              </w:rPr>
            </w:pPr>
            <w:r w:rsidRPr="00034C05">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rsidR="002773C7" w:rsidRPr="00034C05" w:rsidRDefault="002773C7" w:rsidP="00034C05">
            <w:pPr>
              <w:spacing w:after="0" w:line="360" w:lineRule="auto"/>
              <w:rPr>
                <w:rFonts w:asciiTheme="majorHAnsi" w:eastAsia="Times New Roman" w:hAnsiTheme="majorHAnsi" w:cstheme="majorHAnsi"/>
                <w:color w:val="000000"/>
                <w:sz w:val="24"/>
                <w:szCs w:val="24"/>
                <w:lang w:val="en-GB"/>
              </w:rPr>
            </w:pPr>
          </w:p>
        </w:tc>
      </w:tr>
      <w:tr w:rsidR="002773C7" w:rsidRPr="00034C05"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034C05" w:rsidRDefault="002773C7" w:rsidP="00034C05">
            <w:pPr>
              <w:spacing w:after="0" w:line="360" w:lineRule="auto"/>
              <w:rPr>
                <w:rFonts w:asciiTheme="majorHAnsi" w:eastAsia="Times New Roman" w:hAnsiTheme="majorHAnsi" w:cstheme="majorHAnsi"/>
                <w:b/>
                <w:bCs/>
                <w:color w:val="000000"/>
                <w:sz w:val="24"/>
                <w:szCs w:val="24"/>
                <w:lang w:val="en-GB"/>
              </w:rPr>
            </w:pPr>
            <w:r w:rsidRPr="00034C05">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rsidR="002773C7" w:rsidRPr="00034C05" w:rsidRDefault="002773C7" w:rsidP="00034C05">
            <w:pPr>
              <w:spacing w:after="0" w:line="360" w:lineRule="auto"/>
              <w:rPr>
                <w:rFonts w:asciiTheme="majorHAnsi" w:eastAsia="Times New Roman" w:hAnsiTheme="majorHAnsi" w:cstheme="majorHAnsi"/>
                <w:color w:val="000000"/>
                <w:sz w:val="24"/>
                <w:szCs w:val="24"/>
                <w:lang w:val="en-GB"/>
              </w:rPr>
            </w:pPr>
          </w:p>
        </w:tc>
      </w:tr>
      <w:bookmarkEnd w:id="1"/>
    </w:tbl>
    <w:p w:rsidR="002773C7" w:rsidRPr="00034C05" w:rsidRDefault="002773C7" w:rsidP="00034C05">
      <w:pPr>
        <w:spacing w:line="360" w:lineRule="auto"/>
        <w:rPr>
          <w:rFonts w:asciiTheme="majorHAnsi" w:hAnsiTheme="majorHAnsi" w:cstheme="majorHAnsi"/>
          <w:sz w:val="24"/>
          <w:szCs w:val="24"/>
        </w:rPr>
      </w:pPr>
    </w:p>
    <w:p w:rsidR="002773C7" w:rsidRPr="00034C05" w:rsidRDefault="002773C7"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br w:type="page"/>
      </w:r>
    </w:p>
    <w:p w:rsidR="002773C7" w:rsidRPr="00034C05" w:rsidRDefault="002773C7" w:rsidP="00034C05">
      <w:pPr>
        <w:shd w:val="clear" w:color="auto" w:fill="9CC2E5" w:themeFill="accent1" w:themeFillTint="99"/>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lastRenderedPageBreak/>
        <w:t>Note to the learner</w:t>
      </w:r>
    </w:p>
    <w:p w:rsidR="002773C7" w:rsidRPr="00034C05" w:rsidRDefault="002773C7" w:rsidP="00034C05">
      <w:pPr>
        <w:tabs>
          <w:tab w:val="left" w:pos="5387"/>
        </w:tabs>
        <w:spacing w:after="0" w:line="360" w:lineRule="auto"/>
        <w:rPr>
          <w:rFonts w:asciiTheme="majorHAnsi" w:eastAsia="Times New Roman" w:hAnsiTheme="majorHAnsi" w:cstheme="majorHAnsi"/>
          <w:color w:val="FF0000"/>
          <w:sz w:val="24"/>
          <w:szCs w:val="24"/>
        </w:rPr>
      </w:pPr>
      <w:r w:rsidRPr="00034C05">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rsidR="002773C7" w:rsidRPr="00034C05" w:rsidRDefault="004B4B82" w:rsidP="00034C05">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Purpose</w:t>
      </w:r>
    </w:p>
    <w:p w:rsidR="002773C7" w:rsidRPr="00034C05" w:rsidRDefault="006D7A80" w:rsidP="00034C05">
      <w:pPr>
        <w:tabs>
          <w:tab w:val="left" w:pos="5387"/>
        </w:tabs>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The main focus of the learning in this knowledge module is to build an understanding of assessment of learner competencies in an occupational context.</w:t>
      </w:r>
    </w:p>
    <w:p w:rsidR="002773C7" w:rsidRPr="00034C05" w:rsidRDefault="002773C7" w:rsidP="00034C05">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Topic elements to be covered include</w:t>
      </w:r>
    </w:p>
    <w:p w:rsidR="006D7A80" w:rsidRPr="00034C05" w:rsidRDefault="006D7A80" w:rsidP="00034C05">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KM-05-KT01: Assessment practices, methods and concepts (25%)</w:t>
      </w:r>
    </w:p>
    <w:p w:rsidR="006D7A80" w:rsidRPr="00034C05" w:rsidRDefault="006D7A80" w:rsidP="00034C05">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KM-05-KT02: Evidence collection and recording concepts and principles (25%)</w:t>
      </w:r>
    </w:p>
    <w:p w:rsidR="006D7A80" w:rsidRPr="00034C05" w:rsidRDefault="006D7A80" w:rsidP="00034C05">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KM-05-KT03: Evidence evaluation concepts and principles (25%)</w:t>
      </w:r>
    </w:p>
    <w:p w:rsidR="002773C7" w:rsidRPr="00034C05" w:rsidRDefault="006D7A80" w:rsidP="00034C05">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KM-05-KT04: Assessment administrat</w:t>
      </w:r>
      <w:r w:rsidR="00034C05">
        <w:rPr>
          <w:rFonts w:asciiTheme="majorHAnsi" w:eastAsia="Times New Roman" w:hAnsiTheme="majorHAnsi" w:cstheme="majorHAnsi"/>
          <w:sz w:val="24"/>
          <w:szCs w:val="24"/>
        </w:rPr>
        <w:t>ion and regulatory practices (2</w:t>
      </w:r>
    </w:p>
    <w:p w:rsidR="006D7A80" w:rsidRPr="00034C05" w:rsidRDefault="002773C7" w:rsidP="00034C05">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Exemptions</w:t>
      </w:r>
    </w:p>
    <w:p w:rsidR="002773C7" w:rsidRPr="00034C05" w:rsidRDefault="006D7A80" w:rsidP="00034C05">
      <w:pPr>
        <w:pStyle w:val="Default"/>
        <w:spacing w:line="360" w:lineRule="auto"/>
        <w:rPr>
          <w:rFonts w:asciiTheme="majorHAnsi" w:hAnsiTheme="majorHAnsi" w:cstheme="majorHAnsi"/>
        </w:rPr>
      </w:pPr>
      <w:r w:rsidRPr="00034C05">
        <w:rPr>
          <w:rFonts w:asciiTheme="majorHAnsi" w:hAnsiTheme="majorHAnsi" w:cstheme="majorHAnsi"/>
        </w:rPr>
        <w:t xml:space="preserve">No exemptions are currently recognised for any of the listed knowledge modules. An RPL approach is recommended for all listed knowledge modules. </w:t>
      </w:r>
    </w:p>
    <w:p w:rsidR="002773C7" w:rsidRPr="00034C05" w:rsidRDefault="004B4B82" w:rsidP="00034C05">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Entry Requirements</w:t>
      </w:r>
    </w:p>
    <w:p w:rsidR="002773C7" w:rsidRPr="00034C05" w:rsidRDefault="000B659D" w:rsidP="00034C05">
      <w:pPr>
        <w:tabs>
          <w:tab w:val="left" w:pos="5387"/>
        </w:tabs>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NQF level 4 with Communication</w:t>
      </w:r>
    </w:p>
    <w:p w:rsidR="002773C7" w:rsidRPr="00034C05" w:rsidRDefault="002773C7" w:rsidP="00034C05">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Provider Accreditation Requirements for the Knowledge Module</w:t>
      </w:r>
    </w:p>
    <w:p w:rsidR="002773C7" w:rsidRPr="00034C05" w:rsidRDefault="002773C7" w:rsidP="00034C05">
      <w:pPr>
        <w:tabs>
          <w:tab w:val="left" w:pos="5387"/>
        </w:tabs>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Physical Requirements</w:t>
      </w:r>
    </w:p>
    <w:p w:rsidR="006D7A80" w:rsidRPr="00034C05" w:rsidRDefault="006D7A80" w:rsidP="00034C05">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Learning and development resources aligned to the scope and content of the module</w:t>
      </w:r>
    </w:p>
    <w:p w:rsidR="002773C7" w:rsidRPr="00034C05" w:rsidRDefault="006D7A80" w:rsidP="00034C05">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Learner assessment resources (database, tools, records)</w:t>
      </w:r>
    </w:p>
    <w:p w:rsidR="002773C7" w:rsidRPr="00034C05" w:rsidRDefault="002773C7" w:rsidP="00034C05">
      <w:pPr>
        <w:tabs>
          <w:tab w:val="left" w:pos="5387"/>
        </w:tabs>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Human Resource Requirements:</w:t>
      </w:r>
    </w:p>
    <w:p w:rsidR="006D7A80" w:rsidRPr="00034C05" w:rsidRDefault="006D7A80" w:rsidP="00034C05">
      <w:pPr>
        <w:pStyle w:val="ListParagraph"/>
        <w:numPr>
          <w:ilvl w:val="0"/>
          <w:numId w:val="8"/>
        </w:numPr>
        <w:tabs>
          <w:tab w:val="left" w:pos="5387"/>
        </w:tabs>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Access to facilitators of learning with subject matter expertise as evident from professional designations, or experiential competence or prior qualifications</w:t>
      </w:r>
    </w:p>
    <w:p w:rsidR="002773C7" w:rsidRPr="00034C05" w:rsidRDefault="006D7A80" w:rsidP="00034C05">
      <w:pPr>
        <w:pStyle w:val="ListParagraph"/>
        <w:numPr>
          <w:ilvl w:val="0"/>
          <w:numId w:val="8"/>
        </w:numPr>
        <w:tabs>
          <w:tab w:val="left" w:pos="5387"/>
        </w:tabs>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Access to assessment expertise in terms of subject matter related prior learning, experience and credibility</w:t>
      </w:r>
    </w:p>
    <w:p w:rsidR="002773C7" w:rsidRPr="00034C05" w:rsidRDefault="002773C7" w:rsidP="00034C05">
      <w:pPr>
        <w:tabs>
          <w:tab w:val="left" w:pos="5387"/>
        </w:tabs>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Legal Requirements</w:t>
      </w:r>
    </w:p>
    <w:p w:rsidR="004B4B82" w:rsidRPr="00034C05" w:rsidRDefault="006D7A80" w:rsidP="00034C05">
      <w:pPr>
        <w:pStyle w:val="ListParagraph"/>
        <w:numPr>
          <w:ilvl w:val="0"/>
          <w:numId w:val="9"/>
        </w:numPr>
        <w:tabs>
          <w:tab w:val="left" w:pos="5387"/>
        </w:tabs>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Access to facilities that comply with occupational health and safety standards where contact learning or assessment sessions are delivered</w:t>
      </w:r>
    </w:p>
    <w:p w:rsidR="004B4B82" w:rsidRPr="00034C05" w:rsidRDefault="004B4B82" w:rsidP="00034C05">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lastRenderedPageBreak/>
        <w:t>Venue, Date and Time:</w:t>
      </w:r>
    </w:p>
    <w:p w:rsidR="004B4B82" w:rsidRPr="00034C05" w:rsidRDefault="004B4B82" w:rsidP="00034C05">
      <w:pPr>
        <w:spacing w:after="0" w:line="360" w:lineRule="auto"/>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Consult your facilitator should there be any changes to the venue, date and/or time.</w:t>
      </w:r>
    </w:p>
    <w:p w:rsidR="002773C7" w:rsidRPr="00034C05" w:rsidRDefault="004B4B82" w:rsidP="00034C05">
      <w:pPr>
        <w:tabs>
          <w:tab w:val="left" w:pos="5387"/>
        </w:tabs>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sz w:val="24"/>
          <w:szCs w:val="24"/>
        </w:rPr>
        <w:t xml:space="preserve">  Refer to your timetable</w:t>
      </w:r>
    </w:p>
    <w:p w:rsidR="002773C7" w:rsidRPr="00034C05" w:rsidRDefault="00134A8E" w:rsidP="00034C05">
      <w:pPr>
        <w:shd w:val="clear" w:color="auto" w:fill="9CC2E5" w:themeFill="accent1" w:themeFillTint="99"/>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Assessments</w:t>
      </w:r>
    </w:p>
    <w:p w:rsidR="00134A8E" w:rsidRPr="00034C05" w:rsidRDefault="00134A8E" w:rsidP="00034C05">
      <w:pPr>
        <w:spacing w:after="0" w:line="360" w:lineRule="auto"/>
        <w:jc w:val="both"/>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134A8E" w:rsidRPr="00034C05" w:rsidRDefault="00134A8E" w:rsidP="00034C05">
      <w:pPr>
        <w:spacing w:after="0" w:line="360" w:lineRule="auto"/>
        <w:jc w:val="both"/>
        <w:rPr>
          <w:rFonts w:asciiTheme="majorHAnsi" w:eastAsia="Times New Roman" w:hAnsiTheme="majorHAnsi" w:cstheme="majorHAnsi"/>
          <w:sz w:val="24"/>
          <w:szCs w:val="24"/>
        </w:rPr>
      </w:pPr>
    </w:p>
    <w:p w:rsidR="00134A8E" w:rsidRPr="00034C05" w:rsidRDefault="00134A8E" w:rsidP="00034C05">
      <w:pPr>
        <w:spacing w:after="0" w:line="360" w:lineRule="auto"/>
        <w:jc w:val="both"/>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134A8E" w:rsidRPr="00034C05" w:rsidRDefault="00134A8E" w:rsidP="00034C05">
      <w:pPr>
        <w:spacing w:after="0" w:line="360" w:lineRule="auto"/>
        <w:jc w:val="both"/>
        <w:rPr>
          <w:rFonts w:asciiTheme="majorHAnsi" w:eastAsia="Times New Roman" w:hAnsiTheme="majorHAnsi" w:cstheme="majorHAnsi"/>
          <w:sz w:val="24"/>
          <w:szCs w:val="24"/>
        </w:rPr>
      </w:pPr>
    </w:p>
    <w:p w:rsidR="002773C7" w:rsidRPr="00034C05" w:rsidRDefault="00134A8E" w:rsidP="00034C05">
      <w:pPr>
        <w:spacing w:after="0" w:line="360" w:lineRule="auto"/>
        <w:jc w:val="both"/>
        <w:rPr>
          <w:rFonts w:asciiTheme="majorHAnsi" w:eastAsia="Times New Roman" w:hAnsiTheme="majorHAnsi" w:cstheme="majorHAnsi"/>
          <w:sz w:val="24"/>
          <w:szCs w:val="24"/>
        </w:rPr>
      </w:pPr>
      <w:r w:rsidRPr="00034C05">
        <w:rPr>
          <w:rFonts w:asciiTheme="majorHAnsi" w:eastAsia="Times New Roman" w:hAnsiTheme="majorHAnsi" w:cstheme="majorHAnsi"/>
          <w:sz w:val="24"/>
          <w:szCs w:val="24"/>
        </w:rPr>
        <w:t>Listen carefully to the instructions of the facilitator and do the given activities in the time given to you.</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034C05"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rsidR="00134A8E" w:rsidRPr="00034C05" w:rsidRDefault="00134A8E" w:rsidP="00034C05">
            <w:pPr>
              <w:spacing w:after="0" w:line="360" w:lineRule="auto"/>
              <w:rPr>
                <w:rFonts w:asciiTheme="majorHAnsi" w:eastAsia="Calibri" w:hAnsiTheme="majorHAnsi" w:cstheme="majorHAnsi"/>
                <w:b/>
                <w:sz w:val="24"/>
                <w:szCs w:val="24"/>
              </w:rPr>
            </w:pPr>
          </w:p>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Times New Roman" w:hAnsiTheme="majorHAnsi" w:cstheme="majorHAnsi"/>
                <w:noProof/>
                <w:sz w:val="24"/>
                <w:szCs w:val="24"/>
              </w:rPr>
              <w:drawing>
                <wp:anchor distT="0" distB="0" distL="114300" distR="114300" simplePos="0" relativeHeight="251639296" behindDoc="0" locked="0" layoutInCell="1" allowOverlap="1">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034C05" w:rsidRDefault="00134A8E" w:rsidP="00034C05">
            <w:pPr>
              <w:spacing w:after="0" w:line="360" w:lineRule="auto"/>
              <w:rPr>
                <w:rFonts w:asciiTheme="majorHAnsi" w:eastAsia="Calibri" w:hAnsiTheme="majorHAnsi" w:cstheme="majorHAnsi"/>
                <w:b/>
                <w:sz w:val="24"/>
                <w:szCs w:val="24"/>
              </w:rPr>
            </w:pPr>
          </w:p>
          <w:p w:rsidR="00134A8E" w:rsidRPr="00034C05" w:rsidRDefault="00134A8E" w:rsidP="00034C05">
            <w:pPr>
              <w:spacing w:after="0" w:line="360" w:lineRule="auto"/>
              <w:rPr>
                <w:rFonts w:asciiTheme="majorHAnsi" w:eastAsia="Calibri" w:hAnsiTheme="majorHAnsi" w:cstheme="majorHAnsi"/>
                <w:b/>
                <w:sz w:val="24"/>
                <w:szCs w:val="24"/>
              </w:rPr>
            </w:pPr>
          </w:p>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Calibri" w:hAnsiTheme="majorHAnsi" w:cstheme="majorHAnsi"/>
                <w:b/>
                <w:sz w:val="24"/>
                <w:szCs w:val="24"/>
              </w:rPr>
              <w:t>This icon means that other books are available for further information on a particular topic/subject.</w:t>
            </w:r>
          </w:p>
        </w:tc>
      </w:tr>
      <w:tr w:rsidR="00134A8E" w:rsidRPr="00034C05"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rsidR="00134A8E" w:rsidRPr="00034C05" w:rsidRDefault="00134A8E" w:rsidP="00034C05">
            <w:pPr>
              <w:spacing w:after="0" w:line="360" w:lineRule="auto"/>
              <w:rPr>
                <w:rFonts w:asciiTheme="majorHAnsi" w:eastAsia="Calibri" w:hAnsiTheme="majorHAnsi" w:cstheme="majorHAnsi"/>
                <w:noProof/>
                <w:sz w:val="24"/>
                <w:szCs w:val="24"/>
              </w:rPr>
            </w:pPr>
            <w:r w:rsidRPr="00034C05">
              <w:rPr>
                <w:rFonts w:asciiTheme="majorHAnsi" w:eastAsia="Times New Roman" w:hAnsiTheme="majorHAnsi" w:cstheme="majorHAnsi"/>
                <w:noProof/>
                <w:sz w:val="24"/>
                <w:szCs w:val="24"/>
              </w:rPr>
              <w:drawing>
                <wp:anchor distT="0" distB="0" distL="114300" distR="114300" simplePos="0" relativeHeight="251644416" behindDoc="0" locked="0" layoutInCell="1" allowOverlap="1">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034C05" w:rsidRDefault="00134A8E" w:rsidP="00034C05">
            <w:pPr>
              <w:spacing w:after="0" w:line="360" w:lineRule="auto"/>
              <w:rPr>
                <w:rFonts w:asciiTheme="majorHAnsi" w:eastAsia="Calibri" w:hAnsiTheme="majorHAnsi" w:cstheme="majorHAnsi"/>
                <w:b/>
                <w:noProof/>
                <w:sz w:val="24"/>
                <w:szCs w:val="24"/>
              </w:rPr>
            </w:pPr>
            <w:r w:rsidRPr="00034C05">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Calibri" w:hAnsiTheme="majorHAnsi" w:cstheme="majorHAnsi"/>
                <w:b/>
                <w:sz w:val="24"/>
                <w:szCs w:val="24"/>
              </w:rPr>
              <w:t>This icon refers to any examples, handouts, checklists, etc…</w:t>
            </w:r>
          </w:p>
        </w:tc>
      </w:tr>
      <w:tr w:rsidR="00134A8E" w:rsidRPr="00034C05"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Times New Roman" w:hAnsiTheme="majorHAnsi" w:cstheme="majorHAnsi"/>
                <w:noProof/>
                <w:sz w:val="24"/>
                <w:szCs w:val="24"/>
              </w:rPr>
              <w:lastRenderedPageBreak/>
              <w:drawing>
                <wp:anchor distT="0" distB="0" distL="114300" distR="114300" simplePos="0" relativeHeight="251649536" behindDoc="0" locked="0" layoutInCell="1" allowOverlap="1">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034C05" w:rsidRDefault="00134A8E" w:rsidP="00034C05">
            <w:pPr>
              <w:spacing w:after="0" w:line="360" w:lineRule="auto"/>
              <w:rPr>
                <w:rFonts w:asciiTheme="majorHAnsi" w:eastAsia="Calibri" w:hAnsiTheme="majorHAnsi" w:cstheme="majorHAnsi"/>
                <w:b/>
                <w:sz w:val="24"/>
                <w:szCs w:val="24"/>
              </w:rPr>
            </w:pPr>
          </w:p>
          <w:p w:rsidR="00134A8E" w:rsidRPr="00034C05" w:rsidRDefault="00134A8E" w:rsidP="00034C05">
            <w:pPr>
              <w:spacing w:after="0" w:line="360" w:lineRule="auto"/>
              <w:rPr>
                <w:rFonts w:asciiTheme="majorHAnsi" w:eastAsia="Calibri" w:hAnsiTheme="majorHAnsi" w:cstheme="majorHAnsi"/>
                <w:b/>
                <w:sz w:val="24"/>
                <w:szCs w:val="24"/>
              </w:rPr>
            </w:pPr>
          </w:p>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034C05"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rsidR="00134A8E" w:rsidRPr="00034C05" w:rsidRDefault="00134A8E" w:rsidP="00034C05">
            <w:pPr>
              <w:spacing w:after="0" w:line="360" w:lineRule="auto"/>
              <w:rPr>
                <w:rFonts w:asciiTheme="majorHAnsi" w:eastAsia="Calibri" w:hAnsiTheme="majorHAnsi" w:cstheme="majorHAnsi"/>
                <w:noProof/>
                <w:sz w:val="24"/>
                <w:szCs w:val="24"/>
              </w:rPr>
            </w:pPr>
          </w:p>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Times New Roman" w:hAnsiTheme="majorHAnsi" w:cstheme="majorHAnsi"/>
                <w:noProof/>
                <w:sz w:val="24"/>
                <w:szCs w:val="24"/>
              </w:rPr>
              <w:drawing>
                <wp:anchor distT="0" distB="0" distL="114300" distR="114300" simplePos="0" relativeHeight="251654656" behindDoc="0" locked="0" layoutInCell="1" allowOverlap="1">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034C05" w:rsidRDefault="00134A8E" w:rsidP="00034C05">
            <w:pPr>
              <w:spacing w:after="0" w:line="360" w:lineRule="auto"/>
              <w:rPr>
                <w:rFonts w:asciiTheme="majorHAnsi" w:eastAsia="Calibri" w:hAnsiTheme="majorHAnsi" w:cstheme="majorHAnsi"/>
                <w:b/>
                <w:sz w:val="24"/>
                <w:szCs w:val="24"/>
              </w:rPr>
            </w:pPr>
          </w:p>
          <w:p w:rsidR="00134A8E" w:rsidRPr="00034C05" w:rsidRDefault="00134A8E" w:rsidP="00034C05">
            <w:pPr>
              <w:spacing w:after="0" w:line="360" w:lineRule="auto"/>
              <w:rPr>
                <w:rFonts w:asciiTheme="majorHAnsi" w:eastAsia="Calibri" w:hAnsiTheme="majorHAnsi" w:cstheme="majorHAnsi"/>
                <w:sz w:val="24"/>
                <w:szCs w:val="24"/>
              </w:rPr>
            </w:pPr>
            <w:r w:rsidRPr="00034C05">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034C05" w:rsidTr="00144453">
        <w:tc>
          <w:tcPr>
            <w:tcW w:w="1728" w:type="dxa"/>
            <w:tcBorders>
              <w:top w:val="single" w:sz="4" w:space="0" w:color="000000"/>
              <w:left w:val="single" w:sz="4" w:space="0" w:color="000000"/>
              <w:bottom w:val="single" w:sz="4" w:space="0" w:color="000000"/>
              <w:right w:val="single" w:sz="4" w:space="0" w:color="000000"/>
            </w:tcBorders>
            <w:hideMark/>
          </w:tcPr>
          <w:p w:rsidR="00134A8E" w:rsidRPr="00034C05" w:rsidRDefault="00134A8E" w:rsidP="00034C05">
            <w:pPr>
              <w:spacing w:after="0" w:line="360" w:lineRule="auto"/>
              <w:rPr>
                <w:rFonts w:asciiTheme="majorHAnsi" w:eastAsia="Calibri" w:hAnsiTheme="majorHAnsi" w:cstheme="majorHAnsi"/>
                <w:noProof/>
                <w:sz w:val="24"/>
                <w:szCs w:val="24"/>
              </w:rPr>
            </w:pPr>
            <w:r w:rsidRPr="00034C05">
              <w:rPr>
                <w:rFonts w:asciiTheme="majorHAnsi" w:eastAsia="Times New Roman" w:hAnsiTheme="majorHAnsi" w:cstheme="majorHAnsi"/>
                <w:noProof/>
                <w:sz w:val="24"/>
                <w:szCs w:val="24"/>
              </w:rPr>
              <w:drawing>
                <wp:anchor distT="0" distB="0" distL="114300" distR="114300" simplePos="0" relativeHeight="251659776" behindDoc="0" locked="0" layoutInCell="1" allowOverlap="1">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034C05" w:rsidRDefault="00134A8E" w:rsidP="00034C05">
            <w:pPr>
              <w:spacing w:after="0" w:line="360" w:lineRule="auto"/>
              <w:rPr>
                <w:rFonts w:asciiTheme="majorHAnsi" w:eastAsia="Calibri" w:hAnsiTheme="majorHAnsi" w:cstheme="majorHAnsi"/>
                <w:sz w:val="24"/>
                <w:szCs w:val="24"/>
              </w:rPr>
            </w:pPr>
            <w:r w:rsidRPr="00034C05">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Calibri" w:hAnsiTheme="majorHAnsi" w:cstheme="majorHAnsi"/>
                <w:b/>
                <w:sz w:val="24"/>
                <w:szCs w:val="24"/>
              </w:rPr>
              <w:t>This icon represents any exercise to be completed on a specific topic at home by you or in a group.</w:t>
            </w:r>
          </w:p>
        </w:tc>
      </w:tr>
      <w:tr w:rsidR="00134A8E" w:rsidRPr="00034C05" w:rsidTr="00144453">
        <w:tc>
          <w:tcPr>
            <w:tcW w:w="1728" w:type="dxa"/>
            <w:tcBorders>
              <w:top w:val="single" w:sz="4" w:space="0" w:color="000000"/>
              <w:left w:val="single" w:sz="4" w:space="0" w:color="000000"/>
              <w:bottom w:val="single" w:sz="4" w:space="0" w:color="000000"/>
              <w:right w:val="single" w:sz="4" w:space="0" w:color="000000"/>
            </w:tcBorders>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Times New Roman" w:hAnsiTheme="majorHAnsi" w:cstheme="majorHAnsi"/>
                <w:noProof/>
                <w:sz w:val="24"/>
                <w:szCs w:val="24"/>
              </w:rPr>
              <w:drawing>
                <wp:anchor distT="0" distB="0" distL="114300" distR="114300" simplePos="0" relativeHeight="251664896" behindDoc="0" locked="0" layoutInCell="1" allowOverlap="1">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034C05" w:rsidRDefault="00134A8E" w:rsidP="00034C05">
            <w:pPr>
              <w:spacing w:after="0" w:line="360" w:lineRule="auto"/>
              <w:rPr>
                <w:rFonts w:asciiTheme="majorHAnsi" w:eastAsia="Calibri" w:hAnsiTheme="majorHAnsi" w:cstheme="majorHAnsi"/>
                <w:b/>
                <w:sz w:val="24"/>
                <w:szCs w:val="24"/>
              </w:rPr>
            </w:pPr>
          </w:p>
          <w:p w:rsidR="00134A8E" w:rsidRPr="00034C05" w:rsidRDefault="00134A8E" w:rsidP="00034C05">
            <w:pPr>
              <w:spacing w:after="0" w:line="360" w:lineRule="auto"/>
              <w:rPr>
                <w:rFonts w:asciiTheme="majorHAnsi" w:eastAsia="Calibri" w:hAnsiTheme="majorHAnsi" w:cstheme="majorHAnsi"/>
                <w:b/>
                <w:sz w:val="24"/>
                <w:szCs w:val="24"/>
              </w:rPr>
            </w:pPr>
          </w:p>
          <w:p w:rsidR="00134A8E" w:rsidRPr="00034C05" w:rsidRDefault="00134A8E" w:rsidP="00034C05">
            <w:pPr>
              <w:spacing w:after="0" w:line="360" w:lineRule="auto"/>
              <w:rPr>
                <w:rFonts w:asciiTheme="majorHAnsi" w:eastAsia="Calibri" w:hAnsiTheme="majorHAnsi" w:cstheme="majorHAnsi"/>
                <w:sz w:val="24"/>
                <w:szCs w:val="24"/>
              </w:rPr>
            </w:pPr>
            <w:r w:rsidRPr="00034C05">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Calibri" w:hAnsiTheme="majorHAnsi" w:cstheme="majorHAnsi"/>
                <w:b/>
                <w:sz w:val="24"/>
                <w:szCs w:val="24"/>
              </w:rPr>
              <w:t>An important aspect of the assessment process is proof of competence. This can be achieved by observation or a portfolio of evidence should be submitted in this regard.</w:t>
            </w:r>
          </w:p>
          <w:p w:rsidR="00134A8E" w:rsidRPr="00034C05" w:rsidRDefault="00134A8E" w:rsidP="00034C05">
            <w:pPr>
              <w:spacing w:after="0" w:line="360" w:lineRule="auto"/>
              <w:rPr>
                <w:rFonts w:asciiTheme="majorHAnsi" w:eastAsia="Calibri" w:hAnsiTheme="majorHAnsi" w:cstheme="majorHAnsi"/>
                <w:b/>
                <w:sz w:val="24"/>
                <w:szCs w:val="24"/>
              </w:rPr>
            </w:pPr>
          </w:p>
        </w:tc>
      </w:tr>
      <w:tr w:rsidR="00134A8E" w:rsidRPr="00034C05" w:rsidTr="00144453">
        <w:tc>
          <w:tcPr>
            <w:tcW w:w="1728" w:type="dxa"/>
            <w:tcBorders>
              <w:top w:val="single" w:sz="4" w:space="0" w:color="000000"/>
              <w:left w:val="single" w:sz="4" w:space="0" w:color="000000"/>
              <w:bottom w:val="single" w:sz="4" w:space="0" w:color="000000"/>
              <w:right w:val="single" w:sz="4" w:space="0" w:color="000000"/>
            </w:tcBorders>
            <w:hideMark/>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Times New Roman" w:hAnsiTheme="majorHAnsi" w:cstheme="majorHAnsi"/>
                <w:noProof/>
                <w:sz w:val="24"/>
                <w:szCs w:val="24"/>
              </w:rPr>
              <w:drawing>
                <wp:anchor distT="0" distB="0" distL="114300" distR="114300" simplePos="0" relativeHeight="251670016" behindDoc="0" locked="0" layoutInCell="1" allowOverlap="1">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4C05">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034C05"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rsidR="00134A8E" w:rsidRPr="00034C05" w:rsidRDefault="00134A8E" w:rsidP="00034C05">
            <w:pPr>
              <w:spacing w:after="0" w:line="360" w:lineRule="auto"/>
              <w:rPr>
                <w:rFonts w:asciiTheme="majorHAnsi" w:eastAsia="Calibri" w:hAnsiTheme="majorHAnsi" w:cstheme="majorHAnsi"/>
                <w:b/>
                <w:noProof/>
                <w:sz w:val="24"/>
                <w:szCs w:val="24"/>
              </w:rPr>
            </w:pPr>
            <w:r w:rsidRPr="00034C05">
              <w:rPr>
                <w:rFonts w:asciiTheme="majorHAnsi" w:eastAsia="Times New Roman" w:hAnsiTheme="majorHAnsi" w:cstheme="majorHAnsi"/>
                <w:noProof/>
                <w:sz w:val="24"/>
                <w:szCs w:val="24"/>
              </w:rPr>
              <w:drawing>
                <wp:anchor distT="0" distB="0" distL="114300" distR="114300" simplePos="0" relativeHeight="251675136" behindDoc="0" locked="0" layoutInCell="1" allowOverlap="1">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4C05">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Calibri" w:hAnsiTheme="majorHAnsi" w:cstheme="majorHAnsi"/>
                <w:b/>
                <w:sz w:val="24"/>
                <w:szCs w:val="24"/>
              </w:rPr>
              <w:t>This icon indicates practical tips you can adopt in the future.</w:t>
            </w:r>
          </w:p>
        </w:tc>
      </w:tr>
      <w:tr w:rsidR="00134A8E" w:rsidRPr="00034C05"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rsidR="00134A8E" w:rsidRPr="00034C05" w:rsidRDefault="00134A8E" w:rsidP="00034C05">
            <w:pPr>
              <w:spacing w:after="0" w:line="360" w:lineRule="auto"/>
              <w:rPr>
                <w:rFonts w:asciiTheme="majorHAnsi" w:eastAsia="Calibri" w:hAnsiTheme="majorHAnsi" w:cstheme="majorHAnsi"/>
                <w:sz w:val="24"/>
                <w:szCs w:val="24"/>
              </w:rPr>
            </w:pPr>
            <w:r w:rsidRPr="00034C05">
              <w:rPr>
                <w:rFonts w:asciiTheme="majorHAnsi" w:eastAsia="Times New Roman" w:hAnsiTheme="majorHAnsi" w:cstheme="majorHAnsi"/>
                <w:noProof/>
                <w:sz w:val="24"/>
                <w:szCs w:val="24"/>
              </w:rPr>
              <w:drawing>
                <wp:anchor distT="0" distB="0" distL="114300" distR="114300" simplePos="0" relativeHeight="251680256" behindDoc="0" locked="0" layoutInCell="1" allowOverlap="1">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4C05">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034C05" w:rsidRDefault="00134A8E" w:rsidP="00034C05">
            <w:pPr>
              <w:spacing w:after="0" w:line="360" w:lineRule="auto"/>
              <w:rPr>
                <w:rFonts w:asciiTheme="majorHAnsi" w:eastAsia="Calibri" w:hAnsiTheme="majorHAnsi" w:cstheme="majorHAnsi"/>
                <w:b/>
                <w:sz w:val="24"/>
                <w:szCs w:val="24"/>
              </w:rPr>
            </w:pPr>
            <w:r w:rsidRPr="00034C05">
              <w:rPr>
                <w:rFonts w:asciiTheme="majorHAnsi" w:eastAsia="Calibri" w:hAnsiTheme="majorHAnsi" w:cstheme="majorHAnsi"/>
                <w:b/>
                <w:sz w:val="24"/>
                <w:szCs w:val="24"/>
              </w:rPr>
              <w:t>This icon represents important notes you must remember as part of the learning process.</w:t>
            </w:r>
          </w:p>
        </w:tc>
      </w:tr>
    </w:tbl>
    <w:p w:rsidR="002773C7" w:rsidRPr="00034C05" w:rsidRDefault="002773C7" w:rsidP="00034C05">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034C05" w:rsidTr="002773C7">
        <w:tc>
          <w:tcPr>
            <w:tcW w:w="9350" w:type="dxa"/>
            <w:shd w:val="clear" w:color="auto" w:fill="9CC2E5" w:themeFill="accent1" w:themeFillTint="99"/>
          </w:tcPr>
          <w:p w:rsidR="002773C7" w:rsidRPr="00034C05" w:rsidRDefault="006D7A80" w:rsidP="00034C05">
            <w:pPr>
              <w:tabs>
                <w:tab w:val="left" w:pos="5387"/>
              </w:tabs>
              <w:spacing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lastRenderedPageBreak/>
              <w:t>KM-05-KT01: Assessment practices, methods and concepts</w:t>
            </w:r>
          </w:p>
        </w:tc>
      </w:tr>
    </w:tbl>
    <w:p w:rsidR="002773C7" w:rsidRPr="00034C05" w:rsidRDefault="002773C7" w:rsidP="00034C05">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034C05" w:rsidTr="002773C7">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KT0101</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Assessment practices (Assessment plan, Pre-assessment briefing, Evidence, Competence, Feedback)</w:t>
            </w:r>
          </w:p>
        </w:tc>
      </w:tr>
      <w:tr w:rsidR="002773C7" w:rsidRPr="00034C05" w:rsidTr="002773C7">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KT0102</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Assessment concepts within the QCTO model (Internal and final integrated summative external assessment)</w:t>
            </w:r>
          </w:p>
        </w:tc>
      </w:tr>
      <w:tr w:rsidR="002773C7" w:rsidRPr="00034C05" w:rsidTr="002773C7">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KT0103</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Principles of good assessment practice (Fairness, Validity, Reliability, Sufficiency, Practicability, Currency of evidence)</w:t>
            </w:r>
          </w:p>
        </w:tc>
      </w:tr>
      <w:tr w:rsidR="002773C7" w:rsidRPr="00034C05" w:rsidTr="002773C7">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KT0104</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Assessment theories (Outcomes-based assessment, Competency-based assessments, Traditional assessment)</w:t>
            </w:r>
          </w:p>
        </w:tc>
      </w:tr>
      <w:tr w:rsidR="002773C7" w:rsidRPr="00034C05" w:rsidTr="002773C7">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KT0105</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Types of assessment (pre-programme, continuous, formative, integrated, summative)</w:t>
            </w:r>
          </w:p>
        </w:tc>
      </w:tr>
      <w:tr w:rsidR="002773C7" w:rsidRPr="00034C05" w:rsidTr="002773C7">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KT0106</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RPL Assessment objectives and practices</w:t>
            </w:r>
          </w:p>
        </w:tc>
      </w:tr>
      <w:tr w:rsidR="002773C7" w:rsidRPr="00034C05" w:rsidTr="002773C7">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KT0107</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Domains of competence (practical, foundational and reflexive</w:t>
            </w:r>
          </w:p>
        </w:tc>
      </w:tr>
    </w:tbl>
    <w:p w:rsidR="002773C7" w:rsidRPr="00034C05" w:rsidRDefault="002773C7" w:rsidP="00034C05">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188"/>
      </w:tblGrid>
      <w:tr w:rsidR="0046708D" w:rsidRPr="00034C05" w:rsidTr="0046708D">
        <w:trPr>
          <w:trHeight w:val="323"/>
        </w:trPr>
        <w:tc>
          <w:tcPr>
            <w:tcW w:w="1188" w:type="dxa"/>
            <w:shd w:val="clear" w:color="auto" w:fill="9CC2E5" w:themeFill="accent1" w:themeFillTint="99"/>
          </w:tcPr>
          <w:p w:rsidR="0046708D" w:rsidRPr="00034C05" w:rsidRDefault="0046708D"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ACTIVITY</w:t>
            </w:r>
          </w:p>
        </w:tc>
      </w:tr>
      <w:tr w:rsidR="0046708D" w:rsidRPr="00034C05" w:rsidTr="0046708D">
        <w:trPr>
          <w:trHeight w:val="323"/>
        </w:trPr>
        <w:tc>
          <w:tcPr>
            <w:tcW w:w="1188" w:type="dxa"/>
          </w:tcPr>
          <w:p w:rsidR="0046708D" w:rsidRPr="00034C05" w:rsidRDefault="0046708D"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1</w:t>
            </w:r>
          </w:p>
        </w:tc>
      </w:tr>
    </w:tbl>
    <w:p w:rsidR="004064C9" w:rsidRPr="00034C05" w:rsidRDefault="004064C9"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Explain which assessment method should be used for assessment?</w:t>
      </w:r>
    </w:p>
    <w:p w:rsidR="002773C7" w:rsidRPr="00034C05" w:rsidRDefault="00F95452" w:rsidP="00034C05">
      <w:pPr>
        <w:spacing w:line="360" w:lineRule="auto"/>
        <w:jc w:val="both"/>
        <w:rPr>
          <w:rFonts w:asciiTheme="majorHAnsi" w:eastAsia="Calibri" w:hAnsiTheme="majorHAnsi" w:cstheme="majorHAnsi"/>
          <w:sz w:val="24"/>
          <w:szCs w:val="24"/>
          <w:lang w:val="en-ZA"/>
        </w:rPr>
      </w:pPr>
      <w:r w:rsidRPr="00034C05">
        <w:rPr>
          <w:rFonts w:asciiTheme="majorHAnsi" w:eastAsia="Calibri" w:hAnsiTheme="majorHAnsi" w:cstheme="majorHAnsi"/>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tblLook w:val="04A0" w:firstRow="1" w:lastRow="0" w:firstColumn="1" w:lastColumn="0" w:noHBand="0" w:noVBand="1"/>
      </w:tblPr>
      <w:tblGrid>
        <w:gridCol w:w="1188"/>
      </w:tblGrid>
      <w:tr w:rsidR="0046708D" w:rsidRPr="00034C05" w:rsidTr="00990203">
        <w:trPr>
          <w:trHeight w:val="323"/>
        </w:trPr>
        <w:tc>
          <w:tcPr>
            <w:tcW w:w="1188" w:type="dxa"/>
            <w:shd w:val="clear" w:color="auto" w:fill="9CC2E5" w:themeFill="accent1" w:themeFillTint="99"/>
          </w:tcPr>
          <w:p w:rsidR="0046708D" w:rsidRPr="00034C05" w:rsidRDefault="0046708D"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lastRenderedPageBreak/>
              <w:t>ACTIVITY</w:t>
            </w:r>
          </w:p>
        </w:tc>
      </w:tr>
      <w:tr w:rsidR="0046708D" w:rsidRPr="00034C05" w:rsidTr="00990203">
        <w:trPr>
          <w:trHeight w:val="323"/>
        </w:trPr>
        <w:tc>
          <w:tcPr>
            <w:tcW w:w="1188" w:type="dxa"/>
          </w:tcPr>
          <w:p w:rsidR="0046708D" w:rsidRPr="00034C05" w:rsidRDefault="004064C9"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2</w:t>
            </w:r>
          </w:p>
        </w:tc>
      </w:tr>
    </w:tbl>
    <w:p w:rsidR="00921287" w:rsidRPr="00034C05" w:rsidRDefault="00921287"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Outline and explain types of assessment practices</w:t>
      </w:r>
    </w:p>
    <w:p w:rsidR="002773C7" w:rsidRPr="00034C05" w:rsidRDefault="00F95452" w:rsidP="00034C05">
      <w:pPr>
        <w:spacing w:line="360" w:lineRule="auto"/>
        <w:jc w:val="both"/>
        <w:rPr>
          <w:rFonts w:asciiTheme="majorHAnsi" w:eastAsia="Calibri" w:hAnsiTheme="majorHAnsi" w:cstheme="majorHAnsi"/>
          <w:sz w:val="24"/>
          <w:szCs w:val="24"/>
          <w:lang w:val="en-ZA"/>
        </w:rPr>
      </w:pPr>
      <w:r w:rsidRPr="00034C05">
        <w:rPr>
          <w:rFonts w:asciiTheme="majorHAnsi" w:eastAsia="Calibri" w:hAnsiTheme="majorHAnsi" w:cstheme="majorHAnsi"/>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34C05">
        <w:rPr>
          <w:rFonts w:asciiTheme="majorHAnsi" w:eastAsia="Calibri" w:hAnsiTheme="majorHAnsi" w:cstheme="majorHAnsi"/>
          <w:sz w:val="24"/>
          <w:szCs w:val="24"/>
          <w:lang w:val="en-ZA"/>
        </w:rPr>
        <w:t>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034C05" w:rsidTr="00144453">
        <w:tc>
          <w:tcPr>
            <w:tcW w:w="9350" w:type="dxa"/>
            <w:shd w:val="clear" w:color="auto" w:fill="9CC2E5" w:themeFill="accent1" w:themeFillTint="99"/>
          </w:tcPr>
          <w:p w:rsidR="002773C7" w:rsidRPr="00034C05" w:rsidRDefault="006D7A80" w:rsidP="00034C05">
            <w:pPr>
              <w:tabs>
                <w:tab w:val="left" w:pos="5387"/>
              </w:tabs>
              <w:spacing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lastRenderedPageBreak/>
              <w:t>KM-05-KT02: Evidence collection and recording concepts and principles</w:t>
            </w:r>
          </w:p>
        </w:tc>
      </w:tr>
    </w:tbl>
    <w:p w:rsidR="002773C7" w:rsidRPr="00034C05" w:rsidRDefault="002773C7" w:rsidP="00034C05">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KT0201</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Sources of evidence (Direct, Indirect, Historical)</w:t>
            </w:r>
          </w:p>
        </w:tc>
      </w:tr>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KT0202</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Evidence collection instruments that cover assessment of all learning domains</w:t>
            </w:r>
          </w:p>
        </w:tc>
      </w:tr>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KT0203</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Evidence collection tools (Observation assessment sheet, Knowledge assessment sheet, End product assessment sheets, Portfolio of Evidence)</w:t>
            </w:r>
          </w:p>
        </w:tc>
      </w:tr>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KT0204</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Principles of evidence collection and submission (Validity, Accountability, Accuracy, Current, Consistency, Sufficiency</w:t>
            </w:r>
          </w:p>
        </w:tc>
      </w:tr>
    </w:tbl>
    <w:p w:rsidR="002773C7" w:rsidRPr="00034C05" w:rsidRDefault="002773C7" w:rsidP="00034C05">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188"/>
      </w:tblGrid>
      <w:tr w:rsidR="0046708D" w:rsidRPr="00034C05" w:rsidTr="00990203">
        <w:trPr>
          <w:trHeight w:val="323"/>
        </w:trPr>
        <w:tc>
          <w:tcPr>
            <w:tcW w:w="1188" w:type="dxa"/>
            <w:shd w:val="clear" w:color="auto" w:fill="9CC2E5" w:themeFill="accent1" w:themeFillTint="99"/>
          </w:tcPr>
          <w:p w:rsidR="0046708D" w:rsidRPr="00034C05" w:rsidRDefault="0046708D"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ACTIVITY</w:t>
            </w:r>
          </w:p>
        </w:tc>
      </w:tr>
      <w:tr w:rsidR="0046708D" w:rsidRPr="00034C05" w:rsidTr="00990203">
        <w:trPr>
          <w:trHeight w:val="323"/>
        </w:trPr>
        <w:tc>
          <w:tcPr>
            <w:tcW w:w="1188" w:type="dxa"/>
          </w:tcPr>
          <w:p w:rsidR="0046708D" w:rsidRPr="00034C05" w:rsidRDefault="00921287"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3</w:t>
            </w:r>
          </w:p>
        </w:tc>
      </w:tr>
    </w:tbl>
    <w:p w:rsidR="00921287" w:rsidRPr="00034C05" w:rsidRDefault="00921287"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Give a briefing about Sources of evidence</w:t>
      </w:r>
    </w:p>
    <w:p w:rsidR="00F95452" w:rsidRPr="00034C05" w:rsidRDefault="00F95452" w:rsidP="00034C05">
      <w:pPr>
        <w:spacing w:line="360" w:lineRule="auto"/>
        <w:jc w:val="both"/>
        <w:rPr>
          <w:rFonts w:asciiTheme="majorHAnsi" w:eastAsia="Calibri" w:hAnsiTheme="majorHAnsi" w:cstheme="majorHAnsi"/>
          <w:sz w:val="24"/>
          <w:szCs w:val="24"/>
          <w:lang w:val="en-ZA"/>
        </w:rPr>
      </w:pPr>
      <w:r w:rsidRPr="00034C05">
        <w:rPr>
          <w:rFonts w:asciiTheme="majorHAnsi" w:eastAsia="Calibri" w:hAnsiTheme="majorHAnsi" w:cstheme="majorHAnsi"/>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34C05">
        <w:rPr>
          <w:rFonts w:asciiTheme="majorHAnsi" w:eastAsia="Calibri" w:hAnsiTheme="majorHAnsi" w:cstheme="majorHAnsi"/>
          <w:sz w:val="24"/>
          <w:szCs w:val="24"/>
          <w:lang w:val="en-ZA"/>
        </w:rPr>
        <w:t>________</w:t>
      </w:r>
    </w:p>
    <w:p w:rsidR="002773C7" w:rsidRPr="00034C05" w:rsidRDefault="00F95452" w:rsidP="00034C05">
      <w:pPr>
        <w:spacing w:line="360" w:lineRule="auto"/>
        <w:jc w:val="both"/>
        <w:rPr>
          <w:rFonts w:asciiTheme="majorHAnsi" w:eastAsia="Calibri" w:hAnsiTheme="majorHAnsi" w:cstheme="majorHAnsi"/>
          <w:sz w:val="24"/>
          <w:szCs w:val="24"/>
          <w:lang w:val="en-ZA"/>
        </w:rPr>
      </w:pPr>
      <w:r w:rsidRPr="00034C05">
        <w:rPr>
          <w:rFonts w:asciiTheme="majorHAnsi" w:eastAsia="Calibri" w:hAnsiTheme="majorHAnsi" w:cstheme="majorHAnsi"/>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34C05">
        <w:rPr>
          <w:rFonts w:asciiTheme="majorHAnsi" w:eastAsia="Calibri" w:hAnsiTheme="majorHAnsi" w:cstheme="majorHAnsi"/>
          <w:sz w:val="24"/>
          <w:szCs w:val="24"/>
          <w:lang w:val="en-ZA"/>
        </w:rPr>
        <w:t>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034C05" w:rsidTr="00144453">
        <w:tc>
          <w:tcPr>
            <w:tcW w:w="9350" w:type="dxa"/>
            <w:shd w:val="clear" w:color="auto" w:fill="9CC2E5" w:themeFill="accent1" w:themeFillTint="99"/>
          </w:tcPr>
          <w:p w:rsidR="002773C7" w:rsidRPr="00034C05" w:rsidRDefault="006D7A80" w:rsidP="00034C05">
            <w:pPr>
              <w:tabs>
                <w:tab w:val="left" w:pos="5387"/>
              </w:tabs>
              <w:spacing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lastRenderedPageBreak/>
              <w:t>KM-05-KT03: Evidence evaluation concepts and principles</w:t>
            </w:r>
          </w:p>
        </w:tc>
      </w:tr>
    </w:tbl>
    <w:p w:rsidR="002773C7" w:rsidRPr="00034C05" w:rsidRDefault="002773C7" w:rsidP="00034C05">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KT0301</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Rules of evidence (Valid, Authentic, Reliable, Current, Sufficient)</w:t>
            </w:r>
          </w:p>
        </w:tc>
      </w:tr>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KT0302</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Assessment results and judgements</w:t>
            </w:r>
          </w:p>
        </w:tc>
      </w:tr>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KT0303</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Assessment feedback practises and records management</w:t>
            </w:r>
          </w:p>
        </w:tc>
      </w:tr>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KT0304</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Standards of assessing evidence (Graded assessments, Competency standards)</w:t>
            </w:r>
          </w:p>
        </w:tc>
      </w:tr>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KT0305</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Gap-analysis, remedial actions, guidance and support</w:t>
            </w:r>
          </w:p>
        </w:tc>
      </w:tr>
    </w:tbl>
    <w:p w:rsidR="002773C7" w:rsidRPr="00034C05" w:rsidRDefault="002773C7" w:rsidP="00034C05">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188"/>
      </w:tblGrid>
      <w:tr w:rsidR="0046708D" w:rsidRPr="00034C05" w:rsidTr="00990203">
        <w:trPr>
          <w:trHeight w:val="323"/>
        </w:trPr>
        <w:tc>
          <w:tcPr>
            <w:tcW w:w="1188" w:type="dxa"/>
            <w:shd w:val="clear" w:color="auto" w:fill="9CC2E5" w:themeFill="accent1" w:themeFillTint="99"/>
          </w:tcPr>
          <w:p w:rsidR="0046708D" w:rsidRPr="00034C05" w:rsidRDefault="0046708D"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ACTIVITY</w:t>
            </w:r>
          </w:p>
        </w:tc>
      </w:tr>
      <w:tr w:rsidR="0046708D" w:rsidRPr="00034C05" w:rsidTr="00990203">
        <w:trPr>
          <w:trHeight w:val="323"/>
        </w:trPr>
        <w:tc>
          <w:tcPr>
            <w:tcW w:w="1188" w:type="dxa"/>
          </w:tcPr>
          <w:p w:rsidR="0046708D" w:rsidRPr="00034C05" w:rsidRDefault="00955265"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4</w:t>
            </w:r>
          </w:p>
        </w:tc>
      </w:tr>
    </w:tbl>
    <w:p w:rsidR="00955265" w:rsidRPr="00034C05" w:rsidRDefault="00955265"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What is effective feedback?</w:t>
      </w:r>
    </w:p>
    <w:p w:rsidR="002773C7" w:rsidRPr="00034C05" w:rsidRDefault="00F95452" w:rsidP="00034C05">
      <w:pPr>
        <w:spacing w:line="360" w:lineRule="auto"/>
        <w:jc w:val="both"/>
        <w:rPr>
          <w:rFonts w:asciiTheme="majorHAnsi" w:eastAsia="Calibri" w:hAnsiTheme="majorHAnsi" w:cstheme="majorHAnsi"/>
          <w:sz w:val="24"/>
          <w:szCs w:val="24"/>
          <w:lang w:val="en-ZA"/>
        </w:rPr>
      </w:pPr>
      <w:r w:rsidRPr="00034C05">
        <w:rPr>
          <w:rFonts w:asciiTheme="majorHAnsi" w:eastAsia="Calibri" w:hAnsiTheme="majorHAnsi" w:cstheme="majorHAnsi"/>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773C7" w:rsidRPr="00034C05" w:rsidRDefault="002773C7" w:rsidP="00034C05">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034C05" w:rsidTr="00144453">
        <w:tc>
          <w:tcPr>
            <w:tcW w:w="9350" w:type="dxa"/>
            <w:shd w:val="clear" w:color="auto" w:fill="9CC2E5" w:themeFill="accent1" w:themeFillTint="99"/>
          </w:tcPr>
          <w:p w:rsidR="002773C7" w:rsidRPr="00034C05" w:rsidRDefault="006D7A80" w:rsidP="00034C05">
            <w:pPr>
              <w:tabs>
                <w:tab w:val="left" w:pos="5387"/>
              </w:tabs>
              <w:spacing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KM-05-KT04: Assessment administration and regulatory practices</w:t>
            </w:r>
          </w:p>
        </w:tc>
      </w:tr>
    </w:tbl>
    <w:p w:rsidR="002773C7" w:rsidRPr="00034C05" w:rsidRDefault="002773C7" w:rsidP="00034C05">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KT0401</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Standard assessment documentation management</w:t>
            </w:r>
          </w:p>
        </w:tc>
      </w:tr>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KT0402</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Rules of certification (Statement of results, National Certificates)</w:t>
            </w:r>
          </w:p>
        </w:tc>
      </w:tr>
      <w:tr w:rsidR="002773C7" w:rsidRPr="00034C05" w:rsidTr="00144453">
        <w:tc>
          <w:tcPr>
            <w:tcW w:w="1345" w:type="dxa"/>
            <w:shd w:val="clear" w:color="auto" w:fill="9CC2E5" w:themeFill="accent1" w:themeFillTint="99"/>
          </w:tcPr>
          <w:p w:rsidR="002773C7" w:rsidRPr="00034C05" w:rsidRDefault="006D7A80"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KT0403</w:t>
            </w:r>
          </w:p>
        </w:tc>
        <w:tc>
          <w:tcPr>
            <w:tcW w:w="8010" w:type="dxa"/>
          </w:tcPr>
          <w:p w:rsidR="002773C7" w:rsidRPr="00034C05" w:rsidRDefault="006D7A80"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Record management practices</w:t>
            </w:r>
          </w:p>
        </w:tc>
      </w:tr>
    </w:tbl>
    <w:p w:rsidR="002773C7" w:rsidRPr="00034C05" w:rsidRDefault="002773C7" w:rsidP="00034C05">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188"/>
      </w:tblGrid>
      <w:tr w:rsidR="0046708D" w:rsidRPr="00034C05" w:rsidTr="00990203">
        <w:trPr>
          <w:trHeight w:val="323"/>
        </w:trPr>
        <w:tc>
          <w:tcPr>
            <w:tcW w:w="1188" w:type="dxa"/>
            <w:shd w:val="clear" w:color="auto" w:fill="9CC2E5" w:themeFill="accent1" w:themeFillTint="99"/>
          </w:tcPr>
          <w:p w:rsidR="0046708D" w:rsidRPr="00034C05" w:rsidRDefault="0046708D" w:rsidP="00034C05">
            <w:pPr>
              <w:spacing w:line="360" w:lineRule="auto"/>
              <w:rPr>
                <w:rFonts w:asciiTheme="majorHAnsi" w:hAnsiTheme="majorHAnsi" w:cstheme="majorHAnsi"/>
                <w:b/>
                <w:sz w:val="24"/>
                <w:szCs w:val="24"/>
              </w:rPr>
            </w:pPr>
            <w:r w:rsidRPr="00034C05">
              <w:rPr>
                <w:rFonts w:asciiTheme="majorHAnsi" w:hAnsiTheme="majorHAnsi" w:cstheme="majorHAnsi"/>
                <w:b/>
                <w:sz w:val="24"/>
                <w:szCs w:val="24"/>
              </w:rPr>
              <w:t>ACTIVITY</w:t>
            </w:r>
          </w:p>
        </w:tc>
      </w:tr>
      <w:tr w:rsidR="0046708D" w:rsidRPr="00034C05" w:rsidTr="00990203">
        <w:trPr>
          <w:trHeight w:val="323"/>
        </w:trPr>
        <w:tc>
          <w:tcPr>
            <w:tcW w:w="1188" w:type="dxa"/>
          </w:tcPr>
          <w:p w:rsidR="0046708D" w:rsidRPr="00034C05" w:rsidRDefault="00955265" w:rsidP="00034C05">
            <w:pPr>
              <w:spacing w:line="360" w:lineRule="auto"/>
              <w:rPr>
                <w:rFonts w:asciiTheme="majorHAnsi" w:hAnsiTheme="majorHAnsi" w:cstheme="majorHAnsi"/>
                <w:sz w:val="24"/>
                <w:szCs w:val="24"/>
              </w:rPr>
            </w:pPr>
            <w:r w:rsidRPr="00034C05">
              <w:rPr>
                <w:rFonts w:asciiTheme="majorHAnsi" w:hAnsiTheme="majorHAnsi" w:cstheme="majorHAnsi"/>
                <w:sz w:val="24"/>
                <w:szCs w:val="24"/>
              </w:rPr>
              <w:t>5</w:t>
            </w:r>
          </w:p>
        </w:tc>
      </w:tr>
    </w:tbl>
    <w:p w:rsidR="00187EEE" w:rsidRPr="00034C05" w:rsidRDefault="00187EEE" w:rsidP="00034C05">
      <w:pPr>
        <w:tabs>
          <w:tab w:val="left" w:pos="5387"/>
        </w:tabs>
        <w:spacing w:after="0" w:line="360" w:lineRule="auto"/>
        <w:rPr>
          <w:rFonts w:asciiTheme="majorHAnsi" w:eastAsia="Times New Roman" w:hAnsiTheme="majorHAnsi" w:cstheme="majorHAnsi"/>
          <w:b/>
          <w:sz w:val="24"/>
          <w:szCs w:val="24"/>
        </w:rPr>
      </w:pPr>
      <w:r w:rsidRPr="00034C05">
        <w:rPr>
          <w:rFonts w:asciiTheme="majorHAnsi" w:eastAsia="Times New Roman" w:hAnsiTheme="majorHAnsi" w:cstheme="majorHAnsi"/>
          <w:b/>
          <w:sz w:val="24"/>
          <w:szCs w:val="24"/>
        </w:rPr>
        <w:t xml:space="preserve">Describe </w:t>
      </w:r>
      <w:r w:rsidR="00034C05">
        <w:rPr>
          <w:rFonts w:asciiTheme="majorHAnsi" w:eastAsia="Times New Roman" w:hAnsiTheme="majorHAnsi" w:cstheme="majorHAnsi"/>
          <w:b/>
          <w:sz w:val="24"/>
          <w:szCs w:val="24"/>
        </w:rPr>
        <w:t>records management</w:t>
      </w:r>
    </w:p>
    <w:p w:rsidR="0046708D" w:rsidRPr="00034C05" w:rsidRDefault="00F95452" w:rsidP="00034C05">
      <w:pPr>
        <w:spacing w:line="360" w:lineRule="auto"/>
        <w:jc w:val="both"/>
        <w:rPr>
          <w:rFonts w:asciiTheme="majorHAnsi" w:eastAsia="Calibri" w:hAnsiTheme="majorHAnsi" w:cstheme="majorHAnsi"/>
          <w:sz w:val="24"/>
          <w:szCs w:val="24"/>
          <w:lang w:val="en-ZA"/>
        </w:rPr>
      </w:pPr>
      <w:r w:rsidRPr="00034C05">
        <w:rPr>
          <w:rFonts w:asciiTheme="majorHAnsi" w:eastAsia="Calibri" w:hAnsiTheme="majorHAnsi" w:cstheme="majorHAnsi"/>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A085A" w:rsidRPr="002A085A" w:rsidRDefault="002A085A" w:rsidP="002A085A">
      <w:pPr>
        <w:spacing w:after="200" w:line="276" w:lineRule="auto"/>
        <w:rPr>
          <w:rFonts w:ascii="Century Gothic" w:eastAsia="Times New Roman" w:hAnsi="Century Gothic" w:cs="Times New Roman"/>
          <w:b/>
          <w:sz w:val="20"/>
          <w:szCs w:val="20"/>
          <w:lang w:eastAsia="en-ZA"/>
        </w:rPr>
      </w:pPr>
    </w:p>
    <w:p w:rsidR="002A085A" w:rsidRPr="002A085A" w:rsidRDefault="002A085A" w:rsidP="002A085A">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2A085A" w:rsidRPr="002A085A" w:rsidTr="002A085A">
        <w:tc>
          <w:tcPr>
            <w:tcW w:w="5000" w:type="pct"/>
            <w:tcBorders>
              <w:top w:val="single" w:sz="4" w:space="0" w:color="000000"/>
              <w:left w:val="single" w:sz="4" w:space="0" w:color="000000"/>
              <w:bottom w:val="single" w:sz="4" w:space="0" w:color="000000"/>
              <w:right w:val="single" w:sz="4" w:space="0" w:color="000000"/>
            </w:tcBorders>
            <w:shd w:val="clear" w:color="auto" w:fill="8DB3E2"/>
          </w:tcPr>
          <w:p w:rsidR="002A085A" w:rsidRPr="002A085A" w:rsidRDefault="002A085A" w:rsidP="002A085A">
            <w:pPr>
              <w:spacing w:after="0" w:line="360" w:lineRule="auto"/>
              <w:jc w:val="both"/>
              <w:rPr>
                <w:rFonts w:ascii="Century Gothic" w:eastAsia="Calibri" w:hAnsi="Century Gothic" w:cs="Calibri"/>
                <w:b/>
                <w:sz w:val="20"/>
                <w:szCs w:val="20"/>
              </w:rPr>
            </w:pPr>
          </w:p>
          <w:p w:rsidR="002A085A" w:rsidRPr="002A085A" w:rsidRDefault="002A085A" w:rsidP="002A085A">
            <w:pPr>
              <w:spacing w:after="0" w:line="360" w:lineRule="auto"/>
              <w:jc w:val="both"/>
              <w:rPr>
                <w:rFonts w:ascii="Century Gothic" w:eastAsia="Calibri" w:hAnsi="Century Gothic" w:cs="Calibri"/>
                <w:b/>
                <w:sz w:val="20"/>
                <w:szCs w:val="20"/>
              </w:rPr>
            </w:pPr>
          </w:p>
        </w:tc>
      </w:tr>
      <w:tr w:rsidR="002A085A" w:rsidRPr="002A085A" w:rsidTr="002A085A">
        <w:tc>
          <w:tcPr>
            <w:tcW w:w="5000" w:type="pct"/>
            <w:tcBorders>
              <w:top w:val="single" w:sz="4" w:space="0" w:color="000000"/>
              <w:left w:val="single" w:sz="4" w:space="0" w:color="000000"/>
              <w:bottom w:val="single" w:sz="4" w:space="0" w:color="000000"/>
              <w:right w:val="single" w:sz="4" w:space="0" w:color="000000"/>
            </w:tcBorders>
          </w:tcPr>
          <w:p w:rsidR="002A085A" w:rsidRPr="002A085A" w:rsidRDefault="002A085A" w:rsidP="002A085A">
            <w:pPr>
              <w:spacing w:after="0" w:line="360" w:lineRule="auto"/>
              <w:jc w:val="both"/>
              <w:rPr>
                <w:rFonts w:ascii="Century Gothic" w:eastAsia="Calibri" w:hAnsi="Century Gothic" w:cs="Calibri"/>
                <w:b/>
                <w:sz w:val="20"/>
                <w:szCs w:val="20"/>
              </w:rPr>
            </w:pPr>
          </w:p>
          <w:p w:rsidR="002A085A" w:rsidRPr="002A085A" w:rsidRDefault="002A085A" w:rsidP="002A085A">
            <w:pPr>
              <w:spacing w:after="0" w:line="360" w:lineRule="auto"/>
              <w:jc w:val="both"/>
              <w:rPr>
                <w:rFonts w:ascii="Century Gothic" w:eastAsia="Calibri" w:hAnsi="Century Gothic" w:cs="Calibri"/>
                <w:b/>
                <w:sz w:val="20"/>
                <w:szCs w:val="20"/>
              </w:rPr>
            </w:pPr>
            <w:r w:rsidRPr="002A085A">
              <w:rPr>
                <w:rFonts w:ascii="Century Gothic" w:eastAsia="Calibri" w:hAnsi="Century Gothic" w:cs="Calibri"/>
                <w:b/>
                <w:sz w:val="20"/>
                <w:szCs w:val="20"/>
              </w:rPr>
              <w:t xml:space="preserve">Competent(Tick/Cross) </w:t>
            </w:r>
            <w:r w:rsidRPr="002A085A">
              <w:rPr>
                <w:rFonts w:ascii="Century Gothic" w:eastAsia="Calibri" w:hAnsi="Century Gothic" w:cs="Calibri"/>
                <w:b/>
                <w:sz w:val="20"/>
                <w:szCs w:val="20"/>
              </w:rPr>
              <w:fldChar w:fldCharType="begin">
                <w:ffData>
                  <w:name w:val="Check6"/>
                  <w:enabled/>
                  <w:calcOnExit w:val="0"/>
                  <w:checkBox>
                    <w:sizeAuto/>
                    <w:default w:val="0"/>
                  </w:checkBox>
                </w:ffData>
              </w:fldChar>
            </w:r>
            <w:r w:rsidRPr="002A085A">
              <w:rPr>
                <w:rFonts w:ascii="Century Gothic" w:eastAsia="Calibri" w:hAnsi="Century Gothic" w:cs="Calibri"/>
                <w:b/>
                <w:sz w:val="20"/>
                <w:szCs w:val="20"/>
              </w:rPr>
              <w:instrText xml:space="preserve"> FORMCHECKBOX </w:instrText>
            </w:r>
            <w:r w:rsidRPr="002A085A">
              <w:rPr>
                <w:rFonts w:ascii="Century Gothic" w:eastAsia="Calibri" w:hAnsi="Century Gothic" w:cs="Calibri"/>
                <w:b/>
                <w:sz w:val="20"/>
                <w:szCs w:val="20"/>
              </w:rPr>
            </w:r>
            <w:r w:rsidRPr="002A085A">
              <w:rPr>
                <w:rFonts w:ascii="Century Gothic" w:eastAsia="Calibri" w:hAnsi="Century Gothic" w:cs="Calibri"/>
                <w:b/>
                <w:sz w:val="20"/>
                <w:szCs w:val="20"/>
              </w:rPr>
              <w:fldChar w:fldCharType="separate"/>
            </w:r>
            <w:r w:rsidRPr="002A085A">
              <w:rPr>
                <w:rFonts w:ascii="Century Gothic" w:eastAsia="Calibri" w:hAnsi="Century Gothic" w:cs="Calibri"/>
                <w:b/>
                <w:sz w:val="20"/>
                <w:szCs w:val="20"/>
              </w:rPr>
              <w:fldChar w:fldCharType="end"/>
            </w:r>
            <w:r w:rsidRPr="002A085A">
              <w:rPr>
                <w:rFonts w:ascii="Century Gothic" w:eastAsia="Calibri" w:hAnsi="Century Gothic" w:cs="Calibri"/>
                <w:b/>
                <w:sz w:val="20"/>
                <w:szCs w:val="20"/>
              </w:rPr>
              <w:t xml:space="preserve">                            Not Yet Competent(Tick/Cross) </w:t>
            </w:r>
            <w:r w:rsidRPr="002A085A">
              <w:rPr>
                <w:rFonts w:ascii="Century Gothic" w:eastAsia="Calibri" w:hAnsi="Century Gothic" w:cs="Calibri"/>
                <w:b/>
                <w:sz w:val="20"/>
                <w:szCs w:val="20"/>
              </w:rPr>
              <w:fldChar w:fldCharType="begin">
                <w:ffData>
                  <w:name w:val="Check6"/>
                  <w:enabled/>
                  <w:calcOnExit w:val="0"/>
                  <w:checkBox>
                    <w:sizeAuto/>
                    <w:default w:val="0"/>
                  </w:checkBox>
                </w:ffData>
              </w:fldChar>
            </w:r>
            <w:r w:rsidRPr="002A085A">
              <w:rPr>
                <w:rFonts w:ascii="Century Gothic" w:eastAsia="Calibri" w:hAnsi="Century Gothic" w:cs="Calibri"/>
                <w:b/>
                <w:sz w:val="20"/>
                <w:szCs w:val="20"/>
              </w:rPr>
              <w:instrText xml:space="preserve"> FORMCHECKBOX </w:instrText>
            </w:r>
            <w:r w:rsidRPr="002A085A">
              <w:rPr>
                <w:rFonts w:ascii="Century Gothic" w:eastAsia="Calibri" w:hAnsi="Century Gothic" w:cs="Calibri"/>
                <w:b/>
                <w:sz w:val="20"/>
                <w:szCs w:val="20"/>
              </w:rPr>
            </w:r>
            <w:r w:rsidRPr="002A085A">
              <w:rPr>
                <w:rFonts w:ascii="Century Gothic" w:eastAsia="Calibri" w:hAnsi="Century Gothic" w:cs="Calibri"/>
                <w:b/>
                <w:sz w:val="20"/>
                <w:szCs w:val="20"/>
              </w:rPr>
              <w:fldChar w:fldCharType="separate"/>
            </w:r>
            <w:r w:rsidRPr="002A085A">
              <w:rPr>
                <w:rFonts w:ascii="Century Gothic" w:eastAsia="Calibri" w:hAnsi="Century Gothic" w:cs="Calibri"/>
                <w:b/>
                <w:sz w:val="20"/>
                <w:szCs w:val="20"/>
              </w:rPr>
              <w:fldChar w:fldCharType="end"/>
            </w:r>
          </w:p>
        </w:tc>
      </w:tr>
      <w:tr w:rsidR="002A085A" w:rsidRPr="002A085A" w:rsidTr="002A085A">
        <w:tc>
          <w:tcPr>
            <w:tcW w:w="5000" w:type="pct"/>
            <w:tcBorders>
              <w:top w:val="single" w:sz="4" w:space="0" w:color="000000"/>
              <w:left w:val="single" w:sz="4" w:space="0" w:color="000000"/>
              <w:bottom w:val="single" w:sz="4" w:space="0" w:color="000000"/>
              <w:right w:val="single" w:sz="4" w:space="0" w:color="000000"/>
            </w:tcBorders>
          </w:tcPr>
          <w:p w:rsidR="002A085A" w:rsidRPr="002A085A" w:rsidRDefault="002A085A" w:rsidP="002A085A">
            <w:pPr>
              <w:spacing w:after="0" w:line="360" w:lineRule="auto"/>
              <w:jc w:val="both"/>
              <w:rPr>
                <w:rFonts w:ascii="Century Gothic" w:eastAsia="Calibri" w:hAnsi="Century Gothic" w:cs="Calibri"/>
                <w:b/>
                <w:sz w:val="20"/>
                <w:szCs w:val="20"/>
              </w:rPr>
            </w:pPr>
            <w:r w:rsidRPr="002A085A">
              <w:rPr>
                <w:rFonts w:ascii="Century Gothic" w:eastAsia="Calibri" w:hAnsi="Century Gothic" w:cs="Calibri"/>
                <w:b/>
                <w:sz w:val="20"/>
                <w:szCs w:val="20"/>
              </w:rPr>
              <w:t>Action/s required (if any):</w:t>
            </w:r>
          </w:p>
          <w:p w:rsidR="002A085A" w:rsidRPr="002A085A" w:rsidRDefault="002A085A" w:rsidP="002A085A">
            <w:pPr>
              <w:spacing w:after="0" w:line="360" w:lineRule="auto"/>
              <w:jc w:val="both"/>
              <w:rPr>
                <w:rFonts w:ascii="Century Gothic" w:eastAsia="Calibri" w:hAnsi="Century Gothic" w:cs="Calibri"/>
                <w:b/>
                <w:sz w:val="20"/>
                <w:szCs w:val="20"/>
              </w:rPr>
            </w:pPr>
          </w:p>
          <w:p w:rsidR="002A085A" w:rsidRPr="002A085A" w:rsidRDefault="002A085A" w:rsidP="002A085A">
            <w:pPr>
              <w:spacing w:after="0" w:line="360" w:lineRule="auto"/>
              <w:jc w:val="both"/>
              <w:rPr>
                <w:rFonts w:ascii="Century Gothic" w:eastAsia="Calibri" w:hAnsi="Century Gothic" w:cs="Calibri"/>
                <w:b/>
                <w:sz w:val="20"/>
                <w:szCs w:val="20"/>
              </w:rPr>
            </w:pPr>
            <w:r w:rsidRPr="002A085A">
              <w:rPr>
                <w:rFonts w:ascii="Century Gothic" w:eastAsia="Calibri" w:hAnsi="Century Gothic" w:cs="Calibri"/>
                <w:b/>
                <w:sz w:val="20"/>
                <w:szCs w:val="20"/>
              </w:rPr>
              <w:t>By when:</w:t>
            </w:r>
          </w:p>
        </w:tc>
      </w:tr>
      <w:tr w:rsidR="002A085A" w:rsidRPr="002A085A" w:rsidTr="002A085A">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rsidR="002A085A" w:rsidRPr="002A085A" w:rsidRDefault="002A085A" w:rsidP="002A085A">
            <w:pPr>
              <w:spacing w:after="0" w:line="360" w:lineRule="auto"/>
              <w:jc w:val="both"/>
              <w:rPr>
                <w:rFonts w:ascii="Century Gothic" w:eastAsia="Calibri" w:hAnsi="Century Gothic" w:cs="Calibri"/>
                <w:b/>
                <w:sz w:val="20"/>
                <w:szCs w:val="20"/>
              </w:rPr>
            </w:pPr>
            <w:r w:rsidRPr="002A085A">
              <w:rPr>
                <w:rFonts w:ascii="Century Gothic" w:eastAsia="Calibri" w:hAnsi="Century Gothic" w:cs="Calibri"/>
                <w:b/>
                <w:sz w:val="20"/>
                <w:szCs w:val="20"/>
              </w:rPr>
              <w:t>Learner Feedback &amp; Comments</w:t>
            </w:r>
          </w:p>
        </w:tc>
      </w:tr>
      <w:tr w:rsidR="002A085A" w:rsidRPr="002A085A" w:rsidTr="002A085A">
        <w:tc>
          <w:tcPr>
            <w:tcW w:w="5000" w:type="pct"/>
            <w:tcBorders>
              <w:top w:val="single" w:sz="4" w:space="0" w:color="000000"/>
              <w:left w:val="single" w:sz="4" w:space="0" w:color="000000"/>
              <w:bottom w:val="single" w:sz="4" w:space="0" w:color="000000"/>
              <w:right w:val="single" w:sz="4" w:space="0" w:color="000000"/>
            </w:tcBorders>
          </w:tcPr>
          <w:p w:rsidR="002A085A" w:rsidRPr="002A085A" w:rsidRDefault="002A085A" w:rsidP="002A085A">
            <w:pPr>
              <w:spacing w:after="0" w:line="360" w:lineRule="auto"/>
              <w:jc w:val="both"/>
              <w:rPr>
                <w:rFonts w:ascii="Century Gothic" w:eastAsia="Calibri" w:hAnsi="Century Gothic" w:cs="Calibri"/>
                <w:sz w:val="20"/>
                <w:szCs w:val="20"/>
              </w:rPr>
            </w:pPr>
          </w:p>
          <w:p w:rsidR="002A085A" w:rsidRPr="002A085A" w:rsidRDefault="002A085A" w:rsidP="002A085A">
            <w:pPr>
              <w:spacing w:after="0" w:line="360" w:lineRule="auto"/>
              <w:jc w:val="both"/>
              <w:rPr>
                <w:rFonts w:ascii="Century Gothic" w:eastAsia="Calibri" w:hAnsi="Century Gothic" w:cs="Calibri"/>
                <w:sz w:val="20"/>
                <w:szCs w:val="20"/>
              </w:rPr>
            </w:pPr>
          </w:p>
          <w:p w:rsidR="002A085A" w:rsidRPr="002A085A" w:rsidRDefault="002A085A" w:rsidP="002A085A">
            <w:pPr>
              <w:spacing w:after="0" w:line="360" w:lineRule="auto"/>
              <w:jc w:val="both"/>
              <w:rPr>
                <w:rFonts w:ascii="Century Gothic" w:eastAsia="Calibri" w:hAnsi="Century Gothic" w:cs="Calibri"/>
                <w:sz w:val="20"/>
                <w:szCs w:val="20"/>
              </w:rPr>
            </w:pPr>
          </w:p>
        </w:tc>
      </w:tr>
    </w:tbl>
    <w:p w:rsidR="002A085A" w:rsidRPr="002A085A" w:rsidRDefault="002A085A" w:rsidP="002A085A">
      <w:pPr>
        <w:spacing w:after="0" w:line="360" w:lineRule="auto"/>
        <w:jc w:val="both"/>
        <w:rPr>
          <w:rFonts w:ascii="Century Gothic" w:eastAsia="Calibri" w:hAnsi="Century Gothic" w:cs="Calibri"/>
          <w:b/>
          <w:sz w:val="20"/>
          <w:szCs w:val="20"/>
        </w:rPr>
      </w:pPr>
      <w:r w:rsidRPr="002A085A">
        <w:rPr>
          <w:rFonts w:ascii="Century Gothic" w:eastAsia="Calibri" w:hAnsi="Century Gothic" w:cs="Calibri"/>
          <w:b/>
          <w:sz w:val="20"/>
          <w:szCs w:val="20"/>
        </w:rPr>
        <w:t>Declaration by the Learner</w:t>
      </w:r>
    </w:p>
    <w:p w:rsidR="002A085A" w:rsidRPr="002A085A" w:rsidRDefault="002A085A" w:rsidP="002A085A">
      <w:pPr>
        <w:spacing w:after="0" w:line="360" w:lineRule="auto"/>
        <w:jc w:val="both"/>
        <w:rPr>
          <w:rFonts w:ascii="Century Gothic" w:eastAsia="Calibri" w:hAnsi="Century Gothic" w:cs="Calibri"/>
          <w:sz w:val="20"/>
          <w:szCs w:val="20"/>
        </w:rPr>
      </w:pPr>
      <w:r w:rsidRPr="002A085A">
        <w:rPr>
          <w:rFonts w:ascii="Century Gothic" w:eastAsia="Calibri" w:hAnsi="Century Gothic" w:cs="Calibri"/>
          <w:sz w:val="20"/>
          <w:szCs w:val="20"/>
        </w:rPr>
        <w:t>I ……………………………………………………………………………….. the candidate, declare that I have received feedback and been informed of my overall competence for the criteria within the assignment.</w:t>
      </w:r>
    </w:p>
    <w:p w:rsidR="002A085A" w:rsidRPr="002A085A" w:rsidRDefault="002A085A" w:rsidP="002A085A">
      <w:pPr>
        <w:spacing w:after="0" w:line="360" w:lineRule="auto"/>
        <w:jc w:val="both"/>
        <w:rPr>
          <w:rFonts w:ascii="Century Gothic" w:eastAsia="Calibri" w:hAnsi="Century Gothic" w:cs="Calibri"/>
          <w:b/>
          <w:sz w:val="20"/>
          <w:szCs w:val="20"/>
        </w:rPr>
      </w:pPr>
      <w:r w:rsidRPr="002A085A">
        <w:rPr>
          <w:rFonts w:ascii="Century Gothic" w:eastAsia="Calibri" w:hAnsi="Century Gothic" w:cs="Calibri"/>
          <w:b/>
          <w:sz w:val="20"/>
          <w:szCs w:val="20"/>
        </w:rPr>
        <w:t>Declaration by the Assessor</w:t>
      </w:r>
    </w:p>
    <w:p w:rsidR="002A085A" w:rsidRPr="002A085A" w:rsidRDefault="002A085A" w:rsidP="002A085A">
      <w:pPr>
        <w:spacing w:after="0" w:line="360" w:lineRule="auto"/>
        <w:jc w:val="both"/>
        <w:rPr>
          <w:rFonts w:ascii="Century Gothic" w:eastAsia="Calibri" w:hAnsi="Century Gothic" w:cs="Calibri"/>
          <w:sz w:val="20"/>
          <w:szCs w:val="20"/>
        </w:rPr>
      </w:pPr>
      <w:r w:rsidRPr="002A085A">
        <w:rPr>
          <w:rFonts w:ascii="Century Gothic" w:eastAsia="Calibri" w:hAnsi="Century Gothic" w:cs="Calibri"/>
          <w:sz w:val="20"/>
          <w:szCs w:val="20"/>
        </w:rPr>
        <w:t>I ……………………………………………............. (Assessor) hereby certify that I have examined the learner workbook and I am satisfied with the Facilitator Judgment of this assessment.</w:t>
      </w:r>
    </w:p>
    <w:p w:rsidR="002A085A" w:rsidRPr="002A085A" w:rsidRDefault="002A085A" w:rsidP="002A085A">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060"/>
        <w:gridCol w:w="1728"/>
      </w:tblGrid>
      <w:tr w:rsidR="002A085A" w:rsidRPr="002A085A" w:rsidTr="002A085A">
        <w:tc>
          <w:tcPr>
            <w:tcW w:w="2988" w:type="dxa"/>
            <w:tcBorders>
              <w:top w:val="single" w:sz="4" w:space="0" w:color="auto"/>
              <w:left w:val="single" w:sz="4" w:space="0" w:color="auto"/>
              <w:bottom w:val="single" w:sz="4" w:space="0" w:color="auto"/>
              <w:right w:val="single" w:sz="4" w:space="0" w:color="auto"/>
            </w:tcBorders>
            <w:shd w:val="clear" w:color="auto" w:fill="8DB3E2"/>
            <w:hideMark/>
          </w:tcPr>
          <w:p w:rsidR="002A085A" w:rsidRPr="002A085A" w:rsidRDefault="002A085A" w:rsidP="002A085A">
            <w:pPr>
              <w:spacing w:after="200" w:line="360" w:lineRule="auto"/>
              <w:jc w:val="center"/>
              <w:rPr>
                <w:rFonts w:ascii="Century Gothic" w:eastAsia="Calibri" w:hAnsi="Century Gothic" w:cs="Calibri"/>
                <w:b/>
                <w:sz w:val="20"/>
                <w:szCs w:val="20"/>
              </w:rPr>
            </w:pPr>
            <w:r w:rsidRPr="002A085A">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rsidR="002A085A" w:rsidRPr="002A085A" w:rsidRDefault="002A085A" w:rsidP="002A085A">
            <w:pPr>
              <w:spacing w:after="200" w:line="360" w:lineRule="auto"/>
              <w:jc w:val="center"/>
              <w:rPr>
                <w:rFonts w:ascii="Century Gothic" w:eastAsia="Calibri" w:hAnsi="Century Gothic" w:cs="Calibri"/>
                <w:b/>
                <w:sz w:val="20"/>
                <w:szCs w:val="20"/>
              </w:rPr>
            </w:pPr>
            <w:r w:rsidRPr="002A085A">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rsidR="002A085A" w:rsidRPr="002A085A" w:rsidRDefault="002A085A" w:rsidP="002A085A">
            <w:pPr>
              <w:spacing w:after="200" w:line="360" w:lineRule="auto"/>
              <w:jc w:val="center"/>
              <w:rPr>
                <w:rFonts w:ascii="Century Gothic" w:eastAsia="Calibri" w:hAnsi="Century Gothic" w:cs="Calibri"/>
                <w:b/>
                <w:sz w:val="20"/>
                <w:szCs w:val="20"/>
              </w:rPr>
            </w:pPr>
            <w:r w:rsidRPr="002A085A">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rsidR="002A085A" w:rsidRPr="002A085A" w:rsidRDefault="002A085A" w:rsidP="002A085A">
            <w:pPr>
              <w:spacing w:after="200" w:line="360" w:lineRule="auto"/>
              <w:jc w:val="center"/>
              <w:rPr>
                <w:rFonts w:ascii="Century Gothic" w:eastAsia="Calibri" w:hAnsi="Century Gothic" w:cs="Calibri"/>
                <w:b/>
                <w:sz w:val="20"/>
                <w:szCs w:val="20"/>
              </w:rPr>
            </w:pPr>
            <w:r w:rsidRPr="002A085A">
              <w:rPr>
                <w:rFonts w:ascii="Century Gothic" w:eastAsia="Calibri" w:hAnsi="Century Gothic" w:cs="Calibri"/>
                <w:b/>
                <w:sz w:val="20"/>
                <w:szCs w:val="20"/>
              </w:rPr>
              <w:t>Date</w:t>
            </w:r>
          </w:p>
        </w:tc>
      </w:tr>
      <w:tr w:rsidR="002A085A" w:rsidRPr="002A085A" w:rsidTr="002A085A">
        <w:tc>
          <w:tcPr>
            <w:tcW w:w="2988" w:type="dxa"/>
            <w:tcBorders>
              <w:top w:val="single" w:sz="4" w:space="0" w:color="auto"/>
              <w:left w:val="single" w:sz="4" w:space="0" w:color="auto"/>
              <w:bottom w:val="single" w:sz="4" w:space="0" w:color="auto"/>
              <w:right w:val="single" w:sz="4" w:space="0" w:color="auto"/>
            </w:tcBorders>
          </w:tcPr>
          <w:p w:rsidR="002A085A" w:rsidRPr="002A085A" w:rsidRDefault="002A085A" w:rsidP="002A085A">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rsidR="002A085A" w:rsidRPr="002A085A" w:rsidRDefault="002A085A" w:rsidP="002A085A">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rsidR="002A085A" w:rsidRPr="002A085A" w:rsidRDefault="002A085A" w:rsidP="002A085A">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rsidR="002A085A" w:rsidRPr="002A085A" w:rsidRDefault="002A085A" w:rsidP="002A085A">
            <w:pPr>
              <w:spacing w:after="200" w:line="360" w:lineRule="auto"/>
              <w:jc w:val="both"/>
              <w:rPr>
                <w:rFonts w:ascii="Century Gothic" w:eastAsia="Calibri" w:hAnsi="Century Gothic" w:cs="Calibri"/>
                <w:sz w:val="20"/>
                <w:szCs w:val="20"/>
              </w:rPr>
            </w:pPr>
          </w:p>
        </w:tc>
      </w:tr>
      <w:tr w:rsidR="002A085A" w:rsidRPr="002A085A" w:rsidTr="002A085A">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rsidR="002A085A" w:rsidRPr="002A085A" w:rsidRDefault="002A085A" w:rsidP="002A085A">
            <w:pPr>
              <w:spacing w:after="200" w:line="360" w:lineRule="auto"/>
              <w:jc w:val="center"/>
              <w:rPr>
                <w:rFonts w:ascii="Century Gothic" w:eastAsia="Calibri" w:hAnsi="Century Gothic" w:cs="Calibri"/>
                <w:b/>
                <w:sz w:val="20"/>
                <w:szCs w:val="20"/>
              </w:rPr>
            </w:pPr>
            <w:r w:rsidRPr="002A085A">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rsidR="002A085A" w:rsidRPr="002A085A" w:rsidRDefault="002A085A" w:rsidP="002A085A">
            <w:pPr>
              <w:spacing w:after="200" w:line="360" w:lineRule="auto"/>
              <w:jc w:val="center"/>
              <w:rPr>
                <w:rFonts w:ascii="Century Gothic" w:eastAsia="Calibri" w:hAnsi="Century Gothic" w:cs="Calibri"/>
                <w:b/>
                <w:sz w:val="20"/>
                <w:szCs w:val="20"/>
              </w:rPr>
            </w:pPr>
            <w:r w:rsidRPr="002A085A">
              <w:rPr>
                <w:rFonts w:ascii="Century Gothic" w:eastAsia="Calibri" w:hAnsi="Century Gothic" w:cs="Calibri"/>
                <w:b/>
                <w:sz w:val="20"/>
                <w:szCs w:val="20"/>
              </w:rPr>
              <w:t>Date</w:t>
            </w:r>
          </w:p>
        </w:tc>
      </w:tr>
      <w:tr w:rsidR="002A085A" w:rsidRPr="002A085A" w:rsidTr="002A085A">
        <w:tc>
          <w:tcPr>
            <w:tcW w:w="7848" w:type="dxa"/>
            <w:gridSpan w:val="3"/>
            <w:tcBorders>
              <w:top w:val="single" w:sz="4" w:space="0" w:color="auto"/>
              <w:left w:val="single" w:sz="4" w:space="0" w:color="auto"/>
              <w:bottom w:val="single" w:sz="4" w:space="0" w:color="auto"/>
              <w:right w:val="single" w:sz="4" w:space="0" w:color="auto"/>
            </w:tcBorders>
          </w:tcPr>
          <w:p w:rsidR="002A085A" w:rsidRPr="002A085A" w:rsidRDefault="002A085A" w:rsidP="002A085A">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rsidR="002A085A" w:rsidRPr="002A085A" w:rsidRDefault="002A085A" w:rsidP="002A085A">
            <w:pPr>
              <w:spacing w:after="200" w:line="360" w:lineRule="auto"/>
              <w:jc w:val="both"/>
              <w:rPr>
                <w:rFonts w:ascii="Century Gothic" w:eastAsia="Calibri" w:hAnsi="Century Gothic" w:cs="Calibri"/>
                <w:sz w:val="20"/>
                <w:szCs w:val="20"/>
              </w:rPr>
            </w:pPr>
          </w:p>
        </w:tc>
      </w:tr>
    </w:tbl>
    <w:p w:rsidR="0046708D" w:rsidRPr="00034C05" w:rsidRDefault="0046708D" w:rsidP="00034C05">
      <w:pPr>
        <w:tabs>
          <w:tab w:val="left" w:pos="5387"/>
        </w:tabs>
        <w:spacing w:after="0" w:line="360" w:lineRule="auto"/>
        <w:rPr>
          <w:rFonts w:asciiTheme="majorHAnsi" w:eastAsia="Times New Roman" w:hAnsiTheme="majorHAnsi" w:cstheme="majorHAnsi"/>
          <w:b/>
          <w:sz w:val="24"/>
          <w:szCs w:val="24"/>
        </w:rPr>
      </w:pPr>
      <w:bookmarkStart w:id="2" w:name="_GoBack"/>
      <w:bookmarkEnd w:id="2"/>
    </w:p>
    <w:p w:rsidR="0046708D" w:rsidRPr="00034C05" w:rsidRDefault="0046708D" w:rsidP="00034C05">
      <w:pPr>
        <w:tabs>
          <w:tab w:val="left" w:pos="5387"/>
        </w:tabs>
        <w:spacing w:after="0" w:line="360" w:lineRule="auto"/>
        <w:rPr>
          <w:rFonts w:asciiTheme="majorHAnsi" w:eastAsia="Times New Roman" w:hAnsiTheme="majorHAnsi" w:cstheme="majorHAnsi"/>
          <w:b/>
          <w:sz w:val="24"/>
          <w:szCs w:val="24"/>
        </w:rPr>
      </w:pPr>
    </w:p>
    <w:p w:rsidR="0046708D" w:rsidRPr="00034C05" w:rsidRDefault="0046708D" w:rsidP="00034C05">
      <w:pPr>
        <w:tabs>
          <w:tab w:val="left" w:pos="5387"/>
        </w:tabs>
        <w:spacing w:after="0" w:line="360" w:lineRule="auto"/>
        <w:rPr>
          <w:rFonts w:asciiTheme="majorHAnsi" w:eastAsia="Times New Roman" w:hAnsiTheme="majorHAnsi" w:cstheme="majorHAnsi"/>
          <w:b/>
          <w:sz w:val="24"/>
          <w:szCs w:val="24"/>
        </w:rPr>
      </w:pPr>
    </w:p>
    <w:p w:rsidR="0046708D" w:rsidRPr="00034C05" w:rsidRDefault="0046708D" w:rsidP="00034C05">
      <w:pPr>
        <w:tabs>
          <w:tab w:val="left" w:pos="5387"/>
        </w:tabs>
        <w:spacing w:after="0" w:line="360" w:lineRule="auto"/>
        <w:rPr>
          <w:rFonts w:asciiTheme="majorHAnsi" w:eastAsia="Times New Roman" w:hAnsiTheme="majorHAnsi" w:cstheme="majorHAnsi"/>
          <w:b/>
          <w:sz w:val="24"/>
          <w:szCs w:val="24"/>
        </w:rPr>
      </w:pPr>
    </w:p>
    <w:sectPr w:rsidR="0046708D" w:rsidRPr="00034C05" w:rsidSect="007C34D7">
      <w:footerReference w:type="default" r:id="rId17"/>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7DB6" w:rsidRDefault="00FD7DB6" w:rsidP="00447F5D">
      <w:pPr>
        <w:spacing w:after="0" w:line="240" w:lineRule="auto"/>
      </w:pPr>
      <w:r>
        <w:separator/>
      </w:r>
    </w:p>
  </w:endnote>
  <w:endnote w:type="continuationSeparator" w:id="0">
    <w:p w:rsidR="00FD7DB6" w:rsidRDefault="00FD7DB6"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rsidR="00447F5D" w:rsidRDefault="00447F5D">
        <w:pPr>
          <w:pStyle w:val="Footer"/>
          <w:jc w:val="right"/>
        </w:pPr>
        <w:r>
          <w:fldChar w:fldCharType="begin"/>
        </w:r>
        <w:r>
          <w:instrText xml:space="preserve"> PAGE   \* MERGEFORMAT </w:instrText>
        </w:r>
        <w:r>
          <w:fldChar w:fldCharType="separate"/>
        </w:r>
        <w:r w:rsidR="002A085A">
          <w:rPr>
            <w:noProof/>
          </w:rPr>
          <w:t>11</w:t>
        </w:r>
        <w:r>
          <w:rPr>
            <w:noProof/>
          </w:rPr>
          <w:fldChar w:fldCharType="end"/>
        </w:r>
      </w:p>
    </w:sdtContent>
  </w:sdt>
  <w:p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7DB6" w:rsidRDefault="00FD7DB6" w:rsidP="00447F5D">
      <w:pPr>
        <w:spacing w:after="0" w:line="240" w:lineRule="auto"/>
      </w:pPr>
      <w:r>
        <w:separator/>
      </w:r>
    </w:p>
  </w:footnote>
  <w:footnote w:type="continuationSeparator" w:id="0">
    <w:p w:rsidR="00FD7DB6" w:rsidRDefault="00FD7DB6"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84628"/>
    <w:multiLevelType w:val="hybridMultilevel"/>
    <w:tmpl w:val="832EDE3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82AF7"/>
    <w:multiLevelType w:val="hybridMultilevel"/>
    <w:tmpl w:val="1AB4F4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0224B"/>
    <w:multiLevelType w:val="hybridMultilevel"/>
    <w:tmpl w:val="8E84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E4087"/>
    <w:multiLevelType w:val="hybridMultilevel"/>
    <w:tmpl w:val="540E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AB66B3"/>
    <w:multiLevelType w:val="hybridMultilevel"/>
    <w:tmpl w:val="463E05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C109AD"/>
    <w:multiLevelType w:val="hybridMultilevel"/>
    <w:tmpl w:val="C6EE52C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60483E"/>
    <w:multiLevelType w:val="hybridMultilevel"/>
    <w:tmpl w:val="5DA4B6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EC434C"/>
    <w:multiLevelType w:val="hybridMultilevel"/>
    <w:tmpl w:val="0F4E6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E33B29"/>
    <w:multiLevelType w:val="hybridMultilevel"/>
    <w:tmpl w:val="A4DAAC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
  </w:num>
  <w:num w:numId="4">
    <w:abstractNumId w:val="4"/>
  </w:num>
  <w:num w:numId="5">
    <w:abstractNumId w:val="8"/>
  </w:num>
  <w:num w:numId="6">
    <w:abstractNumId w:val="2"/>
  </w:num>
  <w:num w:numId="7">
    <w:abstractNumId w:val="0"/>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34C05"/>
    <w:rsid w:val="000B659D"/>
    <w:rsid w:val="00134A8E"/>
    <w:rsid w:val="00187EEE"/>
    <w:rsid w:val="002773C7"/>
    <w:rsid w:val="002A085A"/>
    <w:rsid w:val="002A7170"/>
    <w:rsid w:val="00307AFD"/>
    <w:rsid w:val="003E1A30"/>
    <w:rsid w:val="004064C9"/>
    <w:rsid w:val="00447F5D"/>
    <w:rsid w:val="0046708D"/>
    <w:rsid w:val="004B4B82"/>
    <w:rsid w:val="006D7A80"/>
    <w:rsid w:val="007B5108"/>
    <w:rsid w:val="007C34D7"/>
    <w:rsid w:val="00882096"/>
    <w:rsid w:val="008E72CE"/>
    <w:rsid w:val="00921287"/>
    <w:rsid w:val="00955265"/>
    <w:rsid w:val="00A01BA1"/>
    <w:rsid w:val="00B86148"/>
    <w:rsid w:val="00F201E0"/>
    <w:rsid w:val="00F95452"/>
    <w:rsid w:val="00FD7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10479F-73A1-4A42-96D8-3B9C8380C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6D7A80"/>
    <w:pPr>
      <w:ind w:left="720"/>
      <w:contextualSpacing/>
    </w:pPr>
  </w:style>
  <w:style w:type="paragraph" w:customStyle="1" w:styleId="Default">
    <w:name w:val="Default"/>
    <w:rsid w:val="006D7A80"/>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A0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B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46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116319-C965-4B53-8669-63ECD498A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11</Pages>
  <Words>2063</Words>
  <Characters>11764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2018-06-28T14:43:00Z</dcterms:modified>
</cp:coreProperties>
</file>