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5F7B0E" w:rsidRPr="005F7B0E" w:rsidRDefault="00834D68" w:rsidP="005F7B0E">
      <w:pPr>
        <w:jc w:val="center"/>
        <w:rPr>
          <w:rFonts w:ascii="Century Gothic" w:hAnsi="Century Gothic"/>
          <w:b/>
          <w:sz w:val="40"/>
          <w:szCs w:val="40"/>
          <w:lang w:val="en-US"/>
        </w:rPr>
      </w:pPr>
      <w:r w:rsidRPr="00834D68">
        <w:rPr>
          <w:rFonts w:ascii="Century Gothic" w:hAnsi="Century Gothic"/>
          <w:b/>
          <w:sz w:val="40"/>
          <w:szCs w:val="40"/>
          <w:lang w:val="en-US"/>
        </w:rPr>
        <w:t>THEORIES AND PERSPECTIVES OF CHILD DEVELOPMENT</w:t>
      </w:r>
    </w:p>
    <w:p w:rsidR="0001002B" w:rsidRPr="0001002B" w:rsidRDefault="0001002B" w:rsidP="006557EC">
      <w:pPr>
        <w:jc w:val="center"/>
        <w:rPr>
          <w:rFonts w:ascii="Century Gothic" w:hAnsi="Century Gothic"/>
          <w:b/>
          <w:sz w:val="40"/>
          <w:szCs w:val="40"/>
          <w:lang w:val="en-US"/>
        </w:rPr>
      </w:pPr>
    </w:p>
    <w:p w:rsidR="00CB5D0B" w:rsidRDefault="00CB5D0B" w:rsidP="00CB5D0B">
      <w:pPr>
        <w:spacing w:line="360" w:lineRule="auto"/>
        <w:jc w:val="center"/>
        <w:rPr>
          <w:rFonts w:ascii="Century Gothic" w:hAnsi="Century Gothic"/>
          <w:b/>
          <w:sz w:val="40"/>
          <w:szCs w:val="40"/>
          <w:lang w:val="en-US"/>
        </w:rPr>
      </w:pPr>
    </w:p>
    <w:p w:rsidR="0001002B" w:rsidRPr="00260936" w:rsidRDefault="0001002B" w:rsidP="00CB5D0B">
      <w:pPr>
        <w:spacing w:line="360" w:lineRule="auto"/>
        <w:jc w:val="center"/>
        <w:rPr>
          <w:rFonts w:ascii="Century Gothic" w:hAnsi="Century Gothic"/>
          <w:b/>
          <w:sz w:val="40"/>
          <w:szCs w:val="40"/>
          <w:lang w:val="en-US"/>
        </w:rPr>
      </w:pPr>
    </w:p>
    <w:p w:rsidR="009E0598" w:rsidRPr="00260936" w:rsidRDefault="005F7B0E" w:rsidP="008328CF">
      <w:pPr>
        <w:spacing w:line="276" w:lineRule="auto"/>
        <w:jc w:val="center"/>
        <w:rPr>
          <w:rFonts w:ascii="Century Gothic" w:hAnsi="Century Gothic"/>
          <w:b/>
          <w:sz w:val="40"/>
          <w:szCs w:val="40"/>
          <w:lang w:val="en-US"/>
        </w:rPr>
      </w:pPr>
      <w:r w:rsidRPr="00026161">
        <w:rPr>
          <w:rFonts w:ascii="Century Gothic" w:hAnsi="Century Gothic"/>
          <w:b/>
          <w:sz w:val="40"/>
          <w:szCs w:val="40"/>
          <w:lang w:val="en-US"/>
        </w:rPr>
        <w:t>FACILITATOR GUIDE</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834D68" w:rsidRPr="002C6533" w:rsidTr="005F7B0E">
        <w:tc>
          <w:tcPr>
            <w:tcW w:w="1286" w:type="pct"/>
            <w:shd w:val="clear" w:color="auto" w:fill="CCCCCC"/>
          </w:tcPr>
          <w:p w:rsidR="00834D68" w:rsidRPr="002C6533" w:rsidRDefault="00834D68" w:rsidP="00834D68">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834D68" w:rsidRPr="002C6533" w:rsidRDefault="00834D68" w:rsidP="00834D68">
            <w:pPr>
              <w:spacing w:line="276" w:lineRule="auto"/>
              <w:rPr>
                <w:rFonts w:ascii="Century Gothic" w:hAnsi="Century Gothic"/>
                <w:lang w:val="en-US"/>
              </w:rPr>
            </w:pPr>
            <w:r>
              <w:rPr>
                <w:rFonts w:ascii="Century Gothic" w:hAnsi="Century Gothic"/>
                <w:lang w:val="en-US"/>
              </w:rPr>
              <w:t>234201000-KM-02</w:t>
            </w:r>
          </w:p>
        </w:tc>
      </w:tr>
      <w:tr w:rsidR="00834D68" w:rsidRPr="002C6533" w:rsidTr="005F7B0E">
        <w:tc>
          <w:tcPr>
            <w:tcW w:w="1286" w:type="pct"/>
            <w:shd w:val="clear" w:color="auto" w:fill="CCCCCC"/>
          </w:tcPr>
          <w:p w:rsidR="00834D68" w:rsidRPr="002C6533" w:rsidRDefault="00834D68" w:rsidP="00834D68">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834D68" w:rsidRPr="002C6533" w:rsidRDefault="00834D68" w:rsidP="00834D68">
            <w:pPr>
              <w:spacing w:line="276" w:lineRule="auto"/>
              <w:rPr>
                <w:rFonts w:ascii="Century Gothic" w:hAnsi="Century Gothic"/>
                <w:lang w:val="en-US"/>
              </w:rPr>
            </w:pPr>
            <w:r>
              <w:rPr>
                <w:rFonts w:ascii="Century Gothic" w:hAnsi="Century Gothic"/>
                <w:lang w:val="en-US"/>
              </w:rPr>
              <w:t>level 5</w:t>
            </w:r>
          </w:p>
        </w:tc>
      </w:tr>
      <w:tr w:rsidR="00834D68" w:rsidRPr="002C6533" w:rsidTr="005F7B0E">
        <w:tc>
          <w:tcPr>
            <w:tcW w:w="1286" w:type="pct"/>
            <w:shd w:val="clear" w:color="auto" w:fill="CCCCCC"/>
          </w:tcPr>
          <w:p w:rsidR="00834D68" w:rsidRPr="002C6533" w:rsidRDefault="00834D68" w:rsidP="00834D68">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834D68" w:rsidRPr="002C6533" w:rsidRDefault="00834D68" w:rsidP="00834D68">
            <w:pPr>
              <w:spacing w:line="276" w:lineRule="auto"/>
              <w:rPr>
                <w:rFonts w:ascii="Century Gothic" w:hAnsi="Century Gothic"/>
                <w:lang w:val="en-US"/>
              </w:rPr>
            </w:pPr>
            <w:r>
              <w:rPr>
                <w:rFonts w:ascii="Century Gothic" w:hAnsi="Century Gothic"/>
                <w:lang w:val="en-US"/>
              </w:rPr>
              <w:t>6</w:t>
            </w:r>
            <w:r w:rsidRPr="002C6533">
              <w:rPr>
                <w:rFonts w:ascii="Century Gothic" w:hAnsi="Century Gothic"/>
                <w:lang w:val="en-US"/>
              </w:rPr>
              <w:t>0</w:t>
            </w:r>
          </w:p>
        </w:tc>
      </w:tr>
      <w:tr w:rsidR="00834D68" w:rsidRPr="002C6533" w:rsidTr="005F7B0E">
        <w:tc>
          <w:tcPr>
            <w:tcW w:w="1286" w:type="pct"/>
            <w:shd w:val="clear" w:color="auto" w:fill="CCCCCC"/>
          </w:tcPr>
          <w:p w:rsidR="00834D68" w:rsidRPr="002C6533" w:rsidRDefault="00834D68" w:rsidP="00834D68">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834D68" w:rsidRPr="002C6533" w:rsidRDefault="00834D68" w:rsidP="00834D68">
            <w:pPr>
              <w:spacing w:line="276" w:lineRule="auto"/>
              <w:rPr>
                <w:rFonts w:ascii="Century Gothic" w:hAnsi="Century Gothic"/>
                <w:lang w:val="en-US"/>
              </w:rPr>
            </w:pPr>
            <w:r>
              <w:rPr>
                <w:rFonts w:ascii="Century Gothic" w:hAnsi="Century Gothic"/>
                <w:lang w:val="en-US"/>
              </w:rPr>
              <w:t>Cr 6</w:t>
            </w:r>
          </w:p>
        </w:tc>
      </w:tr>
      <w:tr w:rsidR="00834D68" w:rsidRPr="002C6533" w:rsidTr="005F7B0E">
        <w:tc>
          <w:tcPr>
            <w:tcW w:w="1286" w:type="pct"/>
            <w:shd w:val="clear" w:color="auto" w:fill="CCCCCC"/>
          </w:tcPr>
          <w:p w:rsidR="00834D68" w:rsidRPr="002C6533" w:rsidRDefault="00834D68" w:rsidP="00834D68">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834D68" w:rsidRPr="002C6533" w:rsidRDefault="00834D68" w:rsidP="00834D68">
            <w:pPr>
              <w:spacing w:line="276" w:lineRule="auto"/>
              <w:rPr>
                <w:rFonts w:ascii="Century Gothic" w:hAnsi="Century Gothic"/>
                <w:lang w:val="en-US"/>
              </w:rPr>
            </w:pPr>
            <w:r w:rsidRPr="00400DFA">
              <w:rPr>
                <w:rFonts w:ascii="Century Gothic" w:hAnsi="Century Gothic"/>
                <w:lang w:val="en-US"/>
              </w:rPr>
              <w:t>234201000</w:t>
            </w:r>
          </w:p>
        </w:tc>
      </w:tr>
      <w:tr w:rsidR="00834D68" w:rsidRPr="002C6533" w:rsidTr="005F7B0E">
        <w:tc>
          <w:tcPr>
            <w:tcW w:w="1286" w:type="pct"/>
            <w:shd w:val="clear" w:color="auto" w:fill="CCCCCC"/>
          </w:tcPr>
          <w:p w:rsidR="00834D68" w:rsidRPr="002C6533" w:rsidRDefault="00834D68" w:rsidP="00834D68">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834D68" w:rsidRPr="002C6533" w:rsidRDefault="00834D68" w:rsidP="00834D68">
            <w:pPr>
              <w:spacing w:line="276" w:lineRule="auto"/>
              <w:rPr>
                <w:rFonts w:ascii="Century Gothic" w:hAnsi="Century Gothic"/>
                <w:lang w:val="en-US"/>
              </w:rPr>
            </w:pPr>
            <w:r w:rsidRPr="00292706">
              <w:rPr>
                <w:rFonts w:ascii="Century Gothic" w:hAnsi="Century Gothic"/>
                <w:lang w:val="en-US"/>
              </w:rPr>
              <w:t>97542</w:t>
            </w:r>
          </w:p>
        </w:tc>
      </w:tr>
      <w:tr w:rsidR="00834D68" w:rsidRPr="002C6533" w:rsidTr="005F7B0E">
        <w:tc>
          <w:tcPr>
            <w:tcW w:w="1286" w:type="pct"/>
            <w:shd w:val="clear" w:color="auto" w:fill="CCCCCC"/>
          </w:tcPr>
          <w:p w:rsidR="00834D68" w:rsidRPr="002C6533" w:rsidRDefault="00834D68" w:rsidP="00834D68">
            <w:pPr>
              <w:spacing w:line="276" w:lineRule="auto"/>
              <w:rPr>
                <w:rFonts w:ascii="Century Gothic" w:hAnsi="Century Gothic"/>
                <w:b/>
              </w:rPr>
            </w:pPr>
            <w:r w:rsidRPr="002C6533">
              <w:rPr>
                <w:rFonts w:ascii="Century Gothic" w:hAnsi="Century Gothic"/>
                <w:b/>
              </w:rPr>
              <w:t>Qualification Title</w:t>
            </w:r>
          </w:p>
        </w:tc>
        <w:tc>
          <w:tcPr>
            <w:tcW w:w="3714" w:type="pct"/>
          </w:tcPr>
          <w:p w:rsidR="00834D68" w:rsidRPr="002C6533" w:rsidRDefault="00834D68" w:rsidP="00834D68">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w:t>
            </w:r>
            <w:proofErr w:type="gramStart"/>
            <w:r w:rsidRPr="00292706">
              <w:rPr>
                <w:rFonts w:ascii="Century Gothic" w:hAnsi="Century Gothic"/>
              </w:rPr>
              <w:t>Practitioner :</w:t>
            </w:r>
            <w:proofErr w:type="gramEnd"/>
            <w:r w:rsidRPr="002C6533">
              <w:rPr>
                <w:rFonts w:ascii="Century Gothic" w:hAnsi="Century Gothic"/>
              </w:rPr>
              <w:t xml:space="preserve">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CB5D0B" w:rsidRDefault="00CB5D0B"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Pr="00260936" w:rsidRDefault="005F7B0E" w:rsidP="000D74B3">
      <w:pPr>
        <w:widowControl w:val="0"/>
        <w:autoSpaceDE w:val="0"/>
        <w:autoSpaceDN w:val="0"/>
        <w:spacing w:line="360" w:lineRule="auto"/>
        <w:jc w:val="both"/>
        <w:rPr>
          <w:rFonts w:ascii="Century Gothic" w:hAnsi="Century Gothic"/>
          <w:b/>
          <w:bCs/>
          <w:sz w:val="22"/>
          <w:szCs w:val="22"/>
          <w:lang w:val="en-ZA"/>
        </w:rPr>
      </w:pPr>
    </w:p>
    <w:p w:rsidR="00CB5D0B" w:rsidRPr="00260936" w:rsidRDefault="00CB5D0B"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End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bookmarkStart w:id="6" w:name="_GoBack"/>
        <w:bookmarkEnd w:id="6"/>
        <w:p w:rsidR="00B47E00"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hyperlink w:anchor="_Toc497742491" w:history="1">
            <w:r w:rsidR="00B47E00" w:rsidRPr="00B72F7F">
              <w:rPr>
                <w:rStyle w:val="Hyperlink"/>
                <w:rFonts w:ascii="Century Gothic" w:hAnsi="Century Gothic"/>
              </w:rPr>
              <w:t>FACILITATORS NOTE:</w:t>
            </w:r>
            <w:r w:rsidR="00B47E00">
              <w:rPr>
                <w:webHidden/>
              </w:rPr>
              <w:tab/>
            </w:r>
            <w:r w:rsidR="00B47E00">
              <w:rPr>
                <w:webHidden/>
              </w:rPr>
              <w:fldChar w:fldCharType="begin"/>
            </w:r>
            <w:r w:rsidR="00B47E00">
              <w:rPr>
                <w:webHidden/>
              </w:rPr>
              <w:instrText xml:space="preserve"> PAGEREF _Toc497742491 \h </w:instrText>
            </w:r>
            <w:r w:rsidR="00B47E00">
              <w:rPr>
                <w:webHidden/>
              </w:rPr>
            </w:r>
            <w:r w:rsidR="00B47E00">
              <w:rPr>
                <w:webHidden/>
              </w:rPr>
              <w:fldChar w:fldCharType="separate"/>
            </w:r>
            <w:r w:rsidR="00B47E00">
              <w:rPr>
                <w:webHidden/>
              </w:rPr>
              <w:t>4</w:t>
            </w:r>
            <w:r w:rsidR="00B47E00">
              <w:rPr>
                <w:webHidden/>
              </w:rPr>
              <w:fldChar w:fldCharType="end"/>
            </w:r>
          </w:hyperlink>
        </w:p>
        <w:p w:rsidR="00B47E00" w:rsidRDefault="00B47E00">
          <w:pPr>
            <w:pStyle w:val="TOC1"/>
            <w:rPr>
              <w:rFonts w:asciiTheme="minorHAnsi" w:eastAsiaTheme="minorEastAsia" w:hAnsiTheme="minorHAnsi" w:cstheme="minorBidi"/>
              <w:b w:val="0"/>
              <w:color w:val="auto"/>
              <w:sz w:val="22"/>
              <w:szCs w:val="22"/>
              <w:lang w:val="en-ZA" w:eastAsia="en-ZA"/>
            </w:rPr>
          </w:pPr>
          <w:hyperlink w:anchor="_Toc497742492" w:history="1">
            <w:r w:rsidRPr="00B72F7F">
              <w:rPr>
                <w:rStyle w:val="Hyperlink"/>
                <w:rFonts w:ascii="Century Gothic" w:hAnsi="Century Gothic"/>
              </w:rPr>
              <w:t>FACILITATION METHODOLOGY:</w:t>
            </w:r>
            <w:r>
              <w:rPr>
                <w:webHidden/>
              </w:rPr>
              <w:tab/>
            </w:r>
            <w:r>
              <w:rPr>
                <w:webHidden/>
              </w:rPr>
              <w:fldChar w:fldCharType="begin"/>
            </w:r>
            <w:r>
              <w:rPr>
                <w:webHidden/>
              </w:rPr>
              <w:instrText xml:space="preserve"> PAGEREF _Toc497742492 \h </w:instrText>
            </w:r>
            <w:r>
              <w:rPr>
                <w:webHidden/>
              </w:rPr>
            </w:r>
            <w:r>
              <w:rPr>
                <w:webHidden/>
              </w:rPr>
              <w:fldChar w:fldCharType="separate"/>
            </w:r>
            <w:r>
              <w:rPr>
                <w:webHidden/>
              </w:rPr>
              <w:t>6</w:t>
            </w:r>
            <w:r>
              <w:rPr>
                <w:webHidden/>
              </w:rPr>
              <w:fldChar w:fldCharType="end"/>
            </w:r>
          </w:hyperlink>
        </w:p>
        <w:p w:rsidR="00B47E00" w:rsidRDefault="00B47E00">
          <w:pPr>
            <w:pStyle w:val="TOC1"/>
            <w:rPr>
              <w:rFonts w:asciiTheme="minorHAnsi" w:eastAsiaTheme="minorEastAsia" w:hAnsiTheme="minorHAnsi" w:cstheme="minorBidi"/>
              <w:b w:val="0"/>
              <w:color w:val="auto"/>
              <w:sz w:val="22"/>
              <w:szCs w:val="22"/>
              <w:lang w:val="en-ZA" w:eastAsia="en-ZA"/>
            </w:rPr>
          </w:pPr>
          <w:hyperlink w:anchor="_Toc497742493" w:history="1">
            <w:r w:rsidRPr="00B72F7F">
              <w:rPr>
                <w:rStyle w:val="Hyperlink"/>
                <w:rFonts w:ascii="Century Gothic" w:hAnsi="Century Gothic"/>
              </w:rPr>
              <w:t>STANDARD ADMINISTRATION:</w:t>
            </w:r>
            <w:r>
              <w:rPr>
                <w:webHidden/>
              </w:rPr>
              <w:tab/>
            </w:r>
            <w:r>
              <w:rPr>
                <w:webHidden/>
              </w:rPr>
              <w:fldChar w:fldCharType="begin"/>
            </w:r>
            <w:r>
              <w:rPr>
                <w:webHidden/>
              </w:rPr>
              <w:instrText xml:space="preserve"> PAGEREF _Toc497742493 \h </w:instrText>
            </w:r>
            <w:r>
              <w:rPr>
                <w:webHidden/>
              </w:rPr>
            </w:r>
            <w:r>
              <w:rPr>
                <w:webHidden/>
              </w:rPr>
              <w:fldChar w:fldCharType="separate"/>
            </w:r>
            <w:r>
              <w:rPr>
                <w:webHidden/>
              </w:rPr>
              <w:t>7</w:t>
            </w:r>
            <w:r>
              <w:rPr>
                <w:webHidden/>
              </w:rPr>
              <w:fldChar w:fldCharType="end"/>
            </w:r>
          </w:hyperlink>
        </w:p>
        <w:p w:rsidR="00B47E00" w:rsidRDefault="00B47E00">
          <w:pPr>
            <w:pStyle w:val="TOC1"/>
            <w:rPr>
              <w:rFonts w:asciiTheme="minorHAnsi" w:eastAsiaTheme="minorEastAsia" w:hAnsiTheme="minorHAnsi" w:cstheme="minorBidi"/>
              <w:b w:val="0"/>
              <w:color w:val="auto"/>
              <w:sz w:val="22"/>
              <w:szCs w:val="22"/>
              <w:lang w:val="en-ZA" w:eastAsia="en-ZA"/>
            </w:rPr>
          </w:pPr>
          <w:hyperlink w:anchor="_Toc497742494" w:history="1">
            <w:r w:rsidRPr="00B72F7F">
              <w:rPr>
                <w:rStyle w:val="Hyperlink"/>
                <w:rFonts w:ascii="Century Gothic" w:hAnsi="Century Gothic"/>
              </w:rPr>
              <w:t>PURPOSE OF THE QUALIFICATION</w:t>
            </w:r>
            <w:r>
              <w:rPr>
                <w:webHidden/>
              </w:rPr>
              <w:tab/>
            </w:r>
            <w:r>
              <w:rPr>
                <w:webHidden/>
              </w:rPr>
              <w:fldChar w:fldCharType="begin"/>
            </w:r>
            <w:r>
              <w:rPr>
                <w:webHidden/>
              </w:rPr>
              <w:instrText xml:space="preserve"> PAGEREF _Toc497742494 \h </w:instrText>
            </w:r>
            <w:r>
              <w:rPr>
                <w:webHidden/>
              </w:rPr>
            </w:r>
            <w:r>
              <w:rPr>
                <w:webHidden/>
              </w:rPr>
              <w:fldChar w:fldCharType="separate"/>
            </w:r>
            <w:r>
              <w:rPr>
                <w:webHidden/>
              </w:rPr>
              <w:t>9</w:t>
            </w:r>
            <w:r>
              <w:rPr>
                <w:webHidden/>
              </w:rPr>
              <w:fldChar w:fldCharType="end"/>
            </w:r>
          </w:hyperlink>
        </w:p>
        <w:p w:rsidR="00B47E00" w:rsidRDefault="00B47E00">
          <w:pPr>
            <w:pStyle w:val="TOC1"/>
            <w:rPr>
              <w:rFonts w:asciiTheme="minorHAnsi" w:eastAsiaTheme="minorEastAsia" w:hAnsiTheme="minorHAnsi" w:cstheme="minorBidi"/>
              <w:b w:val="0"/>
              <w:color w:val="auto"/>
              <w:sz w:val="22"/>
              <w:szCs w:val="22"/>
              <w:lang w:val="en-ZA" w:eastAsia="en-ZA"/>
            </w:rPr>
          </w:pPr>
          <w:hyperlink w:anchor="_Toc497742495" w:history="1">
            <w:r w:rsidRPr="00B72F7F">
              <w:rPr>
                <w:rStyle w:val="Hyperlink"/>
                <w:rFonts w:ascii="Century Gothic" w:hAnsi="Century Gothic"/>
              </w:rPr>
              <w:t>QUALIFICATION RULES</w:t>
            </w:r>
            <w:r>
              <w:rPr>
                <w:webHidden/>
              </w:rPr>
              <w:tab/>
            </w:r>
            <w:r>
              <w:rPr>
                <w:webHidden/>
              </w:rPr>
              <w:fldChar w:fldCharType="begin"/>
            </w:r>
            <w:r>
              <w:rPr>
                <w:webHidden/>
              </w:rPr>
              <w:instrText xml:space="preserve"> PAGEREF _Toc497742495 \h </w:instrText>
            </w:r>
            <w:r>
              <w:rPr>
                <w:webHidden/>
              </w:rPr>
            </w:r>
            <w:r>
              <w:rPr>
                <w:webHidden/>
              </w:rPr>
              <w:fldChar w:fldCharType="separate"/>
            </w:r>
            <w:r>
              <w:rPr>
                <w:webHidden/>
              </w:rPr>
              <w:t>11</w:t>
            </w:r>
            <w:r>
              <w:rPr>
                <w:webHidden/>
              </w:rPr>
              <w:fldChar w:fldCharType="end"/>
            </w:r>
          </w:hyperlink>
        </w:p>
        <w:p w:rsidR="00B47E00" w:rsidRDefault="00B47E00">
          <w:pPr>
            <w:pStyle w:val="TOC1"/>
            <w:rPr>
              <w:rFonts w:asciiTheme="minorHAnsi" w:eastAsiaTheme="minorEastAsia" w:hAnsiTheme="minorHAnsi" w:cstheme="minorBidi"/>
              <w:b w:val="0"/>
              <w:color w:val="auto"/>
              <w:sz w:val="22"/>
              <w:szCs w:val="22"/>
              <w:lang w:val="en-ZA" w:eastAsia="en-ZA"/>
            </w:rPr>
          </w:pPr>
          <w:hyperlink w:anchor="_Toc497742496" w:history="1">
            <w:r w:rsidRPr="00B72F7F">
              <w:rPr>
                <w:rStyle w:val="Hyperlink"/>
                <w:rFonts w:ascii="Century Gothic" w:hAnsi="Century Gothic"/>
              </w:rPr>
              <w:t>EXIT LEVEL OUTCOMES</w:t>
            </w:r>
            <w:r>
              <w:rPr>
                <w:webHidden/>
              </w:rPr>
              <w:tab/>
            </w:r>
            <w:r>
              <w:rPr>
                <w:webHidden/>
              </w:rPr>
              <w:fldChar w:fldCharType="begin"/>
            </w:r>
            <w:r>
              <w:rPr>
                <w:webHidden/>
              </w:rPr>
              <w:instrText xml:space="preserve"> PAGEREF _Toc497742496 \h </w:instrText>
            </w:r>
            <w:r>
              <w:rPr>
                <w:webHidden/>
              </w:rPr>
            </w:r>
            <w:r>
              <w:rPr>
                <w:webHidden/>
              </w:rPr>
              <w:fldChar w:fldCharType="separate"/>
            </w:r>
            <w:r>
              <w:rPr>
                <w:webHidden/>
              </w:rPr>
              <w:t>13</w:t>
            </w:r>
            <w:r>
              <w:rPr>
                <w:webHidden/>
              </w:rPr>
              <w:fldChar w:fldCharType="end"/>
            </w:r>
          </w:hyperlink>
        </w:p>
        <w:p w:rsidR="00B47E00" w:rsidRDefault="00B47E00">
          <w:pPr>
            <w:pStyle w:val="TOC1"/>
            <w:rPr>
              <w:rFonts w:asciiTheme="minorHAnsi" w:eastAsiaTheme="minorEastAsia" w:hAnsiTheme="minorHAnsi" w:cstheme="minorBidi"/>
              <w:b w:val="0"/>
              <w:color w:val="auto"/>
              <w:sz w:val="22"/>
              <w:szCs w:val="22"/>
              <w:lang w:val="en-ZA" w:eastAsia="en-ZA"/>
            </w:rPr>
          </w:pPr>
          <w:hyperlink w:anchor="_Toc497742497" w:history="1">
            <w:r w:rsidRPr="00B72F7F">
              <w:rPr>
                <w:rStyle w:val="Hyperlink"/>
                <w:rFonts w:ascii="Century Gothic" w:hAnsi="Century Gothic"/>
              </w:rPr>
              <w:t>ENTRY REQUIREMENTS:</w:t>
            </w:r>
            <w:r>
              <w:rPr>
                <w:webHidden/>
              </w:rPr>
              <w:tab/>
            </w:r>
            <w:r>
              <w:rPr>
                <w:webHidden/>
              </w:rPr>
              <w:fldChar w:fldCharType="begin"/>
            </w:r>
            <w:r>
              <w:rPr>
                <w:webHidden/>
              </w:rPr>
              <w:instrText xml:space="preserve"> PAGEREF _Toc497742497 \h </w:instrText>
            </w:r>
            <w:r>
              <w:rPr>
                <w:webHidden/>
              </w:rPr>
            </w:r>
            <w:r>
              <w:rPr>
                <w:webHidden/>
              </w:rPr>
              <w:fldChar w:fldCharType="separate"/>
            </w:r>
            <w:r>
              <w:rPr>
                <w:webHidden/>
              </w:rPr>
              <w:t>14</w:t>
            </w:r>
            <w:r>
              <w:rPr>
                <w:webHidden/>
              </w:rPr>
              <w:fldChar w:fldCharType="end"/>
            </w:r>
          </w:hyperlink>
        </w:p>
        <w:p w:rsidR="00B47E00" w:rsidRDefault="00B47E00">
          <w:pPr>
            <w:pStyle w:val="TOC1"/>
            <w:rPr>
              <w:rFonts w:asciiTheme="minorHAnsi" w:eastAsiaTheme="minorEastAsia" w:hAnsiTheme="minorHAnsi" w:cstheme="minorBidi"/>
              <w:b w:val="0"/>
              <w:color w:val="auto"/>
              <w:sz w:val="22"/>
              <w:szCs w:val="22"/>
              <w:lang w:val="en-ZA" w:eastAsia="en-ZA"/>
            </w:rPr>
          </w:pPr>
          <w:hyperlink w:anchor="_Toc497742498" w:history="1">
            <w:r w:rsidRPr="00B72F7F">
              <w:rPr>
                <w:rStyle w:val="Hyperlink"/>
                <w:rFonts w:ascii="Century Gothic" w:hAnsi="Century Gothic"/>
              </w:rPr>
              <w:t>ARTICULATION OPTIONS</w:t>
            </w:r>
            <w:r>
              <w:rPr>
                <w:webHidden/>
              </w:rPr>
              <w:tab/>
            </w:r>
            <w:r>
              <w:rPr>
                <w:webHidden/>
              </w:rPr>
              <w:fldChar w:fldCharType="begin"/>
            </w:r>
            <w:r>
              <w:rPr>
                <w:webHidden/>
              </w:rPr>
              <w:instrText xml:space="preserve"> PAGEREF _Toc497742498 \h </w:instrText>
            </w:r>
            <w:r>
              <w:rPr>
                <w:webHidden/>
              </w:rPr>
            </w:r>
            <w:r>
              <w:rPr>
                <w:webHidden/>
              </w:rPr>
              <w:fldChar w:fldCharType="separate"/>
            </w:r>
            <w:r>
              <w:rPr>
                <w:webHidden/>
              </w:rPr>
              <w:t>15</w:t>
            </w:r>
            <w:r>
              <w:rPr>
                <w:webHidden/>
              </w:rPr>
              <w:fldChar w:fldCharType="end"/>
            </w:r>
          </w:hyperlink>
        </w:p>
        <w:p w:rsidR="00B47E00" w:rsidRDefault="00B47E00">
          <w:pPr>
            <w:pStyle w:val="TOC1"/>
            <w:rPr>
              <w:rFonts w:asciiTheme="minorHAnsi" w:eastAsiaTheme="minorEastAsia" w:hAnsiTheme="minorHAnsi" w:cstheme="minorBidi"/>
              <w:b w:val="0"/>
              <w:color w:val="auto"/>
              <w:sz w:val="22"/>
              <w:szCs w:val="22"/>
              <w:lang w:val="en-ZA" w:eastAsia="en-ZA"/>
            </w:rPr>
          </w:pPr>
          <w:hyperlink w:anchor="_Toc497742499" w:history="1">
            <w:r w:rsidRPr="00B72F7F">
              <w:rPr>
                <w:rStyle w:val="Hyperlink"/>
                <w:rFonts w:ascii="Century Gothic" w:hAnsi="Century Gothic"/>
              </w:rPr>
              <w:t>ASSESSMENT REQUIREMENTS</w:t>
            </w:r>
            <w:r>
              <w:rPr>
                <w:webHidden/>
              </w:rPr>
              <w:tab/>
            </w:r>
            <w:r>
              <w:rPr>
                <w:webHidden/>
              </w:rPr>
              <w:fldChar w:fldCharType="begin"/>
            </w:r>
            <w:r>
              <w:rPr>
                <w:webHidden/>
              </w:rPr>
              <w:instrText xml:space="preserve"> PAGEREF _Toc497742499 \h </w:instrText>
            </w:r>
            <w:r>
              <w:rPr>
                <w:webHidden/>
              </w:rPr>
            </w:r>
            <w:r>
              <w:rPr>
                <w:webHidden/>
              </w:rPr>
              <w:fldChar w:fldCharType="separate"/>
            </w:r>
            <w:r>
              <w:rPr>
                <w:webHidden/>
              </w:rPr>
              <w:t>16</w:t>
            </w:r>
            <w:r>
              <w:rPr>
                <w:webHidden/>
              </w:rPr>
              <w:fldChar w:fldCharType="end"/>
            </w:r>
          </w:hyperlink>
        </w:p>
        <w:p w:rsidR="00B47E00" w:rsidRDefault="00B47E00">
          <w:pPr>
            <w:pStyle w:val="TOC1"/>
            <w:rPr>
              <w:rFonts w:asciiTheme="minorHAnsi" w:eastAsiaTheme="minorEastAsia" w:hAnsiTheme="minorHAnsi" w:cstheme="minorBidi"/>
              <w:b w:val="0"/>
              <w:color w:val="auto"/>
              <w:sz w:val="22"/>
              <w:szCs w:val="22"/>
              <w:lang w:val="en-ZA" w:eastAsia="en-ZA"/>
            </w:rPr>
          </w:pPr>
          <w:hyperlink w:anchor="_Toc497742500" w:history="1">
            <w:r w:rsidRPr="00B72F7F">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_Toc497742500 \h </w:instrText>
            </w:r>
            <w:r>
              <w:rPr>
                <w:webHidden/>
              </w:rPr>
            </w:r>
            <w:r>
              <w:rPr>
                <w:webHidden/>
              </w:rPr>
              <w:fldChar w:fldCharType="separate"/>
            </w:r>
            <w:r>
              <w:rPr>
                <w:webHidden/>
              </w:rPr>
              <w:t>17</w:t>
            </w:r>
            <w:r>
              <w:rPr>
                <w:webHidden/>
              </w:rPr>
              <w:fldChar w:fldCharType="end"/>
            </w:r>
          </w:hyperlink>
        </w:p>
        <w:p w:rsidR="00B47E00" w:rsidRDefault="00B47E00">
          <w:pPr>
            <w:pStyle w:val="TOC1"/>
            <w:rPr>
              <w:rFonts w:asciiTheme="minorHAnsi" w:eastAsiaTheme="minorEastAsia" w:hAnsiTheme="minorHAnsi" w:cstheme="minorBidi"/>
              <w:b w:val="0"/>
              <w:color w:val="auto"/>
              <w:sz w:val="22"/>
              <w:szCs w:val="22"/>
              <w:lang w:val="en-ZA" w:eastAsia="en-ZA"/>
            </w:rPr>
          </w:pPr>
          <w:hyperlink w:anchor="_Toc497742501" w:history="1">
            <w:r w:rsidRPr="00B72F7F">
              <w:rPr>
                <w:rStyle w:val="Hyperlink"/>
                <w:rFonts w:ascii="Century Gothic" w:hAnsi="Century Gothic"/>
              </w:rPr>
              <w:t>SECTION 1: KM-02-KT01: Child Development (100%)</w:t>
            </w:r>
            <w:r>
              <w:rPr>
                <w:webHidden/>
              </w:rPr>
              <w:tab/>
            </w:r>
            <w:r>
              <w:rPr>
                <w:webHidden/>
              </w:rPr>
              <w:fldChar w:fldCharType="begin"/>
            </w:r>
            <w:r>
              <w:rPr>
                <w:webHidden/>
              </w:rPr>
              <w:instrText xml:space="preserve"> PAGEREF _Toc497742501 \h </w:instrText>
            </w:r>
            <w:r>
              <w:rPr>
                <w:webHidden/>
              </w:rPr>
            </w:r>
            <w:r>
              <w:rPr>
                <w:webHidden/>
              </w:rPr>
              <w:fldChar w:fldCharType="separate"/>
            </w:r>
            <w:r>
              <w:rPr>
                <w:webHidden/>
              </w:rPr>
              <w:t>19</w:t>
            </w:r>
            <w:r>
              <w:rPr>
                <w:webHidden/>
              </w:rPr>
              <w:fldChar w:fldCharType="end"/>
            </w:r>
          </w:hyperlink>
        </w:p>
        <w:p w:rsidR="00B47E00" w:rsidRDefault="00B47E00">
          <w:pPr>
            <w:pStyle w:val="TOC1"/>
            <w:rPr>
              <w:rFonts w:asciiTheme="minorHAnsi" w:eastAsiaTheme="minorEastAsia" w:hAnsiTheme="minorHAnsi" w:cstheme="minorBidi"/>
              <w:b w:val="0"/>
              <w:color w:val="auto"/>
              <w:sz w:val="22"/>
              <w:szCs w:val="22"/>
              <w:lang w:val="en-ZA" w:eastAsia="en-ZA"/>
            </w:rPr>
          </w:pPr>
          <w:hyperlink w:anchor="_Toc497742502" w:history="1">
            <w:r w:rsidRPr="00B72F7F">
              <w:rPr>
                <w:rStyle w:val="Hyperlink"/>
                <w:rFonts w:ascii="Century Gothic" w:hAnsi="Century Gothic"/>
                <w:lang w:val="en-ZA"/>
              </w:rPr>
              <w:t>ASSESSMENT APPEAL APPLICATION FORM:</w:t>
            </w:r>
            <w:r>
              <w:rPr>
                <w:webHidden/>
              </w:rPr>
              <w:tab/>
            </w:r>
            <w:r>
              <w:rPr>
                <w:webHidden/>
              </w:rPr>
              <w:fldChar w:fldCharType="begin"/>
            </w:r>
            <w:r>
              <w:rPr>
                <w:webHidden/>
              </w:rPr>
              <w:instrText xml:space="preserve"> PAGEREF _Toc497742502 \h </w:instrText>
            </w:r>
            <w:r>
              <w:rPr>
                <w:webHidden/>
              </w:rPr>
            </w:r>
            <w:r>
              <w:rPr>
                <w:webHidden/>
              </w:rPr>
              <w:fldChar w:fldCharType="separate"/>
            </w:r>
            <w:r>
              <w:rPr>
                <w:webHidden/>
              </w:rPr>
              <w:t>24</w:t>
            </w:r>
            <w:r>
              <w:rPr>
                <w:webHidden/>
              </w:rPr>
              <w:fldChar w:fldCharType="end"/>
            </w:r>
          </w:hyperlink>
        </w:p>
        <w:p w:rsidR="00B47E00" w:rsidRDefault="00B47E00">
          <w:pPr>
            <w:pStyle w:val="TOC1"/>
            <w:rPr>
              <w:rFonts w:asciiTheme="minorHAnsi" w:eastAsiaTheme="minorEastAsia" w:hAnsiTheme="minorHAnsi" w:cstheme="minorBidi"/>
              <w:b w:val="0"/>
              <w:color w:val="auto"/>
              <w:sz w:val="22"/>
              <w:szCs w:val="22"/>
              <w:lang w:val="en-ZA" w:eastAsia="en-ZA"/>
            </w:rPr>
          </w:pPr>
          <w:hyperlink w:anchor="_Toc497742503" w:history="1">
            <w:r w:rsidRPr="00B72F7F">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_Toc497742503 \h </w:instrText>
            </w:r>
            <w:r>
              <w:rPr>
                <w:webHidden/>
              </w:rPr>
            </w:r>
            <w:r>
              <w:rPr>
                <w:webHidden/>
              </w:rPr>
              <w:fldChar w:fldCharType="separate"/>
            </w:r>
            <w:r>
              <w:rPr>
                <w:webHidden/>
              </w:rPr>
              <w:t>24</w:t>
            </w:r>
            <w:r>
              <w:rPr>
                <w:webHidden/>
              </w:rPr>
              <w:fldChar w:fldCharType="end"/>
            </w:r>
          </w:hyperlink>
        </w:p>
        <w:p w:rsidR="00B47E00" w:rsidRDefault="00B47E00">
          <w:pPr>
            <w:pStyle w:val="TOC1"/>
            <w:rPr>
              <w:rFonts w:asciiTheme="minorHAnsi" w:eastAsiaTheme="minorEastAsia" w:hAnsiTheme="minorHAnsi" w:cstheme="minorBidi"/>
              <w:b w:val="0"/>
              <w:color w:val="auto"/>
              <w:sz w:val="22"/>
              <w:szCs w:val="22"/>
              <w:lang w:val="en-ZA" w:eastAsia="en-ZA"/>
            </w:rPr>
          </w:pPr>
          <w:hyperlink w:anchor="_Toc497742504" w:history="1">
            <w:r w:rsidRPr="00B72F7F">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_Toc497742504 \h </w:instrText>
            </w:r>
            <w:r>
              <w:rPr>
                <w:webHidden/>
              </w:rPr>
            </w:r>
            <w:r>
              <w:rPr>
                <w:webHidden/>
              </w:rPr>
              <w:fldChar w:fldCharType="separate"/>
            </w:r>
            <w:r>
              <w:rPr>
                <w:webHidden/>
              </w:rPr>
              <w:t>25</w:t>
            </w:r>
            <w:r>
              <w:rPr>
                <w:webHidden/>
              </w:rPr>
              <w:fldChar w:fldCharType="end"/>
            </w:r>
          </w:hyperlink>
        </w:p>
        <w:p w:rsidR="00B47E00" w:rsidRDefault="00B47E00">
          <w:pPr>
            <w:pStyle w:val="TOC1"/>
            <w:rPr>
              <w:rFonts w:asciiTheme="minorHAnsi" w:eastAsiaTheme="minorEastAsia" w:hAnsiTheme="minorHAnsi" w:cstheme="minorBidi"/>
              <w:b w:val="0"/>
              <w:color w:val="auto"/>
              <w:sz w:val="22"/>
              <w:szCs w:val="22"/>
              <w:lang w:val="en-ZA" w:eastAsia="en-ZA"/>
            </w:rPr>
          </w:pPr>
          <w:hyperlink w:anchor="_Toc497742505" w:history="1">
            <w:r w:rsidRPr="00B72F7F">
              <w:rPr>
                <w:rStyle w:val="Hyperlink"/>
                <w:rFonts w:ascii="Century Gothic" w:hAnsi="Century Gothic"/>
                <w:lang w:val="en-ZA"/>
              </w:rPr>
              <w:t>Facilitator Report</w:t>
            </w:r>
            <w:r>
              <w:rPr>
                <w:webHidden/>
              </w:rPr>
              <w:tab/>
            </w:r>
            <w:r>
              <w:rPr>
                <w:webHidden/>
              </w:rPr>
              <w:fldChar w:fldCharType="begin"/>
            </w:r>
            <w:r>
              <w:rPr>
                <w:webHidden/>
              </w:rPr>
              <w:instrText xml:space="preserve"> PAGEREF _Toc497742505 \h </w:instrText>
            </w:r>
            <w:r>
              <w:rPr>
                <w:webHidden/>
              </w:rPr>
            </w:r>
            <w:r>
              <w:rPr>
                <w:webHidden/>
              </w:rPr>
              <w:fldChar w:fldCharType="separate"/>
            </w:r>
            <w:r>
              <w:rPr>
                <w:webHidden/>
              </w:rPr>
              <w:t>26</w:t>
            </w:r>
            <w:r>
              <w:rPr>
                <w:webHidden/>
              </w:rPr>
              <w:fldChar w:fldCharType="end"/>
            </w:r>
          </w:hyperlink>
        </w:p>
        <w:p w:rsidR="00B47E00" w:rsidRDefault="00B47E00">
          <w:pPr>
            <w:pStyle w:val="TOC1"/>
            <w:rPr>
              <w:rFonts w:asciiTheme="minorHAnsi" w:eastAsiaTheme="minorEastAsia" w:hAnsiTheme="minorHAnsi" w:cstheme="minorBidi"/>
              <w:b w:val="0"/>
              <w:color w:val="auto"/>
              <w:sz w:val="22"/>
              <w:szCs w:val="22"/>
              <w:lang w:val="en-ZA" w:eastAsia="en-ZA"/>
            </w:rPr>
          </w:pPr>
          <w:hyperlink w:anchor="_Toc497742506" w:history="1">
            <w:r w:rsidRPr="00B72F7F">
              <w:rPr>
                <w:rStyle w:val="Hyperlink"/>
                <w:rFonts w:ascii="Century Gothic" w:hAnsi="Century Gothic"/>
                <w:lang w:val="en-ZA"/>
              </w:rPr>
              <w:t>ATTENDANCE REGISTER</w:t>
            </w:r>
            <w:r>
              <w:rPr>
                <w:webHidden/>
              </w:rPr>
              <w:tab/>
            </w:r>
            <w:r>
              <w:rPr>
                <w:webHidden/>
              </w:rPr>
              <w:fldChar w:fldCharType="begin"/>
            </w:r>
            <w:r>
              <w:rPr>
                <w:webHidden/>
              </w:rPr>
              <w:instrText xml:space="preserve"> PAGEREF _Toc497742506 \h </w:instrText>
            </w:r>
            <w:r>
              <w:rPr>
                <w:webHidden/>
              </w:rPr>
            </w:r>
            <w:r>
              <w:rPr>
                <w:webHidden/>
              </w:rPr>
              <w:fldChar w:fldCharType="separate"/>
            </w:r>
            <w:r>
              <w:rPr>
                <w:webHidden/>
              </w:rPr>
              <w:t>30</w:t>
            </w:r>
            <w:r>
              <w:rPr>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F0061B" w:rsidRDefault="00F0061B" w:rsidP="0009099A">
      <w:pPr>
        <w:pStyle w:val="Heading1"/>
        <w:jc w:val="both"/>
        <w:rPr>
          <w:rFonts w:ascii="Century Gothic" w:hAnsi="Century Gothic"/>
        </w:rPr>
      </w:pPr>
      <w:r>
        <w:rPr>
          <w:rFonts w:ascii="Century Gothic" w:hAnsi="Century Gothic"/>
        </w:rPr>
        <w:br w:type="page"/>
      </w:r>
    </w:p>
    <w:p w:rsidR="00F0061B" w:rsidRPr="00B26BD9" w:rsidRDefault="00F0061B" w:rsidP="00F0061B">
      <w:pPr>
        <w:pStyle w:val="Heading1"/>
        <w:jc w:val="both"/>
        <w:rPr>
          <w:rFonts w:ascii="Century Gothic" w:hAnsi="Century Gothic"/>
        </w:rPr>
      </w:pPr>
      <w:bookmarkStart w:id="7" w:name="_Toc489343396"/>
      <w:bookmarkStart w:id="8" w:name="_Toc497742491"/>
      <w:r w:rsidRPr="00810EAF">
        <w:rPr>
          <w:rFonts w:ascii="Century Gothic" w:hAnsi="Century Gothic"/>
        </w:rPr>
        <w:lastRenderedPageBreak/>
        <w:t>FACILITATORS NOTE</w:t>
      </w:r>
      <w:r w:rsidRPr="00B26BD9">
        <w:rPr>
          <w:rFonts w:ascii="Century Gothic" w:hAnsi="Century Gothic"/>
        </w:rPr>
        <w:t>:</w:t>
      </w:r>
      <w:bookmarkEnd w:id="7"/>
      <w:bookmarkEnd w:id="8"/>
    </w:p>
    <w:p w:rsidR="00F0061B" w:rsidRDefault="00F0061B" w:rsidP="00F0061B">
      <w:pPr>
        <w:spacing w:line="360" w:lineRule="auto"/>
        <w:jc w:val="both"/>
        <w:rPr>
          <w:rFonts w:ascii="Century Gothic" w:hAnsi="Century Gothic"/>
          <w:b/>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Your Role as Facilitator</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Facilitators are primarily organisers and communicators, with a special expertise in group dynamics. They ensure there is a culture of two-way expressive involvement that emphasizes active listening as well as trust and communication among participants. They are encouragers of team behaviours in planning, organising, disciplining and monitoring the team’s (group of learners) activities. They must have patience, a tolerance for ambiguity, and the need to develop a sense of timing that aids in knowing when to push for more ideas, more information and more participation, and – equally important – when not to push. Finally, they should have the ability to organise, handle details and bring events to closure. The facilitator of any unit standard should have the following profile:</w:t>
            </w:r>
          </w:p>
        </w:tc>
      </w:tr>
    </w:tbl>
    <w:p w:rsidR="00F0061B" w:rsidRPr="00B26BD9" w:rsidRDefault="00F0061B" w:rsidP="00F0061B">
      <w:pPr>
        <w:spacing w:line="360" w:lineRule="auto"/>
        <w:jc w:val="both"/>
        <w:rPr>
          <w:rFonts w:ascii="Century Gothic" w:hAnsi="Century Gothic"/>
          <w:b/>
          <w:sz w:val="22"/>
          <w:szCs w:val="22"/>
        </w:rPr>
      </w:pPr>
    </w:p>
    <w:p w:rsidR="00F0061B" w:rsidRPr="00B26BD9" w:rsidRDefault="00F0061B" w:rsidP="00F0061B">
      <w:pPr>
        <w:spacing w:line="360" w:lineRule="auto"/>
        <w:jc w:val="both"/>
        <w:rPr>
          <w:rFonts w:ascii="Century Gothic" w:hAnsi="Century Gothic"/>
          <w:b/>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subject</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 xml:space="preserve">As the facilitator, ensure that you are competent in the unit standard. It is highly recommended that you are also a Subject Matter Expert (SME). As facilitator, you should have a broad knowledge of the subject matter. You should know more than the basics of the content as well as </w:t>
            </w:r>
            <w:proofErr w:type="gramStart"/>
            <w:r w:rsidRPr="00810EAF">
              <w:rPr>
                <w:rFonts w:ascii="Century Gothic" w:hAnsi="Century Gothic"/>
                <w:sz w:val="22"/>
                <w:szCs w:val="22"/>
                <w:lang w:val="en-ZA"/>
              </w:rPr>
              <w:t>have the ability to</w:t>
            </w:r>
            <w:proofErr w:type="gramEnd"/>
            <w:r w:rsidRPr="00810EAF">
              <w:rPr>
                <w:rFonts w:ascii="Century Gothic" w:hAnsi="Century Gothic"/>
                <w:sz w:val="22"/>
                <w:szCs w:val="22"/>
                <w:lang w:val="en-ZA"/>
              </w:rPr>
              <w:t xml:space="preserve"> apply practical applications from the workplace during facilitation. This means that the facilitator should be a lifelong student always willing to learn to expand his/her knowledge. The facilitator should recognise external and internal influences that may impact on their field of training and expertise, as well as on the whole qualification.</w:t>
            </w:r>
          </w:p>
        </w:tc>
      </w:tr>
    </w:tbl>
    <w:p w:rsidR="00F0061B" w:rsidRPr="00B26BD9" w:rsidRDefault="00F0061B" w:rsidP="00F0061B">
      <w:pPr>
        <w:spacing w:line="360" w:lineRule="auto"/>
        <w:jc w:val="both"/>
        <w:rPr>
          <w:rFonts w:ascii="Century Gothic" w:hAnsi="Century Gothic"/>
          <w:b/>
          <w:sz w:val="22"/>
          <w:szCs w:val="22"/>
        </w:rPr>
      </w:pPr>
    </w:p>
    <w:p w:rsidR="00F0061B" w:rsidRDefault="00F0061B" w:rsidP="00F0061B">
      <w:pPr>
        <w:spacing w:line="360" w:lineRule="auto"/>
        <w:jc w:val="both"/>
        <w:rPr>
          <w:rFonts w:ascii="Century Gothic" w:hAnsi="Century Gothic"/>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organisation</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The facilitator should have knowledge of the organization for which they are facilitating. This is important because you need to know how the learners could and should apply the knowledge and skills in practice.</w:t>
            </w: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target group</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 xml:space="preserve">As the facilitator, you should ensure that you know the compilation of the target group; this knowledge is required to prepare and conduct the facilitation. The cognitive level of the learners will determine the level of the facilitation session. Each group has individual needs and </w:t>
            </w:r>
            <w:proofErr w:type="gramStart"/>
            <w:r w:rsidRPr="00810EAF">
              <w:rPr>
                <w:rFonts w:ascii="Century Gothic" w:hAnsi="Century Gothic"/>
                <w:sz w:val="22"/>
                <w:szCs w:val="22"/>
                <w:lang w:val="en-ZA"/>
              </w:rPr>
              <w:t>in order to</w:t>
            </w:r>
            <w:proofErr w:type="gramEnd"/>
            <w:r w:rsidRPr="00810EAF">
              <w:rPr>
                <w:rFonts w:ascii="Century Gothic" w:hAnsi="Century Gothic"/>
                <w:sz w:val="22"/>
                <w:szCs w:val="22"/>
                <w:lang w:val="en-ZA"/>
              </w:rPr>
              <w:t xml:space="preserve"> address it you need to know as much as possible about the target group. The facilitator also needs to find out if there are any special learning needs in the group. This knowledge can also be used when you choose examples and practical application to which the learners can relate.</w:t>
            </w:r>
          </w:p>
        </w:tc>
      </w:tr>
    </w:tbl>
    <w:p w:rsidR="00F0061B" w:rsidRDefault="00F0061B" w:rsidP="00F0061B">
      <w:pPr>
        <w:spacing w:line="360" w:lineRule="auto"/>
        <w:jc w:val="both"/>
        <w:rPr>
          <w:rFonts w:ascii="Century Gothic" w:hAnsi="Century Gothic"/>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1"/>
        <w:gridCol w:w="664"/>
        <w:gridCol w:w="676"/>
      </w:tblGrid>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Preparation</w:t>
            </w:r>
          </w:p>
        </w:tc>
        <w:tc>
          <w:tcPr>
            <w:tcW w:w="359"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 xml:space="preserve">Yes </w:t>
            </w:r>
          </w:p>
        </w:tc>
        <w:tc>
          <w:tcPr>
            <w:tcW w:w="366"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No</w:t>
            </w: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Content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have sufficient knowledge of the content to enable me to facilitate with ease.</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Application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understand the program matrix and have prepared for program delivery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Ability to Respond to Learners Background and Experience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have studied the learner demographics, age group, experience and circumstances, and prepared for program delivery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Enthusiasm and Commitment</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am passionate about my subject and have prepared my program delivery to create a motivating environment with real commitment to success.</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Enterprise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know and understand the values, ethics, vision and mission of the service provider under whose auspices the program will be conducted, and have prepared my program delivery, reporting and administrative tasks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Pr="00646F81" w:rsidRDefault="00F0061B" w:rsidP="00F0061B">
      <w:pPr>
        <w:pStyle w:val="Heading1"/>
        <w:jc w:val="both"/>
        <w:rPr>
          <w:rFonts w:ascii="Century Gothic" w:hAnsi="Century Gothic"/>
        </w:rPr>
      </w:pPr>
      <w:bookmarkStart w:id="9" w:name="_Toc489343397"/>
      <w:bookmarkStart w:id="10" w:name="_Toc497742492"/>
      <w:r w:rsidRPr="00AE7E3B">
        <w:rPr>
          <w:rFonts w:ascii="Century Gothic" w:hAnsi="Century Gothic"/>
        </w:rPr>
        <w:lastRenderedPageBreak/>
        <w:t>FACILITATION METHODOLOGY</w:t>
      </w:r>
      <w:r w:rsidRPr="00646F81">
        <w:rPr>
          <w:rFonts w:ascii="Century Gothic" w:hAnsi="Century Gothic"/>
        </w:rPr>
        <w:t>:</w:t>
      </w:r>
      <w:bookmarkEnd w:id="9"/>
      <w:bookmarkEnd w:id="10"/>
    </w:p>
    <w:p w:rsidR="00F0061B" w:rsidRDefault="00F0061B" w:rsidP="00F0061B">
      <w:pPr>
        <w:spacing w:line="360" w:lineRule="auto"/>
        <w:jc w:val="both"/>
        <w:rPr>
          <w:rFonts w:ascii="Century Gothic" w:hAnsi="Century Gothic"/>
          <w:sz w:val="22"/>
          <w:szCs w:val="2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7"/>
        <w:gridCol w:w="7494"/>
      </w:tblGrid>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b/>
                <w:sz w:val="22"/>
                <w:szCs w:val="22"/>
                <w:lang w:val="en-US"/>
              </w:rPr>
            </w:pPr>
            <w:r w:rsidRPr="00AE7E3B">
              <w:rPr>
                <w:rFonts w:ascii="Century Gothic" w:hAnsi="Century Gothic"/>
                <w:b/>
                <w:sz w:val="22"/>
                <w:szCs w:val="22"/>
                <w:lang w:val="en-US"/>
              </w:rPr>
              <w:t xml:space="preserve">Method </w:t>
            </w:r>
          </w:p>
        </w:tc>
        <w:tc>
          <w:tcPr>
            <w:tcW w:w="4055" w:type="pct"/>
            <w:shd w:val="clear" w:color="auto" w:fill="auto"/>
          </w:tcPr>
          <w:p w:rsidR="00F0061B" w:rsidRPr="00AE7E3B" w:rsidRDefault="00F0061B" w:rsidP="005F7B0E">
            <w:pPr>
              <w:spacing w:line="360" w:lineRule="auto"/>
              <w:jc w:val="both"/>
              <w:rPr>
                <w:rFonts w:ascii="Century Gothic" w:hAnsi="Century Gothic"/>
                <w:b/>
                <w:sz w:val="22"/>
                <w:szCs w:val="22"/>
                <w:lang w:val="en-US"/>
              </w:rPr>
            </w:pPr>
            <w:r w:rsidRPr="00AE7E3B">
              <w:rPr>
                <w:rFonts w:ascii="Century Gothic" w:hAnsi="Century Gothic"/>
                <w:b/>
                <w:sz w:val="22"/>
                <w:szCs w:val="22"/>
                <w:lang w:val="en-US"/>
              </w:rPr>
              <w:t>Description</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Structured learning </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Participants engage with a complex game or activities that represent real-life situations that they may encounter </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Case study</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This is a realistic story or real-life situation that has taken place, in which participants need to apply their knowledge and skills to practice how they can deal with the issues presented.</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Group work</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Participants work on tasks in their groups and report their findings back to plenary.</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Lecture</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The facilitator presents a short talk (maximum of 10 minutes) to introduce a new subject, to provide details, or to wrap up a session.</w:t>
            </w:r>
          </w:p>
        </w:tc>
      </w:tr>
      <w:tr w:rsidR="00F0061B" w:rsidRPr="00AE7E3B" w:rsidTr="005F7B0E">
        <w:trPr>
          <w:trHeight w:val="1139"/>
        </w:trPr>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Discussion</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This is a free exchange of ideas or experiences on a </w:t>
            </w:r>
            <w:proofErr w:type="gramStart"/>
            <w:r w:rsidRPr="00AE7E3B">
              <w:rPr>
                <w:rFonts w:ascii="Century Gothic" w:hAnsi="Century Gothic"/>
                <w:sz w:val="22"/>
                <w:szCs w:val="22"/>
                <w:lang w:val="en-US"/>
              </w:rPr>
              <w:t>particular topic</w:t>
            </w:r>
            <w:proofErr w:type="gramEnd"/>
            <w:r w:rsidRPr="00AE7E3B">
              <w:rPr>
                <w:rFonts w:ascii="Century Gothic" w:hAnsi="Century Gothic"/>
                <w:sz w:val="22"/>
                <w:szCs w:val="22"/>
                <w:lang w:val="en-US"/>
              </w:rPr>
              <w:t>. It may be between the facilitator and the participants or between the participants.</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Brainstorming</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Participants generate </w:t>
            </w:r>
            <w:proofErr w:type="gramStart"/>
            <w:r w:rsidRPr="00AE7E3B">
              <w:rPr>
                <w:rFonts w:ascii="Century Gothic" w:hAnsi="Century Gothic"/>
                <w:sz w:val="22"/>
                <w:szCs w:val="22"/>
                <w:lang w:val="en-US"/>
              </w:rPr>
              <w:t>a number of</w:t>
            </w:r>
            <w:proofErr w:type="gramEnd"/>
            <w:r w:rsidRPr="00AE7E3B">
              <w:rPr>
                <w:rFonts w:ascii="Century Gothic" w:hAnsi="Century Gothic"/>
                <w:sz w:val="22"/>
                <w:szCs w:val="22"/>
                <w:lang w:val="en-US"/>
              </w:rPr>
              <w:t xml:space="preserve"> ideas on a particular subject or question. It may be used to gather different opinions or to find out what participants know about a </w:t>
            </w:r>
            <w:proofErr w:type="gramStart"/>
            <w:r w:rsidRPr="00AE7E3B">
              <w:rPr>
                <w:rFonts w:ascii="Century Gothic" w:hAnsi="Century Gothic"/>
                <w:sz w:val="22"/>
                <w:szCs w:val="22"/>
                <w:lang w:val="en-US"/>
              </w:rPr>
              <w:t>particular topic</w:t>
            </w:r>
            <w:proofErr w:type="gramEnd"/>
            <w:r w:rsidRPr="00AE7E3B">
              <w:rPr>
                <w:rFonts w:ascii="Century Gothic" w:hAnsi="Century Gothic"/>
                <w:sz w:val="22"/>
                <w:szCs w:val="22"/>
                <w:lang w:val="en-US"/>
              </w:rPr>
              <w:t>.</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Role-play</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Participants are asked to act out a scenario where each participant plays a </w:t>
            </w:r>
            <w:proofErr w:type="gramStart"/>
            <w:r w:rsidRPr="00AE7E3B">
              <w:rPr>
                <w:rFonts w:ascii="Century Gothic" w:hAnsi="Century Gothic"/>
                <w:sz w:val="22"/>
                <w:szCs w:val="22"/>
                <w:lang w:val="en-US"/>
              </w:rPr>
              <w:t>particular role</w:t>
            </w:r>
            <w:proofErr w:type="gramEnd"/>
            <w:r w:rsidRPr="00AE7E3B">
              <w:rPr>
                <w:rFonts w:ascii="Century Gothic" w:hAnsi="Century Gothic"/>
                <w:sz w:val="22"/>
                <w:szCs w:val="22"/>
                <w:lang w:val="en-US"/>
              </w:rPr>
              <w:t>. A role-play may be used to illustrate how people respond in different situations.</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Panel discussion</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This is a planned presentation by one or more experts. It may be followed by a discussion session or a round of questions.</w:t>
            </w: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Pr="00646F81" w:rsidRDefault="00F0061B" w:rsidP="00F0061B">
      <w:pPr>
        <w:pStyle w:val="Heading1"/>
        <w:jc w:val="both"/>
        <w:rPr>
          <w:rFonts w:ascii="Century Gothic" w:hAnsi="Century Gothic"/>
        </w:rPr>
      </w:pPr>
      <w:bookmarkStart w:id="11" w:name="_Toc489343398"/>
      <w:bookmarkStart w:id="12" w:name="_Toc497742493"/>
      <w:r w:rsidRPr="002F506A">
        <w:rPr>
          <w:rFonts w:ascii="Century Gothic" w:hAnsi="Century Gothic"/>
        </w:rPr>
        <w:lastRenderedPageBreak/>
        <w:t>STANDARD ADMINISTRATION</w:t>
      </w:r>
      <w:r w:rsidRPr="00646F81">
        <w:rPr>
          <w:rFonts w:ascii="Century Gothic" w:hAnsi="Century Gothic"/>
        </w:rPr>
        <w:t>:</w:t>
      </w:r>
      <w:bookmarkEnd w:id="11"/>
      <w:bookmarkEnd w:id="12"/>
    </w:p>
    <w:p w:rsidR="00F0061B" w:rsidRDefault="00F0061B" w:rsidP="00F0061B">
      <w:pPr>
        <w:spacing w:line="360" w:lineRule="auto"/>
        <w:jc w:val="both"/>
        <w:rPr>
          <w:rFonts w:ascii="Century Gothic" w:hAnsi="Century Gothic"/>
          <w:sz w:val="22"/>
          <w:szCs w:val="22"/>
        </w:rPr>
      </w:pP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The administration requirements are subject to the quality management system of the provider – however, there are certain documents that are critical to the success of the qualification / learning programme. </w:t>
      </w:r>
    </w:p>
    <w:p w:rsidR="00F0061B" w:rsidRPr="00E27D7C" w:rsidRDefault="00F0061B" w:rsidP="00F0061B">
      <w:pPr>
        <w:spacing w:line="360" w:lineRule="auto"/>
        <w:jc w:val="both"/>
        <w:rPr>
          <w:rFonts w:ascii="Century Gothic" w:hAnsi="Century Gothic"/>
          <w:sz w:val="22"/>
          <w:szCs w:val="22"/>
          <w:lang w:val="en-ZA"/>
        </w:rPr>
      </w:pPr>
    </w:p>
    <w:tbl>
      <w:tblPr>
        <w:tblStyle w:val="TableGrid"/>
        <w:tblW w:w="9464" w:type="dxa"/>
        <w:tblLook w:val="04A0" w:firstRow="1" w:lastRow="0" w:firstColumn="1" w:lastColumn="0" w:noHBand="0" w:noVBand="1"/>
      </w:tblPr>
      <w:tblGrid>
        <w:gridCol w:w="1506"/>
        <w:gridCol w:w="7958"/>
      </w:tblGrid>
      <w:tr w:rsidR="00F0061B" w:rsidRPr="00E27D7C" w:rsidTr="005F7B0E">
        <w:tc>
          <w:tcPr>
            <w:tcW w:w="1506" w:type="dxa"/>
          </w:tcPr>
          <w:p w:rsidR="00F0061B" w:rsidRPr="00E27D7C" w:rsidRDefault="00F0061B" w:rsidP="005F7B0E">
            <w:pPr>
              <w:spacing w:line="360" w:lineRule="auto"/>
              <w:jc w:val="both"/>
              <w:rPr>
                <w:rFonts w:ascii="Century Gothic" w:hAnsi="Century Gothic"/>
                <w:sz w:val="22"/>
                <w:szCs w:val="22"/>
                <w:lang w:val="en-ZA"/>
              </w:rPr>
            </w:pPr>
          </w:p>
        </w:tc>
        <w:tc>
          <w:tcPr>
            <w:tcW w:w="7958" w:type="dxa"/>
          </w:tcPr>
          <w:p w:rsidR="00F0061B" w:rsidRPr="00E27D7C" w:rsidRDefault="00F0061B" w:rsidP="005F7B0E">
            <w:pPr>
              <w:spacing w:line="360" w:lineRule="auto"/>
              <w:jc w:val="both"/>
              <w:rPr>
                <w:rFonts w:ascii="Century Gothic" w:hAnsi="Century Gothic"/>
                <w:sz w:val="22"/>
                <w:szCs w:val="22"/>
                <w:lang w:val="en-ZA"/>
              </w:rPr>
            </w:pP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As facilitator you are required to follow the rules below carefully to assist us in remaining compliant with SETA accreditation requirements. </w:t>
            </w:r>
          </w:p>
          <w:p w:rsidR="00F0061B" w:rsidRPr="00E27D7C" w:rsidRDefault="00F0061B" w:rsidP="005F7B0E">
            <w:pPr>
              <w:spacing w:line="360" w:lineRule="auto"/>
              <w:jc w:val="both"/>
              <w:rPr>
                <w:rFonts w:ascii="Century Gothic" w:hAnsi="Century Gothic"/>
                <w:i/>
                <w:sz w:val="22"/>
                <w:szCs w:val="22"/>
                <w:lang w:val="en-ZA"/>
              </w:rPr>
            </w:pPr>
          </w:p>
          <w:p w:rsidR="00F0061B" w:rsidRPr="00E27D7C" w:rsidRDefault="00F0061B" w:rsidP="005F7B0E">
            <w:pPr>
              <w:spacing w:line="360" w:lineRule="auto"/>
              <w:jc w:val="both"/>
              <w:rPr>
                <w:rFonts w:ascii="Century Gothic" w:hAnsi="Century Gothic"/>
                <w:i/>
                <w:sz w:val="22"/>
                <w:szCs w:val="22"/>
                <w:lang w:val="en-ZA"/>
              </w:rPr>
            </w:pPr>
            <w:r w:rsidRPr="00E27D7C">
              <w:rPr>
                <w:rFonts w:ascii="Century Gothic" w:hAnsi="Century Gothic"/>
                <w:i/>
                <w:sz w:val="22"/>
                <w:szCs w:val="22"/>
                <w:lang w:val="en-ZA"/>
              </w:rPr>
              <w:t>Please take a moment to familiarize yourself with the requirements.</w:t>
            </w:r>
          </w:p>
          <w:p w:rsidR="00F0061B" w:rsidRPr="00E27D7C" w:rsidRDefault="00F0061B" w:rsidP="005F7B0E">
            <w:pPr>
              <w:spacing w:line="360" w:lineRule="auto"/>
              <w:jc w:val="both"/>
              <w:rPr>
                <w:rFonts w:ascii="Century Gothic" w:hAnsi="Century Gothic"/>
                <w:sz w:val="22"/>
                <w:szCs w:val="22"/>
                <w:lang w:val="en-ZA"/>
              </w:rPr>
            </w:pPr>
          </w:p>
        </w:tc>
      </w:tr>
    </w:tbl>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Attendance Register</w:t>
      </w:r>
      <w:r w:rsidRPr="00E27D7C">
        <w:rPr>
          <w:rFonts w:ascii="Century Gothic" w:hAnsi="Century Gothic"/>
          <w:sz w:val="22"/>
          <w:szCs w:val="22"/>
          <w:lang w:val="en-ZA"/>
        </w:rPr>
        <w:t>: Candidates are required to sign the Attendance Register every day of attendance.</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Learner Registration Form</w:t>
      </w:r>
      <w:r w:rsidRPr="00E27D7C">
        <w:rPr>
          <w:rFonts w:ascii="Century Gothic" w:hAnsi="Century Gothic"/>
          <w:sz w:val="22"/>
          <w:szCs w:val="22"/>
          <w:lang w:val="en-ZA"/>
        </w:rPr>
        <w:t xml:space="preserve">: Each learner must complete a Learner Registration Form during Orientation of the programme. </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Learner Evaluation Form</w:t>
      </w:r>
      <w:r w:rsidRPr="00E27D7C">
        <w:rPr>
          <w:rFonts w:ascii="Century Gothic" w:hAnsi="Century Gothic"/>
          <w:sz w:val="22"/>
          <w:szCs w:val="22"/>
          <w:lang w:val="en-ZA"/>
        </w:rPr>
        <w:t xml:space="preserve">: Learners are required to complete an Evaluation Form at the end of each Learning Unit contact session. </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Copy of ID</w:t>
      </w:r>
      <w:r w:rsidRPr="00E27D7C">
        <w:rPr>
          <w:rFonts w:ascii="Century Gothic" w:hAnsi="Century Gothic"/>
          <w:sz w:val="22"/>
          <w:szCs w:val="22"/>
          <w:lang w:val="en-ZA"/>
        </w:rPr>
        <w:t>: Each candidate must submit a copy of his ID Document before the end of the contact session – please inform candidates accordingly!</w:t>
      </w:r>
    </w:p>
    <w:p w:rsidR="00F0061B" w:rsidRPr="00E27D7C" w:rsidRDefault="00F0061B" w:rsidP="00F0061B">
      <w:pPr>
        <w:spacing w:line="360" w:lineRule="auto"/>
        <w:jc w:val="both"/>
        <w:rPr>
          <w:rFonts w:ascii="Century Gothic" w:hAnsi="Century Gothic"/>
          <w:sz w:val="22"/>
          <w:szCs w:val="22"/>
          <w:lang w:val="en-ZA"/>
        </w:rPr>
      </w:pPr>
    </w:p>
    <w:tbl>
      <w:tblPr>
        <w:tblStyle w:val="TableGrid"/>
        <w:tblW w:w="0" w:type="auto"/>
        <w:tblLook w:val="01E0" w:firstRow="1" w:lastRow="1" w:firstColumn="1" w:lastColumn="1" w:noHBand="0" w:noVBand="0"/>
      </w:tblPr>
      <w:tblGrid>
        <w:gridCol w:w="1601"/>
        <w:gridCol w:w="7438"/>
      </w:tblGrid>
      <w:tr w:rsidR="00F0061B" w:rsidRPr="00E27D7C" w:rsidTr="005F7B0E">
        <w:trPr>
          <w:trHeight w:val="1136"/>
        </w:trPr>
        <w:tc>
          <w:tcPr>
            <w:tcW w:w="1601" w:type="dxa"/>
          </w:tcPr>
          <w:p w:rsidR="00F0061B" w:rsidRPr="00E27D7C" w:rsidRDefault="00F0061B" w:rsidP="005F7B0E">
            <w:pPr>
              <w:spacing w:line="360" w:lineRule="auto"/>
              <w:jc w:val="both"/>
              <w:rPr>
                <w:rFonts w:ascii="Century Gothic" w:hAnsi="Century Gothic"/>
                <w:sz w:val="22"/>
                <w:szCs w:val="22"/>
                <w:lang w:val="en-ZA"/>
              </w:rPr>
            </w:pPr>
          </w:p>
        </w:tc>
        <w:tc>
          <w:tcPr>
            <w:tcW w:w="7438" w:type="dxa"/>
          </w:tcPr>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Facilitators Note:</w:t>
            </w: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Without the Learner Registration and ID Documents the provider will not be able to register the learners with SETA for certification purposes.</w:t>
            </w:r>
          </w:p>
        </w:tc>
      </w:tr>
    </w:tbl>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sz w:val="22"/>
          <w:szCs w:val="22"/>
          <w:lang w:val="en-ZA"/>
        </w:rPr>
      </w:pPr>
      <w:bookmarkStart w:id="13" w:name="_4._Administration"/>
      <w:bookmarkEnd w:id="13"/>
    </w:p>
    <w:p w:rsidR="00F0061B" w:rsidRPr="00E27D7C" w:rsidRDefault="00F0061B" w:rsidP="00F0061B">
      <w:pPr>
        <w:spacing w:line="360" w:lineRule="auto"/>
        <w:jc w:val="both"/>
        <w:rPr>
          <w:rFonts w:ascii="Century Gothic" w:hAnsi="Century Gothic"/>
          <w:b/>
          <w:bCs/>
          <w:sz w:val="22"/>
          <w:szCs w:val="22"/>
          <w:lang w:val="en-ZA"/>
        </w:rPr>
      </w:pPr>
      <w:bookmarkStart w:id="14" w:name="_Toc215842513"/>
      <w:bookmarkStart w:id="15" w:name="_Toc303642780"/>
      <w:r w:rsidRPr="00E27D7C">
        <w:rPr>
          <w:rFonts w:ascii="Century Gothic" w:hAnsi="Century Gothic"/>
          <w:b/>
          <w:bCs/>
          <w:sz w:val="22"/>
          <w:szCs w:val="22"/>
          <w:lang w:val="en-ZA"/>
        </w:rPr>
        <w:tab/>
        <w:t>Learner Administration</w:t>
      </w:r>
      <w:bookmarkEnd w:id="14"/>
      <w:bookmarkEnd w:id="15"/>
      <w:r w:rsidRPr="00E27D7C">
        <w:rPr>
          <w:rFonts w:ascii="Century Gothic" w:hAnsi="Century Gothic"/>
          <w:b/>
          <w:bCs/>
          <w:sz w:val="22"/>
          <w:szCs w:val="22"/>
          <w:lang w:val="en-ZA"/>
        </w:rPr>
        <w:t xml:space="preserve"> </w:t>
      </w:r>
    </w:p>
    <w:tbl>
      <w:tblPr>
        <w:tblStyle w:val="TableGrid"/>
        <w:tblW w:w="0" w:type="auto"/>
        <w:tblLook w:val="01E0" w:firstRow="1" w:lastRow="1" w:firstColumn="1" w:lastColumn="1" w:noHBand="0" w:noVBand="0"/>
      </w:tblPr>
      <w:tblGrid>
        <w:gridCol w:w="9039"/>
      </w:tblGrid>
      <w:tr w:rsidR="00F0061B" w:rsidRPr="00E27D7C" w:rsidTr="005F7B0E">
        <w:trPr>
          <w:trHeight w:val="1160"/>
        </w:trPr>
        <w:tc>
          <w:tcPr>
            <w:tcW w:w="9039" w:type="dxa"/>
          </w:tcPr>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Tip:</w:t>
            </w: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Please refer to the last section of the Learner Orientation Guide for the learner administration that needs to be completed – this is essential in registration as a learner for the Qualification with SETA.</w:t>
            </w:r>
          </w:p>
        </w:tc>
      </w:tr>
    </w:tbl>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lastRenderedPageBreak/>
        <w:t xml:space="preserve">The learner administrations which must be completed and submitted are as follows: </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Learner Registration Form</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Submission of certified ID copy </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Provision and Assessment Contract </w:t>
      </w:r>
    </w:p>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b/>
          <w:bCs/>
          <w:sz w:val="22"/>
          <w:szCs w:val="22"/>
          <w:lang w:val="en-ZA"/>
        </w:rPr>
      </w:pPr>
      <w:bookmarkStart w:id="16" w:name="_Toc215842514"/>
      <w:bookmarkStart w:id="17" w:name="_Toc303642781"/>
      <w:r w:rsidRPr="00E27D7C">
        <w:rPr>
          <w:rFonts w:ascii="Century Gothic" w:hAnsi="Century Gothic"/>
          <w:b/>
          <w:bCs/>
          <w:sz w:val="22"/>
          <w:szCs w:val="22"/>
          <w:lang w:val="en-ZA"/>
        </w:rPr>
        <w:t>Facilitator Administration</w:t>
      </w:r>
      <w:bookmarkEnd w:id="16"/>
      <w:bookmarkEnd w:id="17"/>
      <w:r w:rsidRPr="00E27D7C">
        <w:rPr>
          <w:rFonts w:ascii="Century Gothic" w:hAnsi="Century Gothic"/>
          <w:b/>
          <w:bCs/>
          <w:sz w:val="22"/>
          <w:szCs w:val="22"/>
          <w:lang w:val="en-ZA"/>
        </w:rPr>
        <w:t xml:space="preserve"> </w:t>
      </w: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Please make sure that you complete the following documents and submit to the provider at the end of the facilitation session: </w:t>
      </w:r>
    </w:p>
    <w:p w:rsidR="00F0061B" w:rsidRPr="00E27D7C" w:rsidRDefault="00F0061B" w:rsidP="00342129">
      <w:pPr>
        <w:numPr>
          <w:ilvl w:val="0"/>
          <w:numId w:val="25"/>
        </w:numPr>
        <w:spacing w:line="360" w:lineRule="auto"/>
        <w:jc w:val="both"/>
        <w:rPr>
          <w:rFonts w:ascii="Century Gothic" w:hAnsi="Century Gothic"/>
          <w:sz w:val="22"/>
          <w:szCs w:val="22"/>
          <w:lang w:val="en-ZA"/>
        </w:rPr>
      </w:pPr>
      <w:r w:rsidRPr="00E27D7C">
        <w:rPr>
          <w:rFonts w:ascii="Century Gothic" w:hAnsi="Century Gothic"/>
          <w:sz w:val="22"/>
          <w:szCs w:val="22"/>
          <w:lang w:val="en-ZA"/>
        </w:rPr>
        <w:t>Attendance Registers</w:t>
      </w:r>
    </w:p>
    <w:p w:rsidR="00F0061B" w:rsidRPr="00E27D7C" w:rsidRDefault="00F0061B" w:rsidP="00342129">
      <w:pPr>
        <w:numPr>
          <w:ilvl w:val="0"/>
          <w:numId w:val="25"/>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Facilitator Report   </w:t>
      </w:r>
    </w:p>
    <w:p w:rsidR="00F0061B" w:rsidRPr="00E27D7C" w:rsidRDefault="00F0061B" w:rsidP="00F0061B">
      <w:pPr>
        <w:spacing w:line="360" w:lineRule="auto"/>
        <w:jc w:val="both"/>
        <w:rPr>
          <w:rFonts w:ascii="Century Gothic" w:hAnsi="Century Gothic"/>
          <w:sz w:val="22"/>
          <w:szCs w:val="22"/>
          <w:lang w:val="en-ZA"/>
        </w:rPr>
      </w:pPr>
    </w:p>
    <w:p w:rsidR="00F0061B" w:rsidRDefault="00F0061B" w:rsidP="00F0061B">
      <w:pPr>
        <w:spacing w:line="360" w:lineRule="auto"/>
        <w:jc w:val="both"/>
        <w:rPr>
          <w:rFonts w:ascii="Century Gothic" w:hAnsi="Century Gothic"/>
          <w:sz w:val="22"/>
          <w:szCs w:val="22"/>
          <w:lang w:val="en-Z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1"/>
        <w:gridCol w:w="664"/>
        <w:gridCol w:w="676"/>
      </w:tblGrid>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Equipment Checklist</w:t>
            </w:r>
            <w:r w:rsidRPr="00E27D7C">
              <w:rPr>
                <w:rFonts w:ascii="Century Gothic" w:hAnsi="Century Gothic"/>
                <w:sz w:val="22"/>
                <w:szCs w:val="22"/>
              </w:rPr>
              <w:t>:</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Learner Guides: 1 per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Learner Assessment Guides: 1 per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Writing material and stationery for facilitator and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White board and pens</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Flip chart paper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Proxima projector and screen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Notebook computer and program disk</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Documentation Checklist</w:t>
            </w:r>
            <w:r w:rsidRPr="00E27D7C">
              <w:rPr>
                <w:rFonts w:ascii="Century Gothic" w:hAnsi="Century Gothic"/>
                <w:sz w:val="22"/>
                <w:szCs w:val="22"/>
              </w:rPr>
              <w:t>:</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Attendance register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Course evaluation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Learner course evaluation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rPr>
          <w:trHeight w:val="70"/>
        </w:trPr>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Portfolios of evidence</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bl>
    <w:p w:rsidR="00062616" w:rsidRDefault="00062616" w:rsidP="0009099A">
      <w:pPr>
        <w:pStyle w:val="Heading1"/>
        <w:jc w:val="both"/>
        <w:rPr>
          <w:rFonts w:ascii="Century Gothic" w:hAnsi="Century Gothic"/>
        </w:rPr>
      </w:pPr>
      <w:r>
        <w:rPr>
          <w:rFonts w:ascii="Century Gothic" w:hAnsi="Century Gothic"/>
        </w:rPr>
        <w:br w:type="page"/>
      </w:r>
    </w:p>
    <w:p w:rsidR="00834D68" w:rsidRPr="002C6533" w:rsidRDefault="00834D68" w:rsidP="00834D68">
      <w:pPr>
        <w:pStyle w:val="Heading1"/>
        <w:jc w:val="both"/>
        <w:rPr>
          <w:rFonts w:ascii="Century Gothic" w:hAnsi="Century Gothic"/>
        </w:rPr>
      </w:pPr>
      <w:bookmarkStart w:id="18" w:name="_Toc497418596"/>
      <w:bookmarkStart w:id="19" w:name="_Toc247459762"/>
      <w:bookmarkStart w:id="20" w:name="_Toc497742494"/>
      <w:r w:rsidRPr="002C6533">
        <w:rPr>
          <w:rFonts w:ascii="Century Gothic" w:hAnsi="Century Gothic"/>
        </w:rPr>
        <w:lastRenderedPageBreak/>
        <w:t>PURPOSE OF THE QUALIFICATION</w:t>
      </w:r>
      <w:bookmarkEnd w:id="18"/>
      <w:bookmarkEnd w:id="20"/>
    </w:p>
    <w:p w:rsidR="00834D68" w:rsidRPr="00292706" w:rsidRDefault="00834D68" w:rsidP="00834D68">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p>
    <w:p w:rsidR="00834D68" w:rsidRPr="00292706" w:rsidRDefault="00834D68" w:rsidP="00834D68">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p>
    <w:p w:rsidR="00834D68" w:rsidRPr="00292706" w:rsidRDefault="00834D68" w:rsidP="00834D68">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rsidR="00834D68" w:rsidRPr="002C6533" w:rsidRDefault="00834D68" w:rsidP="00834D68">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834D68" w:rsidRPr="002C6533" w:rsidRDefault="00834D68" w:rsidP="00834D68">
      <w:pPr>
        <w:pStyle w:val="Heading1"/>
        <w:jc w:val="both"/>
        <w:rPr>
          <w:rFonts w:ascii="Century Gothic" w:hAnsi="Century Gothic"/>
        </w:rPr>
      </w:pPr>
      <w:bookmarkStart w:id="21" w:name="_Toc497418597"/>
      <w:bookmarkStart w:id="22" w:name="_Toc497742495"/>
      <w:r w:rsidRPr="002C6533">
        <w:rPr>
          <w:rFonts w:ascii="Century Gothic" w:hAnsi="Century Gothic"/>
        </w:rPr>
        <w:lastRenderedPageBreak/>
        <w:t>QUALIFICATION RULES</w:t>
      </w:r>
      <w:bookmarkEnd w:id="21"/>
      <w:bookmarkEnd w:id="22"/>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p>
    <w:p w:rsidR="00834D68" w:rsidRPr="00292706" w:rsidRDefault="00834D68" w:rsidP="00834D68">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p>
    <w:p w:rsidR="00834D68" w:rsidRPr="00292706" w:rsidRDefault="00834D68" w:rsidP="00834D68">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p>
    <w:p w:rsidR="00834D68" w:rsidRPr="00292706" w:rsidRDefault="00834D68" w:rsidP="00834D68">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834D68" w:rsidRPr="00292706" w:rsidRDefault="00834D68" w:rsidP="00834D68">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834D68" w:rsidRDefault="00834D68" w:rsidP="00834D68">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834D68" w:rsidRPr="00292706" w:rsidRDefault="00834D68" w:rsidP="00834D68">
      <w:pPr>
        <w:widowControl w:val="0"/>
        <w:autoSpaceDE w:val="0"/>
        <w:autoSpaceDN w:val="0"/>
        <w:spacing w:line="360" w:lineRule="auto"/>
        <w:jc w:val="both"/>
        <w:rPr>
          <w:rFonts w:ascii="Century Gothic" w:hAnsi="Century Gothic"/>
          <w:bCs/>
          <w:lang w:val="en-ZA"/>
        </w:rPr>
      </w:pPr>
    </w:p>
    <w:p w:rsidR="00834D68" w:rsidRPr="002C6533" w:rsidRDefault="00834D68" w:rsidP="00834D68">
      <w:pPr>
        <w:pStyle w:val="Heading1"/>
        <w:jc w:val="both"/>
        <w:rPr>
          <w:rFonts w:ascii="Century Gothic" w:hAnsi="Century Gothic"/>
        </w:rPr>
      </w:pPr>
      <w:bookmarkStart w:id="23" w:name="_Toc497418598"/>
      <w:bookmarkStart w:id="24" w:name="_Toc497742496"/>
      <w:r w:rsidRPr="002C6533">
        <w:rPr>
          <w:rFonts w:ascii="Century Gothic" w:hAnsi="Century Gothic"/>
        </w:rPr>
        <w:t>EXIT LEVEL OUTCOMES</w:t>
      </w:r>
      <w:bookmarkEnd w:id="23"/>
      <w:bookmarkEnd w:id="24"/>
    </w:p>
    <w:p w:rsidR="00834D68" w:rsidRPr="00292706" w:rsidRDefault="00834D68" w:rsidP="00834D68">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834D68" w:rsidRPr="00292706" w:rsidRDefault="00834D68" w:rsidP="00834D68">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834D68" w:rsidRPr="00292706" w:rsidRDefault="00834D68" w:rsidP="00834D68">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834D68" w:rsidRPr="00292706" w:rsidRDefault="00834D68" w:rsidP="00834D68">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834D68" w:rsidRPr="002C6533" w:rsidRDefault="00834D68" w:rsidP="00834D68">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834D68" w:rsidRPr="002C6533" w:rsidRDefault="00834D68" w:rsidP="00834D68">
      <w:pPr>
        <w:spacing w:line="360" w:lineRule="auto"/>
        <w:jc w:val="both"/>
        <w:rPr>
          <w:rFonts w:ascii="Century Gothic" w:hAnsi="Century Gothic"/>
          <w:sz w:val="22"/>
          <w:szCs w:val="22"/>
        </w:rPr>
      </w:pPr>
    </w:p>
    <w:p w:rsidR="00834D68" w:rsidRPr="002C6533" w:rsidRDefault="00834D68" w:rsidP="00834D68">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834D68" w:rsidRPr="002C6533" w:rsidRDefault="00834D68" w:rsidP="00834D68">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rsidR="00834D68" w:rsidRPr="002C6533" w:rsidRDefault="00834D68" w:rsidP="00834D68">
      <w:pPr>
        <w:spacing w:line="360" w:lineRule="auto"/>
        <w:jc w:val="both"/>
        <w:rPr>
          <w:rFonts w:ascii="Century Gothic" w:hAnsi="Century Gothic"/>
          <w:sz w:val="22"/>
          <w:szCs w:val="22"/>
        </w:rPr>
      </w:pPr>
    </w:p>
    <w:p w:rsidR="00834D68" w:rsidRPr="002C6533" w:rsidRDefault="00834D68" w:rsidP="00834D68">
      <w:pPr>
        <w:spacing w:line="360" w:lineRule="auto"/>
        <w:jc w:val="both"/>
        <w:rPr>
          <w:rFonts w:ascii="Century Gothic" w:hAnsi="Century Gothic"/>
          <w:sz w:val="22"/>
          <w:szCs w:val="22"/>
        </w:rPr>
      </w:pPr>
    </w:p>
    <w:p w:rsidR="00834D68" w:rsidRPr="002C6533" w:rsidRDefault="00834D68" w:rsidP="00834D68">
      <w:pPr>
        <w:spacing w:line="360" w:lineRule="auto"/>
        <w:jc w:val="both"/>
        <w:rPr>
          <w:rFonts w:ascii="Century Gothic" w:hAnsi="Century Gothic"/>
          <w:sz w:val="22"/>
          <w:szCs w:val="22"/>
        </w:rPr>
      </w:pPr>
    </w:p>
    <w:p w:rsidR="00834D68" w:rsidRPr="002C6533" w:rsidRDefault="00834D68" w:rsidP="00834D68">
      <w:pPr>
        <w:spacing w:line="360" w:lineRule="auto"/>
        <w:jc w:val="both"/>
        <w:rPr>
          <w:rFonts w:ascii="Century Gothic" w:hAnsi="Century Gothic"/>
          <w:sz w:val="22"/>
          <w:szCs w:val="22"/>
        </w:rPr>
      </w:pPr>
    </w:p>
    <w:p w:rsidR="00834D68" w:rsidRPr="002C6533" w:rsidRDefault="00834D68" w:rsidP="00834D68">
      <w:pPr>
        <w:pStyle w:val="Heading1"/>
        <w:jc w:val="both"/>
        <w:rPr>
          <w:rFonts w:ascii="Century Gothic" w:hAnsi="Century Gothic"/>
        </w:rPr>
      </w:pPr>
      <w:r w:rsidRPr="002C6533">
        <w:rPr>
          <w:rFonts w:ascii="Century Gothic" w:hAnsi="Century Gothic"/>
        </w:rPr>
        <w:br w:type="page"/>
      </w:r>
    </w:p>
    <w:p w:rsidR="00834D68" w:rsidRPr="002C6533" w:rsidRDefault="00834D68" w:rsidP="00834D68">
      <w:pPr>
        <w:pStyle w:val="Heading1"/>
        <w:jc w:val="both"/>
        <w:rPr>
          <w:rFonts w:ascii="Century Gothic" w:hAnsi="Century Gothic"/>
        </w:rPr>
      </w:pPr>
      <w:bookmarkStart w:id="25" w:name="_Toc497418599"/>
      <w:bookmarkStart w:id="26" w:name="_Toc497742497"/>
      <w:r w:rsidRPr="002C6533">
        <w:rPr>
          <w:rFonts w:ascii="Century Gothic" w:hAnsi="Century Gothic"/>
        </w:rPr>
        <w:lastRenderedPageBreak/>
        <w:t>ENTRY REQUIREMENTS:</w:t>
      </w:r>
      <w:bookmarkEnd w:id="25"/>
      <w:bookmarkEnd w:id="26"/>
    </w:p>
    <w:p w:rsidR="00834D68" w:rsidRPr="002C6533" w:rsidRDefault="00834D68" w:rsidP="00834D68">
      <w:pPr>
        <w:spacing w:line="360" w:lineRule="auto"/>
        <w:jc w:val="both"/>
        <w:rPr>
          <w:rFonts w:ascii="Century Gothic" w:hAnsi="Century Gothic"/>
          <w:b/>
          <w:sz w:val="22"/>
          <w:szCs w:val="22"/>
        </w:rPr>
      </w:pPr>
    </w:p>
    <w:p w:rsidR="00834D68" w:rsidRPr="00292706" w:rsidRDefault="00834D68" w:rsidP="00834D68">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834D68" w:rsidRPr="00292706" w:rsidRDefault="00834D68" w:rsidP="00834D68">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834D68" w:rsidRPr="00292706" w:rsidRDefault="00834D68" w:rsidP="00834D68">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834D68" w:rsidRPr="00292706" w:rsidRDefault="00834D68" w:rsidP="00834D68">
      <w:pPr>
        <w:spacing w:line="360" w:lineRule="auto"/>
        <w:jc w:val="both"/>
        <w:rPr>
          <w:rFonts w:ascii="Century Gothic" w:hAnsi="Century Gothic"/>
          <w:b/>
          <w:sz w:val="22"/>
          <w:szCs w:val="22"/>
        </w:rPr>
      </w:pPr>
    </w:p>
    <w:p w:rsidR="00834D68" w:rsidRPr="00292706" w:rsidRDefault="00834D68" w:rsidP="00834D68">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834D68" w:rsidRPr="00292706" w:rsidRDefault="00834D68" w:rsidP="00834D68">
      <w:pPr>
        <w:spacing w:line="360" w:lineRule="auto"/>
        <w:jc w:val="both"/>
        <w:rPr>
          <w:rFonts w:ascii="Century Gothic" w:hAnsi="Century Gothic"/>
          <w:b/>
          <w:sz w:val="22"/>
          <w:szCs w:val="22"/>
        </w:rPr>
      </w:pPr>
    </w:p>
    <w:p w:rsidR="00834D68" w:rsidRPr="00292706" w:rsidRDefault="00834D68" w:rsidP="00834D68">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834D68" w:rsidRPr="00292706" w:rsidRDefault="00834D68" w:rsidP="00834D68">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834D68" w:rsidRPr="00292706" w:rsidRDefault="00834D68" w:rsidP="00834D68">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834D68" w:rsidRPr="002C6533" w:rsidRDefault="00834D68" w:rsidP="00834D68">
      <w:pPr>
        <w:spacing w:line="360" w:lineRule="auto"/>
        <w:jc w:val="both"/>
        <w:rPr>
          <w:rFonts w:ascii="Century Gothic" w:hAnsi="Century Gothic"/>
          <w:sz w:val="22"/>
          <w:szCs w:val="22"/>
        </w:rPr>
      </w:pPr>
    </w:p>
    <w:p w:rsidR="00834D68" w:rsidRPr="002C6533" w:rsidRDefault="00834D68" w:rsidP="00834D68">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834D68" w:rsidRPr="002C6533" w:rsidRDefault="00834D68" w:rsidP="00834D68">
      <w:pPr>
        <w:pStyle w:val="Heading1"/>
        <w:jc w:val="both"/>
        <w:rPr>
          <w:rFonts w:ascii="Century Gothic" w:hAnsi="Century Gothic"/>
        </w:rPr>
      </w:pPr>
      <w:bookmarkStart w:id="27" w:name="_Toc497418600"/>
      <w:bookmarkStart w:id="28" w:name="_Toc497742498"/>
      <w:r w:rsidRPr="002C6533">
        <w:rPr>
          <w:rFonts w:ascii="Century Gothic" w:hAnsi="Century Gothic"/>
        </w:rPr>
        <w:lastRenderedPageBreak/>
        <w:t>ARTICULATION OPTIONS</w:t>
      </w:r>
      <w:bookmarkEnd w:id="27"/>
      <w:bookmarkEnd w:id="28"/>
    </w:p>
    <w:p w:rsidR="00834D68" w:rsidRPr="002C6533" w:rsidRDefault="00834D68" w:rsidP="00834D68">
      <w:pPr>
        <w:spacing w:line="360" w:lineRule="auto"/>
        <w:jc w:val="both"/>
        <w:rPr>
          <w:rFonts w:ascii="Century Gothic" w:hAnsi="Century Gothic"/>
          <w:b/>
          <w:sz w:val="22"/>
          <w:szCs w:val="22"/>
        </w:rPr>
      </w:pPr>
    </w:p>
    <w:p w:rsidR="00834D68" w:rsidRDefault="00834D68" w:rsidP="00834D68">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834D68" w:rsidRPr="00BD27B6" w:rsidRDefault="00834D68" w:rsidP="00834D68">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834D68" w:rsidRPr="00BD27B6" w:rsidRDefault="00834D68" w:rsidP="00834D68">
      <w:pPr>
        <w:spacing w:line="360" w:lineRule="auto"/>
        <w:jc w:val="both"/>
        <w:rPr>
          <w:rFonts w:ascii="Century Gothic" w:hAnsi="Century Gothic"/>
          <w:sz w:val="22"/>
          <w:szCs w:val="22"/>
        </w:rPr>
      </w:pPr>
    </w:p>
    <w:p w:rsidR="00834D68" w:rsidRPr="00BD27B6" w:rsidRDefault="00834D68" w:rsidP="00834D68">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834D68" w:rsidRPr="00BD27B6" w:rsidRDefault="00834D68" w:rsidP="00834D68">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834D68" w:rsidRPr="002C6533" w:rsidRDefault="00834D68" w:rsidP="00834D68">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834D68" w:rsidRPr="002C6533" w:rsidRDefault="00834D68" w:rsidP="00834D68">
      <w:pPr>
        <w:pStyle w:val="Heading1"/>
        <w:jc w:val="both"/>
        <w:rPr>
          <w:rFonts w:ascii="Century Gothic" w:hAnsi="Century Gothic"/>
        </w:rPr>
      </w:pPr>
      <w:bookmarkStart w:id="29" w:name="_Toc497418601"/>
      <w:bookmarkStart w:id="30" w:name="_Toc497742499"/>
      <w:r w:rsidRPr="002C6533">
        <w:rPr>
          <w:rFonts w:ascii="Century Gothic" w:hAnsi="Century Gothic"/>
          <w:lang w:val="en-GB"/>
        </w:rPr>
        <w:lastRenderedPageBreak/>
        <w:t>ASSESSMENT REQUIREMENTS</w:t>
      </w:r>
      <w:bookmarkEnd w:id="29"/>
      <w:bookmarkEnd w:id="30"/>
    </w:p>
    <w:p w:rsidR="00834D68" w:rsidRPr="002C6533" w:rsidRDefault="00834D68" w:rsidP="00834D68">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834D68" w:rsidRPr="002C6533" w:rsidRDefault="00834D68" w:rsidP="00834D68">
      <w:pPr>
        <w:spacing w:line="360" w:lineRule="auto"/>
        <w:jc w:val="both"/>
        <w:rPr>
          <w:rFonts w:ascii="Century Gothic" w:hAnsi="Century Gothic"/>
          <w:sz w:val="22"/>
          <w:szCs w:val="22"/>
        </w:rPr>
      </w:pPr>
    </w:p>
    <w:p w:rsidR="00834D68" w:rsidRPr="002C6533" w:rsidRDefault="00834D68" w:rsidP="00834D68">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834D68" w:rsidRPr="002C6533" w:rsidRDefault="00834D68" w:rsidP="00834D68">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834D68" w:rsidRPr="002C6533" w:rsidRDefault="00834D68" w:rsidP="00834D68">
      <w:pPr>
        <w:spacing w:line="360" w:lineRule="auto"/>
        <w:jc w:val="both"/>
        <w:rPr>
          <w:rFonts w:ascii="Century Gothic" w:hAnsi="Century Gothic"/>
          <w:b/>
          <w:sz w:val="22"/>
          <w:szCs w:val="22"/>
        </w:rPr>
      </w:pPr>
    </w:p>
    <w:p w:rsidR="00834D68" w:rsidRPr="002C6533" w:rsidRDefault="00834D68" w:rsidP="00834D68">
      <w:pPr>
        <w:spacing w:line="360" w:lineRule="auto"/>
        <w:jc w:val="both"/>
        <w:rPr>
          <w:rFonts w:ascii="Century Gothic" w:hAnsi="Century Gothic"/>
          <w:sz w:val="22"/>
          <w:szCs w:val="22"/>
        </w:rPr>
      </w:pPr>
    </w:p>
    <w:p w:rsidR="00834D68" w:rsidRPr="002C6533" w:rsidRDefault="00834D68" w:rsidP="00834D68">
      <w:pPr>
        <w:pStyle w:val="Heading1"/>
        <w:jc w:val="both"/>
        <w:rPr>
          <w:rFonts w:ascii="Century Gothic" w:hAnsi="Century Gothic"/>
        </w:rPr>
      </w:pPr>
      <w:r w:rsidRPr="002C6533">
        <w:rPr>
          <w:rFonts w:ascii="Century Gothic" w:hAnsi="Century Gothic"/>
        </w:rPr>
        <w:br w:type="page"/>
      </w:r>
    </w:p>
    <w:p w:rsidR="00834D68" w:rsidRPr="002C6533" w:rsidRDefault="00834D68" w:rsidP="00834D68">
      <w:pPr>
        <w:pStyle w:val="Heading1"/>
        <w:jc w:val="both"/>
        <w:rPr>
          <w:rFonts w:ascii="Century Gothic" w:hAnsi="Century Gothic"/>
        </w:rPr>
      </w:pPr>
      <w:bookmarkStart w:id="31" w:name="_Toc497418602"/>
      <w:bookmarkStart w:id="32" w:name="_Toc497742500"/>
      <w:r w:rsidRPr="002C6533">
        <w:rPr>
          <w:rFonts w:ascii="Century Gothic" w:hAnsi="Century Gothic"/>
        </w:rPr>
        <w:lastRenderedPageBreak/>
        <w:t>PROVIDER ACCREDITATION REQUIREMENTS FOR THE MODULE:</w:t>
      </w:r>
      <w:bookmarkEnd w:id="31"/>
      <w:bookmarkEnd w:id="32"/>
    </w:p>
    <w:p w:rsidR="00834D68" w:rsidRPr="002C6533" w:rsidRDefault="00834D68" w:rsidP="00834D68">
      <w:pPr>
        <w:spacing w:line="360" w:lineRule="auto"/>
        <w:jc w:val="both"/>
        <w:rPr>
          <w:rFonts w:ascii="Century Gothic" w:hAnsi="Century Gothic"/>
          <w:b/>
          <w:sz w:val="22"/>
          <w:szCs w:val="22"/>
        </w:rPr>
      </w:pPr>
    </w:p>
    <w:p w:rsidR="00834D68" w:rsidRPr="002C6533" w:rsidRDefault="00834D68" w:rsidP="00834D68">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834D68" w:rsidRPr="00486694" w:rsidRDefault="00834D68" w:rsidP="00834D68">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834D68" w:rsidRPr="002C6533" w:rsidRDefault="00834D68" w:rsidP="00834D68">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834D68" w:rsidRDefault="00834D68" w:rsidP="00834D68">
      <w:pPr>
        <w:tabs>
          <w:tab w:val="left" w:pos="945"/>
        </w:tabs>
        <w:spacing w:line="360" w:lineRule="auto"/>
        <w:jc w:val="both"/>
        <w:rPr>
          <w:rFonts w:ascii="Century Gothic" w:hAnsi="Century Gothic"/>
          <w:b/>
          <w:sz w:val="22"/>
          <w:szCs w:val="22"/>
        </w:rPr>
      </w:pPr>
    </w:p>
    <w:p w:rsidR="00834D68" w:rsidRPr="002C6533" w:rsidRDefault="00834D68" w:rsidP="00834D68">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834D68" w:rsidRPr="00486694" w:rsidRDefault="00834D68" w:rsidP="00834D68">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834D68" w:rsidRPr="00486694" w:rsidRDefault="00834D68" w:rsidP="00834D68">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834D68" w:rsidRPr="00486694" w:rsidRDefault="00834D68" w:rsidP="00834D68">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834D68" w:rsidRPr="002C6533" w:rsidRDefault="00834D68" w:rsidP="00834D68">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834D68" w:rsidRDefault="00834D68" w:rsidP="00834D68">
      <w:pPr>
        <w:tabs>
          <w:tab w:val="left" w:pos="945"/>
        </w:tabs>
        <w:spacing w:line="360" w:lineRule="auto"/>
        <w:jc w:val="both"/>
        <w:rPr>
          <w:rFonts w:ascii="Century Gothic" w:hAnsi="Century Gothic"/>
          <w:b/>
          <w:sz w:val="22"/>
          <w:szCs w:val="22"/>
        </w:rPr>
      </w:pPr>
    </w:p>
    <w:p w:rsidR="00834D68" w:rsidRPr="002C6533" w:rsidRDefault="00834D68" w:rsidP="00834D68">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834D68" w:rsidRPr="00486694" w:rsidRDefault="00834D68" w:rsidP="00834D68">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834D68" w:rsidRPr="00486694" w:rsidRDefault="00834D68" w:rsidP="00834D68">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834D68" w:rsidRPr="002C6533" w:rsidRDefault="00834D68" w:rsidP="00834D68">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834D68" w:rsidRPr="002C6533" w:rsidRDefault="00834D68" w:rsidP="00834D68">
      <w:pPr>
        <w:tabs>
          <w:tab w:val="left" w:pos="945"/>
        </w:tabs>
        <w:spacing w:line="360" w:lineRule="auto"/>
        <w:jc w:val="both"/>
        <w:rPr>
          <w:rFonts w:ascii="Century Gothic" w:hAnsi="Century Gothic"/>
          <w:sz w:val="22"/>
          <w:szCs w:val="22"/>
        </w:rPr>
      </w:pPr>
    </w:p>
    <w:p w:rsidR="00834D68" w:rsidRPr="002C6533" w:rsidRDefault="00834D68" w:rsidP="00834D68">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834D68" w:rsidRPr="002C6533" w:rsidRDefault="00834D68" w:rsidP="00834D68">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834D68" w:rsidRPr="002C6533" w:rsidRDefault="00834D68" w:rsidP="00834D68">
      <w:pPr>
        <w:tabs>
          <w:tab w:val="left" w:pos="945"/>
        </w:tabs>
        <w:spacing w:line="360" w:lineRule="auto"/>
        <w:jc w:val="both"/>
        <w:rPr>
          <w:rFonts w:ascii="Century Gothic" w:hAnsi="Century Gothic"/>
          <w:sz w:val="22"/>
          <w:szCs w:val="22"/>
        </w:rPr>
      </w:pPr>
    </w:p>
    <w:p w:rsidR="00834D68" w:rsidRPr="002C6533" w:rsidRDefault="00834D68" w:rsidP="00834D68">
      <w:pPr>
        <w:tabs>
          <w:tab w:val="left" w:pos="945"/>
        </w:tabs>
        <w:spacing w:line="360" w:lineRule="auto"/>
        <w:jc w:val="both"/>
        <w:rPr>
          <w:rFonts w:ascii="Century Gothic" w:hAnsi="Century Gothic"/>
          <w:sz w:val="22"/>
          <w:szCs w:val="22"/>
        </w:rPr>
      </w:pPr>
    </w:p>
    <w:p w:rsidR="00834D68" w:rsidRPr="002C6533" w:rsidRDefault="00834D68" w:rsidP="00834D68">
      <w:pPr>
        <w:tabs>
          <w:tab w:val="left" w:pos="945"/>
        </w:tabs>
        <w:spacing w:line="360" w:lineRule="auto"/>
        <w:jc w:val="both"/>
        <w:rPr>
          <w:rFonts w:ascii="Century Gothic" w:hAnsi="Century Gothic"/>
          <w:sz w:val="22"/>
          <w:szCs w:val="22"/>
        </w:rPr>
      </w:pPr>
    </w:p>
    <w:p w:rsidR="00834D68" w:rsidRPr="002C6533" w:rsidRDefault="00834D68" w:rsidP="00834D68">
      <w:pPr>
        <w:tabs>
          <w:tab w:val="left" w:pos="945"/>
        </w:tabs>
        <w:spacing w:line="360" w:lineRule="auto"/>
        <w:jc w:val="both"/>
        <w:rPr>
          <w:rFonts w:ascii="Century Gothic" w:hAnsi="Century Gothic"/>
          <w:sz w:val="22"/>
          <w:szCs w:val="22"/>
        </w:rPr>
      </w:pPr>
    </w:p>
    <w:p w:rsidR="00834D68" w:rsidRPr="002C6533" w:rsidRDefault="00834D68" w:rsidP="00834D68">
      <w:pPr>
        <w:tabs>
          <w:tab w:val="left" w:pos="945"/>
        </w:tabs>
        <w:spacing w:line="360" w:lineRule="auto"/>
        <w:jc w:val="both"/>
        <w:rPr>
          <w:rFonts w:ascii="Century Gothic" w:hAnsi="Century Gothic"/>
          <w:sz w:val="22"/>
          <w:szCs w:val="22"/>
        </w:rPr>
      </w:pPr>
    </w:p>
    <w:p w:rsidR="00834D68" w:rsidRPr="002C6533" w:rsidRDefault="00834D68" w:rsidP="00834D68">
      <w:pPr>
        <w:tabs>
          <w:tab w:val="left" w:pos="945"/>
        </w:tabs>
        <w:spacing w:line="360" w:lineRule="auto"/>
        <w:jc w:val="both"/>
        <w:rPr>
          <w:rFonts w:ascii="Century Gothic" w:hAnsi="Century Gothic"/>
          <w:sz w:val="22"/>
          <w:szCs w:val="22"/>
        </w:rPr>
      </w:pPr>
    </w:p>
    <w:p w:rsidR="00834D68" w:rsidRPr="002C6533" w:rsidRDefault="00834D68" w:rsidP="00834D68">
      <w:pPr>
        <w:tabs>
          <w:tab w:val="left" w:pos="945"/>
        </w:tabs>
        <w:spacing w:line="360" w:lineRule="auto"/>
        <w:jc w:val="both"/>
        <w:rPr>
          <w:rFonts w:ascii="Century Gothic" w:hAnsi="Century Gothic"/>
          <w:sz w:val="22"/>
          <w:szCs w:val="22"/>
        </w:rPr>
      </w:pPr>
    </w:p>
    <w:p w:rsidR="00834D68" w:rsidRPr="002C6533" w:rsidRDefault="00834D68" w:rsidP="00834D68">
      <w:pPr>
        <w:tabs>
          <w:tab w:val="left" w:pos="945"/>
        </w:tabs>
        <w:spacing w:line="360" w:lineRule="auto"/>
        <w:jc w:val="both"/>
        <w:rPr>
          <w:rFonts w:ascii="Century Gothic" w:hAnsi="Century Gothic"/>
          <w:sz w:val="22"/>
          <w:szCs w:val="22"/>
        </w:rPr>
      </w:pPr>
    </w:p>
    <w:p w:rsidR="00834D68" w:rsidRPr="002C6533" w:rsidRDefault="00834D68" w:rsidP="00834D68">
      <w:pPr>
        <w:tabs>
          <w:tab w:val="left" w:pos="945"/>
        </w:tabs>
        <w:spacing w:line="360" w:lineRule="auto"/>
        <w:jc w:val="both"/>
        <w:rPr>
          <w:rFonts w:ascii="Century Gothic" w:hAnsi="Century Gothic"/>
          <w:sz w:val="22"/>
          <w:szCs w:val="22"/>
        </w:rPr>
      </w:pPr>
    </w:p>
    <w:p w:rsidR="00834D68" w:rsidRPr="002C6533" w:rsidRDefault="00834D68" w:rsidP="00834D68">
      <w:pPr>
        <w:tabs>
          <w:tab w:val="left" w:pos="945"/>
        </w:tabs>
        <w:spacing w:line="360" w:lineRule="auto"/>
        <w:jc w:val="both"/>
        <w:rPr>
          <w:rFonts w:ascii="Century Gothic" w:hAnsi="Century Gothic"/>
          <w:sz w:val="22"/>
          <w:szCs w:val="22"/>
        </w:rPr>
      </w:pPr>
    </w:p>
    <w:p w:rsidR="00834D68" w:rsidRPr="002C6533" w:rsidRDefault="00834D68" w:rsidP="00834D68">
      <w:pPr>
        <w:tabs>
          <w:tab w:val="left" w:pos="945"/>
        </w:tabs>
        <w:spacing w:line="360" w:lineRule="auto"/>
        <w:jc w:val="both"/>
        <w:rPr>
          <w:rFonts w:ascii="Century Gothic" w:hAnsi="Century Gothic"/>
          <w:sz w:val="22"/>
          <w:szCs w:val="22"/>
        </w:rPr>
      </w:pPr>
    </w:p>
    <w:p w:rsidR="00834D68" w:rsidRPr="002C6533" w:rsidRDefault="00834D68" w:rsidP="00834D68">
      <w:pPr>
        <w:tabs>
          <w:tab w:val="left" w:pos="945"/>
        </w:tabs>
        <w:spacing w:line="360" w:lineRule="auto"/>
        <w:jc w:val="both"/>
        <w:rPr>
          <w:rFonts w:ascii="Century Gothic" w:hAnsi="Century Gothic"/>
          <w:sz w:val="22"/>
          <w:szCs w:val="22"/>
        </w:rPr>
      </w:pPr>
    </w:p>
    <w:p w:rsidR="00834D68" w:rsidRPr="002C6533" w:rsidRDefault="00834D68" w:rsidP="00834D68">
      <w:pPr>
        <w:tabs>
          <w:tab w:val="left" w:pos="945"/>
        </w:tabs>
        <w:spacing w:line="360" w:lineRule="auto"/>
        <w:jc w:val="both"/>
        <w:rPr>
          <w:rFonts w:ascii="Century Gothic" w:hAnsi="Century Gothic"/>
          <w:sz w:val="22"/>
          <w:szCs w:val="22"/>
        </w:rPr>
      </w:pPr>
    </w:p>
    <w:p w:rsidR="00834D68" w:rsidRPr="002C6533" w:rsidRDefault="00834D68" w:rsidP="00834D68">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834D68" w:rsidRPr="00A92BE6" w:rsidRDefault="00834D68" w:rsidP="00834D68">
      <w:pPr>
        <w:pStyle w:val="ListParagraph"/>
        <w:numPr>
          <w:ilvl w:val="0"/>
          <w:numId w:val="31"/>
        </w:numPr>
        <w:tabs>
          <w:tab w:val="left" w:pos="2461"/>
        </w:tabs>
        <w:spacing w:line="360" w:lineRule="auto"/>
        <w:jc w:val="both"/>
        <w:rPr>
          <w:rFonts w:ascii="Century Gothic" w:eastAsia="Times New Roman" w:hAnsi="Century Gothic" w:cs="Arial"/>
          <w:color w:val="000000"/>
          <w:lang w:val="en-GB"/>
        </w:rPr>
      </w:pPr>
      <w:r w:rsidRPr="00A92BE6">
        <w:rPr>
          <w:rFonts w:ascii="Century Gothic" w:eastAsia="Times New Roman" w:hAnsi="Century Gothic" w:cs="Arial"/>
          <w:color w:val="000000"/>
          <w:lang w:val="en-GB"/>
        </w:rPr>
        <w:t xml:space="preserve">The </w:t>
      </w:r>
      <w:proofErr w:type="gramStart"/>
      <w:r w:rsidRPr="00A92BE6">
        <w:rPr>
          <w:rFonts w:ascii="Century Gothic" w:eastAsia="Times New Roman" w:hAnsi="Century Gothic" w:cs="Arial"/>
          <w:color w:val="000000"/>
          <w:lang w:val="en-GB"/>
        </w:rPr>
        <w:t>main focus</w:t>
      </w:r>
      <w:proofErr w:type="gramEnd"/>
      <w:r w:rsidRPr="00A92BE6">
        <w:rPr>
          <w:rFonts w:ascii="Century Gothic" w:eastAsia="Times New Roman" w:hAnsi="Century Gothic" w:cs="Arial"/>
          <w:color w:val="000000"/>
          <w:lang w:val="en-GB"/>
        </w:rPr>
        <w:t xml:space="preserve"> of the learning in this Knowledge Module is to build an understanding of the applicable theories of childhood development. </w:t>
      </w:r>
    </w:p>
    <w:p w:rsidR="00834D68" w:rsidRPr="00A92BE6" w:rsidRDefault="00834D68" w:rsidP="00834D68">
      <w:pPr>
        <w:pStyle w:val="ListParagraph"/>
        <w:numPr>
          <w:ilvl w:val="0"/>
          <w:numId w:val="31"/>
        </w:numPr>
        <w:tabs>
          <w:tab w:val="left" w:pos="2461"/>
        </w:tabs>
        <w:spacing w:line="360" w:lineRule="auto"/>
        <w:jc w:val="both"/>
        <w:rPr>
          <w:rFonts w:ascii="Century Gothic" w:eastAsia="Times New Roman" w:hAnsi="Century Gothic" w:cs="Arial"/>
          <w:color w:val="000000"/>
          <w:lang w:val="en-GB"/>
        </w:rPr>
      </w:pPr>
      <w:r w:rsidRPr="00A92BE6">
        <w:rPr>
          <w:rFonts w:ascii="Century Gothic" w:eastAsia="Times New Roman" w:hAnsi="Century Gothic" w:cs="Arial"/>
          <w:color w:val="000000"/>
          <w:lang w:val="en-GB"/>
        </w:rPr>
        <w:t xml:space="preserve">The learning will enable learners to demonstrate an understanding of: </w:t>
      </w:r>
    </w:p>
    <w:p w:rsidR="00834D68" w:rsidRPr="00486694" w:rsidRDefault="00834D68" w:rsidP="00834D68">
      <w:pPr>
        <w:pStyle w:val="ListParagraph"/>
        <w:numPr>
          <w:ilvl w:val="0"/>
          <w:numId w:val="31"/>
        </w:numPr>
        <w:tabs>
          <w:tab w:val="left" w:pos="2461"/>
        </w:tabs>
        <w:spacing w:line="360" w:lineRule="auto"/>
        <w:jc w:val="both"/>
        <w:rPr>
          <w:rFonts w:ascii="Century Gothic" w:hAnsi="Century Gothic"/>
          <w:b/>
        </w:rPr>
      </w:pPr>
      <w:r w:rsidRPr="00A92BE6">
        <w:rPr>
          <w:rFonts w:ascii="Century Gothic" w:eastAsia="Times New Roman" w:hAnsi="Century Gothic" w:cs="Arial"/>
          <w:color w:val="000000"/>
          <w:lang w:val="en-GB"/>
        </w:rPr>
        <w:t> KM-02-KT01: Child Development (100%)</w:t>
      </w:r>
      <w:r w:rsidRPr="00486694">
        <w:rPr>
          <w:rFonts w:ascii="Century Gothic" w:hAnsi="Century Gothic"/>
        </w:rPr>
        <w:tab/>
      </w:r>
    </w:p>
    <w:p w:rsidR="005F7B0E" w:rsidRPr="002C6533" w:rsidRDefault="005F7B0E" w:rsidP="00521914">
      <w:pPr>
        <w:pStyle w:val="ListParagraph"/>
        <w:tabs>
          <w:tab w:val="left" w:pos="2461"/>
        </w:tabs>
        <w:spacing w:line="360" w:lineRule="auto"/>
        <w:ind w:left="360"/>
        <w:jc w:val="both"/>
        <w:rPr>
          <w:rFonts w:ascii="Century Gothic" w:hAnsi="Century Gothic"/>
          <w:b/>
        </w:rPr>
      </w:pPr>
      <w:r w:rsidRPr="002C6533">
        <w:rPr>
          <w:rFonts w:ascii="Century Gothic" w:hAnsi="Century Gothic"/>
        </w:rPr>
        <w:tab/>
      </w:r>
    </w:p>
    <w:p w:rsidR="002C37BB" w:rsidRPr="00260936" w:rsidRDefault="002C37BB" w:rsidP="002C37BB">
      <w:pPr>
        <w:tabs>
          <w:tab w:val="left" w:pos="2461"/>
        </w:tabs>
        <w:spacing w:line="360" w:lineRule="auto"/>
        <w:jc w:val="both"/>
        <w:rPr>
          <w:rFonts w:ascii="Century Gothic" w:hAnsi="Century Gothic"/>
          <w:sz w:val="22"/>
          <w:szCs w:val="22"/>
        </w:rPr>
      </w:pPr>
    </w:p>
    <w:p w:rsidR="002C37BB" w:rsidRPr="00260936" w:rsidRDefault="00CB5D0B" w:rsidP="00CB5D0B">
      <w:pPr>
        <w:tabs>
          <w:tab w:val="left" w:pos="2043"/>
        </w:tabs>
        <w:spacing w:line="360" w:lineRule="auto"/>
        <w:jc w:val="both"/>
        <w:rPr>
          <w:rFonts w:ascii="Century Gothic" w:hAnsi="Century Gothic"/>
          <w:sz w:val="22"/>
          <w:szCs w:val="22"/>
        </w:rPr>
      </w:pPr>
      <w:r w:rsidRPr="00260936">
        <w:rPr>
          <w:rFonts w:ascii="Century Gothic" w:hAnsi="Century Gothic"/>
          <w:sz w:val="22"/>
          <w:szCs w:val="22"/>
        </w:rPr>
        <w:tab/>
      </w: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3" w:name="_Toc242091437"/>
      <w:bookmarkStart w:id="34" w:name="_Toc243113732"/>
      <w:bookmarkStart w:id="35" w:name="_Toc247459765"/>
      <w:bookmarkStart w:id="36" w:name="_Toc269816067"/>
      <w:bookmarkEnd w:id="0"/>
      <w:bookmarkEnd w:id="1"/>
      <w:bookmarkEnd w:id="2"/>
      <w:bookmarkEnd w:id="3"/>
      <w:bookmarkEnd w:id="4"/>
      <w:bookmarkEnd w:id="5"/>
      <w:bookmarkEnd w:id="19"/>
      <w:r w:rsidRPr="00260936">
        <w:rPr>
          <w:rFonts w:ascii="Century Gothic" w:hAnsi="Century Gothic"/>
        </w:rPr>
        <w:br w:type="page"/>
      </w:r>
    </w:p>
    <w:p w:rsidR="00834D68" w:rsidRPr="002C6533" w:rsidRDefault="00834D68" w:rsidP="00834D68">
      <w:pPr>
        <w:pStyle w:val="Heading1"/>
        <w:jc w:val="both"/>
        <w:rPr>
          <w:rFonts w:ascii="Century Gothic" w:hAnsi="Century Gothic"/>
        </w:rPr>
      </w:pPr>
      <w:bookmarkStart w:id="37" w:name="_Toc497418603"/>
      <w:bookmarkStart w:id="38" w:name="_Hlk496225789"/>
      <w:bookmarkStart w:id="39" w:name="_Hlk496234527"/>
      <w:bookmarkStart w:id="40" w:name="_Hlk497742459"/>
      <w:bookmarkStart w:id="41" w:name="_Toc497742501"/>
      <w:bookmarkEnd w:id="33"/>
      <w:bookmarkEnd w:id="34"/>
      <w:bookmarkEnd w:id="35"/>
      <w:bookmarkEnd w:id="36"/>
      <w:r w:rsidRPr="002C6533">
        <w:rPr>
          <w:rFonts w:ascii="Century Gothic" w:hAnsi="Century Gothic"/>
        </w:rPr>
        <w:lastRenderedPageBreak/>
        <w:t xml:space="preserve">SECTION 1: </w:t>
      </w:r>
      <w:r w:rsidRPr="00A92BE6">
        <w:rPr>
          <w:rFonts w:ascii="Century Gothic" w:hAnsi="Century Gothic"/>
        </w:rPr>
        <w:t>KM-02-KT01: Child Development (100%)</w:t>
      </w:r>
      <w:bookmarkEnd w:id="37"/>
      <w:bookmarkEnd w:id="41"/>
    </w:p>
    <w:p w:rsidR="00834D68" w:rsidRPr="002C6533" w:rsidRDefault="00834D68" w:rsidP="00834D68">
      <w:pPr>
        <w:rPr>
          <w:rFonts w:ascii="Century Gothic" w:hAnsi="Century Gothic"/>
        </w:rPr>
      </w:pPr>
    </w:p>
    <w:p w:rsidR="00834D68" w:rsidRPr="002C6533" w:rsidRDefault="00834D68" w:rsidP="00834D68">
      <w:pPr>
        <w:rPr>
          <w:rFonts w:ascii="Century Gothic" w:hAnsi="Century Gothic"/>
          <w:b/>
          <w:sz w:val="40"/>
          <w:szCs w:val="40"/>
        </w:rPr>
      </w:pPr>
      <w:r w:rsidRPr="002C6533">
        <w:rPr>
          <w:rFonts w:ascii="Century Gothic" w:hAnsi="Century Gothic"/>
          <w:b/>
          <w:sz w:val="40"/>
          <w:szCs w:val="40"/>
        </w:rPr>
        <w:t xml:space="preserve">Learning Outcome </w:t>
      </w:r>
    </w:p>
    <w:p w:rsidR="00834D68" w:rsidRPr="002C6533" w:rsidRDefault="00834D68" w:rsidP="00834D68">
      <w:pPr>
        <w:rPr>
          <w:rFonts w:ascii="Century Gothic" w:hAnsi="Century Gothic"/>
        </w:rPr>
      </w:pPr>
    </w:p>
    <w:p w:rsidR="00834D68" w:rsidRPr="002C6533" w:rsidRDefault="00834D68" w:rsidP="00834D68">
      <w:pPr>
        <w:rPr>
          <w:rFonts w:ascii="Century Gothic" w:hAnsi="Century Gothic"/>
          <w:sz w:val="22"/>
          <w:szCs w:val="22"/>
        </w:rPr>
      </w:pPr>
      <w:r w:rsidRPr="002C6533">
        <w:rPr>
          <w:rFonts w:ascii="Century Gothic" w:hAnsi="Century Gothic"/>
          <w:sz w:val="22"/>
          <w:szCs w:val="22"/>
        </w:rPr>
        <w:t>At the end of this section, learners should cover:</w:t>
      </w:r>
    </w:p>
    <w:p w:rsidR="00834D68" w:rsidRPr="002C6533" w:rsidRDefault="00834D68" w:rsidP="00834D68">
      <w:pPr>
        <w:rPr>
          <w:rFonts w:ascii="Century Gothic" w:hAnsi="Century Gothic"/>
          <w:sz w:val="22"/>
          <w:szCs w:val="22"/>
        </w:rPr>
      </w:pPr>
    </w:p>
    <w:bookmarkEnd w:id="38"/>
    <w:p w:rsidR="00834D68" w:rsidRPr="00A92BE6" w:rsidRDefault="00834D68" w:rsidP="00834D68">
      <w:pPr>
        <w:pStyle w:val="ListParagraph"/>
        <w:numPr>
          <w:ilvl w:val="0"/>
          <w:numId w:val="31"/>
        </w:numPr>
        <w:spacing w:line="360" w:lineRule="auto"/>
        <w:jc w:val="both"/>
        <w:rPr>
          <w:rFonts w:ascii="Century Gothic" w:hAnsi="Century Gothic"/>
        </w:rPr>
      </w:pPr>
      <w:r w:rsidRPr="00A92BE6">
        <w:rPr>
          <w:rFonts w:ascii="Century Gothic" w:hAnsi="Century Gothic"/>
        </w:rPr>
        <w:t xml:space="preserve">KT0101 Types and application of Child Development related theories   </w:t>
      </w:r>
    </w:p>
    <w:p w:rsidR="00834D68" w:rsidRPr="00A92BE6" w:rsidRDefault="00834D68" w:rsidP="00834D68">
      <w:pPr>
        <w:pStyle w:val="ListParagraph"/>
        <w:numPr>
          <w:ilvl w:val="0"/>
          <w:numId w:val="31"/>
        </w:numPr>
        <w:spacing w:line="360" w:lineRule="auto"/>
        <w:jc w:val="both"/>
        <w:rPr>
          <w:rFonts w:ascii="Century Gothic" w:hAnsi="Century Gothic"/>
        </w:rPr>
      </w:pPr>
      <w:r w:rsidRPr="00A92BE6">
        <w:rPr>
          <w:rFonts w:ascii="Century Gothic" w:hAnsi="Century Gothic"/>
        </w:rPr>
        <w:t xml:space="preserve">KT0102 Child Development from conception to school-going age, including brain development in the first 1000 days  </w:t>
      </w:r>
    </w:p>
    <w:p w:rsidR="00834D68" w:rsidRPr="00486694" w:rsidRDefault="00834D68" w:rsidP="00834D68">
      <w:pPr>
        <w:pStyle w:val="ListParagraph"/>
        <w:numPr>
          <w:ilvl w:val="0"/>
          <w:numId w:val="31"/>
        </w:numPr>
        <w:spacing w:line="360" w:lineRule="auto"/>
        <w:jc w:val="both"/>
        <w:rPr>
          <w:rFonts w:ascii="Century Gothic" w:hAnsi="Century Gothic"/>
          <w:lang w:val="en-ZA"/>
        </w:rPr>
      </w:pPr>
      <w:r w:rsidRPr="00A92BE6">
        <w:rPr>
          <w:rFonts w:ascii="Century Gothic" w:hAnsi="Century Gothic"/>
        </w:rPr>
        <w:t>KT0103 Domains of Child Development and how they interrelate</w:t>
      </w:r>
    </w:p>
    <w:p w:rsidR="00834D68" w:rsidRPr="002C6533" w:rsidRDefault="00834D68" w:rsidP="00834D68">
      <w:pPr>
        <w:rPr>
          <w:rFonts w:ascii="Century Gothic" w:hAnsi="Century Gothic"/>
          <w:sz w:val="22"/>
          <w:szCs w:val="22"/>
        </w:rPr>
      </w:pPr>
    </w:p>
    <w:p w:rsidR="00834D68" w:rsidRPr="002C6533" w:rsidRDefault="00834D68" w:rsidP="00834D68">
      <w:pPr>
        <w:rPr>
          <w:rFonts w:ascii="Century Gothic" w:hAnsi="Century Gothic"/>
          <w:lang w:val="en-ZA"/>
        </w:rPr>
      </w:pPr>
    </w:p>
    <w:p w:rsidR="00834D68" w:rsidRPr="002C6533" w:rsidRDefault="00834D68" w:rsidP="00834D68">
      <w:pPr>
        <w:rPr>
          <w:rFonts w:ascii="Century Gothic" w:hAnsi="Century Gothic"/>
          <w:lang w:val="en-ZA"/>
        </w:rPr>
      </w:pPr>
    </w:p>
    <w:p w:rsidR="00834D68" w:rsidRPr="00A92BE6" w:rsidRDefault="00834D68" w:rsidP="00834D68">
      <w:pPr>
        <w:rPr>
          <w:rFonts w:ascii="Century Gothic" w:hAnsi="Century Gothic"/>
          <w:b/>
          <w:lang w:val="en-ZA"/>
        </w:rPr>
      </w:pPr>
      <w:r w:rsidRPr="00A92BE6">
        <w:rPr>
          <w:rFonts w:ascii="Century Gothic" w:hAnsi="Century Gothic"/>
          <w:b/>
          <w:lang w:val="en-ZA"/>
        </w:rPr>
        <w:t xml:space="preserve">SUMMATIVE ASSESSMENT </w:t>
      </w:r>
    </w:p>
    <w:p w:rsidR="00834D68" w:rsidRPr="00A92BE6" w:rsidRDefault="00834D68" w:rsidP="00834D68">
      <w:pPr>
        <w:rPr>
          <w:rFonts w:ascii="Century Gothic" w:hAnsi="Century Gothic"/>
          <w:b/>
          <w:lang w:val="en-ZA"/>
        </w:rPr>
      </w:pPr>
    </w:p>
    <w:p w:rsidR="00834D68" w:rsidRPr="00B47E00" w:rsidRDefault="00834D68" w:rsidP="00834D68">
      <w:pPr>
        <w:rPr>
          <w:rFonts w:ascii="Century Gothic" w:hAnsi="Century Gothic"/>
          <w:sz w:val="22"/>
          <w:szCs w:val="22"/>
          <w:lang w:val="en-ZA"/>
        </w:rPr>
      </w:pPr>
      <w:r w:rsidRPr="00B47E00">
        <w:rPr>
          <w:rFonts w:ascii="Century Gothic" w:hAnsi="Century Gothic"/>
          <w:sz w:val="22"/>
          <w:szCs w:val="22"/>
          <w:lang w:val="en-ZA"/>
        </w:rPr>
        <w:t xml:space="preserve"> IAC0101 Give an overview of at least three Early Childhood Development related theories in terms of their application. </w:t>
      </w:r>
    </w:p>
    <w:p w:rsidR="00B47E00" w:rsidRPr="00B47E00" w:rsidRDefault="00B47E00" w:rsidP="00B47E00">
      <w:pPr>
        <w:spacing w:line="360" w:lineRule="auto"/>
        <w:jc w:val="both"/>
        <w:rPr>
          <w:rFonts w:ascii="Century Gothic" w:hAnsi="Century Gothic"/>
          <w:color w:val="FF0000"/>
          <w:sz w:val="22"/>
          <w:szCs w:val="22"/>
          <w:lang w:val="en-US"/>
        </w:rPr>
      </w:pPr>
      <w:r w:rsidRPr="00B47E00">
        <w:rPr>
          <w:rFonts w:ascii="Century Gothic" w:hAnsi="Century Gothic"/>
          <w:color w:val="FF0000"/>
          <w:sz w:val="22"/>
          <w:szCs w:val="22"/>
          <w:lang w:val="en-US"/>
        </w:rPr>
        <w:t>The theorists whose work you’ll get to know in this lesson, are Whitbread, Piaget, Vygotsky, Erik Erikson, Chomsky and Pinker.</w:t>
      </w:r>
    </w:p>
    <w:p w:rsidR="00B47E00" w:rsidRPr="00DB07D5" w:rsidRDefault="00B47E00" w:rsidP="00B47E00">
      <w:pPr>
        <w:spacing w:line="360" w:lineRule="auto"/>
        <w:jc w:val="both"/>
        <w:rPr>
          <w:rFonts w:ascii="Century Gothic" w:hAnsi="Century Gothic"/>
          <w:b/>
          <w:bCs/>
          <w:sz w:val="22"/>
          <w:szCs w:val="22"/>
          <w:lang w:val="en-US"/>
        </w:rPr>
      </w:pPr>
      <w:r w:rsidRPr="00DB07D5">
        <w:rPr>
          <w:rFonts w:ascii="Century Gothic" w:hAnsi="Century Gothic"/>
          <w:b/>
          <w:bCs/>
          <w:sz w:val="22"/>
          <w:szCs w:val="22"/>
          <w:lang w:val="en-US"/>
        </w:rPr>
        <w:t xml:space="preserve">Introduction: Gesell’s theory of physical and cognitive development </w:t>
      </w:r>
    </w:p>
    <w:p w:rsidR="00B47E00" w:rsidRPr="00B47E00" w:rsidRDefault="00B47E00" w:rsidP="00B47E00">
      <w:pPr>
        <w:spacing w:line="360" w:lineRule="auto"/>
        <w:jc w:val="both"/>
        <w:rPr>
          <w:rFonts w:ascii="Century Gothic" w:hAnsi="Century Gothic"/>
          <w:color w:val="FF0000"/>
          <w:sz w:val="22"/>
          <w:szCs w:val="22"/>
          <w:lang w:val="en-ZA"/>
        </w:rPr>
      </w:pPr>
    </w:p>
    <w:p w:rsidR="00B47E00" w:rsidRPr="00B47E00" w:rsidRDefault="00B47E00" w:rsidP="00B47E00">
      <w:pPr>
        <w:spacing w:line="360" w:lineRule="auto"/>
        <w:jc w:val="both"/>
        <w:rPr>
          <w:rFonts w:ascii="Century Gothic" w:hAnsi="Century Gothic"/>
          <w:color w:val="FF0000"/>
          <w:sz w:val="22"/>
          <w:szCs w:val="22"/>
          <w:lang w:val="en-US"/>
        </w:rPr>
      </w:pPr>
      <w:r w:rsidRPr="00B47E00">
        <w:rPr>
          <w:rFonts w:ascii="Century Gothic" w:hAnsi="Century Gothic"/>
          <w:color w:val="FF0000"/>
          <w:sz w:val="22"/>
          <w:szCs w:val="22"/>
          <w:lang w:val="en-US"/>
        </w:rPr>
        <w:t xml:space="preserve">Gesell observed thousands of children from birth to ten years of age, and concluded that no amount of training would help children perform certain motor skills (such as crawling) before they were physically ready to do so. This concept, known as readiness, has very important implications for all ECD practitioners. Simply put, you cannot teach children certain things before they are ready to learn them. </w:t>
      </w:r>
    </w:p>
    <w:p w:rsidR="00B47E00" w:rsidRPr="00B47E00" w:rsidRDefault="00B47E00" w:rsidP="00B47E00">
      <w:pPr>
        <w:spacing w:line="360" w:lineRule="auto"/>
        <w:jc w:val="both"/>
        <w:rPr>
          <w:rFonts w:ascii="Century Gothic" w:hAnsi="Century Gothic"/>
          <w:color w:val="FF0000"/>
          <w:sz w:val="22"/>
          <w:szCs w:val="22"/>
          <w:lang w:val="en-US"/>
        </w:rPr>
      </w:pPr>
    </w:p>
    <w:p w:rsidR="00B47E00" w:rsidRPr="00B47E00" w:rsidRDefault="00B47E00" w:rsidP="00B47E00">
      <w:pPr>
        <w:spacing w:line="360" w:lineRule="auto"/>
        <w:jc w:val="both"/>
        <w:rPr>
          <w:rFonts w:ascii="Century Gothic" w:hAnsi="Century Gothic"/>
          <w:color w:val="FF0000"/>
          <w:sz w:val="22"/>
          <w:szCs w:val="22"/>
          <w:lang w:val="en-US"/>
        </w:rPr>
      </w:pPr>
      <w:r w:rsidRPr="00B47E00">
        <w:rPr>
          <w:rFonts w:ascii="Century Gothic" w:hAnsi="Century Gothic"/>
          <w:color w:val="FF0000"/>
          <w:sz w:val="22"/>
          <w:szCs w:val="22"/>
          <w:lang w:val="en-US"/>
        </w:rPr>
        <w:t xml:space="preserve">Arnold Gesell was a psychologist and doctor. He understood that while the child was growing and developing physically, the physical growth and maturing of the brain meant mental growth too. </w:t>
      </w:r>
      <w:proofErr w:type="gramStart"/>
      <w:r w:rsidRPr="00B47E00">
        <w:rPr>
          <w:rFonts w:ascii="Century Gothic" w:hAnsi="Century Gothic"/>
          <w:color w:val="FF0000"/>
          <w:sz w:val="22"/>
          <w:szCs w:val="22"/>
          <w:lang w:val="en-US"/>
        </w:rPr>
        <w:t>So</w:t>
      </w:r>
      <w:proofErr w:type="gramEnd"/>
      <w:r w:rsidRPr="00B47E00">
        <w:rPr>
          <w:rFonts w:ascii="Century Gothic" w:hAnsi="Century Gothic"/>
          <w:color w:val="FF0000"/>
          <w:sz w:val="22"/>
          <w:szCs w:val="22"/>
          <w:lang w:val="en-US"/>
        </w:rPr>
        <w:t xml:space="preserve"> motor skills and mental understanding improve together as the child’s body grows.</w:t>
      </w:r>
    </w:p>
    <w:p w:rsidR="00B47E00" w:rsidRPr="00B47E00" w:rsidRDefault="00B47E00" w:rsidP="00B47E00">
      <w:pPr>
        <w:spacing w:line="360" w:lineRule="auto"/>
        <w:jc w:val="both"/>
        <w:rPr>
          <w:rFonts w:ascii="Century Gothic" w:hAnsi="Century Gothic"/>
          <w:color w:val="FF0000"/>
          <w:sz w:val="22"/>
          <w:szCs w:val="22"/>
          <w:lang w:val="en-US"/>
        </w:rPr>
      </w:pPr>
    </w:p>
    <w:p w:rsidR="00B47E00" w:rsidRPr="00B47E00" w:rsidRDefault="00B47E00" w:rsidP="00B47E00">
      <w:pPr>
        <w:spacing w:line="360" w:lineRule="auto"/>
        <w:jc w:val="both"/>
        <w:rPr>
          <w:rFonts w:ascii="Century Gothic" w:hAnsi="Century Gothic"/>
          <w:color w:val="FF0000"/>
          <w:sz w:val="22"/>
          <w:szCs w:val="22"/>
          <w:lang w:val="en-US"/>
        </w:rPr>
      </w:pPr>
      <w:proofErr w:type="gramStart"/>
      <w:r w:rsidRPr="00B47E00">
        <w:rPr>
          <w:rFonts w:ascii="Century Gothic" w:hAnsi="Century Gothic"/>
          <w:color w:val="FF0000"/>
          <w:sz w:val="22"/>
          <w:szCs w:val="22"/>
          <w:lang w:val="en-US"/>
        </w:rPr>
        <w:t>The  idea</w:t>
      </w:r>
      <w:proofErr w:type="gramEnd"/>
      <w:r w:rsidRPr="00B47E00">
        <w:rPr>
          <w:rFonts w:ascii="Century Gothic" w:hAnsi="Century Gothic"/>
          <w:color w:val="FF0000"/>
          <w:sz w:val="22"/>
          <w:szCs w:val="22"/>
          <w:lang w:val="en-US"/>
        </w:rPr>
        <w:t xml:space="preserve"> of ‘readiness’ comes from the body maturing. Just as baby ducklings are not ready to swim before they have grown some downy feathers, so too the child’s </w:t>
      </w:r>
      <w:r w:rsidRPr="00B47E00">
        <w:rPr>
          <w:rFonts w:ascii="Century Gothic" w:hAnsi="Century Gothic"/>
          <w:color w:val="FF0000"/>
          <w:sz w:val="22"/>
          <w:szCs w:val="22"/>
          <w:lang w:val="en-US"/>
        </w:rPr>
        <w:lastRenderedPageBreak/>
        <w:t xml:space="preserve">body and brain are not ready for crawling before age 9 or 10 months. Girls’ bodies and brains generally mature faster than boys’ do. </w:t>
      </w:r>
    </w:p>
    <w:p w:rsidR="00B47E00" w:rsidRPr="00B47E00" w:rsidRDefault="00B47E00" w:rsidP="00B47E00">
      <w:pPr>
        <w:spacing w:line="360" w:lineRule="auto"/>
        <w:jc w:val="both"/>
        <w:rPr>
          <w:rFonts w:ascii="Century Gothic" w:hAnsi="Century Gothic"/>
          <w:color w:val="FF0000"/>
          <w:sz w:val="22"/>
          <w:szCs w:val="22"/>
          <w:lang w:val="en-US"/>
        </w:rPr>
      </w:pPr>
    </w:p>
    <w:p w:rsidR="00B47E00" w:rsidRPr="00B47E00" w:rsidRDefault="00B47E00" w:rsidP="00B47E00">
      <w:pPr>
        <w:spacing w:line="360" w:lineRule="auto"/>
        <w:jc w:val="both"/>
        <w:rPr>
          <w:rFonts w:ascii="Century Gothic" w:hAnsi="Century Gothic"/>
          <w:b/>
          <w:bCs/>
          <w:color w:val="FF0000"/>
          <w:sz w:val="22"/>
          <w:szCs w:val="22"/>
          <w:lang w:val="en-US"/>
        </w:rPr>
      </w:pPr>
      <w:r w:rsidRPr="00B47E00">
        <w:rPr>
          <w:rFonts w:ascii="Century Gothic" w:hAnsi="Century Gothic"/>
          <w:b/>
          <w:bCs/>
          <w:color w:val="FF0000"/>
          <w:sz w:val="22"/>
          <w:szCs w:val="22"/>
          <w:lang w:val="en-US"/>
        </w:rPr>
        <w:t>Introduction: Piaget’s theory of cognitive development (including language)</w:t>
      </w:r>
    </w:p>
    <w:p w:rsidR="00B47E00" w:rsidRPr="00B47E00" w:rsidRDefault="00B47E00" w:rsidP="00B47E00">
      <w:pPr>
        <w:spacing w:line="360" w:lineRule="auto"/>
        <w:jc w:val="both"/>
        <w:rPr>
          <w:rFonts w:ascii="Century Gothic" w:hAnsi="Century Gothic"/>
          <w:b/>
          <w:color w:val="FF0000"/>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35"/>
        <w:gridCol w:w="8106"/>
      </w:tblGrid>
      <w:tr w:rsidR="00B47E00" w:rsidRPr="00B47E00" w:rsidTr="00EF7476">
        <w:trPr>
          <w:trHeight w:val="1235"/>
        </w:trPr>
        <w:tc>
          <w:tcPr>
            <w:tcW w:w="1135" w:type="dxa"/>
            <w:vAlign w:val="center"/>
          </w:tcPr>
          <w:p w:rsidR="00B47E00" w:rsidRPr="00B47E00" w:rsidRDefault="00B47E00" w:rsidP="00EF7476">
            <w:pPr>
              <w:spacing w:line="360" w:lineRule="auto"/>
              <w:jc w:val="both"/>
              <w:rPr>
                <w:rFonts w:ascii="Century Gothic" w:hAnsi="Century Gothic"/>
                <w:color w:val="FF0000"/>
                <w:sz w:val="22"/>
                <w:szCs w:val="22"/>
                <w:lang w:val="en-US"/>
              </w:rPr>
            </w:pPr>
          </w:p>
        </w:tc>
        <w:tc>
          <w:tcPr>
            <w:tcW w:w="8107" w:type="dxa"/>
            <w:vAlign w:val="center"/>
          </w:tcPr>
          <w:p w:rsidR="00B47E00" w:rsidRPr="00B47E00" w:rsidRDefault="00B47E00" w:rsidP="00EF7476">
            <w:pPr>
              <w:spacing w:line="360" w:lineRule="auto"/>
              <w:jc w:val="both"/>
              <w:rPr>
                <w:rFonts w:ascii="Century Gothic" w:hAnsi="Century Gothic"/>
                <w:b/>
                <w:color w:val="FF0000"/>
                <w:sz w:val="22"/>
                <w:szCs w:val="22"/>
                <w:lang w:val="en-US"/>
              </w:rPr>
            </w:pPr>
            <w:r w:rsidRPr="00B47E00">
              <w:rPr>
                <w:rFonts w:ascii="Century Gothic" w:hAnsi="Century Gothic"/>
                <w:b/>
                <w:color w:val="FF0000"/>
                <w:sz w:val="22"/>
                <w:szCs w:val="22"/>
                <w:lang w:val="en-US"/>
              </w:rPr>
              <w:t>Definition</w:t>
            </w:r>
          </w:p>
          <w:p w:rsidR="00B47E00" w:rsidRPr="00B47E00" w:rsidRDefault="00B47E00" w:rsidP="00EF7476">
            <w:pPr>
              <w:spacing w:line="360" w:lineRule="auto"/>
              <w:jc w:val="both"/>
              <w:rPr>
                <w:rFonts w:ascii="Century Gothic" w:hAnsi="Century Gothic"/>
                <w:color w:val="FF0000"/>
                <w:sz w:val="22"/>
                <w:szCs w:val="22"/>
                <w:lang w:val="en-US"/>
              </w:rPr>
            </w:pPr>
            <w:r w:rsidRPr="00B47E00">
              <w:rPr>
                <w:rFonts w:ascii="Century Gothic" w:hAnsi="Century Gothic"/>
                <w:b/>
                <w:color w:val="FF0000"/>
                <w:sz w:val="22"/>
                <w:szCs w:val="22"/>
                <w:lang w:val="en-US"/>
              </w:rPr>
              <w:t xml:space="preserve">Cognition </w:t>
            </w:r>
            <w:r w:rsidRPr="00B47E00">
              <w:rPr>
                <w:rFonts w:ascii="Century Gothic" w:hAnsi="Century Gothic"/>
                <w:color w:val="FF0000"/>
                <w:sz w:val="22"/>
                <w:szCs w:val="22"/>
                <w:lang w:val="en-US"/>
              </w:rPr>
              <w:t>means knowing or being involved in intellectual activity, like thinking or calculating.</w:t>
            </w:r>
          </w:p>
          <w:p w:rsidR="00B47E00" w:rsidRPr="00B47E00" w:rsidRDefault="00B47E00" w:rsidP="00EF7476">
            <w:pPr>
              <w:spacing w:line="360" w:lineRule="auto"/>
              <w:jc w:val="both"/>
              <w:rPr>
                <w:rFonts w:ascii="Century Gothic" w:hAnsi="Century Gothic"/>
                <w:color w:val="FF0000"/>
                <w:sz w:val="22"/>
                <w:szCs w:val="22"/>
                <w:lang w:val="en-US"/>
              </w:rPr>
            </w:pPr>
          </w:p>
        </w:tc>
      </w:tr>
    </w:tbl>
    <w:p w:rsidR="00B47E00" w:rsidRPr="00B47E00" w:rsidRDefault="00B47E00" w:rsidP="00B47E00">
      <w:pPr>
        <w:spacing w:line="360" w:lineRule="auto"/>
        <w:jc w:val="both"/>
        <w:rPr>
          <w:rFonts w:ascii="Century Gothic" w:hAnsi="Century Gothic"/>
          <w:b/>
          <w:color w:val="FF0000"/>
          <w:sz w:val="22"/>
          <w:szCs w:val="22"/>
        </w:rPr>
      </w:pPr>
    </w:p>
    <w:p w:rsidR="00B47E00" w:rsidRPr="00B47E00" w:rsidRDefault="00B47E00" w:rsidP="00B47E00">
      <w:pPr>
        <w:spacing w:line="360" w:lineRule="auto"/>
        <w:jc w:val="both"/>
        <w:rPr>
          <w:rFonts w:ascii="Century Gothic" w:hAnsi="Century Gothic"/>
          <w:color w:val="FF0000"/>
          <w:sz w:val="22"/>
          <w:szCs w:val="22"/>
          <w:lang w:val="en-US"/>
        </w:rPr>
      </w:pPr>
      <w:r w:rsidRPr="00B47E00">
        <w:rPr>
          <w:rFonts w:ascii="Century Gothic" w:hAnsi="Century Gothic"/>
          <w:color w:val="FF0000"/>
          <w:sz w:val="22"/>
          <w:szCs w:val="22"/>
          <w:lang w:val="en-US"/>
        </w:rPr>
        <w:t xml:space="preserve">Jean Piaget, a Swiss psychologist, studied biology and was primarily interested in how the brain processed information. He developed a theory of cognitive development, based on years of experiments with children. </w:t>
      </w:r>
    </w:p>
    <w:p w:rsidR="00B47E00" w:rsidRPr="00B47E00" w:rsidRDefault="00B47E00" w:rsidP="00B47E00">
      <w:pPr>
        <w:spacing w:line="360" w:lineRule="auto"/>
        <w:jc w:val="both"/>
        <w:rPr>
          <w:rFonts w:ascii="Century Gothic" w:hAnsi="Century Gothic"/>
          <w:color w:val="FF0000"/>
          <w:sz w:val="22"/>
          <w:szCs w:val="22"/>
          <w:lang w:val="en-US"/>
        </w:rPr>
      </w:pPr>
    </w:p>
    <w:p w:rsidR="00B47E00" w:rsidRPr="00B47E00" w:rsidRDefault="00B47E00" w:rsidP="00B47E00">
      <w:pPr>
        <w:spacing w:line="360" w:lineRule="auto"/>
        <w:jc w:val="both"/>
        <w:rPr>
          <w:rFonts w:ascii="Century Gothic" w:hAnsi="Century Gothic"/>
          <w:color w:val="FF0000"/>
          <w:sz w:val="22"/>
          <w:szCs w:val="22"/>
          <w:lang w:val="en-US"/>
        </w:rPr>
      </w:pPr>
      <w:r w:rsidRPr="00B47E00">
        <w:rPr>
          <w:rFonts w:ascii="Century Gothic" w:hAnsi="Century Gothic"/>
          <w:color w:val="FF0000"/>
          <w:sz w:val="22"/>
          <w:szCs w:val="22"/>
          <w:lang w:val="en-US"/>
        </w:rPr>
        <w:t xml:space="preserve">Piaget believed that intellectual development occurred in a sequence of stages. He saw these stages as building one on the other. This study unit will introduce you to some </w:t>
      </w:r>
      <w:proofErr w:type="gramStart"/>
      <w:r w:rsidRPr="00B47E00">
        <w:rPr>
          <w:rFonts w:ascii="Century Gothic" w:hAnsi="Century Gothic"/>
          <w:color w:val="FF0000"/>
          <w:sz w:val="22"/>
          <w:szCs w:val="22"/>
          <w:lang w:val="en-US"/>
        </w:rPr>
        <w:t>of  his</w:t>
      </w:r>
      <w:proofErr w:type="gramEnd"/>
      <w:r w:rsidRPr="00B47E00">
        <w:rPr>
          <w:rFonts w:ascii="Century Gothic" w:hAnsi="Century Gothic"/>
          <w:color w:val="FF0000"/>
          <w:sz w:val="22"/>
          <w:szCs w:val="22"/>
          <w:lang w:val="en-US"/>
        </w:rPr>
        <w:t xml:space="preserve"> ideas, and a fuller description will be given in a later Topic.</w:t>
      </w:r>
    </w:p>
    <w:p w:rsidR="00B47E00" w:rsidRPr="00B47E00" w:rsidRDefault="00B47E00" w:rsidP="00B47E00">
      <w:pPr>
        <w:spacing w:line="360" w:lineRule="auto"/>
        <w:jc w:val="both"/>
        <w:rPr>
          <w:rFonts w:ascii="Century Gothic" w:hAnsi="Century Gothic"/>
          <w:color w:val="FF0000"/>
          <w:sz w:val="22"/>
          <w:szCs w:val="22"/>
          <w:lang w:val="en-US"/>
        </w:rPr>
      </w:pPr>
      <w:r w:rsidRPr="00B47E00">
        <w:rPr>
          <w:rFonts w:ascii="Century Gothic" w:hAnsi="Century Gothic"/>
          <w:color w:val="FF0000"/>
          <w:sz w:val="22"/>
          <w:szCs w:val="22"/>
          <w:lang w:val="en-US"/>
        </w:rPr>
        <w:t xml:space="preserve">Children sort through the information they obtain in their environment (sounds, images, noises, </w:t>
      </w:r>
      <w:proofErr w:type="spellStart"/>
      <w:r w:rsidRPr="00B47E00">
        <w:rPr>
          <w:rFonts w:ascii="Century Gothic" w:hAnsi="Century Gothic"/>
          <w:color w:val="FF0000"/>
          <w:sz w:val="22"/>
          <w:szCs w:val="22"/>
          <w:lang w:val="en-US"/>
        </w:rPr>
        <w:t>odours</w:t>
      </w:r>
      <w:proofErr w:type="spellEnd"/>
      <w:r w:rsidRPr="00B47E00">
        <w:rPr>
          <w:rFonts w:ascii="Century Gothic" w:hAnsi="Century Gothic"/>
          <w:color w:val="FF0000"/>
          <w:sz w:val="22"/>
          <w:szCs w:val="22"/>
          <w:lang w:val="en-US"/>
        </w:rPr>
        <w:t xml:space="preserve">) to create meaning, change old concepts and gain new ones.  A child may, for example, see a bus and hear a noise when the bus passes each day. The child then conceives, or understands, that the bus makes a noise, transports many people, and has a smell of hot diesel fumes. The concept of the bus is thus built up in the child’s mind to include sound, visual element, and smell. Concepts are the building blocks of learning, so they are very important to cognitive development. </w:t>
      </w:r>
    </w:p>
    <w:p w:rsidR="00B47E00" w:rsidRPr="00B47E00" w:rsidRDefault="00B47E00" w:rsidP="00B47E00">
      <w:pPr>
        <w:spacing w:line="360" w:lineRule="auto"/>
        <w:jc w:val="both"/>
        <w:rPr>
          <w:rFonts w:ascii="Century Gothic" w:hAnsi="Century Gothic"/>
          <w:color w:val="FF0000"/>
          <w:sz w:val="22"/>
          <w:szCs w:val="22"/>
          <w:lang w:val="en-US"/>
        </w:rPr>
      </w:pPr>
      <w:r w:rsidRPr="00B47E00">
        <w:rPr>
          <w:rFonts w:ascii="Century Gothic" w:hAnsi="Century Gothic"/>
          <w:color w:val="FF0000"/>
          <w:sz w:val="22"/>
          <w:szCs w:val="22"/>
          <w:lang w:val="en-US"/>
        </w:rPr>
        <w:t>There are four stages in Piaget's theory of cognitive development, namely:</w:t>
      </w:r>
    </w:p>
    <w:p w:rsidR="00B47E00" w:rsidRPr="00B47E00" w:rsidRDefault="00B47E00" w:rsidP="00B47E00">
      <w:pPr>
        <w:spacing w:line="360" w:lineRule="auto"/>
        <w:jc w:val="both"/>
        <w:rPr>
          <w:rFonts w:ascii="Century Gothic" w:hAnsi="Century Gothic"/>
          <w:color w:val="FF0000"/>
          <w:sz w:val="22"/>
          <w:szCs w:val="22"/>
          <w:lang w:val="en-US"/>
        </w:rPr>
      </w:pPr>
      <w:r w:rsidRPr="00B47E00">
        <w:rPr>
          <w:rFonts w:ascii="Century Gothic" w:hAnsi="Century Gothic"/>
          <w:color w:val="FF0000"/>
          <w:sz w:val="22"/>
          <w:szCs w:val="22"/>
          <w:lang w:val="en-US"/>
        </w:rPr>
        <w:t>sensorimotor;</w:t>
      </w:r>
    </w:p>
    <w:p w:rsidR="00B47E00" w:rsidRPr="00B47E00" w:rsidRDefault="00B47E00" w:rsidP="00B47E00">
      <w:pPr>
        <w:spacing w:line="360" w:lineRule="auto"/>
        <w:jc w:val="both"/>
        <w:rPr>
          <w:rFonts w:ascii="Century Gothic" w:hAnsi="Century Gothic"/>
          <w:color w:val="FF0000"/>
          <w:sz w:val="22"/>
          <w:szCs w:val="22"/>
          <w:lang w:val="en-US"/>
        </w:rPr>
      </w:pPr>
      <w:r w:rsidRPr="00B47E00">
        <w:rPr>
          <w:rFonts w:ascii="Century Gothic" w:hAnsi="Century Gothic"/>
          <w:color w:val="FF0000"/>
          <w:sz w:val="22"/>
          <w:szCs w:val="22"/>
          <w:lang w:val="en-US"/>
        </w:rPr>
        <w:t>pre-operational;</w:t>
      </w:r>
    </w:p>
    <w:p w:rsidR="00B47E00" w:rsidRPr="00B47E00" w:rsidRDefault="00B47E00" w:rsidP="00B47E00">
      <w:pPr>
        <w:spacing w:line="360" w:lineRule="auto"/>
        <w:jc w:val="both"/>
        <w:rPr>
          <w:rFonts w:ascii="Century Gothic" w:hAnsi="Century Gothic"/>
          <w:color w:val="FF0000"/>
          <w:sz w:val="22"/>
          <w:szCs w:val="22"/>
          <w:lang w:val="en-US"/>
        </w:rPr>
      </w:pPr>
      <w:r w:rsidRPr="00B47E00">
        <w:rPr>
          <w:rFonts w:ascii="Century Gothic" w:hAnsi="Century Gothic"/>
          <w:color w:val="FF0000"/>
          <w:sz w:val="22"/>
          <w:szCs w:val="22"/>
          <w:lang w:val="en-US"/>
        </w:rPr>
        <w:t>concrete operational; and</w:t>
      </w:r>
    </w:p>
    <w:p w:rsidR="00B47E00" w:rsidRPr="00B47E00" w:rsidRDefault="00B47E00" w:rsidP="00B47E00">
      <w:pPr>
        <w:spacing w:line="360" w:lineRule="auto"/>
        <w:jc w:val="both"/>
        <w:rPr>
          <w:rFonts w:ascii="Century Gothic" w:hAnsi="Century Gothic"/>
          <w:color w:val="FF0000"/>
          <w:sz w:val="22"/>
          <w:szCs w:val="22"/>
          <w:lang w:val="en-US"/>
        </w:rPr>
      </w:pPr>
      <w:r w:rsidRPr="00B47E00">
        <w:rPr>
          <w:rFonts w:ascii="Century Gothic" w:hAnsi="Century Gothic"/>
          <w:color w:val="FF0000"/>
          <w:sz w:val="22"/>
          <w:szCs w:val="22"/>
          <w:lang w:val="en-US"/>
        </w:rPr>
        <w:t>formal operational.</w:t>
      </w:r>
    </w:p>
    <w:p w:rsidR="00B47E00" w:rsidRPr="00B47E00" w:rsidRDefault="00B47E00" w:rsidP="00B47E00">
      <w:pPr>
        <w:spacing w:line="360" w:lineRule="auto"/>
        <w:jc w:val="both"/>
        <w:rPr>
          <w:rFonts w:ascii="Century Gothic" w:hAnsi="Century Gothic"/>
          <w:color w:val="FF0000"/>
          <w:sz w:val="22"/>
          <w:szCs w:val="22"/>
          <w:lang w:val="en-ZA"/>
        </w:rPr>
      </w:pPr>
    </w:p>
    <w:p w:rsidR="00B47E00" w:rsidRPr="00B47E00" w:rsidRDefault="00B47E00" w:rsidP="00B47E00">
      <w:pPr>
        <w:spacing w:line="360" w:lineRule="auto"/>
        <w:jc w:val="both"/>
        <w:rPr>
          <w:rFonts w:ascii="Century Gothic" w:hAnsi="Century Gothic"/>
          <w:b/>
          <w:color w:val="FF0000"/>
          <w:sz w:val="22"/>
          <w:szCs w:val="22"/>
        </w:rPr>
      </w:pPr>
    </w:p>
    <w:p w:rsidR="00B47E00" w:rsidRPr="00B47E00" w:rsidRDefault="00B47E00" w:rsidP="00B47E00">
      <w:pPr>
        <w:spacing w:line="360" w:lineRule="auto"/>
        <w:jc w:val="both"/>
        <w:rPr>
          <w:rFonts w:ascii="Century Gothic" w:hAnsi="Century Gothic"/>
          <w:b/>
          <w:bCs/>
          <w:color w:val="FF0000"/>
          <w:sz w:val="22"/>
          <w:szCs w:val="22"/>
          <w:lang w:val="en-US"/>
        </w:rPr>
      </w:pPr>
      <w:r w:rsidRPr="00B47E00">
        <w:rPr>
          <w:rFonts w:ascii="Century Gothic" w:hAnsi="Century Gothic"/>
          <w:b/>
          <w:bCs/>
          <w:color w:val="FF0000"/>
          <w:sz w:val="22"/>
          <w:szCs w:val="22"/>
          <w:lang w:val="en-US"/>
        </w:rPr>
        <w:t>Introduction: Vygotsky’s theory of social cognition learning</w:t>
      </w:r>
    </w:p>
    <w:p w:rsidR="00B47E00" w:rsidRPr="00B47E00" w:rsidRDefault="00B47E00" w:rsidP="00B47E00">
      <w:pPr>
        <w:spacing w:line="360" w:lineRule="auto"/>
        <w:jc w:val="both"/>
        <w:rPr>
          <w:rFonts w:ascii="Century Gothic" w:hAnsi="Century Gothic"/>
          <w:b/>
          <w:color w:val="FF0000"/>
          <w:sz w:val="22"/>
          <w:szCs w:val="22"/>
        </w:rPr>
      </w:pPr>
    </w:p>
    <w:p w:rsidR="00B47E00" w:rsidRPr="00B47E00" w:rsidRDefault="00B47E00" w:rsidP="00B47E00">
      <w:pPr>
        <w:spacing w:line="360" w:lineRule="auto"/>
        <w:jc w:val="both"/>
        <w:rPr>
          <w:rFonts w:ascii="Century Gothic" w:hAnsi="Century Gothic"/>
          <w:color w:val="FF0000"/>
          <w:sz w:val="22"/>
          <w:szCs w:val="22"/>
          <w:lang w:val="en-US"/>
        </w:rPr>
      </w:pPr>
      <w:r w:rsidRPr="00B47E00">
        <w:rPr>
          <w:rFonts w:ascii="Century Gothic" w:hAnsi="Century Gothic"/>
          <w:color w:val="FF0000"/>
          <w:sz w:val="22"/>
          <w:szCs w:val="22"/>
          <w:lang w:val="en-US"/>
        </w:rPr>
        <w:lastRenderedPageBreak/>
        <w:t xml:space="preserve">Lev Vygotsky, a Russian psychologist, built onto Piaget’s theory with an explanation of how a child begins to understand social relationships and manage social interactions. The child’s developing cognitive abilities are used to learn the rules for social </w:t>
      </w:r>
      <w:proofErr w:type="spellStart"/>
      <w:r w:rsidRPr="00B47E00">
        <w:rPr>
          <w:rFonts w:ascii="Century Gothic" w:hAnsi="Century Gothic"/>
          <w:color w:val="FF0000"/>
          <w:sz w:val="22"/>
          <w:szCs w:val="22"/>
          <w:lang w:val="en-US"/>
        </w:rPr>
        <w:t>behaviour</w:t>
      </w:r>
      <w:proofErr w:type="spellEnd"/>
      <w:r w:rsidRPr="00B47E00">
        <w:rPr>
          <w:rFonts w:ascii="Century Gothic" w:hAnsi="Century Gothic"/>
          <w:color w:val="FF0000"/>
          <w:sz w:val="22"/>
          <w:szCs w:val="22"/>
          <w:lang w:val="en-US"/>
        </w:rPr>
        <w:t>.</w:t>
      </w:r>
    </w:p>
    <w:p w:rsidR="00B47E00" w:rsidRPr="00B47E00" w:rsidRDefault="00B47E00" w:rsidP="00B47E00">
      <w:pPr>
        <w:spacing w:line="360" w:lineRule="auto"/>
        <w:jc w:val="both"/>
        <w:rPr>
          <w:rFonts w:ascii="Century Gothic" w:hAnsi="Century Gothic"/>
          <w:color w:val="FF0000"/>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35"/>
        <w:gridCol w:w="8106"/>
      </w:tblGrid>
      <w:tr w:rsidR="00B47E00" w:rsidRPr="00B47E00" w:rsidTr="00EF7476">
        <w:trPr>
          <w:trHeight w:val="1235"/>
        </w:trPr>
        <w:tc>
          <w:tcPr>
            <w:tcW w:w="1135" w:type="dxa"/>
            <w:vAlign w:val="center"/>
          </w:tcPr>
          <w:p w:rsidR="00B47E00" w:rsidRPr="00B47E00" w:rsidRDefault="00B47E00" w:rsidP="00EF7476">
            <w:pPr>
              <w:spacing w:line="360" w:lineRule="auto"/>
              <w:jc w:val="both"/>
              <w:rPr>
                <w:rFonts w:ascii="Century Gothic" w:hAnsi="Century Gothic"/>
                <w:color w:val="FF0000"/>
                <w:sz w:val="22"/>
                <w:szCs w:val="22"/>
                <w:lang w:val="en-US"/>
              </w:rPr>
            </w:pPr>
          </w:p>
        </w:tc>
        <w:tc>
          <w:tcPr>
            <w:tcW w:w="8107" w:type="dxa"/>
            <w:vAlign w:val="center"/>
          </w:tcPr>
          <w:p w:rsidR="00B47E00" w:rsidRPr="00B47E00" w:rsidRDefault="00B47E00" w:rsidP="00EF7476">
            <w:pPr>
              <w:spacing w:line="360" w:lineRule="auto"/>
              <w:jc w:val="both"/>
              <w:rPr>
                <w:rFonts w:ascii="Century Gothic" w:hAnsi="Century Gothic"/>
                <w:b/>
                <w:color w:val="FF0000"/>
                <w:sz w:val="22"/>
                <w:szCs w:val="22"/>
                <w:lang w:val="en-US"/>
              </w:rPr>
            </w:pPr>
            <w:r w:rsidRPr="00B47E00">
              <w:rPr>
                <w:rFonts w:ascii="Century Gothic" w:hAnsi="Century Gothic"/>
                <w:b/>
                <w:color w:val="FF0000"/>
                <w:sz w:val="22"/>
                <w:szCs w:val="22"/>
                <w:lang w:val="en-US"/>
              </w:rPr>
              <w:t>Definition</w:t>
            </w:r>
          </w:p>
          <w:p w:rsidR="00B47E00" w:rsidRPr="00B47E00" w:rsidRDefault="00B47E00" w:rsidP="00EF7476">
            <w:pPr>
              <w:spacing w:line="360" w:lineRule="auto"/>
              <w:jc w:val="both"/>
              <w:rPr>
                <w:rFonts w:ascii="Century Gothic" w:hAnsi="Century Gothic"/>
                <w:color w:val="FF0000"/>
                <w:sz w:val="22"/>
                <w:szCs w:val="22"/>
                <w:lang w:val="en-US"/>
              </w:rPr>
            </w:pPr>
            <w:r w:rsidRPr="00B47E00">
              <w:rPr>
                <w:rFonts w:ascii="Century Gothic" w:hAnsi="Century Gothic"/>
                <w:b/>
                <w:color w:val="FF0000"/>
                <w:sz w:val="22"/>
                <w:szCs w:val="22"/>
                <w:lang w:val="en-US"/>
              </w:rPr>
              <w:t xml:space="preserve">Social cognition </w:t>
            </w:r>
            <w:r w:rsidRPr="00B47E00">
              <w:rPr>
                <w:rFonts w:ascii="Century Gothic" w:hAnsi="Century Gothic"/>
                <w:color w:val="FF0000"/>
                <w:sz w:val="22"/>
                <w:szCs w:val="22"/>
                <w:lang w:val="en-US"/>
              </w:rPr>
              <w:t>refers to the learning about social rules that happens from being in social settings and beginning to understand social relationships. Culture plays a role in shaping social learning, for example, urban culture values the use of high-tech tools like television, cellphones and computers.</w:t>
            </w:r>
          </w:p>
          <w:p w:rsidR="00B47E00" w:rsidRPr="00B47E00" w:rsidRDefault="00B47E00" w:rsidP="00EF7476">
            <w:pPr>
              <w:spacing w:line="360" w:lineRule="auto"/>
              <w:jc w:val="both"/>
              <w:rPr>
                <w:rFonts w:ascii="Century Gothic" w:hAnsi="Century Gothic"/>
                <w:color w:val="FF0000"/>
                <w:sz w:val="22"/>
                <w:szCs w:val="22"/>
                <w:lang w:val="en-US"/>
              </w:rPr>
            </w:pPr>
          </w:p>
        </w:tc>
      </w:tr>
    </w:tbl>
    <w:p w:rsidR="00B47E00" w:rsidRPr="00B47E00" w:rsidRDefault="00B47E00" w:rsidP="00B47E00">
      <w:pPr>
        <w:spacing w:line="360" w:lineRule="auto"/>
        <w:jc w:val="both"/>
        <w:rPr>
          <w:rFonts w:ascii="Century Gothic" w:hAnsi="Century Gothic"/>
          <w:color w:val="FF0000"/>
          <w:sz w:val="22"/>
          <w:szCs w:val="22"/>
          <w:lang w:val="en-US"/>
        </w:rPr>
      </w:pPr>
    </w:p>
    <w:p w:rsidR="00B47E00" w:rsidRPr="00B47E00" w:rsidRDefault="00B47E00" w:rsidP="00B47E00">
      <w:pPr>
        <w:spacing w:line="360" w:lineRule="auto"/>
        <w:jc w:val="both"/>
        <w:rPr>
          <w:rFonts w:ascii="Century Gothic" w:hAnsi="Century Gothic"/>
          <w:color w:val="FF0000"/>
          <w:sz w:val="22"/>
          <w:szCs w:val="22"/>
          <w:lang w:val="en-US"/>
        </w:rPr>
      </w:pPr>
      <w:r w:rsidRPr="00B47E00">
        <w:rPr>
          <w:rFonts w:ascii="Century Gothic" w:hAnsi="Century Gothic"/>
          <w:color w:val="FF0000"/>
          <w:sz w:val="22"/>
          <w:szCs w:val="22"/>
          <w:lang w:val="en-US"/>
        </w:rPr>
        <w:t xml:space="preserve">Vygotsky explained how the child becomes a social being </w:t>
      </w:r>
      <w:proofErr w:type="gramStart"/>
      <w:r w:rsidRPr="00B47E00">
        <w:rPr>
          <w:rFonts w:ascii="Century Gothic" w:hAnsi="Century Gothic"/>
          <w:color w:val="FF0000"/>
          <w:sz w:val="22"/>
          <w:szCs w:val="22"/>
          <w:lang w:val="en-US"/>
        </w:rPr>
        <w:t>on the basis of</w:t>
      </w:r>
      <w:proofErr w:type="gramEnd"/>
      <w:r w:rsidRPr="00B47E00">
        <w:rPr>
          <w:rFonts w:ascii="Century Gothic" w:hAnsi="Century Gothic"/>
          <w:color w:val="FF0000"/>
          <w:sz w:val="22"/>
          <w:szCs w:val="22"/>
          <w:lang w:val="en-US"/>
        </w:rPr>
        <w:t xml:space="preserve"> his cognitive development. He called his model the ‘social cognition learning model’. It </w:t>
      </w:r>
      <w:proofErr w:type="spellStart"/>
      <w:r w:rsidRPr="00B47E00">
        <w:rPr>
          <w:rFonts w:ascii="Century Gothic" w:hAnsi="Century Gothic"/>
          <w:color w:val="FF0000"/>
          <w:sz w:val="22"/>
          <w:szCs w:val="22"/>
          <w:lang w:val="en-US"/>
        </w:rPr>
        <w:t>emphasised</w:t>
      </w:r>
      <w:proofErr w:type="spellEnd"/>
      <w:r w:rsidRPr="00B47E00">
        <w:rPr>
          <w:rFonts w:ascii="Century Gothic" w:hAnsi="Century Gothic"/>
          <w:color w:val="FF0000"/>
          <w:sz w:val="22"/>
          <w:szCs w:val="22"/>
          <w:lang w:val="en-US"/>
        </w:rPr>
        <w:t xml:space="preserve"> the role of culture in teaching a child values, social rules, and social understanding. Vygotsky said that the child's learning and development was strongly affected by his cultural context. This theory is popular in South Africa because it helps ECD </w:t>
      </w:r>
      <w:proofErr w:type="gramStart"/>
      <w:r w:rsidRPr="00B47E00">
        <w:rPr>
          <w:rFonts w:ascii="Century Gothic" w:hAnsi="Century Gothic"/>
          <w:color w:val="FF0000"/>
          <w:sz w:val="22"/>
          <w:szCs w:val="22"/>
          <w:lang w:val="en-US"/>
        </w:rPr>
        <w:t>facilitators  to</w:t>
      </w:r>
      <w:proofErr w:type="gramEnd"/>
      <w:r w:rsidRPr="00B47E00">
        <w:rPr>
          <w:rFonts w:ascii="Century Gothic" w:hAnsi="Century Gothic"/>
          <w:color w:val="FF0000"/>
          <w:sz w:val="22"/>
          <w:szCs w:val="22"/>
          <w:lang w:val="en-US"/>
        </w:rPr>
        <w:t xml:space="preserve"> understand how young children’s social understanding may differ. South African children come from a wide range of different cultural contexts with different rules and values. </w:t>
      </w:r>
    </w:p>
    <w:p w:rsidR="00B47E00" w:rsidRPr="00B47E00" w:rsidRDefault="00B47E00" w:rsidP="00834D68">
      <w:pPr>
        <w:rPr>
          <w:rFonts w:ascii="Century Gothic" w:hAnsi="Century Gothic"/>
          <w:sz w:val="22"/>
          <w:szCs w:val="22"/>
          <w:lang w:val="en-ZA"/>
        </w:rPr>
      </w:pPr>
    </w:p>
    <w:p w:rsidR="00B47E00" w:rsidRPr="00B47E00" w:rsidRDefault="00B47E00" w:rsidP="00834D68">
      <w:pPr>
        <w:rPr>
          <w:rFonts w:ascii="Century Gothic" w:hAnsi="Century Gothic"/>
          <w:sz w:val="22"/>
          <w:szCs w:val="22"/>
          <w:lang w:val="en-ZA"/>
        </w:rPr>
      </w:pPr>
    </w:p>
    <w:p w:rsidR="00834D68" w:rsidRDefault="00834D68" w:rsidP="00834D68">
      <w:pPr>
        <w:rPr>
          <w:rFonts w:ascii="Century Gothic" w:hAnsi="Century Gothic"/>
          <w:sz w:val="22"/>
          <w:szCs w:val="22"/>
          <w:lang w:val="en-ZA"/>
        </w:rPr>
      </w:pPr>
      <w:r w:rsidRPr="00B47E00">
        <w:rPr>
          <w:rFonts w:ascii="Century Gothic" w:hAnsi="Century Gothic"/>
          <w:sz w:val="22"/>
          <w:szCs w:val="22"/>
          <w:lang w:val="en-ZA"/>
        </w:rPr>
        <w:t xml:space="preserve"> IAC0103 Explain how the baby's first 1000 days determine their long-term health and their future development </w:t>
      </w:r>
    </w:p>
    <w:p w:rsidR="00B47E00" w:rsidRDefault="00B47E00" w:rsidP="00834D68">
      <w:pPr>
        <w:rPr>
          <w:rFonts w:ascii="Century Gothic" w:hAnsi="Century Gothic"/>
          <w:sz w:val="22"/>
          <w:szCs w:val="22"/>
          <w:lang w:val="en-ZA"/>
        </w:rPr>
      </w:pPr>
    </w:p>
    <w:p w:rsidR="00B47E00" w:rsidRPr="00B47E00" w:rsidRDefault="00B47E00" w:rsidP="00B47E00">
      <w:pPr>
        <w:spacing w:line="360" w:lineRule="auto"/>
        <w:jc w:val="both"/>
        <w:rPr>
          <w:rFonts w:ascii="Century Gothic" w:hAnsi="Century Gothic"/>
          <w:color w:val="FF0000"/>
          <w:sz w:val="22"/>
          <w:szCs w:val="22"/>
          <w:lang w:val="en-ZA"/>
        </w:rPr>
      </w:pPr>
      <w:r w:rsidRPr="00B47E00">
        <w:rPr>
          <w:rFonts w:ascii="Century Gothic" w:hAnsi="Century Gothic"/>
          <w:color w:val="FF0000"/>
          <w:sz w:val="22"/>
          <w:szCs w:val="22"/>
          <w:lang w:val="en-ZA"/>
        </w:rPr>
        <w:t>The 1,000 days between a woman’s pregnancy and her child’s 2nd birthday offer a unique window of opportunity to build healthier and more prosperous futures.</w:t>
      </w:r>
    </w:p>
    <w:p w:rsidR="00B47E00" w:rsidRPr="00B47E00" w:rsidRDefault="00B47E00" w:rsidP="00B47E00">
      <w:pPr>
        <w:spacing w:line="360" w:lineRule="auto"/>
        <w:jc w:val="both"/>
        <w:rPr>
          <w:rFonts w:ascii="Century Gothic" w:hAnsi="Century Gothic"/>
          <w:color w:val="FF0000"/>
          <w:sz w:val="22"/>
          <w:szCs w:val="22"/>
          <w:lang w:val="en-ZA"/>
        </w:rPr>
      </w:pPr>
      <w:r w:rsidRPr="00B47E00">
        <w:rPr>
          <w:rFonts w:ascii="Century Gothic" w:hAnsi="Century Gothic"/>
          <w:color w:val="FF0000"/>
          <w:sz w:val="22"/>
          <w:szCs w:val="22"/>
          <w:lang w:val="en-ZA"/>
        </w:rPr>
        <w:t xml:space="preserve">The right nutrition during this </w:t>
      </w:r>
      <w:proofErr w:type="gramStart"/>
      <w:r w:rsidRPr="00B47E00">
        <w:rPr>
          <w:rFonts w:ascii="Century Gothic" w:hAnsi="Century Gothic"/>
          <w:color w:val="FF0000"/>
          <w:sz w:val="22"/>
          <w:szCs w:val="22"/>
          <w:lang w:val="en-ZA"/>
        </w:rPr>
        <w:t>1,000 day</w:t>
      </w:r>
      <w:proofErr w:type="gramEnd"/>
      <w:r w:rsidRPr="00B47E00">
        <w:rPr>
          <w:rFonts w:ascii="Century Gothic" w:hAnsi="Century Gothic"/>
          <w:color w:val="FF0000"/>
          <w:sz w:val="22"/>
          <w:szCs w:val="22"/>
          <w:lang w:val="en-ZA"/>
        </w:rPr>
        <w:t xml:space="preserve"> window has a profound impact on a child’s ability to grow, learn and thrive—and a lasting effect on a country’s health and prosperity.</w:t>
      </w:r>
    </w:p>
    <w:p w:rsidR="00B47E00" w:rsidRPr="00B47E00" w:rsidRDefault="00B47E00" w:rsidP="00B47E00">
      <w:pPr>
        <w:spacing w:line="360" w:lineRule="auto"/>
        <w:jc w:val="both"/>
        <w:rPr>
          <w:rFonts w:ascii="Century Gothic" w:hAnsi="Century Gothic"/>
          <w:color w:val="FF0000"/>
          <w:sz w:val="22"/>
          <w:szCs w:val="22"/>
          <w:lang w:val="en-ZA"/>
        </w:rPr>
      </w:pPr>
    </w:p>
    <w:p w:rsidR="00B47E00" w:rsidRPr="00B47E00" w:rsidRDefault="00B47E00" w:rsidP="00B47E00">
      <w:pPr>
        <w:spacing w:line="360" w:lineRule="auto"/>
        <w:jc w:val="both"/>
        <w:rPr>
          <w:rFonts w:ascii="Century Gothic" w:hAnsi="Century Gothic"/>
          <w:color w:val="FF0000"/>
          <w:sz w:val="22"/>
          <w:szCs w:val="22"/>
          <w:lang w:val="en-ZA"/>
        </w:rPr>
      </w:pPr>
      <w:r w:rsidRPr="00B47E00">
        <w:rPr>
          <w:rFonts w:ascii="Century Gothic" w:hAnsi="Century Gothic"/>
          <w:color w:val="FF0000"/>
          <w:sz w:val="22"/>
          <w:szCs w:val="22"/>
          <w:lang w:val="en-ZA"/>
        </w:rPr>
        <w:t xml:space="preserve">Nutrition during pregnancy and in the first years of a child’s life provides the essential building blocks for brain development, healthy growth and a strong immune system. In fact, a growing body of scientific evidence shows that the foundations of a </w:t>
      </w:r>
      <w:r w:rsidRPr="00B47E00">
        <w:rPr>
          <w:rFonts w:ascii="Century Gothic" w:hAnsi="Century Gothic"/>
          <w:color w:val="FF0000"/>
          <w:sz w:val="22"/>
          <w:szCs w:val="22"/>
          <w:lang w:val="en-ZA"/>
        </w:rPr>
        <w:lastRenderedPageBreak/>
        <w:t xml:space="preserve">person’s lifelong health—including their predisposition to obesity and certain chronic diseases—are largely set during this </w:t>
      </w:r>
      <w:proofErr w:type="gramStart"/>
      <w:r w:rsidRPr="00B47E00">
        <w:rPr>
          <w:rFonts w:ascii="Century Gothic" w:hAnsi="Century Gothic"/>
          <w:color w:val="FF0000"/>
          <w:sz w:val="22"/>
          <w:szCs w:val="22"/>
          <w:lang w:val="en-ZA"/>
        </w:rPr>
        <w:t>1,000 day</w:t>
      </w:r>
      <w:proofErr w:type="gramEnd"/>
      <w:r w:rsidRPr="00B47E00">
        <w:rPr>
          <w:rFonts w:ascii="Century Gothic" w:hAnsi="Century Gothic"/>
          <w:color w:val="FF0000"/>
          <w:sz w:val="22"/>
          <w:szCs w:val="22"/>
          <w:lang w:val="en-ZA"/>
        </w:rPr>
        <w:t xml:space="preserve"> window.</w:t>
      </w:r>
    </w:p>
    <w:p w:rsidR="00B47E00" w:rsidRPr="00B47E00" w:rsidRDefault="00B47E00" w:rsidP="00B47E00">
      <w:pPr>
        <w:spacing w:line="360" w:lineRule="auto"/>
        <w:jc w:val="both"/>
        <w:rPr>
          <w:rFonts w:ascii="Century Gothic" w:hAnsi="Century Gothic"/>
          <w:color w:val="FF0000"/>
          <w:sz w:val="22"/>
          <w:szCs w:val="22"/>
          <w:lang w:val="en-ZA"/>
        </w:rPr>
      </w:pPr>
    </w:p>
    <w:p w:rsidR="00B47E00" w:rsidRPr="00B47E00" w:rsidRDefault="00B47E00" w:rsidP="00B47E00">
      <w:pPr>
        <w:spacing w:line="360" w:lineRule="auto"/>
        <w:jc w:val="both"/>
        <w:rPr>
          <w:rFonts w:ascii="Century Gothic" w:hAnsi="Century Gothic"/>
          <w:color w:val="FF0000"/>
          <w:sz w:val="22"/>
          <w:szCs w:val="22"/>
          <w:lang w:val="en-ZA"/>
        </w:rPr>
      </w:pPr>
      <w:r w:rsidRPr="00B47E00">
        <w:rPr>
          <w:rFonts w:ascii="Century Gothic" w:hAnsi="Century Gothic"/>
          <w:color w:val="FF0000"/>
          <w:sz w:val="22"/>
          <w:szCs w:val="22"/>
          <w:lang w:val="en-ZA"/>
        </w:rPr>
        <w:t>It is why it is critical that women and children get the right nutrition during this time. Malnutrition early in life can cause irreversible damage to children’s brain development and their physical growth, leading to a diminished capacity to learn, poorer performance in school, greater susceptibility to infection and disease and a lifetime of lost earning potential. It can even put them at increased risk of developing illnesses like heart disease, diabetes and certain types of cancers later in life.</w:t>
      </w:r>
    </w:p>
    <w:p w:rsidR="00B47E00" w:rsidRPr="00B47E00" w:rsidRDefault="00B47E00" w:rsidP="00834D68">
      <w:pPr>
        <w:rPr>
          <w:rFonts w:ascii="Century Gothic" w:hAnsi="Century Gothic"/>
          <w:sz w:val="22"/>
          <w:szCs w:val="22"/>
          <w:lang w:val="en-ZA"/>
        </w:rPr>
      </w:pPr>
    </w:p>
    <w:p w:rsidR="003E554D" w:rsidRPr="003E554D" w:rsidRDefault="003E554D" w:rsidP="003E554D">
      <w:pPr>
        <w:spacing w:line="360" w:lineRule="auto"/>
        <w:jc w:val="both"/>
        <w:rPr>
          <w:rFonts w:ascii="Century Gothic" w:hAnsi="Century Gothic"/>
          <w:color w:val="FF0000"/>
          <w:sz w:val="22"/>
          <w:szCs w:val="22"/>
        </w:rPr>
      </w:pPr>
    </w:p>
    <w:bookmarkEnd w:id="39"/>
    <w:p w:rsidR="00B47E00" w:rsidRPr="00A92BE6" w:rsidRDefault="005F7B0E" w:rsidP="00B47E00">
      <w:pPr>
        <w:rPr>
          <w:rFonts w:ascii="Century Gothic" w:hAnsi="Century Gothic"/>
          <w:b/>
          <w:lang w:val="en-ZA"/>
        </w:rPr>
      </w:pPr>
      <w:r>
        <w:rPr>
          <w:rFonts w:ascii="Century Gothic" w:hAnsi="Century Gothic"/>
          <w:sz w:val="22"/>
          <w:szCs w:val="22"/>
        </w:rPr>
        <w:br w:type="page"/>
      </w:r>
      <w:r w:rsidR="00B47E00">
        <w:rPr>
          <w:rFonts w:ascii="Century Gothic" w:hAnsi="Century Gothic"/>
          <w:b/>
          <w:lang w:val="en-ZA"/>
        </w:rPr>
        <w:lastRenderedPageBreak/>
        <w:t xml:space="preserve">FORMATIVE </w:t>
      </w:r>
      <w:r w:rsidR="00B47E00" w:rsidRPr="00A92BE6">
        <w:rPr>
          <w:rFonts w:ascii="Century Gothic" w:hAnsi="Century Gothic"/>
          <w:b/>
          <w:lang w:val="en-ZA"/>
        </w:rPr>
        <w:t xml:space="preserve">ASSESSMENT </w:t>
      </w:r>
    </w:p>
    <w:p w:rsidR="00B47E00" w:rsidRPr="00A92BE6" w:rsidRDefault="00B47E00" w:rsidP="00B47E00">
      <w:pPr>
        <w:rPr>
          <w:rFonts w:ascii="Century Gothic" w:hAnsi="Century Gothic"/>
          <w:b/>
          <w:lang w:val="en-ZA"/>
        </w:rPr>
      </w:pPr>
    </w:p>
    <w:p w:rsidR="00B47E00" w:rsidRPr="002C6533" w:rsidRDefault="00B47E00" w:rsidP="00B47E00">
      <w:pPr>
        <w:rPr>
          <w:rFonts w:ascii="Century Gothic" w:hAnsi="Century Gothic"/>
          <w:lang w:val="en-ZA"/>
        </w:rPr>
      </w:pPr>
    </w:p>
    <w:p w:rsidR="00B47E00" w:rsidRDefault="00B47E00" w:rsidP="00B47E00">
      <w:pPr>
        <w:jc w:val="both"/>
        <w:rPr>
          <w:rFonts w:ascii="Century Gothic" w:hAnsi="Century Gothic"/>
          <w:sz w:val="22"/>
          <w:szCs w:val="22"/>
          <w:lang w:val="en-ZA"/>
        </w:rPr>
      </w:pPr>
      <w:r w:rsidRPr="00415678">
        <w:rPr>
          <w:rFonts w:ascii="Century Gothic" w:hAnsi="Century Gothic"/>
          <w:sz w:val="22"/>
          <w:szCs w:val="22"/>
          <w:lang w:val="en-ZA"/>
        </w:rPr>
        <w:t xml:space="preserve"> IAC0102 </w:t>
      </w:r>
      <w:bookmarkStart w:id="42" w:name="_Hlk497650689"/>
      <w:r w:rsidRPr="00415678">
        <w:rPr>
          <w:rFonts w:ascii="Century Gothic" w:hAnsi="Century Gothic"/>
          <w:sz w:val="22"/>
          <w:szCs w:val="22"/>
          <w:lang w:val="en-ZA"/>
        </w:rPr>
        <w:t xml:space="preserve">Explain the expected development of children from conception to school-going age </w:t>
      </w:r>
      <w:bookmarkEnd w:id="42"/>
    </w:p>
    <w:p w:rsidR="00B47E00" w:rsidRPr="00415678" w:rsidRDefault="00B47E00" w:rsidP="00B47E00">
      <w:pPr>
        <w:jc w:val="both"/>
        <w:rPr>
          <w:rFonts w:ascii="Century Gothic" w:hAnsi="Century Gothic"/>
          <w:sz w:val="22"/>
          <w:szCs w:val="22"/>
          <w:lang w:val="en-ZA"/>
        </w:rPr>
      </w:pPr>
    </w:p>
    <w:p w:rsidR="00B47E00" w:rsidRPr="00B47E00" w:rsidRDefault="00B47E00" w:rsidP="00B47E00">
      <w:pPr>
        <w:jc w:val="both"/>
        <w:rPr>
          <w:rFonts w:ascii="Century Gothic" w:hAnsi="Century Gothic"/>
          <w:color w:val="FF0000"/>
          <w:sz w:val="22"/>
          <w:szCs w:val="22"/>
          <w:lang w:val="en-ZA"/>
        </w:rPr>
      </w:pPr>
      <w:r w:rsidRPr="00B47E00">
        <w:rPr>
          <w:rFonts w:ascii="Century Gothic" w:hAnsi="Century Gothic"/>
          <w:color w:val="FF0000"/>
          <w:sz w:val="22"/>
          <w:szCs w:val="22"/>
          <w:lang w:val="en-ZA"/>
        </w:rPr>
        <w:t>own answer</w:t>
      </w:r>
    </w:p>
    <w:p w:rsidR="00B47E00" w:rsidRDefault="00B47E00" w:rsidP="00B47E00">
      <w:pPr>
        <w:jc w:val="both"/>
        <w:rPr>
          <w:rFonts w:ascii="Century Gothic" w:hAnsi="Century Gothic"/>
          <w:sz w:val="22"/>
          <w:szCs w:val="22"/>
          <w:lang w:val="en-ZA"/>
        </w:rPr>
      </w:pPr>
      <w:r w:rsidRPr="00415678">
        <w:rPr>
          <w:rFonts w:ascii="Century Gothic" w:hAnsi="Century Gothic"/>
          <w:sz w:val="22"/>
          <w:szCs w:val="22"/>
          <w:lang w:val="en-ZA"/>
        </w:rPr>
        <w:t xml:space="preserve"> IAC0104 </w:t>
      </w:r>
      <w:bookmarkStart w:id="43" w:name="_Hlk497650713"/>
      <w:r w:rsidRPr="00415678">
        <w:rPr>
          <w:rFonts w:ascii="Century Gothic" w:hAnsi="Century Gothic"/>
          <w:sz w:val="22"/>
          <w:szCs w:val="22"/>
          <w:lang w:val="en-ZA"/>
        </w:rPr>
        <w:t xml:space="preserve">Explain the relationship between play, development and learning </w:t>
      </w:r>
      <w:bookmarkEnd w:id="43"/>
    </w:p>
    <w:p w:rsidR="00B47E00" w:rsidRPr="00415678" w:rsidRDefault="00B47E00" w:rsidP="00B47E00">
      <w:pPr>
        <w:jc w:val="both"/>
        <w:rPr>
          <w:rFonts w:ascii="Century Gothic" w:hAnsi="Century Gothic"/>
          <w:sz w:val="22"/>
          <w:szCs w:val="22"/>
          <w:lang w:val="en-ZA"/>
        </w:rPr>
      </w:pPr>
    </w:p>
    <w:p w:rsidR="00B47E00" w:rsidRPr="00B47E00" w:rsidRDefault="00B47E00" w:rsidP="00B47E00">
      <w:pPr>
        <w:spacing w:line="360" w:lineRule="auto"/>
        <w:jc w:val="both"/>
        <w:rPr>
          <w:rFonts w:ascii="Century Gothic" w:hAnsi="Century Gothic"/>
          <w:color w:val="FF0000"/>
          <w:sz w:val="22"/>
          <w:szCs w:val="22"/>
          <w:lang w:val="en-ZA"/>
        </w:rPr>
      </w:pPr>
      <w:r w:rsidRPr="00B47E00">
        <w:rPr>
          <w:rFonts w:ascii="Century Gothic" w:hAnsi="Century Gothic"/>
          <w:color w:val="FF0000"/>
          <w:sz w:val="22"/>
          <w:szCs w:val="22"/>
        </w:rPr>
        <w:t>The </w:t>
      </w:r>
      <w:r w:rsidRPr="00B47E00">
        <w:rPr>
          <w:rFonts w:ascii="Century Gothic" w:hAnsi="Century Gothic"/>
          <w:b/>
          <w:bCs/>
          <w:color w:val="FF0000"/>
          <w:sz w:val="22"/>
          <w:szCs w:val="22"/>
        </w:rPr>
        <w:t>Link Between Play</w:t>
      </w:r>
      <w:r w:rsidRPr="00B47E00">
        <w:rPr>
          <w:rFonts w:ascii="Century Gothic" w:hAnsi="Century Gothic"/>
          <w:color w:val="FF0000"/>
          <w:sz w:val="22"/>
          <w:szCs w:val="22"/>
        </w:rPr>
        <w:t> and </w:t>
      </w:r>
      <w:r w:rsidRPr="00B47E00">
        <w:rPr>
          <w:rFonts w:ascii="Century Gothic" w:hAnsi="Century Gothic"/>
          <w:b/>
          <w:bCs/>
          <w:color w:val="FF0000"/>
          <w:sz w:val="22"/>
          <w:szCs w:val="22"/>
        </w:rPr>
        <w:t>Learning</w:t>
      </w:r>
      <w:r w:rsidRPr="00B47E00">
        <w:rPr>
          <w:rFonts w:ascii="Century Gothic" w:hAnsi="Century Gothic"/>
          <w:color w:val="FF0000"/>
          <w:sz w:val="22"/>
          <w:szCs w:val="22"/>
        </w:rPr>
        <w:t>. From birth to adolescence, constructive</w:t>
      </w:r>
      <w:r w:rsidRPr="00B47E00">
        <w:rPr>
          <w:rFonts w:ascii="Century Gothic" w:hAnsi="Century Gothic"/>
          <w:b/>
          <w:bCs/>
          <w:color w:val="FF0000"/>
          <w:sz w:val="22"/>
          <w:szCs w:val="22"/>
        </w:rPr>
        <w:t xml:space="preserve"> play</w:t>
      </w:r>
      <w:r w:rsidRPr="00B47E00">
        <w:rPr>
          <w:rFonts w:ascii="Century Gothic" w:hAnsi="Century Gothic"/>
          <w:color w:val="FF0000"/>
          <w:sz w:val="22"/>
          <w:szCs w:val="22"/>
        </w:rPr>
        <w:t> is vital to most aspects of children's intellectual, emotional, social, and physical</w:t>
      </w:r>
      <w:r w:rsidRPr="00B47E00">
        <w:rPr>
          <w:rFonts w:ascii="Century Gothic" w:hAnsi="Century Gothic"/>
          <w:b/>
          <w:bCs/>
          <w:color w:val="FF0000"/>
          <w:sz w:val="22"/>
          <w:szCs w:val="22"/>
        </w:rPr>
        <w:t xml:space="preserve"> development</w:t>
      </w:r>
      <w:r w:rsidRPr="00B47E00">
        <w:rPr>
          <w:rFonts w:ascii="Century Gothic" w:hAnsi="Century Gothic"/>
          <w:color w:val="FF0000"/>
          <w:sz w:val="22"/>
          <w:szCs w:val="22"/>
        </w:rPr>
        <w:t>. ... Through constructive </w:t>
      </w:r>
      <w:r w:rsidRPr="00B47E00">
        <w:rPr>
          <w:rFonts w:ascii="Century Gothic" w:hAnsi="Century Gothic"/>
          <w:b/>
          <w:bCs/>
          <w:color w:val="FF0000"/>
          <w:sz w:val="22"/>
          <w:szCs w:val="22"/>
        </w:rPr>
        <w:t>play</w:t>
      </w:r>
      <w:r w:rsidRPr="00B47E00">
        <w:rPr>
          <w:rFonts w:ascii="Century Gothic" w:hAnsi="Century Gothic"/>
          <w:color w:val="FF0000"/>
          <w:sz w:val="22"/>
          <w:szCs w:val="22"/>
        </w:rPr>
        <w:t>, children expand their intelligence - their knowledge and understanding of the world around them.</w:t>
      </w:r>
    </w:p>
    <w:p w:rsidR="00B47E00" w:rsidRPr="00415678" w:rsidRDefault="00B47E00" w:rsidP="00B47E00">
      <w:pPr>
        <w:jc w:val="both"/>
        <w:rPr>
          <w:rFonts w:ascii="Century Gothic" w:hAnsi="Century Gothic"/>
          <w:sz w:val="22"/>
          <w:szCs w:val="22"/>
          <w:lang w:val="en-ZA"/>
        </w:rPr>
      </w:pPr>
      <w:r w:rsidRPr="00415678">
        <w:rPr>
          <w:rFonts w:ascii="Century Gothic" w:hAnsi="Century Gothic"/>
          <w:sz w:val="22"/>
          <w:szCs w:val="22"/>
          <w:lang w:val="en-ZA"/>
        </w:rPr>
        <w:t xml:space="preserve"> IAC0106 </w:t>
      </w:r>
      <w:bookmarkStart w:id="44" w:name="_Hlk497650744"/>
      <w:r w:rsidRPr="00415678">
        <w:rPr>
          <w:rFonts w:ascii="Century Gothic" w:hAnsi="Century Gothic"/>
          <w:sz w:val="22"/>
          <w:szCs w:val="22"/>
          <w:lang w:val="en-ZA"/>
        </w:rPr>
        <w:t>Evaluate the different factors affecting children’s development and learning</w:t>
      </w:r>
      <w:bookmarkEnd w:id="44"/>
      <w:r w:rsidRPr="00415678">
        <w:rPr>
          <w:rFonts w:ascii="Century Gothic" w:hAnsi="Century Gothic"/>
          <w:sz w:val="22"/>
          <w:szCs w:val="22"/>
          <w:lang w:val="en-ZA"/>
        </w:rPr>
        <w:t xml:space="preserve"> </w:t>
      </w:r>
    </w:p>
    <w:p w:rsidR="00B47E00" w:rsidRPr="002C6533" w:rsidRDefault="00B47E00" w:rsidP="00B47E00">
      <w:pPr>
        <w:jc w:val="both"/>
        <w:rPr>
          <w:rFonts w:ascii="Century Gothic" w:hAnsi="Century Gothic"/>
          <w:lang w:val="en-ZA"/>
        </w:rPr>
      </w:pPr>
    </w:p>
    <w:p w:rsidR="00B47E00" w:rsidRPr="00B47E00" w:rsidRDefault="00B47E00" w:rsidP="00B47E00">
      <w:pPr>
        <w:jc w:val="both"/>
        <w:rPr>
          <w:rFonts w:ascii="Century Gothic" w:hAnsi="Century Gothic"/>
          <w:color w:val="FF0000"/>
          <w:sz w:val="22"/>
          <w:szCs w:val="22"/>
          <w:lang w:val="en-ZA"/>
        </w:rPr>
      </w:pPr>
      <w:r w:rsidRPr="00B47E00">
        <w:rPr>
          <w:rFonts w:ascii="Century Gothic" w:hAnsi="Century Gothic"/>
          <w:color w:val="FF0000"/>
          <w:sz w:val="22"/>
          <w:szCs w:val="22"/>
          <w:lang w:val="en-ZA"/>
        </w:rPr>
        <w:t>Parental Interactions</w:t>
      </w:r>
    </w:p>
    <w:p w:rsidR="00B47E00" w:rsidRPr="00B47E00" w:rsidRDefault="00B47E00" w:rsidP="00B47E00">
      <w:pPr>
        <w:jc w:val="both"/>
        <w:rPr>
          <w:rFonts w:ascii="Century Gothic" w:hAnsi="Century Gothic"/>
          <w:color w:val="FF0000"/>
          <w:sz w:val="22"/>
          <w:szCs w:val="22"/>
          <w:lang w:val="en-ZA"/>
        </w:rPr>
      </w:pPr>
      <w:r w:rsidRPr="00B47E00">
        <w:rPr>
          <w:rFonts w:ascii="Century Gothic" w:hAnsi="Century Gothic"/>
          <w:color w:val="FF0000"/>
          <w:sz w:val="22"/>
          <w:szCs w:val="22"/>
          <w:lang w:val="en-ZA"/>
        </w:rPr>
        <w:t>Parental interactions with children can have a largely positive or negative effect on child development, according to EffectivePhilanthropy.com. Parents who spend time playing and teaching their kids through reading and by performing various types of hands-on games and activities can have a positive impact on their child’s development. On the flip side, parents who ignore or neglect to interact with their children in a positive way may be hindering their healthy development, according to the Royal Children’s Hospital of Melbourne, Australia.</w:t>
      </w:r>
    </w:p>
    <w:p w:rsidR="00B47E00" w:rsidRPr="00B47E00" w:rsidRDefault="00B47E00" w:rsidP="00B47E00">
      <w:pPr>
        <w:jc w:val="both"/>
        <w:rPr>
          <w:rFonts w:ascii="Century Gothic" w:hAnsi="Century Gothic"/>
          <w:color w:val="FF0000"/>
          <w:sz w:val="22"/>
          <w:szCs w:val="22"/>
          <w:lang w:val="en-ZA"/>
        </w:rPr>
      </w:pPr>
      <w:r w:rsidRPr="00B47E00">
        <w:rPr>
          <w:rFonts w:ascii="Century Gothic" w:hAnsi="Century Gothic"/>
          <w:color w:val="FF0000"/>
          <w:sz w:val="22"/>
          <w:szCs w:val="22"/>
          <w:lang w:val="en-ZA"/>
        </w:rPr>
        <w:t>Learning Environment</w:t>
      </w:r>
    </w:p>
    <w:p w:rsidR="00B47E00" w:rsidRPr="00B47E00" w:rsidRDefault="00B47E00" w:rsidP="00B47E00">
      <w:pPr>
        <w:jc w:val="both"/>
        <w:rPr>
          <w:rFonts w:ascii="Century Gothic" w:hAnsi="Century Gothic"/>
          <w:color w:val="FF0000"/>
          <w:sz w:val="22"/>
          <w:szCs w:val="22"/>
          <w:lang w:val="en-ZA"/>
        </w:rPr>
      </w:pPr>
      <w:r w:rsidRPr="00B47E00">
        <w:rPr>
          <w:rFonts w:ascii="Century Gothic" w:hAnsi="Century Gothic"/>
          <w:color w:val="FF0000"/>
          <w:sz w:val="22"/>
          <w:szCs w:val="22"/>
          <w:lang w:val="en-ZA"/>
        </w:rPr>
        <w:t>Children who are surrounded, both at home and at school/</w:t>
      </w:r>
      <w:proofErr w:type="spellStart"/>
      <w:r w:rsidRPr="00B47E00">
        <w:rPr>
          <w:rFonts w:ascii="Century Gothic" w:hAnsi="Century Gothic"/>
          <w:color w:val="FF0000"/>
          <w:sz w:val="22"/>
          <w:szCs w:val="22"/>
          <w:lang w:val="en-ZA"/>
        </w:rPr>
        <w:t>daycare</w:t>
      </w:r>
      <w:proofErr w:type="spellEnd"/>
      <w:r w:rsidRPr="00B47E00">
        <w:rPr>
          <w:rFonts w:ascii="Century Gothic" w:hAnsi="Century Gothic"/>
          <w:color w:val="FF0000"/>
          <w:sz w:val="22"/>
          <w:szCs w:val="22"/>
          <w:lang w:val="en-ZA"/>
        </w:rPr>
        <w:t xml:space="preserve"> facilities, by a strong learning environment that is both informative and supportive may improve their development. EffectivePhilanthropy.com reports that research has shown children exposed to poor and underprivileged educational environments tend to be at a higher risk of being negatively affected in terms of their development.</w:t>
      </w:r>
    </w:p>
    <w:p w:rsidR="005F7B0E" w:rsidRDefault="005F7B0E" w:rsidP="002D0341">
      <w:pPr>
        <w:rPr>
          <w:rFonts w:ascii="Century Gothic" w:hAnsi="Century Gothic"/>
          <w:sz w:val="22"/>
          <w:szCs w:val="22"/>
        </w:rPr>
      </w:pPr>
    </w:p>
    <w:bookmarkEnd w:id="40"/>
    <w:p w:rsidR="002B7C64" w:rsidRDefault="002B7C64" w:rsidP="002D0341">
      <w:pPr>
        <w:rPr>
          <w:rFonts w:ascii="Century Gothic" w:hAnsi="Century Gothic"/>
          <w:sz w:val="22"/>
          <w:szCs w:val="22"/>
        </w:rPr>
      </w:pPr>
    </w:p>
    <w:p w:rsidR="00B47E00" w:rsidRDefault="00B47E00" w:rsidP="002D0341">
      <w:pPr>
        <w:rPr>
          <w:rFonts w:ascii="Century Gothic" w:hAnsi="Century Gothic"/>
          <w:sz w:val="22"/>
          <w:szCs w:val="22"/>
        </w:rPr>
      </w:pPr>
      <w:r>
        <w:rPr>
          <w:rFonts w:ascii="Century Gothic" w:hAnsi="Century Gothic"/>
          <w:sz w:val="22"/>
          <w:szCs w:val="22"/>
        </w:rPr>
        <w:br w:type="page"/>
      </w:r>
    </w:p>
    <w:p w:rsidR="002B7C64" w:rsidRDefault="002B7C64" w:rsidP="002D0341">
      <w:pPr>
        <w:rPr>
          <w:rFonts w:ascii="Century Gothic" w:hAnsi="Century Gothic"/>
          <w:sz w:val="22"/>
          <w:szCs w:val="22"/>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45" w:name="_Toc489149931"/>
      <w:bookmarkStart w:id="46" w:name="_Toc497742502"/>
      <w:r w:rsidRPr="0075227C">
        <w:rPr>
          <w:rFonts w:ascii="Century Gothic" w:hAnsi="Century Gothic"/>
          <w:b/>
          <w:bCs/>
          <w:sz w:val="40"/>
          <w:szCs w:val="40"/>
          <w:lang w:val="en-ZA"/>
        </w:rPr>
        <w:t>ASSESSMENT APPEAL APPLICATION FORM:</w:t>
      </w:r>
      <w:bookmarkEnd w:id="45"/>
      <w:bookmarkEnd w:id="46"/>
    </w:p>
    <w:p w:rsidR="0075227C" w:rsidRPr="0075227C" w:rsidRDefault="0075227C" w:rsidP="0075227C">
      <w:pPr>
        <w:rPr>
          <w:rFonts w:ascii="Century Gothic" w:hAnsi="Century Gothic"/>
          <w:b/>
          <w:bCs/>
          <w:noProof/>
          <w:color w:val="auto"/>
          <w:sz w:val="28"/>
          <w:szCs w:val="20"/>
          <w:lang w:val="en-ZA"/>
        </w:rPr>
      </w:pPr>
    </w:p>
    <w:p w:rsidR="0075227C" w:rsidRPr="0075227C" w:rsidRDefault="0075227C" w:rsidP="0075227C">
      <w:pPr>
        <w:rPr>
          <w:rFonts w:ascii="Century Gothic" w:hAnsi="Century Gothic"/>
          <w:b/>
          <w:bCs/>
          <w:noProof/>
          <w:color w:val="auto"/>
          <w:sz w:val="28"/>
          <w:szCs w:val="20"/>
          <w:lang w:val="en-ZA"/>
        </w:rPr>
      </w:pPr>
      <w:r w:rsidRPr="0075227C">
        <w:rPr>
          <w:rFonts w:ascii="Century Gothic" w:hAnsi="Century Gothic"/>
          <w:b/>
          <w:bCs/>
          <w:noProof/>
          <w:color w:val="auto"/>
          <w:sz w:val="28"/>
          <w:szCs w:val="20"/>
          <w:lang w:val="en-ZA"/>
        </w:rPr>
        <w:t>LEARNER’S NOTICE OF ASSESSMENT APPEAL</w:t>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75227C">
        <w:rPr>
          <w:rFonts w:ascii="Century Gothic" w:hAnsi="Century Gothic"/>
          <w:b/>
          <w:bCs/>
          <w:noProof/>
          <w:color w:val="auto"/>
          <w:sz w:val="22"/>
          <w:szCs w:val="20"/>
          <w:lang w:val="en-ZA"/>
        </w:rPr>
        <w:t>TO:    The Internal Moderator</w:t>
      </w:r>
      <w:r w:rsidRPr="0075227C">
        <w:rPr>
          <w:rFonts w:ascii="Century Gothic" w:hAnsi="Century Gothic"/>
          <w:noProof/>
          <w:color w:val="auto"/>
          <w:sz w:val="22"/>
          <w:szCs w:val="20"/>
          <w:lang w:val="en-ZA"/>
        </w:rPr>
        <w:t xml:space="preserve">  </w:t>
      </w: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75227C">
        <w:rPr>
          <w:rFonts w:ascii="Century Gothic" w:hAnsi="Century Gothic"/>
          <w:noProof/>
          <w:color w:val="auto"/>
          <w:sz w:val="22"/>
          <w:szCs w:val="20"/>
          <w:lang w:val="en-ZA"/>
        </w:rPr>
        <w:t>A meeting with the internal moderator is hereby requested to discuss the outcome of my assessment.</w:t>
      </w: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Internal moderator name</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t xml:space="preserve">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cs="Times New Roman"/>
          <w:noProof/>
          <w:color w:val="auto"/>
          <w:sz w:val="22"/>
          <w:szCs w:val="20"/>
          <w:u w:val="single"/>
          <w:lang w:val="en-ZA"/>
        </w:rPr>
      </w:pPr>
      <w:r w:rsidRPr="0075227C">
        <w:rPr>
          <w:rFonts w:ascii="Century Gothic" w:hAnsi="Century Gothic"/>
          <w:noProof/>
          <w:color w:val="auto"/>
          <w:sz w:val="22"/>
          <w:szCs w:val="20"/>
          <w:lang w:val="en-ZA"/>
        </w:rPr>
        <w:t xml:space="preserve">Date of submission: </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p>
    <w:p w:rsidR="0075227C" w:rsidRPr="0075227C" w:rsidRDefault="0075227C" w:rsidP="0075227C">
      <w:pPr>
        <w:rPr>
          <w:rFonts w:ascii="Century Gothic" w:hAnsi="Century Gothic" w:cs="Times New Roman"/>
          <w:noProof/>
          <w:color w:val="auto"/>
          <w:sz w:val="22"/>
          <w:szCs w:val="20"/>
          <w:u w:val="single"/>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Name of employee assessed:</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Name of Assessor:</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Date of feedback session:</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u w:val="single"/>
          <w:lang w:val="en-ZA"/>
        </w:rPr>
      </w:pPr>
    </w:p>
    <w:p w:rsidR="0075227C" w:rsidRPr="0075227C" w:rsidRDefault="00CA286A" w:rsidP="0075227C">
      <w:pPr>
        <w:rPr>
          <w:rFonts w:ascii="Century Gothic" w:hAnsi="Century Gothic"/>
          <w:noProof/>
          <w:color w:val="auto"/>
          <w:sz w:val="22"/>
          <w:szCs w:val="20"/>
          <w:u w:val="single"/>
          <w:lang w:val="en-ZA"/>
        </w:rPr>
      </w:pPr>
      <w:r>
        <w:rPr>
          <w:noProof/>
        </w:rPr>
        <w:pict>
          <v:line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gxHQ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"/>
        </w:pict>
      </w: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bookmarkStart w:id="47" w:name="_Toc489149932"/>
      <w:bookmarkStart w:id="48" w:name="_Toc480295389"/>
      <w:bookmarkStart w:id="49" w:name="_Toc497742503"/>
      <w:r w:rsidRPr="0075227C">
        <w:rPr>
          <w:rFonts w:ascii="Century Gothic" w:hAnsi="Century Gothic" w:cs="Times New Roman"/>
          <w:b/>
          <w:noProof/>
          <w:color w:val="auto"/>
          <w:sz w:val="32"/>
          <w:szCs w:val="20"/>
          <w:lang w:val="en-ZA"/>
        </w:rPr>
        <w:t>Grounds for Appeal</w:t>
      </w:r>
      <w:bookmarkEnd w:id="47"/>
      <w:bookmarkEnd w:id="48"/>
      <w:bookmarkEnd w:id="49"/>
      <w:r w:rsidRPr="0075227C">
        <w:rPr>
          <w:rFonts w:ascii="Century Gothic" w:hAnsi="Century Gothic" w:cs="Times New Roman"/>
          <w:b/>
          <w:noProof/>
          <w:color w:val="auto"/>
          <w:sz w:val="32"/>
          <w:szCs w:val="20"/>
          <w:lang w:val="en-ZA"/>
        </w:rPr>
        <w:t xml:space="preserve"> </w:t>
      </w:r>
    </w:p>
    <w:p w:rsidR="0075227C" w:rsidRPr="0075227C" w:rsidRDefault="0075227C" w:rsidP="0075227C">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7914"/>
        <w:gridCol w:w="807"/>
      </w:tblGrid>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No</w:t>
            </w:r>
          </w:p>
        </w:tc>
        <w:tc>
          <w:tcPr>
            <w:tcW w:w="8640"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Tick the applicable ground(s) for appeal</w:t>
            </w:r>
          </w:p>
        </w:tc>
        <w:tc>
          <w:tcPr>
            <w:tcW w:w="828"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Tick</w:t>
            </w: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1</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assessment did not follow the laid down procedure</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2</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Not all evidence available was taken into account during the assessment</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3</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4</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5</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Not all the range items were available for the assessment</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bl>
    <w:p w:rsidR="0075227C" w:rsidRPr="0075227C" w:rsidRDefault="0075227C" w:rsidP="0075227C">
      <w:pPr>
        <w:jc w:val="both"/>
        <w:rPr>
          <w:rFonts w:ascii="Century Gothic" w:hAnsi="Century Gothic"/>
          <w:b/>
          <w:bCs/>
          <w:noProof/>
          <w:color w:val="auto"/>
          <w:sz w:val="22"/>
          <w:szCs w:val="20"/>
          <w:lang w:val="en-ZA"/>
        </w:rPr>
      </w:pP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r w:rsidRPr="0075227C">
        <w:rPr>
          <w:rFonts w:ascii="Century Gothic" w:hAnsi="Century Gothic" w:cs="Times New Roman"/>
          <w:b/>
          <w:noProof/>
          <w:color w:val="auto"/>
          <w:sz w:val="32"/>
          <w:szCs w:val="20"/>
          <w:lang w:val="en-ZA"/>
        </w:rPr>
        <w:br w:type="page"/>
      </w: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bookmarkStart w:id="50" w:name="_Toc489149933"/>
      <w:bookmarkStart w:id="51" w:name="_Toc480295390"/>
      <w:bookmarkStart w:id="52" w:name="_Toc497742504"/>
      <w:r w:rsidRPr="0075227C">
        <w:rPr>
          <w:rFonts w:ascii="Century Gothic" w:hAnsi="Century Gothic" w:cs="Times New Roman"/>
          <w:b/>
          <w:noProof/>
          <w:color w:val="auto"/>
          <w:sz w:val="32"/>
          <w:szCs w:val="20"/>
          <w:lang w:val="en-ZA"/>
        </w:rPr>
        <w:lastRenderedPageBreak/>
        <w:t>Reasons for Appeal</w:t>
      </w:r>
      <w:bookmarkEnd w:id="50"/>
      <w:bookmarkEnd w:id="51"/>
      <w:bookmarkEnd w:id="52"/>
    </w:p>
    <w:p w:rsidR="0075227C" w:rsidRPr="0075227C" w:rsidRDefault="0075227C" w:rsidP="0075227C">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8721"/>
      </w:tblGrid>
      <w:tr w:rsidR="0075227C" w:rsidRPr="0075227C" w:rsidTr="005F7B0E">
        <w:tc>
          <w:tcPr>
            <w:tcW w:w="468" w:type="dxa"/>
            <w:tcBorders>
              <w:top w:val="single" w:sz="4" w:space="0" w:color="auto"/>
              <w:left w:val="single" w:sz="4" w:space="0" w:color="auto"/>
              <w:bottom w:val="single" w:sz="4" w:space="0" w:color="auto"/>
              <w:right w:val="single" w:sz="4" w:space="0" w:color="auto"/>
            </w:tcBorders>
            <w:shd w:val="clear" w:color="auto" w:fill="CCCCCC"/>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No</w:t>
            </w:r>
          </w:p>
        </w:tc>
        <w:tc>
          <w:tcPr>
            <w:tcW w:w="9468" w:type="dxa"/>
            <w:tcBorders>
              <w:top w:val="single" w:sz="4" w:space="0" w:color="auto"/>
              <w:left w:val="single" w:sz="4" w:space="0" w:color="auto"/>
              <w:bottom w:val="single" w:sz="4" w:space="0" w:color="auto"/>
              <w:right w:val="single" w:sz="4" w:space="0" w:color="auto"/>
            </w:tcBorders>
            <w:shd w:val="clear" w:color="auto" w:fill="CCCCCC"/>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Please give detailed reasons for the choice(s) above</w:t>
            </w: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1</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2</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3</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4</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5</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bl>
    <w:p w:rsidR="0075227C" w:rsidRPr="0075227C" w:rsidRDefault="0075227C" w:rsidP="0075227C">
      <w:pPr>
        <w:jc w:val="center"/>
        <w:rPr>
          <w:rFonts w:ascii="Century Gothic" w:hAnsi="Century Gothic"/>
          <w:b/>
          <w:bCs/>
          <w:noProof/>
          <w:color w:val="auto"/>
          <w:sz w:val="22"/>
          <w:szCs w:val="20"/>
          <w:lang w:val="en-ZA"/>
        </w:rPr>
      </w:pPr>
    </w:p>
    <w:p w:rsidR="0075227C" w:rsidRPr="0075227C" w:rsidRDefault="0075227C" w:rsidP="0075227C">
      <w:pPr>
        <w:keepNext/>
        <w:outlineLvl w:val="7"/>
        <w:rPr>
          <w:rFonts w:ascii="Century Gothic" w:hAnsi="Century Gothic" w:cs="Times New Roman"/>
          <w:noProof/>
          <w:color w:val="auto"/>
          <w:sz w:val="22"/>
          <w:szCs w:val="20"/>
          <w:u w:val="single"/>
          <w:lang w:val="en-ZA"/>
        </w:rPr>
      </w:pPr>
      <w:r w:rsidRPr="0075227C">
        <w:rPr>
          <w:rFonts w:ascii="Century Gothic" w:hAnsi="Century Gothic" w:cs="Times New Roman"/>
          <w:noProof/>
          <w:color w:val="auto"/>
          <w:sz w:val="22"/>
          <w:szCs w:val="20"/>
          <w:lang w:val="en-ZA"/>
        </w:rPr>
        <w:t xml:space="preserve">Learner’s signature: </w:t>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lang w:val="en-ZA"/>
        </w:rPr>
        <w:t xml:space="preserve"> </w:t>
      </w:r>
      <w:r w:rsidRPr="0075227C">
        <w:rPr>
          <w:rFonts w:ascii="Century Gothic" w:hAnsi="Century Gothic" w:cs="Times New Roman"/>
          <w:noProof/>
          <w:color w:val="auto"/>
          <w:sz w:val="22"/>
          <w:szCs w:val="20"/>
          <w:lang w:val="en-ZA"/>
        </w:rPr>
        <w:tab/>
        <w:t xml:space="preserve">Date: </w:t>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lang w:val="en-ZA"/>
        </w:rPr>
      </w:pPr>
      <w:r w:rsidRPr="0075227C">
        <w:rPr>
          <w:rFonts w:ascii="Century Gothic" w:hAnsi="Century Gothic"/>
          <w:noProof/>
          <w:color w:val="auto"/>
          <w:sz w:val="22"/>
          <w:szCs w:val="20"/>
          <w:lang w:val="en-ZA"/>
        </w:rPr>
        <w:t xml:space="preserve">Employee witness: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lang w:val="en-ZA"/>
        </w:rPr>
        <w:t xml:space="preserve"> </w:t>
      </w:r>
      <w:r w:rsidRPr="0075227C">
        <w:rPr>
          <w:rFonts w:ascii="Century Gothic" w:hAnsi="Century Gothic"/>
          <w:noProof/>
          <w:color w:val="auto"/>
          <w:sz w:val="22"/>
          <w:szCs w:val="20"/>
          <w:lang w:val="en-ZA"/>
        </w:rPr>
        <w:tab/>
        <w:t xml:space="preserve">Date: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ind w:left="360"/>
        <w:rPr>
          <w:rFonts w:ascii="Century Gothic" w:hAnsi="Century Gothic"/>
          <w:noProof/>
          <w:color w:val="auto"/>
          <w:sz w:val="22"/>
          <w:szCs w:val="20"/>
          <w:lang w:val="en-US"/>
        </w:rPr>
      </w:pPr>
    </w:p>
    <w:p w:rsidR="0075227C" w:rsidRPr="0075227C" w:rsidRDefault="0075227C" w:rsidP="0075227C">
      <w:pPr>
        <w:spacing w:after="160" w:line="259" w:lineRule="auto"/>
        <w:rPr>
          <w:rFonts w:ascii="Century Gothic" w:eastAsia="Calibri" w:hAnsi="Century Gothic" w:cs="Times New Roman"/>
          <w:color w:val="auto"/>
          <w:sz w:val="22"/>
          <w:szCs w:val="22"/>
          <w:lang w:val="en-ZA"/>
        </w:rPr>
      </w:pPr>
      <w:r w:rsidRPr="0075227C">
        <w:rPr>
          <w:rFonts w:ascii="Century Gothic" w:eastAsia="Calibri" w:hAnsi="Century Gothic" w:cs="Times New Roman"/>
          <w:color w:val="auto"/>
          <w:sz w:val="22"/>
          <w:szCs w:val="22"/>
          <w:lang w:val="en-ZA"/>
        </w:rPr>
        <w:br w:type="page"/>
      </w:r>
    </w:p>
    <w:p w:rsidR="0075227C" w:rsidRPr="0075227C" w:rsidRDefault="0075227C" w:rsidP="0075227C">
      <w:pPr>
        <w:spacing w:after="160" w:line="259" w:lineRule="auto"/>
        <w:rPr>
          <w:rFonts w:ascii="Century Gothic" w:eastAsia="Calibri" w:hAnsi="Century Gothic" w:cs="Times New Roman"/>
          <w:color w:val="auto"/>
          <w:sz w:val="22"/>
          <w:szCs w:val="22"/>
          <w:lang w:val="en-ZA"/>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53" w:name="_Toc490169512"/>
      <w:bookmarkStart w:id="54" w:name="_Toc497742505"/>
      <w:r w:rsidRPr="0075227C">
        <w:rPr>
          <w:rFonts w:ascii="Century Gothic" w:hAnsi="Century Gothic"/>
          <w:b/>
          <w:bCs/>
          <w:sz w:val="40"/>
          <w:szCs w:val="40"/>
          <w:lang w:val="en-ZA"/>
        </w:rPr>
        <w:t>Facilitator Report</w:t>
      </w:r>
      <w:bookmarkEnd w:id="53"/>
      <w:bookmarkEnd w:id="54"/>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80"/>
      </w:tblGrid>
      <w:tr w:rsidR="0075227C" w:rsidRPr="0075227C" w:rsidTr="005F7B0E">
        <w:trPr>
          <w:trHeight w:val="1160"/>
        </w:trPr>
        <w:tc>
          <w:tcPr>
            <w:tcW w:w="9180"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Facilitator is required to complete a Facilitator Report for the facilitated contact session per Learning Unit. The provider will have a Facilitator Report as part of the standard facilitation administration – alternatively, the Facilitator Report below may be used:   </w:t>
            </w: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2356"/>
        <w:gridCol w:w="1784"/>
        <w:gridCol w:w="3132"/>
      </w:tblGrid>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Learning Programme Name </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Facilitator Name </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Module </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Learning Unit Name </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Dates of Facilitation</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 of Report</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8364"/>
      </w:tblGrid>
      <w:tr w:rsidR="0075227C" w:rsidRPr="0075227C" w:rsidTr="005F7B0E">
        <w:trPr>
          <w:trHeight w:val="1153"/>
        </w:trPr>
        <w:tc>
          <w:tcPr>
            <w:tcW w:w="67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64"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Self-Assessment:</w:t>
            </w:r>
          </w:p>
          <w:p w:rsidR="0075227C" w:rsidRPr="0075227C" w:rsidRDefault="0075227C" w:rsidP="0075227C">
            <w:pPr>
              <w:spacing w:line="360" w:lineRule="auto"/>
              <w:jc w:val="both"/>
              <w:rPr>
                <w:rFonts w:ascii="Century Gothic" w:hAnsi="Century Gothic"/>
                <w:bCs/>
                <w:iCs/>
                <w:sz w:val="22"/>
                <w:szCs w:val="22"/>
                <w:lang w:val="en-ZA" w:eastAsia="en-ZA"/>
              </w:rPr>
            </w:pPr>
            <w:r w:rsidRPr="0075227C">
              <w:rPr>
                <w:rFonts w:ascii="Century Gothic" w:hAnsi="Century Gothic"/>
                <w:bCs/>
                <w:iCs/>
                <w:sz w:val="22"/>
                <w:szCs w:val="22"/>
                <w:lang w:val="en-ZA" w:eastAsia="en-ZA"/>
              </w:rPr>
              <w:t xml:space="preserve">Please complete the Facilitator Report as accurately and honestly as possible. Please take time to add your comment on every subsection, </w:t>
            </w:r>
            <w:proofErr w:type="gramStart"/>
            <w:r w:rsidRPr="0075227C">
              <w:rPr>
                <w:rFonts w:ascii="Century Gothic" w:hAnsi="Century Gothic"/>
                <w:bCs/>
                <w:iCs/>
                <w:sz w:val="22"/>
                <w:szCs w:val="22"/>
                <w:lang w:val="en-ZA" w:eastAsia="en-ZA"/>
              </w:rPr>
              <w:t>in order for</w:t>
            </w:r>
            <w:proofErr w:type="gramEnd"/>
            <w:r w:rsidRPr="0075227C">
              <w:rPr>
                <w:rFonts w:ascii="Century Gothic" w:hAnsi="Century Gothic"/>
                <w:bCs/>
                <w:iCs/>
                <w:sz w:val="22"/>
                <w:szCs w:val="22"/>
                <w:lang w:val="en-ZA" w:eastAsia="en-ZA"/>
              </w:rPr>
              <w:t xml:space="preserve"> us to continuously improve our training quality!</w:t>
            </w:r>
          </w:p>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purpose of the Facilitation Report is to evaluate the following:</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logistics and support </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facilitation</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training material </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assessment</w:t>
            </w:r>
          </w:p>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Your honest and detailed input is therefore of great value to us, and we appreciate your assistance in completing this evaluation form!  </w:t>
            </w: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4"/>
        <w:gridCol w:w="5442"/>
        <w:gridCol w:w="583"/>
        <w:gridCol w:w="583"/>
        <w:gridCol w:w="583"/>
        <w:gridCol w:w="583"/>
        <w:gridCol w:w="496"/>
      </w:tblGrid>
      <w:tr w:rsidR="0075227C" w:rsidRPr="0075227C" w:rsidTr="005F7B0E">
        <w:trPr>
          <w:trHeight w:val="1103"/>
        </w:trPr>
        <w:tc>
          <w:tcPr>
            <w:tcW w:w="894"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No</w:t>
            </w:r>
          </w:p>
        </w:tc>
        <w:tc>
          <w:tcPr>
            <w:tcW w:w="5442"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496"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147"/>
        </w:trPr>
        <w:tc>
          <w:tcPr>
            <w:tcW w:w="89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7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49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Was communication regarding attendance of </w:t>
            </w:r>
            <w:r w:rsidRPr="0075227C">
              <w:rPr>
                <w:rFonts w:ascii="Century Gothic" w:hAnsi="Century Gothic"/>
                <w:sz w:val="22"/>
                <w:szCs w:val="22"/>
                <w:lang w:val="en-ZA" w:eastAsia="en-ZA"/>
              </w:rPr>
              <w:lastRenderedPageBreak/>
              <w:t xml:space="preserve">the programme efficient and effective?  </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Was the Programme Coordinator helpful and efficient?  </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Was the training equipment and material used effective and prepared?</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Was the training venue conducive to learning (set-up for convenience of learners, comfortable in terms of temperature, etc.)?</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Logistics and Support </w:t>
            </w: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3"/>
        <w:gridCol w:w="5433"/>
        <w:gridCol w:w="582"/>
        <w:gridCol w:w="582"/>
        <w:gridCol w:w="582"/>
        <w:gridCol w:w="582"/>
        <w:gridCol w:w="495"/>
      </w:tblGrid>
      <w:tr w:rsidR="0075227C" w:rsidRPr="0075227C" w:rsidTr="005F7B0E">
        <w:trPr>
          <w:trHeight w:val="1998"/>
        </w:trPr>
        <w:tc>
          <w:tcPr>
            <w:tcW w:w="89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No</w:t>
            </w:r>
          </w:p>
        </w:tc>
        <w:tc>
          <w:tcPr>
            <w:tcW w:w="543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495"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267"/>
        </w:trPr>
        <w:tc>
          <w:tcPr>
            <w:tcW w:w="89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5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495"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w:t>
            </w:r>
          </w:p>
        </w:tc>
        <w:tc>
          <w:tcPr>
            <w:tcW w:w="8256"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b/>
                <w:sz w:val="22"/>
                <w:szCs w:val="22"/>
                <w:lang w:val="en-ZA" w:eastAsia="en-ZA"/>
              </w:rPr>
              <w:t>Facilitator Evaluation</w:t>
            </w: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Learners were prepared and motivated to attend the programme</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Learners participated well and provided constructive input </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programme allows for the use of a variety of methods, exercises, activities and discussions</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Learners were punctual and kept to the schedule</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9"/>
        <w:gridCol w:w="8411"/>
      </w:tblGrid>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Facilitation </w:t>
            </w: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9"/>
        <w:gridCol w:w="5298"/>
        <w:gridCol w:w="567"/>
        <w:gridCol w:w="708"/>
        <w:gridCol w:w="426"/>
        <w:gridCol w:w="708"/>
        <w:gridCol w:w="514"/>
      </w:tblGrid>
      <w:tr w:rsidR="0075227C" w:rsidRPr="0075227C" w:rsidTr="005F7B0E">
        <w:trPr>
          <w:trHeight w:val="1163"/>
        </w:trPr>
        <w:tc>
          <w:tcPr>
            <w:tcW w:w="901"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sz w:val="22"/>
                <w:szCs w:val="22"/>
                <w:lang w:val="en-ZA" w:eastAsia="en-ZA"/>
              </w:rPr>
              <w:lastRenderedPageBreak/>
              <w:br w:type="page"/>
            </w:r>
            <w:r w:rsidRPr="0075227C">
              <w:rPr>
                <w:rFonts w:ascii="Century Gothic" w:hAnsi="Century Gothic"/>
                <w:b/>
                <w:sz w:val="22"/>
                <w:szCs w:val="22"/>
                <w:lang w:val="en-ZA" w:eastAsia="en-ZA"/>
              </w:rPr>
              <w:t>No</w:t>
            </w:r>
          </w:p>
        </w:tc>
        <w:tc>
          <w:tcPr>
            <w:tcW w:w="530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67"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708"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426"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708"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514"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87"/>
        </w:trPr>
        <w:tc>
          <w:tcPr>
            <w:tcW w:w="90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2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708"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42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708"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51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w:t>
            </w:r>
          </w:p>
        </w:tc>
        <w:tc>
          <w:tcPr>
            <w:tcW w:w="8226"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Learning Programme Evaluation</w:t>
            </w: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learning outcomes of the programme are relevant and suitable.</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content of the programme was relevant and suitable for the target group.</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length of the facilitation was suitable for the programme.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learning material assisted in learning new knowledge and skills to apply in a practical manner.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5</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Learning Material was free from spelling and grammar errors</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6</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Hand-outs and Exercises are clear, concise and relevant to the outcomes and content.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7</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Learning material is generally of a high standard, and user friendly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1E0" w:firstRow="1" w:lastRow="1" w:firstColumn="1" w:lastColumn="1" w:noHBand="0" w:noVBand="0"/>
      </w:tblPr>
      <w:tblGrid>
        <w:gridCol w:w="3256"/>
        <w:gridCol w:w="2942"/>
        <w:gridCol w:w="2942"/>
      </w:tblGrid>
      <w:tr w:rsidR="0075227C" w:rsidRPr="0075227C" w:rsidTr="005F7B0E">
        <w:trPr>
          <w:trHeight w:val="264"/>
        </w:trPr>
        <w:tc>
          <w:tcPr>
            <w:tcW w:w="9140" w:type="dxa"/>
            <w:gridSpan w:val="3"/>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sz w:val="22"/>
                <w:szCs w:val="22"/>
                <w:lang w:val="en-ZA" w:eastAsia="en-ZA"/>
              </w:rPr>
              <w:br w:type="page"/>
            </w:r>
            <w:r w:rsidRPr="0075227C">
              <w:rPr>
                <w:rFonts w:ascii="Century Gothic" w:hAnsi="Century Gothic"/>
                <w:b/>
                <w:sz w:val="22"/>
                <w:szCs w:val="22"/>
                <w:lang w:val="en-ZA" w:eastAsia="en-ZA"/>
              </w:rPr>
              <w:t>Spelling/ Grammatical Errors</w:t>
            </w:r>
          </w:p>
        </w:tc>
      </w:tr>
      <w:tr w:rsidR="0075227C" w:rsidRPr="0075227C" w:rsidTr="005F7B0E">
        <w:trPr>
          <w:trHeight w:val="264"/>
        </w:trPr>
        <w:tc>
          <w:tcPr>
            <w:tcW w:w="325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Trainer/Learner File, etc.</w:t>
            </w:r>
          </w:p>
        </w:tc>
        <w:tc>
          <w:tcPr>
            <w:tcW w:w="294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Section/Page</w:t>
            </w:r>
          </w:p>
        </w:tc>
        <w:tc>
          <w:tcPr>
            <w:tcW w:w="294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What?</w:t>
            </w:r>
          </w:p>
        </w:tc>
      </w:tr>
      <w:tr w:rsidR="0075227C" w:rsidRPr="0075227C" w:rsidTr="005F7B0E">
        <w:trPr>
          <w:trHeight w:val="264"/>
        </w:trPr>
        <w:tc>
          <w:tcPr>
            <w:tcW w:w="3256"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tc>
        <w:tc>
          <w:tcPr>
            <w:tcW w:w="2942"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tc>
        <w:tc>
          <w:tcPr>
            <w:tcW w:w="2942"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8352"/>
      </w:tblGrid>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Learning Material </w:t>
            </w: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r w:rsidRPr="0075227C">
        <w:rPr>
          <w:rFonts w:ascii="Century Gothic" w:hAnsi="Century Gothic"/>
          <w:sz w:val="22"/>
          <w:szCs w:val="22"/>
          <w:lang w:val="en-Z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2"/>
        <w:gridCol w:w="5372"/>
        <w:gridCol w:w="556"/>
        <w:gridCol w:w="556"/>
        <w:gridCol w:w="556"/>
        <w:gridCol w:w="556"/>
        <w:gridCol w:w="556"/>
      </w:tblGrid>
      <w:tr w:rsidR="0075227C" w:rsidRPr="0075227C" w:rsidTr="005F7B0E">
        <w:trPr>
          <w:trHeight w:val="2002"/>
        </w:trPr>
        <w:tc>
          <w:tcPr>
            <w:tcW w:w="852" w:type="dxa"/>
            <w:vMerge w:val="restart"/>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lastRenderedPageBreak/>
              <w:t>No</w:t>
            </w:r>
          </w:p>
        </w:tc>
        <w:tc>
          <w:tcPr>
            <w:tcW w:w="5372" w:type="dxa"/>
            <w:vMerge w:val="restart"/>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267"/>
        </w:trPr>
        <w:tc>
          <w:tcPr>
            <w:tcW w:w="8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1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w:t>
            </w: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Assessment Evaluation </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A clear overview provided of the assessment requirements of the programme was provided </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assessment process and time lines were clearly explained </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All assessment activities and activities were discussed</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Assessment </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b/>
          <w:sz w:val="22"/>
          <w:szCs w:val="22"/>
          <w:lang w:val="en-ZA"/>
        </w:rPr>
      </w:pPr>
      <w:r w:rsidRPr="0075227C">
        <w:rPr>
          <w:rFonts w:ascii="Century Gothic" w:hAnsi="Century Gothic"/>
          <w:b/>
          <w:sz w:val="22"/>
          <w:szCs w:val="22"/>
          <w:lang w:val="en-ZA"/>
        </w:rPr>
        <w:t>Further Comments:</w:t>
      </w:r>
    </w:p>
    <w:p w:rsidR="0075227C" w:rsidRPr="0075227C" w:rsidRDefault="0075227C" w:rsidP="0075227C">
      <w:pPr>
        <w:rPr>
          <w:rFonts w:ascii="Century Gothic" w:hAnsi="Century Gothic"/>
          <w:sz w:val="22"/>
          <w:szCs w:val="22"/>
          <w:lang w:val="en-ZA"/>
        </w:rPr>
      </w:pPr>
      <w:r w:rsidRPr="0075227C">
        <w:rPr>
          <w:rFonts w:ascii="Century Gothic" w:hAnsi="Century Gothic"/>
          <w:sz w:val="22"/>
          <w:szCs w:val="22"/>
          <w:lang w:val="en-ZA"/>
        </w:rPr>
        <w:t>(Please note any relevant information, difficulties incurred, etc. that you regard as important.)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5227C" w:rsidRPr="0075227C" w:rsidRDefault="0075227C" w:rsidP="0075227C">
      <w:pPr>
        <w:rPr>
          <w:rFonts w:ascii="Century Gothic" w:hAnsi="Century Gothic"/>
          <w:sz w:val="22"/>
          <w:szCs w:val="22"/>
          <w:lang w:val="en-ZA"/>
        </w:rPr>
      </w:pPr>
    </w:p>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3409"/>
        <w:gridCol w:w="1326"/>
        <w:gridCol w:w="2671"/>
      </w:tblGrid>
      <w:tr w:rsidR="0075227C" w:rsidRPr="0075227C" w:rsidTr="005F7B0E">
        <w:trPr>
          <w:trHeight w:val="279"/>
        </w:trPr>
        <w:tc>
          <w:tcPr>
            <w:tcW w:w="170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proofErr w:type="gramStart"/>
            <w:r w:rsidRPr="0075227C">
              <w:rPr>
                <w:rFonts w:ascii="Century Gothic" w:hAnsi="Century Gothic"/>
                <w:b/>
                <w:sz w:val="22"/>
                <w:szCs w:val="22"/>
                <w:lang w:val="en-ZA" w:eastAsia="en-ZA"/>
              </w:rPr>
              <w:t>Facilitator  Sign</w:t>
            </w:r>
            <w:proofErr w:type="gramEnd"/>
            <w:r w:rsidRPr="0075227C">
              <w:rPr>
                <w:rFonts w:ascii="Century Gothic" w:hAnsi="Century Gothic"/>
                <w:b/>
                <w:sz w:val="22"/>
                <w:szCs w:val="22"/>
                <w:lang w:val="en-ZA" w:eastAsia="en-ZA"/>
              </w:rPr>
              <w:t>:</w:t>
            </w:r>
          </w:p>
        </w:tc>
        <w:tc>
          <w:tcPr>
            <w:tcW w:w="340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tc>
        <w:tc>
          <w:tcPr>
            <w:tcW w:w="132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w:t>
            </w:r>
          </w:p>
        </w:tc>
        <w:tc>
          <w:tcPr>
            <w:tcW w:w="267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55" w:name="_Toc490169513"/>
      <w:bookmarkStart w:id="56" w:name="_Toc497742506"/>
      <w:r w:rsidRPr="0075227C">
        <w:rPr>
          <w:rFonts w:ascii="Century Gothic" w:hAnsi="Century Gothic"/>
          <w:b/>
          <w:bCs/>
          <w:sz w:val="40"/>
          <w:szCs w:val="40"/>
          <w:lang w:val="en-ZA"/>
        </w:rPr>
        <w:lastRenderedPageBreak/>
        <w:t>ATTENDANCE REGISTER</w:t>
      </w:r>
      <w:bookmarkEnd w:id="55"/>
      <w:bookmarkEnd w:id="56"/>
    </w:p>
    <w:p w:rsidR="0075227C" w:rsidRPr="0075227C" w:rsidRDefault="0075227C" w:rsidP="0075227C">
      <w:pPr>
        <w:rPr>
          <w:rFonts w:ascii="Century Gothic" w:hAnsi="Century Gothic"/>
          <w:sz w:val="22"/>
          <w:szCs w:val="22"/>
        </w:rPr>
      </w:pPr>
    </w:p>
    <w:p w:rsidR="0075227C" w:rsidRPr="0075227C" w:rsidRDefault="0075227C" w:rsidP="0075227C">
      <w:pPr>
        <w:spacing w:line="360" w:lineRule="auto"/>
        <w:jc w:val="both"/>
        <w:rPr>
          <w:rFonts w:ascii="Century Gothic" w:hAnsi="Century Gothic"/>
          <w:sz w:val="22"/>
          <w:szCs w:val="22"/>
          <w:lang w:val="en-ZA"/>
        </w:rPr>
      </w:pPr>
      <w:bookmarkStart w:id="57" w:name="_Toc2076259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2220"/>
        <w:gridCol w:w="2261"/>
        <w:gridCol w:w="2433"/>
      </w:tblGrid>
      <w:tr w:rsidR="0075227C" w:rsidRPr="0075227C" w:rsidTr="005F7B0E">
        <w:tc>
          <w:tcPr>
            <w:tcW w:w="2266" w:type="dxa"/>
            <w:tcBorders>
              <w:top w:val="single" w:sz="4" w:space="0" w:color="auto"/>
              <w:left w:val="single" w:sz="4" w:space="0" w:color="auto"/>
              <w:bottom w:val="single" w:sz="4" w:space="0" w:color="auto"/>
              <w:right w:val="single" w:sz="4" w:space="0" w:color="auto"/>
            </w:tcBorders>
            <w:shd w:val="clear" w:color="auto" w:fill="D9D9D9"/>
            <w:hideMark/>
          </w:tcPr>
          <w:bookmarkEnd w:id="57"/>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Programme Name</w:t>
            </w:r>
          </w:p>
        </w:tc>
        <w:tc>
          <w:tcPr>
            <w:tcW w:w="2220"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2261"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Facilitator Name </w:t>
            </w:r>
          </w:p>
        </w:tc>
        <w:tc>
          <w:tcPr>
            <w:tcW w:w="2433"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26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Dates of Attendance</w:t>
            </w:r>
          </w:p>
        </w:tc>
        <w:tc>
          <w:tcPr>
            <w:tcW w:w="2220"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Venue </w:t>
            </w:r>
          </w:p>
        </w:tc>
        <w:tc>
          <w:tcPr>
            <w:tcW w:w="243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bl>
    <w:p w:rsidR="0075227C" w:rsidRPr="0075227C" w:rsidRDefault="0075227C" w:rsidP="0075227C">
      <w:pPr>
        <w:spacing w:line="360" w:lineRule="auto"/>
        <w:jc w:val="both"/>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1984"/>
        <w:gridCol w:w="1985"/>
        <w:gridCol w:w="635"/>
        <w:gridCol w:w="636"/>
        <w:gridCol w:w="636"/>
        <w:gridCol w:w="636"/>
        <w:gridCol w:w="636"/>
      </w:tblGrid>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Name &amp; Surname </w:t>
            </w:r>
          </w:p>
        </w:tc>
        <w:tc>
          <w:tcPr>
            <w:tcW w:w="19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ID Number </w:t>
            </w:r>
          </w:p>
        </w:tc>
        <w:tc>
          <w:tcPr>
            <w:tcW w:w="1985"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Contact Details</w:t>
            </w:r>
          </w:p>
        </w:tc>
        <w:tc>
          <w:tcPr>
            <w:tcW w:w="635"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bl>
    <w:p w:rsidR="0075227C" w:rsidRPr="0075227C" w:rsidRDefault="0075227C" w:rsidP="0075227C">
      <w:pPr>
        <w:spacing w:after="160" w:line="259" w:lineRule="auto"/>
        <w:rPr>
          <w:rFonts w:ascii="Century Gothic" w:eastAsia="Calibri" w:hAnsi="Century Gothic" w:cs="Times New Roman"/>
          <w:color w:val="auto"/>
          <w:sz w:val="22"/>
          <w:szCs w:val="22"/>
          <w:lang w:val="en-ZA"/>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8"/>
      <w:footerReference w:type="default" r:id="rId9"/>
      <w:footerReference w:type="first" r:id="rId10"/>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286A" w:rsidRDefault="00CA286A">
      <w:r>
        <w:separator/>
      </w:r>
    </w:p>
  </w:endnote>
  <w:endnote w:type="continuationSeparator" w:id="0">
    <w:p w:rsidR="00CA286A" w:rsidRDefault="00CA2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5F7B0E" w:rsidRDefault="005F7B0E">
        <w:pPr>
          <w:pStyle w:val="Footer"/>
          <w:pBdr>
            <w:top w:val="single" w:sz="4" w:space="1" w:color="D9D9D9" w:themeColor="background1" w:themeShade="D9"/>
          </w:pBdr>
          <w:rPr>
            <w:b/>
          </w:rPr>
        </w:pPr>
        <w:r>
          <w:fldChar w:fldCharType="begin"/>
        </w:r>
        <w:r>
          <w:instrText xml:space="preserve"> PAGE   \* MERGEFORMAT </w:instrText>
        </w:r>
        <w:r>
          <w:fldChar w:fldCharType="separate"/>
        </w:r>
        <w:r w:rsidR="00B47E00" w:rsidRPr="00B47E00">
          <w:rPr>
            <w:b/>
            <w:noProof/>
          </w:rPr>
          <w:t>3</w:t>
        </w:r>
        <w:r>
          <w:rPr>
            <w:b/>
            <w:noProof/>
          </w:rPr>
          <w:fldChar w:fldCharType="end"/>
        </w:r>
        <w:r>
          <w:rPr>
            <w:b/>
          </w:rP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5F7B0E" w:rsidRDefault="005F7B0E">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5F7B0E" w:rsidRPr="00961B13" w:rsidRDefault="005F7B0E">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286A" w:rsidRDefault="00CA286A">
      <w:r>
        <w:separator/>
      </w:r>
    </w:p>
  </w:footnote>
  <w:footnote w:type="continuationSeparator" w:id="0">
    <w:p w:rsidR="00CA286A" w:rsidRDefault="00CA28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7B0E" w:rsidRPr="008C4579" w:rsidRDefault="005F7B0E"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1"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3"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29B08AA"/>
    <w:multiLevelType w:val="hybridMultilevel"/>
    <w:tmpl w:val="3A2025EC"/>
    <w:lvl w:ilvl="0" w:tplc="04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7"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8"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0"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2A362507"/>
    <w:multiLevelType w:val="hybridMultilevel"/>
    <w:tmpl w:val="52225F64"/>
    <w:lvl w:ilvl="0" w:tplc="6172B3E4">
      <w:start w:val="1"/>
      <w:numFmt w:val="bullet"/>
      <w:lvlText w:val=""/>
      <w:lvlJc w:val="left"/>
      <w:pPr>
        <w:tabs>
          <w:tab w:val="num" w:pos="397"/>
        </w:tabs>
        <w:ind w:left="397" w:hanging="397"/>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15"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16"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E5E6240"/>
    <w:multiLevelType w:val="hybridMultilevel"/>
    <w:tmpl w:val="175A262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9"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1"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513F355C"/>
    <w:multiLevelType w:val="hybridMultilevel"/>
    <w:tmpl w:val="A8FAFC0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543830D2"/>
    <w:multiLevelType w:val="hybridMultilevel"/>
    <w:tmpl w:val="5D2E3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B528DA"/>
    <w:multiLevelType w:val="multilevel"/>
    <w:tmpl w:val="D87A3B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26"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0"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3"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38"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0"/>
  </w:num>
  <w:num w:numId="2">
    <w:abstractNumId w:val="37"/>
  </w:num>
  <w:num w:numId="3">
    <w:abstractNumId w:val="35"/>
  </w:num>
  <w:num w:numId="4">
    <w:abstractNumId w:val="26"/>
  </w:num>
  <w:num w:numId="5">
    <w:abstractNumId w:val="9"/>
  </w:num>
  <w:num w:numId="6">
    <w:abstractNumId w:val="33"/>
  </w:num>
  <w:num w:numId="7">
    <w:abstractNumId w:val="34"/>
  </w:num>
  <w:num w:numId="8">
    <w:abstractNumId w:val="21"/>
  </w:num>
  <w:num w:numId="9">
    <w:abstractNumId w:val="19"/>
  </w:num>
  <w:num w:numId="10">
    <w:abstractNumId w:val="1"/>
  </w:num>
  <w:num w:numId="11">
    <w:abstractNumId w:val="0"/>
  </w:num>
  <w:num w:numId="12">
    <w:abstractNumId w:val="25"/>
  </w:num>
  <w:num w:numId="13">
    <w:abstractNumId w:val="16"/>
  </w:num>
  <w:num w:numId="14">
    <w:abstractNumId w:val="14"/>
  </w:num>
  <w:num w:numId="15">
    <w:abstractNumId w:val="28"/>
  </w:num>
  <w:num w:numId="16">
    <w:abstractNumId w:val="13"/>
  </w:num>
  <w:num w:numId="17">
    <w:abstractNumId w:val="6"/>
  </w:num>
  <w:num w:numId="18">
    <w:abstractNumId w:val="3"/>
  </w:num>
  <w:num w:numId="19">
    <w:abstractNumId w:val="30"/>
  </w:num>
  <w:num w:numId="20">
    <w:abstractNumId w:val="2"/>
  </w:num>
  <w:num w:numId="21">
    <w:abstractNumId w:val="32"/>
  </w:num>
  <w:num w:numId="2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23"/>
  </w:num>
  <w:num w:numId="25">
    <w:abstractNumId w:val="5"/>
  </w:num>
  <w:num w:numId="26">
    <w:abstractNumId w:val="7"/>
  </w:num>
  <w:num w:numId="27">
    <w:abstractNumId w:val="18"/>
  </w:num>
  <w:num w:numId="28">
    <w:abstractNumId w:val="27"/>
  </w:num>
  <w:num w:numId="29">
    <w:abstractNumId w:val="4"/>
  </w:num>
  <w:num w:numId="30">
    <w:abstractNumId w:val="8"/>
  </w:num>
  <w:num w:numId="31">
    <w:abstractNumId w:val="29"/>
  </w:num>
  <w:num w:numId="32">
    <w:abstractNumId w:val="11"/>
  </w:num>
  <w:num w:numId="33">
    <w:abstractNumId w:val="36"/>
  </w:num>
  <w:num w:numId="34">
    <w:abstractNumId w:val="10"/>
  </w:num>
  <w:num w:numId="35">
    <w:abstractNumId w:val="38"/>
  </w:num>
  <w:num w:numId="36">
    <w:abstractNumId w:val="17"/>
  </w:num>
  <w:num w:numId="37">
    <w:abstractNumId w:val="2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6161"/>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6E62"/>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114A"/>
    <w:rsid w:val="000D2A31"/>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007"/>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4DD"/>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011"/>
    <w:rsid w:val="001C4D99"/>
    <w:rsid w:val="001C6897"/>
    <w:rsid w:val="001C7AA2"/>
    <w:rsid w:val="001D1088"/>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9DD"/>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6F81"/>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1489"/>
    <w:rsid w:val="003414B7"/>
    <w:rsid w:val="0034153A"/>
    <w:rsid w:val="003415C3"/>
    <w:rsid w:val="0034202A"/>
    <w:rsid w:val="00342129"/>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103B"/>
    <w:rsid w:val="003515AD"/>
    <w:rsid w:val="0035166C"/>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54D"/>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636"/>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6F7"/>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914"/>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5F7B0E"/>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29E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2E7C"/>
    <w:rsid w:val="006B34BC"/>
    <w:rsid w:val="006B3C26"/>
    <w:rsid w:val="006B3FA1"/>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5C2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27C"/>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332D"/>
    <w:rsid w:val="008266DC"/>
    <w:rsid w:val="008278EB"/>
    <w:rsid w:val="008303F5"/>
    <w:rsid w:val="008310F2"/>
    <w:rsid w:val="008328CF"/>
    <w:rsid w:val="00832945"/>
    <w:rsid w:val="00833BD1"/>
    <w:rsid w:val="00834737"/>
    <w:rsid w:val="00834D68"/>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77F79"/>
    <w:rsid w:val="00981861"/>
    <w:rsid w:val="0098254B"/>
    <w:rsid w:val="00982B55"/>
    <w:rsid w:val="00984139"/>
    <w:rsid w:val="00984C6C"/>
    <w:rsid w:val="0098511A"/>
    <w:rsid w:val="00985680"/>
    <w:rsid w:val="0098613B"/>
    <w:rsid w:val="009865B4"/>
    <w:rsid w:val="009865D2"/>
    <w:rsid w:val="0098685D"/>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678"/>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4A6"/>
    <w:rsid w:val="00AD7927"/>
    <w:rsid w:val="00AE083B"/>
    <w:rsid w:val="00AE09EB"/>
    <w:rsid w:val="00AE0A78"/>
    <w:rsid w:val="00AE0B47"/>
    <w:rsid w:val="00AE13FB"/>
    <w:rsid w:val="00AE26E2"/>
    <w:rsid w:val="00AE3DB2"/>
    <w:rsid w:val="00AE4898"/>
    <w:rsid w:val="00AE5251"/>
    <w:rsid w:val="00AE64E5"/>
    <w:rsid w:val="00AE6DCA"/>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0"/>
    <w:rsid w:val="00B47E0E"/>
    <w:rsid w:val="00B50414"/>
    <w:rsid w:val="00B5117F"/>
    <w:rsid w:val="00B51B60"/>
    <w:rsid w:val="00B51DB4"/>
    <w:rsid w:val="00B524A8"/>
    <w:rsid w:val="00B528C0"/>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3F9B"/>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6A"/>
    <w:rsid w:val="00CA28FF"/>
    <w:rsid w:val="00CA413F"/>
    <w:rsid w:val="00CA4921"/>
    <w:rsid w:val="00CA4CC3"/>
    <w:rsid w:val="00CA56CC"/>
    <w:rsid w:val="00CA58AC"/>
    <w:rsid w:val="00CA5941"/>
    <w:rsid w:val="00CA5B77"/>
    <w:rsid w:val="00CA713C"/>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7C8"/>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D39"/>
    <w:rsid w:val="00DD40D7"/>
    <w:rsid w:val="00DD43FC"/>
    <w:rsid w:val="00DD4AF7"/>
    <w:rsid w:val="00DD4DA0"/>
    <w:rsid w:val="00DD5465"/>
    <w:rsid w:val="00DD5C32"/>
    <w:rsid w:val="00DD5CD6"/>
    <w:rsid w:val="00DD653B"/>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5A60"/>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61B"/>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55EFB19E"/>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33F9B"/>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50661417">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F141CC-133B-48E2-92DA-91E5B345A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1686</TotalTime>
  <Pages>31</Pages>
  <Words>4570</Words>
  <Characters>26050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30559</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346</cp:revision>
  <cp:lastPrinted>2009-10-12T10:27:00Z</cp:lastPrinted>
  <dcterms:created xsi:type="dcterms:W3CDTF">2013-06-14T18:39:00Z</dcterms:created>
  <dcterms:modified xsi:type="dcterms:W3CDTF">2017-11-06T12:39:00Z</dcterms:modified>
</cp:coreProperties>
</file>