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1FF29" w14:textId="77777777" w:rsidR="000D74B3" w:rsidRPr="002C6533"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14:paraId="5906A913" w14:textId="77777777" w:rsidR="009E0598" w:rsidRPr="002C6533" w:rsidRDefault="009E0598" w:rsidP="000D74B3">
      <w:pPr>
        <w:spacing w:line="360" w:lineRule="auto"/>
        <w:rPr>
          <w:rFonts w:ascii="Century Gothic" w:hAnsi="Century Gothic"/>
          <w:lang w:val="en-ZA"/>
        </w:rPr>
      </w:pPr>
    </w:p>
    <w:p w14:paraId="6F912E4B" w14:textId="77777777" w:rsidR="009E0598" w:rsidRPr="002C6533" w:rsidRDefault="009E0598" w:rsidP="000D74B3">
      <w:pPr>
        <w:spacing w:line="360" w:lineRule="auto"/>
        <w:rPr>
          <w:rFonts w:ascii="Century Gothic" w:hAnsi="Century Gothic"/>
          <w:lang w:val="en-ZA"/>
        </w:rPr>
      </w:pPr>
    </w:p>
    <w:p w14:paraId="2FA9DEC5" w14:textId="77777777" w:rsidR="009E0598" w:rsidRPr="002C6533" w:rsidRDefault="009E0598" w:rsidP="000D74B3">
      <w:pPr>
        <w:spacing w:line="360" w:lineRule="auto"/>
        <w:rPr>
          <w:rFonts w:ascii="Century Gothic" w:hAnsi="Century Gothic"/>
          <w:lang w:val="en-ZA"/>
        </w:rPr>
      </w:pPr>
    </w:p>
    <w:p w14:paraId="22D3F838" w14:textId="77777777" w:rsidR="0001002B" w:rsidRPr="002C6533" w:rsidRDefault="00520704" w:rsidP="00CB5D0B">
      <w:pPr>
        <w:spacing w:line="360" w:lineRule="auto"/>
        <w:jc w:val="center"/>
        <w:rPr>
          <w:rFonts w:ascii="Century Gothic" w:hAnsi="Century Gothic"/>
          <w:b/>
          <w:sz w:val="40"/>
          <w:szCs w:val="40"/>
          <w:lang w:val="en-US"/>
        </w:rPr>
      </w:pPr>
      <w:r w:rsidRPr="00520704">
        <w:rPr>
          <w:rFonts w:ascii="Century Gothic" w:hAnsi="Century Gothic"/>
          <w:b/>
          <w:sz w:val="40"/>
          <w:szCs w:val="40"/>
          <w:lang w:val="en-US"/>
        </w:rPr>
        <w:t>PROMOTION OF HEALTH, SAFETY AND WELL-BEING OF CHILDREN</w:t>
      </w:r>
    </w:p>
    <w:p w14:paraId="38E64F37" w14:textId="77777777" w:rsidR="0050176B" w:rsidRDefault="0050176B" w:rsidP="00CB5D0B">
      <w:pPr>
        <w:spacing w:line="360" w:lineRule="auto"/>
        <w:jc w:val="center"/>
        <w:rPr>
          <w:rFonts w:ascii="Century Gothic" w:hAnsi="Century Gothic"/>
          <w:b/>
          <w:sz w:val="40"/>
          <w:szCs w:val="40"/>
          <w:lang w:val="en-US"/>
        </w:rPr>
      </w:pPr>
    </w:p>
    <w:p w14:paraId="7679C6C5" w14:textId="77777777" w:rsidR="002C6533" w:rsidRPr="002C6533" w:rsidRDefault="002C6533" w:rsidP="00CB5D0B">
      <w:pPr>
        <w:spacing w:line="360" w:lineRule="auto"/>
        <w:jc w:val="center"/>
        <w:rPr>
          <w:rFonts w:ascii="Century Gothic" w:hAnsi="Century Gothic"/>
          <w:b/>
          <w:sz w:val="40"/>
          <w:szCs w:val="40"/>
          <w:lang w:val="en-US"/>
        </w:rPr>
      </w:pPr>
    </w:p>
    <w:p w14:paraId="38CB72F2" w14:textId="77777777" w:rsidR="009E0598" w:rsidRPr="002C6533" w:rsidRDefault="009E0598" w:rsidP="008328CF">
      <w:pPr>
        <w:spacing w:line="276" w:lineRule="auto"/>
        <w:jc w:val="center"/>
        <w:rPr>
          <w:rFonts w:ascii="Century Gothic" w:hAnsi="Century Gothic"/>
          <w:b/>
          <w:sz w:val="40"/>
          <w:szCs w:val="40"/>
          <w:lang w:val="en-US"/>
        </w:rPr>
      </w:pPr>
      <w:r w:rsidRPr="002C6533">
        <w:rPr>
          <w:rFonts w:ascii="Century Gothic" w:hAnsi="Century Gothic"/>
          <w:b/>
          <w:sz w:val="40"/>
          <w:szCs w:val="40"/>
          <w:lang w:val="en-US"/>
        </w:rPr>
        <w:t>LEARNER GUIDE</w:t>
      </w:r>
    </w:p>
    <w:p w14:paraId="70057FA9" w14:textId="77777777" w:rsidR="009E0598" w:rsidRPr="002C6533" w:rsidRDefault="009E0598" w:rsidP="009E0598">
      <w:pPr>
        <w:spacing w:line="360" w:lineRule="auto"/>
        <w:rPr>
          <w:rFonts w:ascii="Century Gothic" w:hAnsi="Century Gothic"/>
          <w:b/>
          <w:lang w:val="en-U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9E0598" w:rsidRPr="002C6533" w14:paraId="643E9436" w14:textId="77777777" w:rsidTr="009E0598">
        <w:tc>
          <w:tcPr>
            <w:tcW w:w="1286" w:type="pct"/>
            <w:shd w:val="clear" w:color="auto" w:fill="CCCCCC"/>
          </w:tcPr>
          <w:p w14:paraId="1DFF56C1"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14:paraId="67AFF45D" w14:textId="77777777" w:rsidR="009E0598" w:rsidRPr="002C6533" w:rsidRDefault="00520704" w:rsidP="008328CF">
            <w:pPr>
              <w:spacing w:line="276" w:lineRule="auto"/>
              <w:rPr>
                <w:rFonts w:ascii="Century Gothic" w:hAnsi="Century Gothic"/>
                <w:lang w:val="en-US"/>
              </w:rPr>
            </w:pPr>
            <w:r>
              <w:rPr>
                <w:rFonts w:ascii="Century Gothic" w:hAnsi="Century Gothic"/>
                <w:lang w:val="en-US"/>
              </w:rPr>
              <w:t>234201000-KM-06</w:t>
            </w:r>
          </w:p>
        </w:tc>
      </w:tr>
      <w:tr w:rsidR="009E0598" w:rsidRPr="002C6533" w14:paraId="0E6FB827" w14:textId="77777777" w:rsidTr="009E0598">
        <w:tc>
          <w:tcPr>
            <w:tcW w:w="1286" w:type="pct"/>
            <w:shd w:val="clear" w:color="auto" w:fill="CCCCCC"/>
          </w:tcPr>
          <w:p w14:paraId="4FC8C232"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14:paraId="63CEC530" w14:textId="77777777" w:rsidR="009E0598" w:rsidRPr="002C6533" w:rsidRDefault="00486694" w:rsidP="008328CF">
            <w:pPr>
              <w:spacing w:line="276" w:lineRule="auto"/>
              <w:rPr>
                <w:rFonts w:ascii="Century Gothic" w:hAnsi="Century Gothic"/>
                <w:lang w:val="en-US"/>
              </w:rPr>
            </w:pPr>
            <w:r>
              <w:rPr>
                <w:rFonts w:ascii="Century Gothic" w:hAnsi="Century Gothic"/>
                <w:lang w:val="en-US"/>
              </w:rPr>
              <w:t>level 4</w:t>
            </w:r>
          </w:p>
        </w:tc>
      </w:tr>
      <w:tr w:rsidR="009E0598" w:rsidRPr="002C6533" w14:paraId="3DDC4C7E" w14:textId="77777777" w:rsidTr="009E0598">
        <w:tc>
          <w:tcPr>
            <w:tcW w:w="1286" w:type="pct"/>
            <w:shd w:val="clear" w:color="auto" w:fill="CCCCCC"/>
          </w:tcPr>
          <w:p w14:paraId="6EF8715A"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14:paraId="4C218AF2" w14:textId="77777777" w:rsidR="009E0598" w:rsidRPr="002C6533" w:rsidRDefault="00520704" w:rsidP="008328CF">
            <w:pPr>
              <w:spacing w:line="276" w:lineRule="auto"/>
              <w:rPr>
                <w:rFonts w:ascii="Century Gothic" w:hAnsi="Century Gothic"/>
                <w:lang w:val="en-US"/>
              </w:rPr>
            </w:pPr>
            <w:r>
              <w:rPr>
                <w:rFonts w:ascii="Century Gothic" w:hAnsi="Century Gothic"/>
                <w:lang w:val="en-US"/>
              </w:rPr>
              <w:t>6</w:t>
            </w:r>
            <w:r w:rsidR="00CB5D0B" w:rsidRPr="002C6533">
              <w:rPr>
                <w:rFonts w:ascii="Century Gothic" w:hAnsi="Century Gothic"/>
                <w:lang w:val="en-US"/>
              </w:rPr>
              <w:t>0</w:t>
            </w:r>
          </w:p>
        </w:tc>
      </w:tr>
      <w:tr w:rsidR="009E0598" w:rsidRPr="002C6533" w14:paraId="660984D7" w14:textId="77777777" w:rsidTr="009E0598">
        <w:tc>
          <w:tcPr>
            <w:tcW w:w="1286" w:type="pct"/>
            <w:shd w:val="clear" w:color="auto" w:fill="CCCCCC"/>
          </w:tcPr>
          <w:p w14:paraId="476F4ACD"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14:paraId="139569D3" w14:textId="77777777" w:rsidR="009E0598" w:rsidRPr="002C6533" w:rsidRDefault="00520704" w:rsidP="008328CF">
            <w:pPr>
              <w:spacing w:line="276" w:lineRule="auto"/>
              <w:rPr>
                <w:rFonts w:ascii="Century Gothic" w:hAnsi="Century Gothic"/>
                <w:lang w:val="en-US"/>
              </w:rPr>
            </w:pPr>
            <w:r>
              <w:rPr>
                <w:rFonts w:ascii="Century Gothic" w:hAnsi="Century Gothic"/>
                <w:lang w:val="en-US"/>
              </w:rPr>
              <w:t>Cr 6</w:t>
            </w:r>
          </w:p>
        </w:tc>
      </w:tr>
      <w:tr w:rsidR="00DB3802" w:rsidRPr="002C6533" w14:paraId="512EAC5A" w14:textId="77777777" w:rsidTr="009E0598">
        <w:tc>
          <w:tcPr>
            <w:tcW w:w="1286" w:type="pct"/>
            <w:shd w:val="clear" w:color="auto" w:fill="CCCCCC"/>
          </w:tcPr>
          <w:p w14:paraId="163A06FF" w14:textId="77777777" w:rsidR="00DB3802" w:rsidRPr="002C6533" w:rsidRDefault="00DE1A0F" w:rsidP="00DE1A0F">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14:paraId="4B2B24C6" w14:textId="77777777" w:rsidR="00DB3802" w:rsidRPr="002C6533" w:rsidRDefault="00400DFA" w:rsidP="001622DF">
            <w:pPr>
              <w:spacing w:line="276" w:lineRule="auto"/>
              <w:rPr>
                <w:rFonts w:ascii="Century Gothic" w:hAnsi="Century Gothic"/>
                <w:lang w:val="en-US"/>
              </w:rPr>
            </w:pPr>
            <w:r w:rsidRPr="00400DFA">
              <w:rPr>
                <w:rFonts w:ascii="Century Gothic" w:hAnsi="Century Gothic"/>
                <w:lang w:val="en-US"/>
              </w:rPr>
              <w:t>234201000</w:t>
            </w:r>
          </w:p>
        </w:tc>
      </w:tr>
      <w:tr w:rsidR="009E0598" w:rsidRPr="002C6533" w14:paraId="7F84D6BB" w14:textId="77777777" w:rsidTr="009E0598">
        <w:tc>
          <w:tcPr>
            <w:tcW w:w="1286" w:type="pct"/>
            <w:shd w:val="clear" w:color="auto" w:fill="CCCCCC"/>
          </w:tcPr>
          <w:p w14:paraId="0696CC2B" w14:textId="77777777" w:rsidR="009E0598" w:rsidRPr="002C6533" w:rsidRDefault="00DB3802" w:rsidP="008328CF">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14:paraId="62234E6F" w14:textId="77777777" w:rsidR="009E0598" w:rsidRPr="002C6533" w:rsidRDefault="00292706" w:rsidP="008328CF">
            <w:pPr>
              <w:spacing w:line="276" w:lineRule="auto"/>
              <w:rPr>
                <w:rFonts w:ascii="Century Gothic" w:hAnsi="Century Gothic"/>
                <w:lang w:val="en-US"/>
              </w:rPr>
            </w:pPr>
            <w:r w:rsidRPr="00292706">
              <w:rPr>
                <w:rFonts w:ascii="Century Gothic" w:hAnsi="Century Gothic"/>
                <w:lang w:val="en-US"/>
              </w:rPr>
              <w:t>97542</w:t>
            </w:r>
          </w:p>
        </w:tc>
      </w:tr>
      <w:tr w:rsidR="00B54497" w:rsidRPr="002C6533" w14:paraId="11C622AA" w14:textId="77777777" w:rsidTr="009E0598">
        <w:tc>
          <w:tcPr>
            <w:tcW w:w="1286" w:type="pct"/>
            <w:shd w:val="clear" w:color="auto" w:fill="CCCCCC"/>
          </w:tcPr>
          <w:p w14:paraId="262EBF0B" w14:textId="77777777" w:rsidR="00B54497" w:rsidRPr="002C6533" w:rsidRDefault="00B54497" w:rsidP="00B54497">
            <w:pPr>
              <w:spacing w:line="276" w:lineRule="auto"/>
              <w:rPr>
                <w:rFonts w:ascii="Century Gothic" w:hAnsi="Century Gothic"/>
                <w:b/>
              </w:rPr>
            </w:pPr>
            <w:r w:rsidRPr="002C6533">
              <w:rPr>
                <w:rFonts w:ascii="Century Gothic" w:hAnsi="Century Gothic"/>
                <w:b/>
              </w:rPr>
              <w:t>Qualification Title</w:t>
            </w:r>
          </w:p>
        </w:tc>
        <w:tc>
          <w:tcPr>
            <w:tcW w:w="3714" w:type="pct"/>
          </w:tcPr>
          <w:p w14:paraId="6A63CD41" w14:textId="77777777" w:rsidR="00B54497" w:rsidRPr="002C6533" w:rsidRDefault="00292706" w:rsidP="0009099A">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00B54497" w:rsidRPr="002C6533">
              <w:rPr>
                <w:rFonts w:ascii="Century Gothic" w:hAnsi="Century Gothic"/>
              </w:rPr>
              <w:t>:</w:t>
            </w:r>
            <w:proofErr w:type="gramEnd"/>
            <w:r w:rsidR="00B54497" w:rsidRPr="002C6533">
              <w:rPr>
                <w:rFonts w:ascii="Century Gothic" w:hAnsi="Century Gothic"/>
              </w:rPr>
              <w:t xml:space="preserve"> L4-</w:t>
            </w:r>
            <w:r>
              <w:rPr>
                <w:rFonts w:ascii="Century Gothic" w:hAnsi="Century Gothic"/>
              </w:rPr>
              <w:t>131</w:t>
            </w:r>
            <w:r w:rsidR="0009099A" w:rsidRPr="002C6533">
              <w:rPr>
                <w:rFonts w:ascii="Century Gothic" w:hAnsi="Century Gothic"/>
              </w:rPr>
              <w:t xml:space="preserve"> </w:t>
            </w:r>
            <w:r w:rsidR="00B54497" w:rsidRPr="002C6533">
              <w:rPr>
                <w:rFonts w:ascii="Century Gothic" w:hAnsi="Century Gothic"/>
              </w:rPr>
              <w:t>credits</w:t>
            </w:r>
          </w:p>
        </w:tc>
      </w:tr>
    </w:tbl>
    <w:p w14:paraId="792C8462" w14:textId="77777777" w:rsidR="009E0598" w:rsidRPr="002C6533" w:rsidRDefault="009E0598" w:rsidP="000D74B3">
      <w:pPr>
        <w:spacing w:line="360" w:lineRule="auto"/>
        <w:rPr>
          <w:rFonts w:ascii="Century Gothic" w:hAnsi="Century Gothic"/>
          <w:lang w:val="en-ZA"/>
        </w:rPr>
      </w:pPr>
    </w:p>
    <w:p w14:paraId="3BDF9F62" w14:textId="77777777" w:rsidR="009E0598" w:rsidRPr="002C6533" w:rsidRDefault="009E0598" w:rsidP="000D74B3">
      <w:pPr>
        <w:spacing w:line="360" w:lineRule="auto"/>
        <w:rPr>
          <w:rFonts w:ascii="Century Gothic" w:hAnsi="Century Gothic"/>
          <w:lang w:val="en-ZA"/>
        </w:rPr>
      </w:pPr>
    </w:p>
    <w:p w14:paraId="0CF24F24" w14:textId="77777777" w:rsidR="009E0598" w:rsidRPr="002C6533" w:rsidRDefault="009E0598" w:rsidP="000D74B3">
      <w:pPr>
        <w:spacing w:line="360" w:lineRule="auto"/>
        <w:rPr>
          <w:rFonts w:ascii="Century Gothic" w:hAnsi="Century Gothic"/>
          <w:lang w:val="en-ZA"/>
        </w:rPr>
      </w:pPr>
    </w:p>
    <w:p w14:paraId="46D2D811" w14:textId="77777777" w:rsidR="009E0598" w:rsidRPr="002C6533" w:rsidRDefault="009E0598" w:rsidP="000D74B3">
      <w:pPr>
        <w:spacing w:line="360" w:lineRule="auto"/>
        <w:rPr>
          <w:rFonts w:ascii="Century Gothic" w:hAnsi="Century Gothic"/>
          <w:lang w:val="en-ZA"/>
        </w:rPr>
      </w:pPr>
    </w:p>
    <w:p w14:paraId="21B7E2AA" w14:textId="77777777" w:rsidR="009E0598" w:rsidRPr="002C6533" w:rsidRDefault="009E0598" w:rsidP="000D74B3">
      <w:pPr>
        <w:spacing w:line="360" w:lineRule="auto"/>
        <w:rPr>
          <w:rFonts w:ascii="Century Gothic" w:hAnsi="Century Gothic"/>
          <w:lang w:val="en-ZA"/>
        </w:rPr>
      </w:pPr>
    </w:p>
    <w:p w14:paraId="267F491C" w14:textId="77777777" w:rsidR="009E0598" w:rsidRPr="002C6533" w:rsidRDefault="009E0598" w:rsidP="000D74B3">
      <w:pPr>
        <w:spacing w:line="360" w:lineRule="auto"/>
        <w:rPr>
          <w:rFonts w:ascii="Century Gothic" w:hAnsi="Century Gothic"/>
          <w:lang w:val="en-ZA"/>
        </w:rPr>
      </w:pPr>
    </w:p>
    <w:p w14:paraId="7C24773B" w14:textId="77777777" w:rsidR="009E0598" w:rsidRPr="002C6533" w:rsidRDefault="009E0598" w:rsidP="000D74B3">
      <w:pPr>
        <w:spacing w:line="360" w:lineRule="auto"/>
        <w:rPr>
          <w:rFonts w:ascii="Century Gothic" w:hAnsi="Century Gothic"/>
          <w:lang w:val="en-ZA"/>
        </w:rPr>
      </w:pPr>
    </w:p>
    <w:p w14:paraId="1DFF1E41" w14:textId="77777777" w:rsidR="002B7D18" w:rsidRPr="002C6533" w:rsidRDefault="002B7D18" w:rsidP="000D74B3">
      <w:pPr>
        <w:spacing w:line="360" w:lineRule="auto"/>
        <w:rPr>
          <w:rFonts w:ascii="Century Gothic" w:hAnsi="Century Gothic"/>
          <w:lang w:val="en-ZA"/>
        </w:rPr>
      </w:pPr>
    </w:p>
    <w:p w14:paraId="5F3854FD" w14:textId="77777777" w:rsidR="002B7D18" w:rsidRPr="002C6533" w:rsidRDefault="002B7D18" w:rsidP="000D74B3">
      <w:pPr>
        <w:spacing w:line="360" w:lineRule="auto"/>
        <w:rPr>
          <w:rFonts w:ascii="Century Gothic" w:hAnsi="Century Gothic"/>
          <w:lang w:val="en-ZA"/>
        </w:rPr>
      </w:pPr>
    </w:p>
    <w:p w14:paraId="0F2162A7" w14:textId="77777777" w:rsidR="002B7D18" w:rsidRPr="002C6533" w:rsidRDefault="002B7D18" w:rsidP="000D74B3">
      <w:pPr>
        <w:spacing w:line="360" w:lineRule="auto"/>
        <w:rPr>
          <w:rFonts w:ascii="Century Gothic" w:hAnsi="Century Gothic"/>
          <w:lang w:val="en-ZA"/>
        </w:rPr>
      </w:pPr>
    </w:p>
    <w:p w14:paraId="0ED253FF" w14:textId="77777777" w:rsidR="00CF6E42" w:rsidRPr="002C6533" w:rsidRDefault="00CF6E42" w:rsidP="000D74B3">
      <w:pPr>
        <w:spacing w:line="360" w:lineRule="auto"/>
        <w:rPr>
          <w:rFonts w:ascii="Century Gothic" w:hAnsi="Century Gothic"/>
          <w:lang w:val="en-ZA"/>
        </w:rPr>
      </w:pPr>
    </w:p>
    <w:p w14:paraId="35ED215F" w14:textId="77777777" w:rsidR="00CF6E42" w:rsidRPr="002C6533" w:rsidRDefault="00CF6E42" w:rsidP="000D74B3">
      <w:pPr>
        <w:spacing w:line="360" w:lineRule="auto"/>
        <w:rPr>
          <w:rFonts w:ascii="Century Gothic" w:hAnsi="Century Gothic"/>
          <w:lang w:val="en-ZA"/>
        </w:rPr>
      </w:pPr>
    </w:p>
    <w:p w14:paraId="65261B24" w14:textId="77777777" w:rsidR="002B7D18" w:rsidRPr="002C6533" w:rsidRDefault="002B7D18" w:rsidP="000D74B3">
      <w:pPr>
        <w:spacing w:line="360" w:lineRule="auto"/>
        <w:rPr>
          <w:rFonts w:ascii="Century Gothic" w:hAnsi="Century Gothic"/>
          <w:lang w:val="en-ZA"/>
        </w:rPr>
      </w:pPr>
    </w:p>
    <w:p w14:paraId="01EC27EC" w14:textId="77777777" w:rsidR="0050176B" w:rsidRPr="002C6533" w:rsidRDefault="0050176B" w:rsidP="000D74B3">
      <w:pPr>
        <w:spacing w:line="360" w:lineRule="auto"/>
        <w:rPr>
          <w:rFonts w:ascii="Century Gothic" w:hAnsi="Century Gothic"/>
          <w:lang w:val="en-ZA"/>
        </w:rPr>
      </w:pPr>
    </w:p>
    <w:p w14:paraId="5BC4352A" w14:textId="77777777" w:rsidR="006853C8" w:rsidRPr="002C6533" w:rsidRDefault="006853C8" w:rsidP="000D74B3">
      <w:pPr>
        <w:spacing w:line="360" w:lineRule="auto"/>
        <w:rPr>
          <w:rFonts w:ascii="Century Gothic" w:hAnsi="Century Gothic"/>
          <w:lang w:val="en-ZA"/>
        </w:rPr>
      </w:pPr>
    </w:p>
    <w:p w14:paraId="11388174" w14:textId="77777777" w:rsidR="000D74B3" w:rsidRPr="002C6533" w:rsidRDefault="000D74B3" w:rsidP="000D74B3">
      <w:pPr>
        <w:jc w:val="center"/>
        <w:rPr>
          <w:rFonts w:ascii="Century Gothic" w:hAnsi="Century Gothic"/>
          <w:lang w:val="en-ZA"/>
        </w:rPr>
      </w:pPr>
    </w:p>
    <w:p w14:paraId="3FCAE68E" w14:textId="77777777" w:rsidR="000D74B3" w:rsidRPr="002C6533" w:rsidRDefault="00292044" w:rsidP="00292044">
      <w:pPr>
        <w:rPr>
          <w:rFonts w:ascii="Century Gothic" w:hAnsi="Century Gothic"/>
          <w:b/>
          <w:lang w:val="en-ZA"/>
        </w:rPr>
      </w:pPr>
      <w:r w:rsidRPr="002C6533">
        <w:rPr>
          <w:rFonts w:ascii="Century Gothic" w:hAnsi="Century Gothic"/>
          <w:b/>
          <w:lang w:val="en-ZA"/>
        </w:rPr>
        <w:t>CONTACT INFORMATION</w:t>
      </w:r>
      <w:r w:rsidR="00D0563F" w:rsidRPr="002C6533">
        <w:rPr>
          <w:rFonts w:ascii="Century Gothic" w:hAnsi="Century Gothic"/>
          <w:b/>
          <w:lang w:val="en-ZA"/>
        </w:rPr>
        <w:t>:</w:t>
      </w:r>
    </w:p>
    <w:p w14:paraId="65FB9DE4" w14:textId="77777777" w:rsidR="000D74B3" w:rsidRPr="002C6533" w:rsidRDefault="000D74B3" w:rsidP="000D74B3">
      <w:pPr>
        <w:jc w:val="center"/>
        <w:rPr>
          <w:rFonts w:ascii="Century Gothic" w:hAnsi="Century Gothic"/>
          <w:lang w:val="en-ZA"/>
        </w:rPr>
      </w:pPr>
    </w:p>
    <w:p w14:paraId="00E51889" w14:textId="77777777" w:rsidR="000D74B3" w:rsidRPr="002C6533"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C6533" w14:paraId="737E90E1" w14:textId="77777777" w:rsidTr="00201382">
        <w:trPr>
          <w:jc w:val="center"/>
        </w:trPr>
        <w:tc>
          <w:tcPr>
            <w:tcW w:w="2489" w:type="dxa"/>
            <w:shd w:val="clear" w:color="auto" w:fill="F3F3F3"/>
          </w:tcPr>
          <w:p w14:paraId="6FEAF80A"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Name</w:t>
            </w:r>
          </w:p>
        </w:tc>
        <w:tc>
          <w:tcPr>
            <w:tcW w:w="7126" w:type="dxa"/>
          </w:tcPr>
          <w:p w14:paraId="243A8149" w14:textId="77777777" w:rsidR="000D74B3" w:rsidRPr="002C6533" w:rsidRDefault="000D74B3" w:rsidP="00201382">
            <w:pPr>
              <w:spacing w:line="360" w:lineRule="auto"/>
              <w:rPr>
                <w:rFonts w:ascii="Century Gothic" w:hAnsi="Century Gothic"/>
                <w:lang w:val="en-ZA"/>
              </w:rPr>
            </w:pPr>
          </w:p>
        </w:tc>
      </w:tr>
      <w:tr w:rsidR="000D74B3" w:rsidRPr="002C6533" w14:paraId="6DD2234E" w14:textId="77777777" w:rsidTr="00201382">
        <w:trPr>
          <w:jc w:val="center"/>
        </w:trPr>
        <w:tc>
          <w:tcPr>
            <w:tcW w:w="2489" w:type="dxa"/>
            <w:shd w:val="clear" w:color="auto" w:fill="F3F3F3"/>
          </w:tcPr>
          <w:p w14:paraId="5988ECE4"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Contact Address</w:t>
            </w:r>
          </w:p>
        </w:tc>
        <w:tc>
          <w:tcPr>
            <w:tcW w:w="7126" w:type="dxa"/>
          </w:tcPr>
          <w:p w14:paraId="74F4C90E" w14:textId="77777777" w:rsidR="000D74B3" w:rsidRPr="002C6533" w:rsidRDefault="000D74B3" w:rsidP="00201382">
            <w:pPr>
              <w:spacing w:line="360" w:lineRule="auto"/>
              <w:rPr>
                <w:rFonts w:ascii="Century Gothic" w:hAnsi="Century Gothic"/>
                <w:lang w:val="en-ZA"/>
              </w:rPr>
            </w:pPr>
          </w:p>
        </w:tc>
      </w:tr>
      <w:tr w:rsidR="000D74B3" w:rsidRPr="002C6533" w14:paraId="4B785448" w14:textId="77777777" w:rsidTr="00201382">
        <w:trPr>
          <w:jc w:val="center"/>
        </w:trPr>
        <w:tc>
          <w:tcPr>
            <w:tcW w:w="2489" w:type="dxa"/>
            <w:shd w:val="clear" w:color="auto" w:fill="F3F3F3"/>
          </w:tcPr>
          <w:p w14:paraId="31A1660A"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(H)</w:t>
            </w:r>
          </w:p>
        </w:tc>
        <w:tc>
          <w:tcPr>
            <w:tcW w:w="7126" w:type="dxa"/>
          </w:tcPr>
          <w:p w14:paraId="17D46D78" w14:textId="77777777" w:rsidR="000D74B3" w:rsidRPr="002C6533" w:rsidRDefault="000D74B3" w:rsidP="00201382">
            <w:pPr>
              <w:spacing w:line="360" w:lineRule="auto"/>
              <w:rPr>
                <w:rFonts w:ascii="Century Gothic" w:hAnsi="Century Gothic"/>
                <w:lang w:val="en-ZA"/>
              </w:rPr>
            </w:pPr>
          </w:p>
        </w:tc>
      </w:tr>
      <w:tr w:rsidR="000D74B3" w:rsidRPr="002C6533" w14:paraId="2041C501" w14:textId="77777777" w:rsidTr="00201382">
        <w:trPr>
          <w:jc w:val="center"/>
        </w:trPr>
        <w:tc>
          <w:tcPr>
            <w:tcW w:w="2489" w:type="dxa"/>
            <w:shd w:val="clear" w:color="auto" w:fill="F3F3F3"/>
          </w:tcPr>
          <w:p w14:paraId="62463721"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(W)</w:t>
            </w:r>
          </w:p>
        </w:tc>
        <w:tc>
          <w:tcPr>
            <w:tcW w:w="7126" w:type="dxa"/>
          </w:tcPr>
          <w:p w14:paraId="3ABDD92F" w14:textId="77777777" w:rsidR="000D74B3" w:rsidRPr="002C6533" w:rsidRDefault="000D74B3" w:rsidP="00201382">
            <w:pPr>
              <w:spacing w:line="360" w:lineRule="auto"/>
              <w:rPr>
                <w:rFonts w:ascii="Century Gothic" w:hAnsi="Century Gothic"/>
                <w:lang w:val="en-ZA"/>
              </w:rPr>
            </w:pPr>
          </w:p>
        </w:tc>
      </w:tr>
      <w:tr w:rsidR="000D74B3" w:rsidRPr="002C6533" w14:paraId="6CB10B2D" w14:textId="77777777" w:rsidTr="00201382">
        <w:trPr>
          <w:jc w:val="center"/>
        </w:trPr>
        <w:tc>
          <w:tcPr>
            <w:tcW w:w="2489" w:type="dxa"/>
            <w:shd w:val="clear" w:color="auto" w:fill="F3F3F3"/>
          </w:tcPr>
          <w:p w14:paraId="162F848B"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Cellular</w:t>
            </w:r>
          </w:p>
        </w:tc>
        <w:tc>
          <w:tcPr>
            <w:tcW w:w="7126" w:type="dxa"/>
          </w:tcPr>
          <w:p w14:paraId="37FC7F6B" w14:textId="77777777" w:rsidR="000D74B3" w:rsidRPr="002C6533" w:rsidRDefault="000D74B3" w:rsidP="00201382">
            <w:pPr>
              <w:spacing w:line="360" w:lineRule="auto"/>
              <w:rPr>
                <w:rFonts w:ascii="Century Gothic" w:hAnsi="Century Gothic"/>
                <w:lang w:val="en-ZA"/>
              </w:rPr>
            </w:pPr>
          </w:p>
        </w:tc>
      </w:tr>
    </w:tbl>
    <w:p w14:paraId="5F06BF59" w14:textId="77777777" w:rsidR="000D74B3" w:rsidRPr="002C6533" w:rsidRDefault="000D74B3" w:rsidP="000D74B3">
      <w:pPr>
        <w:widowControl w:val="0"/>
        <w:autoSpaceDE w:val="0"/>
        <w:autoSpaceDN w:val="0"/>
        <w:spacing w:line="360" w:lineRule="auto"/>
        <w:jc w:val="both"/>
        <w:rPr>
          <w:rFonts w:ascii="Century Gothic" w:hAnsi="Century Gothic"/>
          <w:b/>
          <w:bCs/>
          <w:sz w:val="22"/>
          <w:szCs w:val="22"/>
          <w:lang w:val="en-ZA"/>
        </w:rPr>
      </w:pPr>
    </w:p>
    <w:p w14:paraId="20E798DE" w14:textId="77777777" w:rsidR="005C6008" w:rsidRPr="002C6533" w:rsidRDefault="005C6008" w:rsidP="000D74B3">
      <w:pPr>
        <w:widowControl w:val="0"/>
        <w:autoSpaceDE w:val="0"/>
        <w:autoSpaceDN w:val="0"/>
        <w:spacing w:line="360" w:lineRule="auto"/>
        <w:jc w:val="both"/>
        <w:rPr>
          <w:rFonts w:ascii="Century Gothic" w:hAnsi="Century Gothic"/>
          <w:b/>
          <w:bCs/>
          <w:sz w:val="22"/>
          <w:szCs w:val="22"/>
          <w:lang w:val="en-ZA"/>
        </w:rPr>
      </w:pPr>
    </w:p>
    <w:p w14:paraId="6FE046D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A0A061D"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D994AF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CDCF98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45DCB8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D55837D"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4A2018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621EEA4"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ECCC57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0BF854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E68A69E"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FCCF3A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4AC626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447D24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259AA01"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4DBD08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FDB1E0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41B2CA4"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18C310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A4080EE"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379ED938"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63FFFA01"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6E26EF32" w14:textId="77777777" w:rsidR="00CF6E42" w:rsidRPr="002C6533" w:rsidRDefault="00CF6E42"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14:paraId="66B35483" w14:textId="77777777" w:rsidR="00BC145B" w:rsidRPr="002C6533" w:rsidRDefault="00050715" w:rsidP="00292044">
          <w:pPr>
            <w:jc w:val="both"/>
            <w:rPr>
              <w:rFonts w:ascii="Century Gothic" w:hAnsi="Century Gothic"/>
            </w:rPr>
          </w:pPr>
          <w:r w:rsidRPr="002C6533">
            <w:rPr>
              <w:rFonts w:ascii="Century Gothic" w:hAnsi="Century Gothic"/>
              <w:b/>
            </w:rPr>
            <w:t>TABLE OF CONTENTS</w:t>
          </w:r>
        </w:p>
        <w:p w14:paraId="08BE0F78" w14:textId="77777777" w:rsidR="00BC145B" w:rsidRPr="002C6533" w:rsidRDefault="00BC145B" w:rsidP="00292044">
          <w:pPr>
            <w:jc w:val="both"/>
            <w:rPr>
              <w:rFonts w:ascii="Century Gothic" w:hAnsi="Century Gothic"/>
            </w:rPr>
          </w:pPr>
        </w:p>
        <w:p w14:paraId="7E6414F4" w14:textId="77777777" w:rsidR="00520704" w:rsidRDefault="00763D82">
          <w:pPr>
            <w:pStyle w:val="TOC1"/>
            <w:rPr>
              <w:rFonts w:asciiTheme="minorHAnsi" w:eastAsiaTheme="minorEastAsia" w:hAnsiTheme="minorHAnsi" w:cstheme="minorBidi"/>
              <w:b w:val="0"/>
              <w:color w:val="auto"/>
              <w:sz w:val="22"/>
              <w:szCs w:val="22"/>
              <w:lang w:val="en-ZA" w:eastAsia="en-ZA"/>
            </w:rPr>
          </w:pPr>
          <w:r w:rsidRPr="002C6533">
            <w:rPr>
              <w:rFonts w:ascii="Century Gothic" w:hAnsi="Century Gothic"/>
            </w:rPr>
            <w:fldChar w:fldCharType="begin"/>
          </w:r>
          <w:r w:rsidR="00A3065F" w:rsidRPr="002C6533">
            <w:rPr>
              <w:rFonts w:ascii="Century Gothic" w:hAnsi="Century Gothic"/>
            </w:rPr>
            <w:instrText xml:space="preserve"> TOC \o "1-3" \h \z \u </w:instrText>
          </w:r>
          <w:r w:rsidRPr="002C6533">
            <w:rPr>
              <w:rFonts w:ascii="Century Gothic" w:hAnsi="Century Gothic"/>
            </w:rPr>
            <w:fldChar w:fldCharType="separate"/>
          </w:r>
          <w:hyperlink w:anchor="_Toc497420193" w:history="1">
            <w:r w:rsidR="00520704" w:rsidRPr="008A4436">
              <w:rPr>
                <w:rStyle w:val="Hyperlink"/>
                <w:rFonts w:ascii="Century Gothic" w:hAnsi="Century Gothic"/>
              </w:rPr>
              <w:t>PURPOSE OF THE QUALIFICATION</w:t>
            </w:r>
            <w:r w:rsidR="00520704">
              <w:rPr>
                <w:webHidden/>
              </w:rPr>
              <w:tab/>
            </w:r>
            <w:r w:rsidR="00520704">
              <w:rPr>
                <w:webHidden/>
              </w:rPr>
              <w:fldChar w:fldCharType="begin"/>
            </w:r>
            <w:r w:rsidR="00520704">
              <w:rPr>
                <w:webHidden/>
              </w:rPr>
              <w:instrText xml:space="preserve"> PAGEREF _Toc497420193 \h </w:instrText>
            </w:r>
            <w:r w:rsidR="00520704">
              <w:rPr>
                <w:webHidden/>
              </w:rPr>
            </w:r>
            <w:r w:rsidR="00520704">
              <w:rPr>
                <w:webHidden/>
              </w:rPr>
              <w:fldChar w:fldCharType="separate"/>
            </w:r>
            <w:r w:rsidR="00BA63CF">
              <w:rPr>
                <w:webHidden/>
              </w:rPr>
              <w:t>4</w:t>
            </w:r>
            <w:r w:rsidR="00520704">
              <w:rPr>
                <w:webHidden/>
              </w:rPr>
              <w:fldChar w:fldCharType="end"/>
            </w:r>
          </w:hyperlink>
        </w:p>
        <w:p w14:paraId="6084D4D7"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194" w:history="1">
            <w:r w:rsidR="00520704" w:rsidRPr="008A4436">
              <w:rPr>
                <w:rStyle w:val="Hyperlink"/>
                <w:rFonts w:ascii="Century Gothic" w:hAnsi="Century Gothic"/>
              </w:rPr>
              <w:t>QUALIFICATION RULES</w:t>
            </w:r>
            <w:r w:rsidR="00520704">
              <w:rPr>
                <w:webHidden/>
              </w:rPr>
              <w:tab/>
            </w:r>
            <w:r w:rsidR="00520704">
              <w:rPr>
                <w:webHidden/>
              </w:rPr>
              <w:fldChar w:fldCharType="begin"/>
            </w:r>
            <w:r w:rsidR="00520704">
              <w:rPr>
                <w:webHidden/>
              </w:rPr>
              <w:instrText xml:space="preserve"> PAGEREF _Toc497420194 \h </w:instrText>
            </w:r>
            <w:r w:rsidR="00520704">
              <w:rPr>
                <w:webHidden/>
              </w:rPr>
            </w:r>
            <w:r w:rsidR="00520704">
              <w:rPr>
                <w:webHidden/>
              </w:rPr>
              <w:fldChar w:fldCharType="separate"/>
            </w:r>
            <w:r w:rsidR="00BA63CF">
              <w:rPr>
                <w:webHidden/>
              </w:rPr>
              <w:t>6</w:t>
            </w:r>
            <w:r w:rsidR="00520704">
              <w:rPr>
                <w:webHidden/>
              </w:rPr>
              <w:fldChar w:fldCharType="end"/>
            </w:r>
          </w:hyperlink>
        </w:p>
        <w:p w14:paraId="62E63437"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195" w:history="1">
            <w:r w:rsidR="00520704" w:rsidRPr="008A4436">
              <w:rPr>
                <w:rStyle w:val="Hyperlink"/>
                <w:rFonts w:ascii="Century Gothic" w:hAnsi="Century Gothic"/>
              </w:rPr>
              <w:t>EXIT LEVEL OUTCOMES</w:t>
            </w:r>
            <w:r w:rsidR="00520704">
              <w:rPr>
                <w:webHidden/>
              </w:rPr>
              <w:tab/>
            </w:r>
            <w:r w:rsidR="00520704">
              <w:rPr>
                <w:webHidden/>
              </w:rPr>
              <w:fldChar w:fldCharType="begin"/>
            </w:r>
            <w:r w:rsidR="00520704">
              <w:rPr>
                <w:webHidden/>
              </w:rPr>
              <w:instrText xml:space="preserve"> PAGEREF _Toc497420195 \h </w:instrText>
            </w:r>
            <w:r w:rsidR="00520704">
              <w:rPr>
                <w:webHidden/>
              </w:rPr>
            </w:r>
            <w:r w:rsidR="00520704">
              <w:rPr>
                <w:webHidden/>
              </w:rPr>
              <w:fldChar w:fldCharType="separate"/>
            </w:r>
            <w:r w:rsidR="00BA63CF">
              <w:rPr>
                <w:webHidden/>
              </w:rPr>
              <w:t>8</w:t>
            </w:r>
            <w:r w:rsidR="00520704">
              <w:rPr>
                <w:webHidden/>
              </w:rPr>
              <w:fldChar w:fldCharType="end"/>
            </w:r>
          </w:hyperlink>
        </w:p>
        <w:p w14:paraId="346E0257"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196" w:history="1">
            <w:r w:rsidR="00520704" w:rsidRPr="008A4436">
              <w:rPr>
                <w:rStyle w:val="Hyperlink"/>
                <w:rFonts w:ascii="Century Gothic" w:hAnsi="Century Gothic"/>
              </w:rPr>
              <w:t>ENTRY REQUIREMENTS:</w:t>
            </w:r>
            <w:r w:rsidR="00520704">
              <w:rPr>
                <w:webHidden/>
              </w:rPr>
              <w:tab/>
            </w:r>
            <w:r w:rsidR="00520704">
              <w:rPr>
                <w:webHidden/>
              </w:rPr>
              <w:fldChar w:fldCharType="begin"/>
            </w:r>
            <w:r w:rsidR="00520704">
              <w:rPr>
                <w:webHidden/>
              </w:rPr>
              <w:instrText xml:space="preserve"> PAGEREF _Toc497420196 \h </w:instrText>
            </w:r>
            <w:r w:rsidR="00520704">
              <w:rPr>
                <w:webHidden/>
              </w:rPr>
            </w:r>
            <w:r w:rsidR="00520704">
              <w:rPr>
                <w:webHidden/>
              </w:rPr>
              <w:fldChar w:fldCharType="separate"/>
            </w:r>
            <w:r w:rsidR="00BA63CF">
              <w:rPr>
                <w:webHidden/>
              </w:rPr>
              <w:t>9</w:t>
            </w:r>
            <w:r w:rsidR="00520704">
              <w:rPr>
                <w:webHidden/>
              </w:rPr>
              <w:fldChar w:fldCharType="end"/>
            </w:r>
          </w:hyperlink>
        </w:p>
        <w:p w14:paraId="7B5C8DB5"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197" w:history="1">
            <w:r w:rsidR="00520704" w:rsidRPr="008A4436">
              <w:rPr>
                <w:rStyle w:val="Hyperlink"/>
                <w:rFonts w:ascii="Century Gothic" w:hAnsi="Century Gothic"/>
              </w:rPr>
              <w:t>ARTICULATION OPTIONS</w:t>
            </w:r>
            <w:r w:rsidR="00520704">
              <w:rPr>
                <w:webHidden/>
              </w:rPr>
              <w:tab/>
            </w:r>
            <w:r w:rsidR="00520704">
              <w:rPr>
                <w:webHidden/>
              </w:rPr>
              <w:fldChar w:fldCharType="begin"/>
            </w:r>
            <w:r w:rsidR="00520704">
              <w:rPr>
                <w:webHidden/>
              </w:rPr>
              <w:instrText xml:space="preserve"> PAGEREF _Toc497420197 \h </w:instrText>
            </w:r>
            <w:r w:rsidR="00520704">
              <w:rPr>
                <w:webHidden/>
              </w:rPr>
            </w:r>
            <w:r w:rsidR="00520704">
              <w:rPr>
                <w:webHidden/>
              </w:rPr>
              <w:fldChar w:fldCharType="separate"/>
            </w:r>
            <w:r w:rsidR="00BA63CF">
              <w:rPr>
                <w:webHidden/>
              </w:rPr>
              <w:t>10</w:t>
            </w:r>
            <w:r w:rsidR="00520704">
              <w:rPr>
                <w:webHidden/>
              </w:rPr>
              <w:fldChar w:fldCharType="end"/>
            </w:r>
          </w:hyperlink>
        </w:p>
        <w:p w14:paraId="28B54B3F"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198" w:history="1">
            <w:r w:rsidR="00520704" w:rsidRPr="008A4436">
              <w:rPr>
                <w:rStyle w:val="Hyperlink"/>
                <w:rFonts w:ascii="Century Gothic" w:hAnsi="Century Gothic"/>
              </w:rPr>
              <w:t>ASSESSMENT REQUIREMENTS</w:t>
            </w:r>
            <w:r w:rsidR="00520704">
              <w:rPr>
                <w:webHidden/>
              </w:rPr>
              <w:tab/>
            </w:r>
            <w:r w:rsidR="00520704">
              <w:rPr>
                <w:webHidden/>
              </w:rPr>
              <w:fldChar w:fldCharType="begin"/>
            </w:r>
            <w:r w:rsidR="00520704">
              <w:rPr>
                <w:webHidden/>
              </w:rPr>
              <w:instrText xml:space="preserve"> PAGEREF _Toc497420198 \h </w:instrText>
            </w:r>
            <w:r w:rsidR="00520704">
              <w:rPr>
                <w:webHidden/>
              </w:rPr>
            </w:r>
            <w:r w:rsidR="00520704">
              <w:rPr>
                <w:webHidden/>
              </w:rPr>
              <w:fldChar w:fldCharType="separate"/>
            </w:r>
            <w:r w:rsidR="00BA63CF">
              <w:rPr>
                <w:webHidden/>
              </w:rPr>
              <w:t>11</w:t>
            </w:r>
            <w:r w:rsidR="00520704">
              <w:rPr>
                <w:webHidden/>
              </w:rPr>
              <w:fldChar w:fldCharType="end"/>
            </w:r>
          </w:hyperlink>
        </w:p>
        <w:p w14:paraId="4E147858"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199" w:history="1">
            <w:r w:rsidR="00520704" w:rsidRPr="008A4436">
              <w:rPr>
                <w:rStyle w:val="Hyperlink"/>
                <w:rFonts w:ascii="Century Gothic" w:hAnsi="Century Gothic"/>
              </w:rPr>
              <w:t>PROVIDER ACCREDITATION REQUIREMENTS FOR THE MODULE:</w:t>
            </w:r>
            <w:r w:rsidR="00520704">
              <w:rPr>
                <w:webHidden/>
              </w:rPr>
              <w:tab/>
            </w:r>
            <w:r w:rsidR="00520704">
              <w:rPr>
                <w:webHidden/>
              </w:rPr>
              <w:fldChar w:fldCharType="begin"/>
            </w:r>
            <w:r w:rsidR="00520704">
              <w:rPr>
                <w:webHidden/>
              </w:rPr>
              <w:instrText xml:space="preserve"> PAGEREF _Toc497420199 \h </w:instrText>
            </w:r>
            <w:r w:rsidR="00520704">
              <w:rPr>
                <w:webHidden/>
              </w:rPr>
            </w:r>
            <w:r w:rsidR="00520704">
              <w:rPr>
                <w:webHidden/>
              </w:rPr>
              <w:fldChar w:fldCharType="separate"/>
            </w:r>
            <w:r w:rsidR="00BA63CF">
              <w:rPr>
                <w:webHidden/>
              </w:rPr>
              <w:t>12</w:t>
            </w:r>
            <w:r w:rsidR="00520704">
              <w:rPr>
                <w:webHidden/>
              </w:rPr>
              <w:fldChar w:fldCharType="end"/>
            </w:r>
          </w:hyperlink>
        </w:p>
        <w:p w14:paraId="02599440"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200" w:history="1">
            <w:r w:rsidR="00520704" w:rsidRPr="008A4436">
              <w:rPr>
                <w:rStyle w:val="Hyperlink"/>
                <w:rFonts w:ascii="Century Gothic" w:hAnsi="Century Gothic"/>
              </w:rPr>
              <w:t>SECTION 1: KM-06-KT01: Health and nutritional needs of children and pregnant women (35%)</w:t>
            </w:r>
            <w:r w:rsidR="00520704">
              <w:rPr>
                <w:webHidden/>
              </w:rPr>
              <w:tab/>
            </w:r>
            <w:r w:rsidR="00520704">
              <w:rPr>
                <w:webHidden/>
              </w:rPr>
              <w:fldChar w:fldCharType="begin"/>
            </w:r>
            <w:r w:rsidR="00520704">
              <w:rPr>
                <w:webHidden/>
              </w:rPr>
              <w:instrText xml:space="preserve"> PAGEREF _Toc497420200 \h </w:instrText>
            </w:r>
            <w:r w:rsidR="00520704">
              <w:rPr>
                <w:webHidden/>
              </w:rPr>
            </w:r>
            <w:r w:rsidR="00520704">
              <w:rPr>
                <w:webHidden/>
              </w:rPr>
              <w:fldChar w:fldCharType="separate"/>
            </w:r>
            <w:r w:rsidR="00BA63CF">
              <w:rPr>
                <w:webHidden/>
              </w:rPr>
              <w:t>14</w:t>
            </w:r>
            <w:r w:rsidR="00520704">
              <w:rPr>
                <w:webHidden/>
              </w:rPr>
              <w:fldChar w:fldCharType="end"/>
            </w:r>
          </w:hyperlink>
        </w:p>
        <w:p w14:paraId="41990B47" w14:textId="77777777" w:rsidR="00520704" w:rsidRDefault="00000000">
          <w:pPr>
            <w:pStyle w:val="TOC2"/>
            <w:rPr>
              <w:rFonts w:asciiTheme="minorHAnsi" w:eastAsiaTheme="minorEastAsia" w:hAnsiTheme="minorHAnsi" w:cstheme="minorBidi"/>
              <w:noProof/>
              <w:color w:val="auto"/>
              <w:sz w:val="22"/>
              <w:szCs w:val="22"/>
              <w:lang w:val="en-ZA" w:eastAsia="en-ZA"/>
            </w:rPr>
          </w:pPr>
          <w:hyperlink w:anchor="_Toc497420201" w:history="1">
            <w:r w:rsidR="00520704" w:rsidRPr="008A4436">
              <w:rPr>
                <w:rStyle w:val="Hyperlink"/>
                <w:rFonts w:ascii="Century Gothic" w:hAnsi="Century Gothic"/>
                <w:noProof/>
              </w:rPr>
              <w:t>1.1</w:t>
            </w:r>
            <w:r w:rsidR="00520704">
              <w:rPr>
                <w:rFonts w:asciiTheme="minorHAnsi" w:eastAsiaTheme="minorEastAsia" w:hAnsiTheme="minorHAnsi" w:cstheme="minorBidi"/>
                <w:noProof/>
                <w:color w:val="auto"/>
                <w:sz w:val="22"/>
                <w:szCs w:val="22"/>
                <w:lang w:val="en-ZA" w:eastAsia="en-ZA"/>
              </w:rPr>
              <w:tab/>
            </w:r>
            <w:r w:rsidR="00520704" w:rsidRPr="008A4436">
              <w:rPr>
                <w:rStyle w:val="Hyperlink"/>
                <w:rFonts w:ascii="Century Gothic" w:hAnsi="Century Gothic"/>
                <w:noProof/>
              </w:rPr>
              <w:t>Age-appropriate approaches to health needs of children and pregnant women</w:t>
            </w:r>
            <w:r w:rsidR="00520704">
              <w:rPr>
                <w:noProof/>
                <w:webHidden/>
              </w:rPr>
              <w:tab/>
            </w:r>
            <w:r w:rsidR="00520704">
              <w:rPr>
                <w:noProof/>
                <w:webHidden/>
              </w:rPr>
              <w:fldChar w:fldCharType="begin"/>
            </w:r>
            <w:r w:rsidR="00520704">
              <w:rPr>
                <w:noProof/>
                <w:webHidden/>
              </w:rPr>
              <w:instrText xml:space="preserve"> PAGEREF _Toc497420201 \h </w:instrText>
            </w:r>
            <w:r w:rsidR="00520704">
              <w:rPr>
                <w:noProof/>
                <w:webHidden/>
              </w:rPr>
            </w:r>
            <w:r w:rsidR="00520704">
              <w:rPr>
                <w:noProof/>
                <w:webHidden/>
              </w:rPr>
              <w:fldChar w:fldCharType="separate"/>
            </w:r>
            <w:r w:rsidR="00BA63CF">
              <w:rPr>
                <w:noProof/>
                <w:webHidden/>
              </w:rPr>
              <w:t>14</w:t>
            </w:r>
            <w:r w:rsidR="00520704">
              <w:rPr>
                <w:noProof/>
                <w:webHidden/>
              </w:rPr>
              <w:fldChar w:fldCharType="end"/>
            </w:r>
          </w:hyperlink>
        </w:p>
        <w:p w14:paraId="27528D32" w14:textId="77777777" w:rsidR="00520704" w:rsidRDefault="00000000">
          <w:pPr>
            <w:pStyle w:val="TOC2"/>
            <w:rPr>
              <w:rFonts w:asciiTheme="minorHAnsi" w:eastAsiaTheme="minorEastAsia" w:hAnsiTheme="minorHAnsi" w:cstheme="minorBidi"/>
              <w:noProof/>
              <w:color w:val="auto"/>
              <w:sz w:val="22"/>
              <w:szCs w:val="22"/>
              <w:lang w:val="en-ZA" w:eastAsia="en-ZA"/>
            </w:rPr>
          </w:pPr>
          <w:hyperlink w:anchor="_Toc497420202" w:history="1">
            <w:r w:rsidR="00520704" w:rsidRPr="008A4436">
              <w:rPr>
                <w:rStyle w:val="Hyperlink"/>
                <w:rFonts w:ascii="Century Gothic" w:hAnsi="Century Gothic"/>
                <w:noProof/>
              </w:rPr>
              <w:t>1.2</w:t>
            </w:r>
            <w:r w:rsidR="00520704">
              <w:rPr>
                <w:rFonts w:asciiTheme="minorHAnsi" w:eastAsiaTheme="minorEastAsia" w:hAnsiTheme="minorHAnsi" w:cstheme="minorBidi"/>
                <w:noProof/>
                <w:color w:val="auto"/>
                <w:sz w:val="22"/>
                <w:szCs w:val="22"/>
                <w:lang w:val="en-ZA" w:eastAsia="en-ZA"/>
              </w:rPr>
              <w:tab/>
            </w:r>
            <w:r w:rsidR="00520704" w:rsidRPr="008A4436">
              <w:rPr>
                <w:rStyle w:val="Hyperlink"/>
                <w:rFonts w:ascii="Century Gothic" w:hAnsi="Century Gothic"/>
                <w:noProof/>
              </w:rPr>
              <w:t>Age-appropriate approaches to nutritional needs of children and pregnant women</w:t>
            </w:r>
            <w:r w:rsidR="00520704">
              <w:rPr>
                <w:noProof/>
                <w:webHidden/>
              </w:rPr>
              <w:tab/>
            </w:r>
            <w:r w:rsidR="00520704">
              <w:rPr>
                <w:noProof/>
                <w:webHidden/>
              </w:rPr>
              <w:fldChar w:fldCharType="begin"/>
            </w:r>
            <w:r w:rsidR="00520704">
              <w:rPr>
                <w:noProof/>
                <w:webHidden/>
              </w:rPr>
              <w:instrText xml:space="preserve"> PAGEREF _Toc497420202 \h </w:instrText>
            </w:r>
            <w:r w:rsidR="00520704">
              <w:rPr>
                <w:noProof/>
                <w:webHidden/>
              </w:rPr>
            </w:r>
            <w:r w:rsidR="00520704">
              <w:rPr>
                <w:noProof/>
                <w:webHidden/>
              </w:rPr>
              <w:fldChar w:fldCharType="separate"/>
            </w:r>
            <w:r w:rsidR="00BA63CF">
              <w:rPr>
                <w:noProof/>
                <w:webHidden/>
              </w:rPr>
              <w:t>16</w:t>
            </w:r>
            <w:r w:rsidR="00520704">
              <w:rPr>
                <w:noProof/>
                <w:webHidden/>
              </w:rPr>
              <w:fldChar w:fldCharType="end"/>
            </w:r>
          </w:hyperlink>
        </w:p>
        <w:p w14:paraId="24FF7EF3" w14:textId="77777777" w:rsidR="00520704" w:rsidRDefault="00000000">
          <w:pPr>
            <w:pStyle w:val="TOC1"/>
            <w:rPr>
              <w:rFonts w:asciiTheme="minorHAnsi" w:eastAsiaTheme="minorEastAsia" w:hAnsiTheme="minorHAnsi" w:cstheme="minorBidi"/>
              <w:b w:val="0"/>
              <w:color w:val="auto"/>
              <w:sz w:val="22"/>
              <w:szCs w:val="22"/>
              <w:lang w:val="en-ZA" w:eastAsia="en-ZA"/>
            </w:rPr>
          </w:pPr>
          <w:hyperlink w:anchor="_Toc497420203" w:history="1">
            <w:r w:rsidR="00520704" w:rsidRPr="008A4436">
              <w:rPr>
                <w:rStyle w:val="Hyperlink"/>
                <w:rFonts w:ascii="Century Gothic" w:hAnsi="Century Gothic"/>
              </w:rPr>
              <w:t>SECTION 2: KM-06-KT02: Interventions to promote the health, nutrition, safety, protection and well-being of children (65%)</w:t>
            </w:r>
            <w:r w:rsidR="00520704">
              <w:rPr>
                <w:webHidden/>
              </w:rPr>
              <w:tab/>
            </w:r>
            <w:r w:rsidR="00520704">
              <w:rPr>
                <w:webHidden/>
              </w:rPr>
              <w:fldChar w:fldCharType="begin"/>
            </w:r>
            <w:r w:rsidR="00520704">
              <w:rPr>
                <w:webHidden/>
              </w:rPr>
              <w:instrText xml:space="preserve"> PAGEREF _Toc497420203 \h </w:instrText>
            </w:r>
            <w:r w:rsidR="00520704">
              <w:rPr>
                <w:webHidden/>
              </w:rPr>
            </w:r>
            <w:r w:rsidR="00520704">
              <w:rPr>
                <w:webHidden/>
              </w:rPr>
              <w:fldChar w:fldCharType="separate"/>
            </w:r>
            <w:r w:rsidR="00BA63CF">
              <w:rPr>
                <w:webHidden/>
              </w:rPr>
              <w:t>24</w:t>
            </w:r>
            <w:r w:rsidR="00520704">
              <w:rPr>
                <w:webHidden/>
              </w:rPr>
              <w:fldChar w:fldCharType="end"/>
            </w:r>
          </w:hyperlink>
        </w:p>
        <w:p w14:paraId="78B5E433" w14:textId="77777777" w:rsidR="00520704" w:rsidRDefault="00000000">
          <w:pPr>
            <w:pStyle w:val="TOC2"/>
            <w:rPr>
              <w:rFonts w:asciiTheme="minorHAnsi" w:eastAsiaTheme="minorEastAsia" w:hAnsiTheme="minorHAnsi" w:cstheme="minorBidi"/>
              <w:noProof/>
              <w:color w:val="auto"/>
              <w:sz w:val="22"/>
              <w:szCs w:val="22"/>
              <w:lang w:val="en-ZA" w:eastAsia="en-ZA"/>
            </w:rPr>
          </w:pPr>
          <w:hyperlink w:anchor="_Toc497420208" w:history="1">
            <w:r w:rsidR="00520704" w:rsidRPr="008A4436">
              <w:rPr>
                <w:rStyle w:val="Hyperlink"/>
                <w:rFonts w:ascii="Century Gothic" w:hAnsi="Century Gothic"/>
                <w:noProof/>
                <w:lang w:val="en-ZA" w:eastAsia="en-ZA"/>
              </w:rPr>
              <w:t>2.1 Integrated Management and Control of Childhood Illnesses (IMCI)</w:t>
            </w:r>
            <w:r w:rsidR="00520704">
              <w:rPr>
                <w:noProof/>
                <w:webHidden/>
              </w:rPr>
              <w:tab/>
            </w:r>
            <w:r w:rsidR="00520704">
              <w:rPr>
                <w:noProof/>
                <w:webHidden/>
              </w:rPr>
              <w:fldChar w:fldCharType="begin"/>
            </w:r>
            <w:r w:rsidR="00520704">
              <w:rPr>
                <w:noProof/>
                <w:webHidden/>
              </w:rPr>
              <w:instrText xml:space="preserve"> PAGEREF _Toc497420208 \h </w:instrText>
            </w:r>
            <w:r w:rsidR="00520704">
              <w:rPr>
                <w:noProof/>
                <w:webHidden/>
              </w:rPr>
            </w:r>
            <w:r w:rsidR="00520704">
              <w:rPr>
                <w:noProof/>
                <w:webHidden/>
              </w:rPr>
              <w:fldChar w:fldCharType="separate"/>
            </w:r>
            <w:r w:rsidR="00BA63CF">
              <w:rPr>
                <w:noProof/>
                <w:webHidden/>
              </w:rPr>
              <w:t>24</w:t>
            </w:r>
            <w:r w:rsidR="00520704">
              <w:rPr>
                <w:noProof/>
                <w:webHidden/>
              </w:rPr>
              <w:fldChar w:fldCharType="end"/>
            </w:r>
          </w:hyperlink>
        </w:p>
        <w:p w14:paraId="75007402" w14:textId="77777777" w:rsidR="00520704" w:rsidRDefault="00000000">
          <w:pPr>
            <w:pStyle w:val="TOC2"/>
            <w:rPr>
              <w:rFonts w:asciiTheme="minorHAnsi" w:eastAsiaTheme="minorEastAsia" w:hAnsiTheme="minorHAnsi" w:cstheme="minorBidi"/>
              <w:noProof/>
              <w:color w:val="auto"/>
              <w:sz w:val="22"/>
              <w:szCs w:val="22"/>
              <w:lang w:val="en-ZA" w:eastAsia="en-ZA"/>
            </w:rPr>
          </w:pPr>
          <w:hyperlink w:anchor="_Toc497420209" w:history="1">
            <w:r w:rsidR="00520704" w:rsidRPr="008A4436">
              <w:rPr>
                <w:rStyle w:val="Hyperlink"/>
                <w:rFonts w:ascii="Century Gothic" w:hAnsi="Century Gothic"/>
                <w:noProof/>
              </w:rPr>
              <w:t>2.2. Roles and responsibilities of practitioners and agencies in promoting child health, safety, well-being and interventions</w:t>
            </w:r>
            <w:r w:rsidR="00520704">
              <w:rPr>
                <w:noProof/>
                <w:webHidden/>
              </w:rPr>
              <w:tab/>
            </w:r>
            <w:r w:rsidR="00520704">
              <w:rPr>
                <w:noProof/>
                <w:webHidden/>
              </w:rPr>
              <w:fldChar w:fldCharType="begin"/>
            </w:r>
            <w:r w:rsidR="00520704">
              <w:rPr>
                <w:noProof/>
                <w:webHidden/>
              </w:rPr>
              <w:instrText xml:space="preserve"> PAGEREF _Toc497420209 \h </w:instrText>
            </w:r>
            <w:r w:rsidR="00520704">
              <w:rPr>
                <w:noProof/>
                <w:webHidden/>
              </w:rPr>
            </w:r>
            <w:r w:rsidR="00520704">
              <w:rPr>
                <w:noProof/>
                <w:webHidden/>
              </w:rPr>
              <w:fldChar w:fldCharType="separate"/>
            </w:r>
            <w:r w:rsidR="00BA63CF">
              <w:rPr>
                <w:noProof/>
                <w:webHidden/>
              </w:rPr>
              <w:t>53</w:t>
            </w:r>
            <w:r w:rsidR="00520704">
              <w:rPr>
                <w:noProof/>
                <w:webHidden/>
              </w:rPr>
              <w:fldChar w:fldCharType="end"/>
            </w:r>
          </w:hyperlink>
        </w:p>
        <w:p w14:paraId="2D6F57C1" w14:textId="77777777" w:rsidR="00520704" w:rsidRDefault="00000000">
          <w:pPr>
            <w:pStyle w:val="TOC2"/>
            <w:rPr>
              <w:rFonts w:asciiTheme="minorHAnsi" w:eastAsiaTheme="minorEastAsia" w:hAnsiTheme="minorHAnsi" w:cstheme="minorBidi"/>
              <w:noProof/>
              <w:color w:val="auto"/>
              <w:sz w:val="22"/>
              <w:szCs w:val="22"/>
              <w:lang w:val="en-ZA" w:eastAsia="en-ZA"/>
            </w:rPr>
          </w:pPr>
          <w:hyperlink w:anchor="_Toc497420210" w:history="1">
            <w:r w:rsidR="00520704" w:rsidRPr="008A4436">
              <w:rPr>
                <w:rStyle w:val="Hyperlink"/>
                <w:rFonts w:ascii="Century Gothic" w:hAnsi="Century Gothic"/>
                <w:noProof/>
                <w:lang w:val="en-ZA" w:eastAsia="en-ZA"/>
              </w:rPr>
              <w:t>2.3 Hygiene and universal precautions</w:t>
            </w:r>
            <w:r w:rsidR="00520704">
              <w:rPr>
                <w:noProof/>
                <w:webHidden/>
              </w:rPr>
              <w:tab/>
            </w:r>
            <w:r w:rsidR="00520704">
              <w:rPr>
                <w:noProof/>
                <w:webHidden/>
              </w:rPr>
              <w:fldChar w:fldCharType="begin"/>
            </w:r>
            <w:r w:rsidR="00520704">
              <w:rPr>
                <w:noProof/>
                <w:webHidden/>
              </w:rPr>
              <w:instrText xml:space="preserve"> PAGEREF _Toc497420210 \h </w:instrText>
            </w:r>
            <w:r w:rsidR="00520704">
              <w:rPr>
                <w:noProof/>
                <w:webHidden/>
              </w:rPr>
            </w:r>
            <w:r w:rsidR="00520704">
              <w:rPr>
                <w:noProof/>
                <w:webHidden/>
              </w:rPr>
              <w:fldChar w:fldCharType="separate"/>
            </w:r>
            <w:r w:rsidR="00BA63CF">
              <w:rPr>
                <w:noProof/>
                <w:webHidden/>
              </w:rPr>
              <w:t>57</w:t>
            </w:r>
            <w:r w:rsidR="00520704">
              <w:rPr>
                <w:noProof/>
                <w:webHidden/>
              </w:rPr>
              <w:fldChar w:fldCharType="end"/>
            </w:r>
          </w:hyperlink>
        </w:p>
        <w:p w14:paraId="238657AA" w14:textId="77777777" w:rsidR="00520704" w:rsidRDefault="00000000">
          <w:pPr>
            <w:pStyle w:val="TOC2"/>
            <w:rPr>
              <w:rFonts w:asciiTheme="minorHAnsi" w:eastAsiaTheme="minorEastAsia" w:hAnsiTheme="minorHAnsi" w:cstheme="minorBidi"/>
              <w:noProof/>
              <w:color w:val="auto"/>
              <w:sz w:val="22"/>
              <w:szCs w:val="22"/>
              <w:lang w:val="en-ZA" w:eastAsia="en-ZA"/>
            </w:rPr>
          </w:pPr>
          <w:hyperlink w:anchor="_Toc497420211" w:history="1">
            <w:r w:rsidR="00520704" w:rsidRPr="008A4436">
              <w:rPr>
                <w:rStyle w:val="Hyperlink"/>
                <w:rFonts w:ascii="Century Gothic" w:hAnsi="Century Gothic"/>
                <w:noProof/>
              </w:rPr>
              <w:t>2.4. Childhood trauma and distress</w:t>
            </w:r>
            <w:r w:rsidR="00520704">
              <w:rPr>
                <w:noProof/>
                <w:webHidden/>
              </w:rPr>
              <w:tab/>
            </w:r>
            <w:r w:rsidR="00520704">
              <w:rPr>
                <w:noProof/>
                <w:webHidden/>
              </w:rPr>
              <w:fldChar w:fldCharType="begin"/>
            </w:r>
            <w:r w:rsidR="00520704">
              <w:rPr>
                <w:noProof/>
                <w:webHidden/>
              </w:rPr>
              <w:instrText xml:space="preserve"> PAGEREF _Toc497420211 \h </w:instrText>
            </w:r>
            <w:r w:rsidR="00520704">
              <w:rPr>
                <w:noProof/>
                <w:webHidden/>
              </w:rPr>
            </w:r>
            <w:r w:rsidR="00520704">
              <w:rPr>
                <w:noProof/>
                <w:webHidden/>
              </w:rPr>
              <w:fldChar w:fldCharType="separate"/>
            </w:r>
            <w:r w:rsidR="00BA63CF">
              <w:rPr>
                <w:noProof/>
                <w:webHidden/>
              </w:rPr>
              <w:t>60</w:t>
            </w:r>
            <w:r w:rsidR="00520704">
              <w:rPr>
                <w:noProof/>
                <w:webHidden/>
              </w:rPr>
              <w:fldChar w:fldCharType="end"/>
            </w:r>
          </w:hyperlink>
        </w:p>
        <w:p w14:paraId="73DDD259" w14:textId="77777777" w:rsidR="00A3065F" w:rsidRPr="002C6533" w:rsidRDefault="00763D82" w:rsidP="00292044">
          <w:pPr>
            <w:jc w:val="both"/>
            <w:rPr>
              <w:rFonts w:ascii="Century Gothic" w:hAnsi="Century Gothic"/>
            </w:rPr>
          </w:pPr>
          <w:r w:rsidRPr="002C6533">
            <w:rPr>
              <w:rFonts w:ascii="Century Gothic" w:hAnsi="Century Gothic"/>
            </w:rPr>
            <w:fldChar w:fldCharType="end"/>
          </w:r>
        </w:p>
      </w:sdtContent>
    </w:sdt>
    <w:p w14:paraId="1FDB8603" w14:textId="77777777" w:rsidR="000A167A" w:rsidRPr="002C6533" w:rsidRDefault="000A167A" w:rsidP="00FA35DF">
      <w:pPr>
        <w:widowControl w:val="0"/>
        <w:autoSpaceDE w:val="0"/>
        <w:autoSpaceDN w:val="0"/>
        <w:spacing w:line="360" w:lineRule="auto"/>
        <w:jc w:val="both"/>
        <w:rPr>
          <w:rFonts w:ascii="Century Gothic" w:hAnsi="Century Gothic"/>
          <w:b/>
          <w:bCs/>
          <w:lang w:val="en-ZA"/>
        </w:rPr>
      </w:pPr>
    </w:p>
    <w:p w14:paraId="43B0E74C" w14:textId="77777777" w:rsidR="0009099A" w:rsidRPr="002C6533" w:rsidRDefault="0009099A" w:rsidP="00FA35DF">
      <w:pPr>
        <w:widowControl w:val="0"/>
        <w:autoSpaceDE w:val="0"/>
        <w:autoSpaceDN w:val="0"/>
        <w:spacing w:line="360" w:lineRule="auto"/>
        <w:jc w:val="both"/>
        <w:rPr>
          <w:rFonts w:ascii="Century Gothic" w:hAnsi="Century Gothic"/>
          <w:b/>
          <w:bCs/>
          <w:lang w:val="en-ZA"/>
        </w:rPr>
      </w:pPr>
      <w:r w:rsidRPr="002C6533">
        <w:rPr>
          <w:rFonts w:ascii="Century Gothic" w:hAnsi="Century Gothic"/>
          <w:b/>
          <w:bCs/>
          <w:lang w:val="en-ZA"/>
        </w:rPr>
        <w:br w:type="page"/>
      </w:r>
    </w:p>
    <w:p w14:paraId="74A63003" w14:textId="77777777" w:rsidR="0009099A" w:rsidRPr="002C6533" w:rsidRDefault="0009099A" w:rsidP="0009099A">
      <w:pPr>
        <w:pStyle w:val="Heading1"/>
        <w:jc w:val="both"/>
        <w:rPr>
          <w:rFonts w:ascii="Century Gothic" w:hAnsi="Century Gothic"/>
        </w:rPr>
      </w:pPr>
      <w:bookmarkStart w:id="6" w:name="_Toc497420193"/>
      <w:r w:rsidRPr="002C6533">
        <w:rPr>
          <w:rFonts w:ascii="Century Gothic" w:hAnsi="Century Gothic"/>
        </w:rPr>
        <w:lastRenderedPageBreak/>
        <w:t>PURPOSE OF THE QUALIFICATION</w:t>
      </w:r>
      <w:bookmarkEnd w:id="6"/>
    </w:p>
    <w:p w14:paraId="268CE864"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14:paraId="06BBFD3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14:paraId="74ED6232"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settings. </w:t>
      </w:r>
    </w:p>
    <w:p w14:paraId="51DCFBB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25B2914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14:paraId="4E7CF251"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Facilitate and mediate all aspects of the daily programme in a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 </w:t>
      </w:r>
    </w:p>
    <w:p w14:paraId="2A68E1D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14:paraId="14ADF6B0"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14:paraId="70DD8D22"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14:paraId="7E7C515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0248E6A6"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14:paraId="41C52DC5"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292706">
        <w:rPr>
          <w:rFonts w:ascii="Century Gothic" w:hAnsi="Century Gothic"/>
          <w:bCs/>
          <w:spacing w:val="2"/>
          <w:sz w:val="22"/>
          <w:szCs w:val="22"/>
          <w:lang w:val="en-ZA" w:eastAsia="en-ZA"/>
        </w:rPr>
        <w:t>services</w:t>
      </w:r>
      <w:proofErr w:type="gramEnd"/>
      <w:r w:rsidRPr="00292706">
        <w:rPr>
          <w:rFonts w:ascii="Century Gothic" w:hAnsi="Century Gothic"/>
          <w:bCs/>
          <w:spacing w:val="2"/>
          <w:sz w:val="22"/>
          <w:szCs w:val="22"/>
          <w:lang w:val="en-ZA" w:eastAsia="en-ZA"/>
        </w:rPr>
        <w:t xml:space="preserve">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14:paraId="4479B2A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0BC7006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14:paraId="6C67BD3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62D3F27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14:paraId="78091A96"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104DF38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14:paraId="1983CEB8"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709E326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w:t>
      </w:r>
      <w:proofErr w:type="gramStart"/>
      <w:r w:rsidRPr="00292706">
        <w:rPr>
          <w:rFonts w:ascii="Century Gothic" w:hAnsi="Century Gothic"/>
          <w:bCs/>
          <w:spacing w:val="2"/>
          <w:sz w:val="22"/>
          <w:szCs w:val="22"/>
          <w:lang w:val="en-ZA" w:eastAsia="en-ZA"/>
        </w:rPr>
        <w:t>child care</w:t>
      </w:r>
      <w:proofErr w:type="gramEnd"/>
      <w:r w:rsidRPr="00292706">
        <w:rPr>
          <w:rFonts w:ascii="Century Gothic" w:hAnsi="Century Gothic"/>
          <w:bCs/>
          <w:spacing w:val="2"/>
          <w:sz w:val="22"/>
          <w:szCs w:val="22"/>
          <w:lang w:val="en-ZA" w:eastAsia="en-ZA"/>
        </w:rPr>
        <w:t xml:space="preserv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14:paraId="00014150" w14:textId="77777777" w:rsidR="0009099A" w:rsidRPr="002C6533" w:rsidRDefault="00193E7C" w:rsidP="0047585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0009099A" w:rsidRPr="002C6533">
        <w:rPr>
          <w:rFonts w:ascii="Century Gothic" w:hAnsi="Century Gothic"/>
          <w:bCs/>
          <w:sz w:val="22"/>
          <w:szCs w:val="22"/>
          <w:lang w:val="en-ZA"/>
        </w:rPr>
        <w:br w:type="page"/>
      </w:r>
    </w:p>
    <w:p w14:paraId="4B335914" w14:textId="77777777" w:rsidR="00CB5D0B" w:rsidRPr="002C6533" w:rsidRDefault="0009099A" w:rsidP="0009099A">
      <w:pPr>
        <w:pStyle w:val="Heading1"/>
        <w:jc w:val="both"/>
        <w:rPr>
          <w:rFonts w:ascii="Century Gothic" w:hAnsi="Century Gothic"/>
        </w:rPr>
      </w:pPr>
      <w:bookmarkStart w:id="7" w:name="_Toc497420194"/>
      <w:r w:rsidRPr="002C6533">
        <w:rPr>
          <w:rFonts w:ascii="Century Gothic" w:hAnsi="Century Gothic"/>
        </w:rPr>
        <w:lastRenderedPageBreak/>
        <w:t>QUALIFICATION RULES</w:t>
      </w:r>
      <w:bookmarkEnd w:id="7"/>
    </w:p>
    <w:p w14:paraId="0BED24E5"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14:paraId="23AD1140"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417B9699"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14:paraId="3D4D36F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14:paraId="56424AD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14:paraId="483EF5C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14:paraId="32677F9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14:paraId="479611A7"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14:paraId="6330190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14:paraId="473DB1F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14:paraId="24E1D51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06B94E5E"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14:paraId="0E0032A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14:paraId="38A42DF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14:paraId="0D8391B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14:paraId="0B7A6D3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14:paraId="72BD300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14:paraId="5EE91E5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14:paraId="303EC61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7342B7FF"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14:paraId="6199A8B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14:paraId="5EE9A6A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14:paraId="44AA52E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14:paraId="553ADDF4" w14:textId="77777777" w:rsidR="00292706" w:rsidRDefault="00292706" w:rsidP="00292706">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14:paraId="4E61AD69" w14:textId="77777777" w:rsidR="00CB5D0B" w:rsidRPr="00292706" w:rsidRDefault="00CB5D0B" w:rsidP="00292706">
      <w:pPr>
        <w:widowControl w:val="0"/>
        <w:autoSpaceDE w:val="0"/>
        <w:autoSpaceDN w:val="0"/>
        <w:spacing w:line="360" w:lineRule="auto"/>
        <w:jc w:val="both"/>
        <w:rPr>
          <w:rFonts w:ascii="Century Gothic" w:hAnsi="Century Gothic"/>
          <w:bCs/>
          <w:lang w:val="en-ZA"/>
        </w:rPr>
      </w:pPr>
    </w:p>
    <w:p w14:paraId="144671D5" w14:textId="77777777" w:rsidR="0009099A" w:rsidRPr="002C6533" w:rsidRDefault="0009099A" w:rsidP="0009099A">
      <w:pPr>
        <w:pStyle w:val="Heading1"/>
        <w:jc w:val="both"/>
        <w:rPr>
          <w:rFonts w:ascii="Century Gothic" w:hAnsi="Century Gothic"/>
        </w:rPr>
      </w:pPr>
      <w:bookmarkStart w:id="8" w:name="_Toc497420195"/>
      <w:bookmarkStart w:id="9" w:name="_Toc247459762"/>
      <w:r w:rsidRPr="002C6533">
        <w:rPr>
          <w:rFonts w:ascii="Century Gothic" w:hAnsi="Century Gothic"/>
        </w:rPr>
        <w:t>EXIT LEVEL OUTCOMES</w:t>
      </w:r>
      <w:bookmarkEnd w:id="8"/>
    </w:p>
    <w:p w14:paraId="6D89C64D"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14:paraId="59897494"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2. Facilitate and mediate all aspects of the daily programme in a centre-based or non-</w:t>
      </w:r>
      <w:proofErr w:type="gramStart"/>
      <w:r w:rsidRPr="00292706">
        <w:rPr>
          <w:rFonts w:ascii="Century Gothic" w:hAnsi="Century Gothic"/>
          <w:sz w:val="22"/>
          <w:szCs w:val="22"/>
        </w:rPr>
        <w:t>centre based</w:t>
      </w:r>
      <w:proofErr w:type="gramEnd"/>
      <w:r w:rsidRPr="00292706">
        <w:rPr>
          <w:rFonts w:ascii="Century Gothic" w:hAnsi="Century Gothic"/>
          <w:sz w:val="22"/>
          <w:szCs w:val="22"/>
        </w:rPr>
        <w:t xml:space="preserve"> setting. </w:t>
      </w:r>
    </w:p>
    <w:p w14:paraId="094A2E4E"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14:paraId="7DDF2652"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14:paraId="74CE1CA2" w14:textId="77777777" w:rsidR="00EB3600" w:rsidRPr="002C6533"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14:paraId="222D7501" w14:textId="77777777" w:rsidR="00EB3600" w:rsidRPr="002C6533" w:rsidRDefault="00EB3600" w:rsidP="000D55AF">
      <w:pPr>
        <w:spacing w:line="360" w:lineRule="auto"/>
        <w:jc w:val="both"/>
        <w:rPr>
          <w:rFonts w:ascii="Century Gothic" w:hAnsi="Century Gothic"/>
          <w:sz w:val="22"/>
          <w:szCs w:val="22"/>
        </w:rPr>
      </w:pPr>
    </w:p>
    <w:p w14:paraId="44EE6E78" w14:textId="77777777" w:rsidR="001622DF" w:rsidRPr="002C6533" w:rsidRDefault="001622DF" w:rsidP="001622DF">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14:paraId="0A10D9E6" w14:textId="77777777" w:rsidR="00EB3600" w:rsidRPr="002C6533" w:rsidRDefault="001622DF" w:rsidP="001622DF">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14:paraId="4383FA09" w14:textId="77777777" w:rsidR="00EB3600" w:rsidRPr="002C6533" w:rsidRDefault="00EB3600" w:rsidP="000D55AF">
      <w:pPr>
        <w:spacing w:line="360" w:lineRule="auto"/>
        <w:jc w:val="both"/>
        <w:rPr>
          <w:rFonts w:ascii="Century Gothic" w:hAnsi="Century Gothic"/>
          <w:sz w:val="22"/>
          <w:szCs w:val="22"/>
        </w:rPr>
      </w:pPr>
    </w:p>
    <w:p w14:paraId="391C0EED" w14:textId="77777777" w:rsidR="00EB3600" w:rsidRPr="002C6533" w:rsidRDefault="00EB3600" w:rsidP="000D55AF">
      <w:pPr>
        <w:spacing w:line="360" w:lineRule="auto"/>
        <w:jc w:val="both"/>
        <w:rPr>
          <w:rFonts w:ascii="Century Gothic" w:hAnsi="Century Gothic"/>
          <w:sz w:val="22"/>
          <w:szCs w:val="22"/>
        </w:rPr>
      </w:pPr>
    </w:p>
    <w:p w14:paraId="047563E8" w14:textId="77777777" w:rsidR="00CB5D0B" w:rsidRPr="002C6533" w:rsidRDefault="00CB5D0B" w:rsidP="000D55AF">
      <w:pPr>
        <w:spacing w:line="360" w:lineRule="auto"/>
        <w:jc w:val="both"/>
        <w:rPr>
          <w:rFonts w:ascii="Century Gothic" w:hAnsi="Century Gothic"/>
          <w:sz w:val="22"/>
          <w:szCs w:val="22"/>
        </w:rPr>
      </w:pPr>
    </w:p>
    <w:p w14:paraId="26866B89" w14:textId="77777777" w:rsidR="00CB5D0B" w:rsidRPr="002C6533" w:rsidRDefault="00CB5D0B" w:rsidP="000D55AF">
      <w:pPr>
        <w:spacing w:line="360" w:lineRule="auto"/>
        <w:jc w:val="both"/>
        <w:rPr>
          <w:rFonts w:ascii="Century Gothic" w:hAnsi="Century Gothic"/>
          <w:sz w:val="22"/>
          <w:szCs w:val="22"/>
        </w:rPr>
      </w:pPr>
    </w:p>
    <w:p w14:paraId="0DD83FB6" w14:textId="77777777" w:rsidR="0009099A" w:rsidRPr="002C6533" w:rsidRDefault="0009099A" w:rsidP="00CB5D0B">
      <w:pPr>
        <w:pStyle w:val="Heading1"/>
        <w:jc w:val="both"/>
        <w:rPr>
          <w:rFonts w:ascii="Century Gothic" w:hAnsi="Century Gothic"/>
        </w:rPr>
      </w:pPr>
      <w:r w:rsidRPr="002C6533">
        <w:rPr>
          <w:rFonts w:ascii="Century Gothic" w:hAnsi="Century Gothic"/>
        </w:rPr>
        <w:br w:type="page"/>
      </w:r>
    </w:p>
    <w:p w14:paraId="3C10F3E5" w14:textId="77777777" w:rsidR="00CB5D0B" w:rsidRPr="002C6533" w:rsidRDefault="0011706C" w:rsidP="00CB5D0B">
      <w:pPr>
        <w:pStyle w:val="Heading1"/>
        <w:jc w:val="both"/>
        <w:rPr>
          <w:rFonts w:ascii="Century Gothic" w:hAnsi="Century Gothic"/>
        </w:rPr>
      </w:pPr>
      <w:bookmarkStart w:id="10" w:name="_Toc497420196"/>
      <w:r w:rsidRPr="002C6533">
        <w:rPr>
          <w:rFonts w:ascii="Century Gothic" w:hAnsi="Century Gothic"/>
        </w:rPr>
        <w:lastRenderedPageBreak/>
        <w:t xml:space="preserve">ENTRY </w:t>
      </w:r>
      <w:r w:rsidR="00CB5D0B" w:rsidRPr="002C6533">
        <w:rPr>
          <w:rFonts w:ascii="Century Gothic" w:hAnsi="Century Gothic"/>
        </w:rPr>
        <w:t>REQUIREMENTS:</w:t>
      </w:r>
      <w:bookmarkEnd w:id="10"/>
    </w:p>
    <w:p w14:paraId="71697CAB" w14:textId="77777777" w:rsidR="0086167C" w:rsidRPr="002C6533" w:rsidRDefault="0086167C" w:rsidP="00CB5D0B">
      <w:pPr>
        <w:spacing w:line="360" w:lineRule="auto"/>
        <w:jc w:val="both"/>
        <w:rPr>
          <w:rFonts w:ascii="Century Gothic" w:hAnsi="Century Gothic"/>
          <w:b/>
          <w:sz w:val="22"/>
          <w:szCs w:val="22"/>
        </w:rPr>
      </w:pPr>
    </w:p>
    <w:p w14:paraId="76E09C36"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14:paraId="21D5B9A2"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14:paraId="1F3F32A0"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14:paraId="5685F57F" w14:textId="77777777" w:rsidR="00292706" w:rsidRPr="00292706" w:rsidRDefault="00292706" w:rsidP="00292706">
      <w:pPr>
        <w:spacing w:line="360" w:lineRule="auto"/>
        <w:jc w:val="both"/>
        <w:rPr>
          <w:rFonts w:ascii="Century Gothic" w:hAnsi="Century Gothic"/>
          <w:b/>
          <w:sz w:val="22"/>
          <w:szCs w:val="22"/>
        </w:rPr>
      </w:pPr>
    </w:p>
    <w:p w14:paraId="6C27ED04"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14:paraId="52BC9129" w14:textId="77777777" w:rsidR="00292706" w:rsidRPr="00292706" w:rsidRDefault="00292706" w:rsidP="00292706">
      <w:pPr>
        <w:spacing w:line="360" w:lineRule="auto"/>
        <w:jc w:val="both"/>
        <w:rPr>
          <w:rFonts w:ascii="Century Gothic" w:hAnsi="Century Gothic"/>
          <w:b/>
          <w:sz w:val="22"/>
          <w:szCs w:val="22"/>
        </w:rPr>
      </w:pPr>
    </w:p>
    <w:p w14:paraId="2719C283"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14:paraId="2247F5A8"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14:paraId="3DA7EE3F"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14:paraId="6E6BB3E9" w14:textId="77777777" w:rsidR="00C34F10" w:rsidRPr="002C6533" w:rsidRDefault="00C34F10" w:rsidP="0086167C">
      <w:pPr>
        <w:spacing w:line="360" w:lineRule="auto"/>
        <w:jc w:val="both"/>
        <w:rPr>
          <w:rFonts w:ascii="Century Gothic" w:hAnsi="Century Gothic"/>
          <w:sz w:val="22"/>
          <w:szCs w:val="22"/>
        </w:rPr>
      </w:pPr>
    </w:p>
    <w:p w14:paraId="34E1E75C" w14:textId="77777777" w:rsidR="008A1049" w:rsidRPr="002C6533" w:rsidRDefault="008A1049" w:rsidP="0086167C">
      <w:pPr>
        <w:spacing w:line="360" w:lineRule="auto"/>
        <w:jc w:val="both"/>
        <w:rPr>
          <w:rFonts w:ascii="Century Gothic" w:hAnsi="Century Gothic"/>
          <w:b/>
          <w:sz w:val="22"/>
          <w:szCs w:val="22"/>
        </w:rPr>
      </w:pPr>
      <w:r w:rsidRPr="002C6533">
        <w:rPr>
          <w:rFonts w:ascii="Century Gothic" w:hAnsi="Century Gothic"/>
          <w:b/>
          <w:sz w:val="22"/>
          <w:szCs w:val="22"/>
        </w:rPr>
        <w:br w:type="page"/>
      </w:r>
    </w:p>
    <w:p w14:paraId="597575AF" w14:textId="77777777" w:rsidR="008A1049" w:rsidRPr="002C6533" w:rsidRDefault="008A1049" w:rsidP="008A1049">
      <w:pPr>
        <w:pStyle w:val="Heading1"/>
        <w:jc w:val="both"/>
        <w:rPr>
          <w:rFonts w:ascii="Century Gothic" w:hAnsi="Century Gothic"/>
        </w:rPr>
      </w:pPr>
      <w:bookmarkStart w:id="11" w:name="_Toc497420197"/>
      <w:r w:rsidRPr="002C6533">
        <w:rPr>
          <w:rFonts w:ascii="Century Gothic" w:hAnsi="Century Gothic"/>
        </w:rPr>
        <w:lastRenderedPageBreak/>
        <w:t>ARTICULATION OPTIONS</w:t>
      </w:r>
      <w:bookmarkEnd w:id="11"/>
    </w:p>
    <w:p w14:paraId="0A309C6F" w14:textId="77777777" w:rsidR="00193E7C" w:rsidRPr="002C6533" w:rsidRDefault="00193E7C" w:rsidP="008A1049">
      <w:pPr>
        <w:spacing w:line="360" w:lineRule="auto"/>
        <w:jc w:val="both"/>
        <w:rPr>
          <w:rFonts w:ascii="Century Gothic" w:hAnsi="Century Gothic"/>
          <w:b/>
          <w:sz w:val="22"/>
          <w:szCs w:val="22"/>
        </w:rPr>
      </w:pPr>
    </w:p>
    <w:p w14:paraId="05EE0A58" w14:textId="77777777" w:rsid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14:paraId="180F9867"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14:paraId="2956775E" w14:textId="77777777" w:rsidR="00BD27B6" w:rsidRPr="00BD27B6" w:rsidRDefault="00BD27B6" w:rsidP="00BD27B6">
      <w:pPr>
        <w:spacing w:line="360" w:lineRule="auto"/>
        <w:jc w:val="both"/>
        <w:rPr>
          <w:rFonts w:ascii="Century Gothic" w:hAnsi="Century Gothic"/>
          <w:sz w:val="22"/>
          <w:szCs w:val="22"/>
        </w:rPr>
      </w:pPr>
    </w:p>
    <w:p w14:paraId="752E23B7"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14:paraId="061D2A21"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14:paraId="27E5F733" w14:textId="77777777" w:rsidR="0009099A" w:rsidRPr="002C6533" w:rsidRDefault="00BD27B6" w:rsidP="00BD27B6">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0009099A" w:rsidRPr="002C6533">
        <w:rPr>
          <w:rFonts w:ascii="Century Gothic" w:hAnsi="Century Gothic"/>
          <w:b/>
          <w:sz w:val="22"/>
          <w:szCs w:val="22"/>
        </w:rPr>
        <w:br w:type="page"/>
      </w:r>
    </w:p>
    <w:p w14:paraId="3C4936BF" w14:textId="77777777" w:rsidR="0009099A" w:rsidRPr="002C6533" w:rsidRDefault="008A1049" w:rsidP="008A1049">
      <w:pPr>
        <w:pStyle w:val="Heading1"/>
        <w:jc w:val="both"/>
        <w:rPr>
          <w:rFonts w:ascii="Century Gothic" w:hAnsi="Century Gothic"/>
        </w:rPr>
      </w:pPr>
      <w:bookmarkStart w:id="12" w:name="_Toc497420198"/>
      <w:r w:rsidRPr="002C6533">
        <w:rPr>
          <w:rFonts w:ascii="Century Gothic" w:hAnsi="Century Gothic"/>
          <w:lang w:val="en-GB"/>
        </w:rPr>
        <w:lastRenderedPageBreak/>
        <w:t>ASSESSMENT REQUIREMENTS</w:t>
      </w:r>
      <w:bookmarkEnd w:id="12"/>
    </w:p>
    <w:p w14:paraId="5FC60158" w14:textId="77777777" w:rsidR="00193E7C"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14:paraId="4A2E8381" w14:textId="77777777" w:rsidR="00193E7C" w:rsidRPr="002C6533" w:rsidRDefault="00193E7C" w:rsidP="0009099A">
      <w:pPr>
        <w:spacing w:line="360" w:lineRule="auto"/>
        <w:jc w:val="both"/>
        <w:rPr>
          <w:rFonts w:ascii="Century Gothic" w:hAnsi="Century Gothic"/>
          <w:sz w:val="22"/>
          <w:szCs w:val="22"/>
        </w:rPr>
      </w:pPr>
    </w:p>
    <w:p w14:paraId="7577D356" w14:textId="77777777" w:rsidR="00193E7C" w:rsidRPr="002C6533" w:rsidRDefault="00193E7C" w:rsidP="0009099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14:paraId="10F38487" w14:textId="77777777" w:rsidR="0009099A"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14:paraId="692FF34D" w14:textId="77777777" w:rsidR="00193E7C" w:rsidRPr="002C6533" w:rsidRDefault="00193E7C" w:rsidP="0009099A">
      <w:pPr>
        <w:spacing w:line="360" w:lineRule="auto"/>
        <w:jc w:val="both"/>
        <w:rPr>
          <w:rFonts w:ascii="Century Gothic" w:hAnsi="Century Gothic"/>
          <w:b/>
          <w:sz w:val="22"/>
          <w:szCs w:val="22"/>
        </w:rPr>
      </w:pPr>
    </w:p>
    <w:p w14:paraId="6F95BD04" w14:textId="77777777" w:rsidR="003806CC" w:rsidRPr="002C6533" w:rsidRDefault="003806CC" w:rsidP="0086167C">
      <w:pPr>
        <w:spacing w:line="360" w:lineRule="auto"/>
        <w:jc w:val="both"/>
        <w:rPr>
          <w:rFonts w:ascii="Century Gothic" w:hAnsi="Century Gothic"/>
          <w:sz w:val="22"/>
          <w:szCs w:val="22"/>
        </w:rPr>
      </w:pPr>
    </w:p>
    <w:p w14:paraId="5E813FCE" w14:textId="77777777" w:rsidR="0009099A" w:rsidRPr="002C6533" w:rsidRDefault="0009099A" w:rsidP="003806CC">
      <w:pPr>
        <w:pStyle w:val="Heading1"/>
        <w:jc w:val="both"/>
        <w:rPr>
          <w:rFonts w:ascii="Century Gothic" w:hAnsi="Century Gothic"/>
        </w:rPr>
      </w:pPr>
      <w:r w:rsidRPr="002C6533">
        <w:rPr>
          <w:rFonts w:ascii="Century Gothic" w:hAnsi="Century Gothic"/>
        </w:rPr>
        <w:br w:type="page"/>
      </w:r>
    </w:p>
    <w:p w14:paraId="1F79BDB2" w14:textId="77777777" w:rsidR="003806CC" w:rsidRPr="002C6533" w:rsidRDefault="003806CC" w:rsidP="003806CC">
      <w:pPr>
        <w:pStyle w:val="Heading1"/>
        <w:jc w:val="both"/>
        <w:rPr>
          <w:rFonts w:ascii="Century Gothic" w:hAnsi="Century Gothic"/>
        </w:rPr>
      </w:pPr>
      <w:bookmarkStart w:id="13" w:name="_Toc497420199"/>
      <w:r w:rsidRPr="002C6533">
        <w:rPr>
          <w:rFonts w:ascii="Century Gothic" w:hAnsi="Century Gothic"/>
        </w:rPr>
        <w:lastRenderedPageBreak/>
        <w:t>PROVIDER ACCREDITATION REQUIREMENTS FOR THE MODULE:</w:t>
      </w:r>
      <w:bookmarkEnd w:id="13"/>
    </w:p>
    <w:p w14:paraId="1C6F12CF" w14:textId="77777777" w:rsidR="003806CC" w:rsidRPr="002C6533" w:rsidRDefault="003806CC" w:rsidP="003806CC">
      <w:pPr>
        <w:spacing w:line="360" w:lineRule="auto"/>
        <w:jc w:val="both"/>
        <w:rPr>
          <w:rFonts w:ascii="Century Gothic" w:hAnsi="Century Gothic"/>
          <w:b/>
          <w:sz w:val="22"/>
          <w:szCs w:val="22"/>
        </w:rPr>
      </w:pPr>
    </w:p>
    <w:p w14:paraId="6C314B11"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14:paraId="3A19AA09"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14:paraId="059CF39D"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14:paraId="713A876D" w14:textId="77777777" w:rsidR="00486694" w:rsidRDefault="00486694" w:rsidP="001A00CC">
      <w:pPr>
        <w:tabs>
          <w:tab w:val="left" w:pos="945"/>
        </w:tabs>
        <w:spacing w:line="360" w:lineRule="auto"/>
        <w:jc w:val="both"/>
        <w:rPr>
          <w:rFonts w:ascii="Century Gothic" w:hAnsi="Century Gothic"/>
          <w:b/>
          <w:sz w:val="22"/>
          <w:szCs w:val="22"/>
        </w:rPr>
      </w:pPr>
    </w:p>
    <w:p w14:paraId="6D6A660B"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14:paraId="25D9A12B"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14:paraId="2908BB20"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14:paraId="4EFF7F8F"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14:paraId="3ACD6EFC"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001A00CC" w:rsidRPr="002C6533">
        <w:rPr>
          <w:rFonts w:ascii="Century Gothic" w:hAnsi="Century Gothic"/>
          <w:sz w:val="22"/>
          <w:szCs w:val="22"/>
        </w:rPr>
        <w:t xml:space="preserve"> </w:t>
      </w:r>
    </w:p>
    <w:p w14:paraId="762791CF" w14:textId="77777777" w:rsidR="00486694" w:rsidRDefault="00486694" w:rsidP="001A00CC">
      <w:pPr>
        <w:tabs>
          <w:tab w:val="left" w:pos="945"/>
        </w:tabs>
        <w:spacing w:line="360" w:lineRule="auto"/>
        <w:jc w:val="both"/>
        <w:rPr>
          <w:rFonts w:ascii="Century Gothic" w:hAnsi="Century Gothic"/>
          <w:b/>
          <w:sz w:val="22"/>
          <w:szCs w:val="22"/>
        </w:rPr>
      </w:pPr>
    </w:p>
    <w:p w14:paraId="6711B15A"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14:paraId="2CCDACFA"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14:paraId="6971C025"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14:paraId="4BE536AA"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14:paraId="336EEED3" w14:textId="77777777" w:rsidR="00432CAA" w:rsidRPr="002C6533" w:rsidRDefault="00432CAA" w:rsidP="001A00CC">
      <w:pPr>
        <w:tabs>
          <w:tab w:val="left" w:pos="945"/>
        </w:tabs>
        <w:spacing w:line="360" w:lineRule="auto"/>
        <w:jc w:val="both"/>
        <w:rPr>
          <w:rFonts w:ascii="Century Gothic" w:hAnsi="Century Gothic"/>
          <w:sz w:val="22"/>
          <w:szCs w:val="22"/>
        </w:rPr>
      </w:pPr>
    </w:p>
    <w:p w14:paraId="41CCF10A"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14:paraId="6E47E50C" w14:textId="77777777" w:rsidR="006F0349" w:rsidRPr="002C6533" w:rsidRDefault="001A00CC" w:rsidP="001A00CC">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14:paraId="572AE416" w14:textId="77777777" w:rsidR="006F0349" w:rsidRPr="002C6533" w:rsidRDefault="006F0349" w:rsidP="006F0349">
      <w:pPr>
        <w:tabs>
          <w:tab w:val="left" w:pos="945"/>
        </w:tabs>
        <w:spacing w:line="360" w:lineRule="auto"/>
        <w:jc w:val="both"/>
        <w:rPr>
          <w:rFonts w:ascii="Century Gothic" w:hAnsi="Century Gothic"/>
          <w:sz w:val="22"/>
          <w:szCs w:val="22"/>
        </w:rPr>
      </w:pPr>
    </w:p>
    <w:p w14:paraId="237CFB08" w14:textId="77777777" w:rsidR="006F0349" w:rsidRPr="002C6533" w:rsidRDefault="006F0349" w:rsidP="00486694">
      <w:pPr>
        <w:tabs>
          <w:tab w:val="left" w:pos="945"/>
        </w:tabs>
        <w:spacing w:line="360" w:lineRule="auto"/>
        <w:jc w:val="both"/>
        <w:rPr>
          <w:rFonts w:ascii="Century Gothic" w:hAnsi="Century Gothic"/>
          <w:sz w:val="22"/>
          <w:szCs w:val="22"/>
        </w:rPr>
      </w:pPr>
    </w:p>
    <w:p w14:paraId="0CB72FFC" w14:textId="77777777" w:rsidR="006F0349" w:rsidRPr="002C6533" w:rsidRDefault="006F0349" w:rsidP="006F0349">
      <w:pPr>
        <w:tabs>
          <w:tab w:val="left" w:pos="945"/>
        </w:tabs>
        <w:spacing w:line="360" w:lineRule="auto"/>
        <w:jc w:val="both"/>
        <w:rPr>
          <w:rFonts w:ascii="Century Gothic" w:hAnsi="Century Gothic"/>
          <w:sz w:val="22"/>
          <w:szCs w:val="22"/>
        </w:rPr>
      </w:pPr>
    </w:p>
    <w:p w14:paraId="6AB8945C" w14:textId="77777777" w:rsidR="001A00CC" w:rsidRPr="002C6533" w:rsidRDefault="001A00CC" w:rsidP="006F0349">
      <w:pPr>
        <w:tabs>
          <w:tab w:val="left" w:pos="945"/>
        </w:tabs>
        <w:spacing w:line="360" w:lineRule="auto"/>
        <w:jc w:val="both"/>
        <w:rPr>
          <w:rFonts w:ascii="Century Gothic" w:hAnsi="Century Gothic"/>
          <w:sz w:val="22"/>
          <w:szCs w:val="22"/>
        </w:rPr>
      </w:pPr>
    </w:p>
    <w:p w14:paraId="46208801" w14:textId="77777777" w:rsidR="001A00CC" w:rsidRPr="002C6533" w:rsidRDefault="001A00CC" w:rsidP="006F0349">
      <w:pPr>
        <w:tabs>
          <w:tab w:val="left" w:pos="945"/>
        </w:tabs>
        <w:spacing w:line="360" w:lineRule="auto"/>
        <w:jc w:val="both"/>
        <w:rPr>
          <w:rFonts w:ascii="Century Gothic" w:hAnsi="Century Gothic"/>
          <w:sz w:val="22"/>
          <w:szCs w:val="22"/>
        </w:rPr>
      </w:pPr>
    </w:p>
    <w:p w14:paraId="690E6E7E" w14:textId="77777777" w:rsidR="001A00CC" w:rsidRPr="002C6533" w:rsidRDefault="001A00CC" w:rsidP="006F0349">
      <w:pPr>
        <w:tabs>
          <w:tab w:val="left" w:pos="945"/>
        </w:tabs>
        <w:spacing w:line="360" w:lineRule="auto"/>
        <w:jc w:val="both"/>
        <w:rPr>
          <w:rFonts w:ascii="Century Gothic" w:hAnsi="Century Gothic"/>
          <w:sz w:val="22"/>
          <w:szCs w:val="22"/>
        </w:rPr>
      </w:pPr>
    </w:p>
    <w:p w14:paraId="69B1D9B2" w14:textId="77777777" w:rsidR="001A00CC" w:rsidRPr="002C6533" w:rsidRDefault="001A00CC" w:rsidP="006F0349">
      <w:pPr>
        <w:tabs>
          <w:tab w:val="left" w:pos="945"/>
        </w:tabs>
        <w:spacing w:line="360" w:lineRule="auto"/>
        <w:jc w:val="both"/>
        <w:rPr>
          <w:rFonts w:ascii="Century Gothic" w:hAnsi="Century Gothic"/>
          <w:sz w:val="22"/>
          <w:szCs w:val="22"/>
        </w:rPr>
      </w:pPr>
    </w:p>
    <w:p w14:paraId="66F98084" w14:textId="77777777" w:rsidR="001A00CC" w:rsidRPr="002C6533" w:rsidRDefault="001A00CC" w:rsidP="006F0349">
      <w:pPr>
        <w:tabs>
          <w:tab w:val="left" w:pos="945"/>
        </w:tabs>
        <w:spacing w:line="360" w:lineRule="auto"/>
        <w:jc w:val="both"/>
        <w:rPr>
          <w:rFonts w:ascii="Century Gothic" w:hAnsi="Century Gothic"/>
          <w:sz w:val="22"/>
          <w:szCs w:val="22"/>
        </w:rPr>
      </w:pPr>
    </w:p>
    <w:p w14:paraId="0CC435A7" w14:textId="77777777" w:rsidR="001A00CC" w:rsidRPr="002C6533" w:rsidRDefault="001A00CC" w:rsidP="006F0349">
      <w:pPr>
        <w:tabs>
          <w:tab w:val="left" w:pos="945"/>
        </w:tabs>
        <w:spacing w:line="360" w:lineRule="auto"/>
        <w:jc w:val="both"/>
        <w:rPr>
          <w:rFonts w:ascii="Century Gothic" w:hAnsi="Century Gothic"/>
          <w:sz w:val="22"/>
          <w:szCs w:val="22"/>
        </w:rPr>
      </w:pPr>
    </w:p>
    <w:p w14:paraId="5E4AF825" w14:textId="77777777" w:rsidR="001A00CC" w:rsidRPr="002C6533" w:rsidRDefault="001A00CC" w:rsidP="006F0349">
      <w:pPr>
        <w:tabs>
          <w:tab w:val="left" w:pos="945"/>
        </w:tabs>
        <w:spacing w:line="360" w:lineRule="auto"/>
        <w:jc w:val="both"/>
        <w:rPr>
          <w:rFonts w:ascii="Century Gothic" w:hAnsi="Century Gothic"/>
          <w:sz w:val="22"/>
          <w:szCs w:val="22"/>
        </w:rPr>
      </w:pPr>
    </w:p>
    <w:p w14:paraId="7D1E9148" w14:textId="77777777" w:rsidR="001A00CC" w:rsidRPr="002C6533" w:rsidRDefault="001A00CC" w:rsidP="006F0349">
      <w:pPr>
        <w:tabs>
          <w:tab w:val="left" w:pos="945"/>
        </w:tabs>
        <w:spacing w:line="360" w:lineRule="auto"/>
        <w:jc w:val="both"/>
        <w:rPr>
          <w:rFonts w:ascii="Century Gothic" w:hAnsi="Century Gothic"/>
          <w:sz w:val="22"/>
          <w:szCs w:val="22"/>
        </w:rPr>
      </w:pPr>
    </w:p>
    <w:p w14:paraId="18B8824D" w14:textId="77777777" w:rsidR="006F0349" w:rsidRPr="002C6533" w:rsidRDefault="006F0349" w:rsidP="006F0349">
      <w:pPr>
        <w:tabs>
          <w:tab w:val="left" w:pos="945"/>
        </w:tabs>
        <w:spacing w:line="360" w:lineRule="auto"/>
        <w:jc w:val="both"/>
        <w:rPr>
          <w:rFonts w:ascii="Century Gothic" w:hAnsi="Century Gothic"/>
          <w:sz w:val="22"/>
          <w:szCs w:val="22"/>
        </w:rPr>
      </w:pPr>
    </w:p>
    <w:p w14:paraId="796B8349" w14:textId="77777777" w:rsidR="006853C8" w:rsidRPr="002C6533" w:rsidRDefault="006853C8" w:rsidP="006F0349">
      <w:pPr>
        <w:tabs>
          <w:tab w:val="left" w:pos="945"/>
        </w:tabs>
        <w:spacing w:line="360" w:lineRule="auto"/>
        <w:jc w:val="both"/>
        <w:rPr>
          <w:rFonts w:ascii="Century Gothic" w:hAnsi="Century Gothic"/>
          <w:sz w:val="22"/>
          <w:szCs w:val="22"/>
        </w:rPr>
      </w:pPr>
    </w:p>
    <w:p w14:paraId="2C987404" w14:textId="77777777" w:rsidR="00CB5D0B" w:rsidRPr="002C6533" w:rsidRDefault="00CB5D0B" w:rsidP="00CB5D0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14:paraId="6FA797E4" w14:textId="77777777" w:rsidR="00520704" w:rsidRPr="00520704" w:rsidRDefault="00520704" w:rsidP="00B95907">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The </w:t>
      </w:r>
      <w:proofErr w:type="gramStart"/>
      <w:r w:rsidRPr="00520704">
        <w:rPr>
          <w:rFonts w:ascii="Century Gothic" w:eastAsia="Times New Roman" w:hAnsi="Century Gothic" w:cs="Arial"/>
          <w:color w:val="000000"/>
          <w:lang w:val="en-GB"/>
        </w:rPr>
        <w:t>main focus</w:t>
      </w:r>
      <w:proofErr w:type="gramEnd"/>
      <w:r w:rsidRPr="00520704">
        <w:rPr>
          <w:rFonts w:ascii="Century Gothic" w:eastAsia="Times New Roman" w:hAnsi="Century Gothic" w:cs="Arial"/>
          <w:color w:val="000000"/>
          <w:lang w:val="en-GB"/>
        </w:rPr>
        <w:t xml:space="preserve"> of the learning in this Knowledge Module is to build an understanding of the importance of promotion and maintenance of health, safety, protection and well-being, including nutrition, in early childhood development. </w:t>
      </w:r>
    </w:p>
    <w:p w14:paraId="0B7AE8E3" w14:textId="77777777" w:rsidR="00520704" w:rsidRPr="00520704" w:rsidRDefault="00520704" w:rsidP="00B95907">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The learning will enable learners to demonstrate an understanding of: </w:t>
      </w:r>
    </w:p>
    <w:p w14:paraId="0545050A" w14:textId="77777777" w:rsidR="00520704" w:rsidRPr="00520704" w:rsidRDefault="00520704" w:rsidP="00B95907">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 KM-06-KT01: Health and nutritional needs of children and pregnant women (35%) </w:t>
      </w:r>
    </w:p>
    <w:p w14:paraId="43DF096E" w14:textId="77777777" w:rsidR="000D55AF" w:rsidRPr="00486694" w:rsidRDefault="00520704" w:rsidP="00B95907">
      <w:pPr>
        <w:pStyle w:val="ListParagraph"/>
        <w:numPr>
          <w:ilvl w:val="0"/>
          <w:numId w:val="23"/>
        </w:numPr>
        <w:tabs>
          <w:tab w:val="left" w:pos="2461"/>
        </w:tabs>
        <w:spacing w:line="360" w:lineRule="auto"/>
        <w:jc w:val="both"/>
        <w:rPr>
          <w:rFonts w:ascii="Century Gothic" w:hAnsi="Century Gothic"/>
          <w:b/>
        </w:rPr>
      </w:pPr>
      <w:r w:rsidRPr="00520704">
        <w:rPr>
          <w:rFonts w:ascii="Century Gothic" w:eastAsia="Times New Roman" w:hAnsi="Century Gothic" w:cs="Arial"/>
          <w:color w:val="000000"/>
          <w:lang w:val="en-GB"/>
        </w:rPr>
        <w:t> KM-06-KT02: Interventions to promote the health, nutrition, safety, protection and well-being of children (65%)</w:t>
      </w:r>
      <w:r w:rsidR="002C37BB" w:rsidRPr="00486694">
        <w:rPr>
          <w:rFonts w:ascii="Century Gothic" w:hAnsi="Century Gothic"/>
        </w:rPr>
        <w:tab/>
      </w:r>
    </w:p>
    <w:p w14:paraId="5E798EA9" w14:textId="77777777" w:rsidR="002C37BB" w:rsidRPr="002C6533" w:rsidRDefault="002C37BB" w:rsidP="002C37BB">
      <w:pPr>
        <w:tabs>
          <w:tab w:val="left" w:pos="2461"/>
        </w:tabs>
        <w:spacing w:line="360" w:lineRule="auto"/>
        <w:jc w:val="both"/>
        <w:rPr>
          <w:rFonts w:ascii="Century Gothic" w:hAnsi="Century Gothic"/>
          <w:sz w:val="22"/>
          <w:szCs w:val="22"/>
        </w:rPr>
      </w:pPr>
    </w:p>
    <w:p w14:paraId="7862D118" w14:textId="77777777" w:rsidR="002C37BB" w:rsidRPr="002C6533" w:rsidRDefault="002C37BB" w:rsidP="002C37BB">
      <w:pPr>
        <w:tabs>
          <w:tab w:val="left" w:pos="2461"/>
        </w:tabs>
        <w:spacing w:line="360" w:lineRule="auto"/>
        <w:jc w:val="both"/>
        <w:rPr>
          <w:rFonts w:ascii="Century Gothic" w:hAnsi="Century Gothic"/>
          <w:sz w:val="22"/>
          <w:szCs w:val="22"/>
        </w:rPr>
      </w:pPr>
    </w:p>
    <w:p w14:paraId="01FC6E8C" w14:textId="77777777" w:rsidR="002C37BB" w:rsidRPr="002C6533" w:rsidRDefault="00CB5D0B" w:rsidP="00CB5D0B">
      <w:pPr>
        <w:tabs>
          <w:tab w:val="left" w:pos="2043"/>
        </w:tabs>
        <w:spacing w:line="360" w:lineRule="auto"/>
        <w:jc w:val="both"/>
        <w:rPr>
          <w:rFonts w:ascii="Century Gothic" w:hAnsi="Century Gothic"/>
          <w:sz w:val="22"/>
          <w:szCs w:val="22"/>
        </w:rPr>
      </w:pPr>
      <w:r w:rsidRPr="002C6533">
        <w:rPr>
          <w:rFonts w:ascii="Century Gothic" w:hAnsi="Century Gothic"/>
          <w:sz w:val="22"/>
          <w:szCs w:val="22"/>
        </w:rPr>
        <w:tab/>
      </w:r>
    </w:p>
    <w:p w14:paraId="4C29A8D5" w14:textId="77777777" w:rsidR="00CB5D0B" w:rsidRPr="002C6533" w:rsidRDefault="00CB5D0B" w:rsidP="00CB5D0B">
      <w:pPr>
        <w:tabs>
          <w:tab w:val="left" w:pos="2043"/>
        </w:tabs>
        <w:spacing w:line="360" w:lineRule="auto"/>
        <w:jc w:val="both"/>
        <w:rPr>
          <w:rFonts w:ascii="Century Gothic" w:hAnsi="Century Gothic"/>
          <w:sz w:val="22"/>
          <w:szCs w:val="22"/>
        </w:rPr>
      </w:pPr>
    </w:p>
    <w:p w14:paraId="753EC127" w14:textId="77777777" w:rsidR="00CB5D0B" w:rsidRPr="002C6533" w:rsidRDefault="00CB5D0B" w:rsidP="00CB5D0B">
      <w:pPr>
        <w:tabs>
          <w:tab w:val="left" w:pos="2043"/>
        </w:tabs>
        <w:spacing w:line="360" w:lineRule="auto"/>
        <w:jc w:val="both"/>
        <w:rPr>
          <w:rFonts w:ascii="Century Gothic" w:hAnsi="Century Gothic"/>
          <w:sz w:val="22"/>
          <w:szCs w:val="22"/>
        </w:rPr>
      </w:pPr>
    </w:p>
    <w:p w14:paraId="0384FAD8" w14:textId="77777777" w:rsidR="00CB5D0B" w:rsidRPr="002C6533" w:rsidRDefault="00CB5D0B" w:rsidP="00CB5D0B">
      <w:pPr>
        <w:tabs>
          <w:tab w:val="left" w:pos="2043"/>
        </w:tabs>
        <w:spacing w:line="360" w:lineRule="auto"/>
        <w:jc w:val="both"/>
        <w:rPr>
          <w:rFonts w:ascii="Century Gothic" w:hAnsi="Century Gothic"/>
          <w:sz w:val="22"/>
          <w:szCs w:val="22"/>
        </w:rPr>
      </w:pPr>
    </w:p>
    <w:p w14:paraId="1F97E5BF" w14:textId="77777777" w:rsidR="00CB5D0B" w:rsidRPr="002C6533" w:rsidRDefault="00CB5D0B" w:rsidP="00CB5D0B">
      <w:pPr>
        <w:tabs>
          <w:tab w:val="left" w:pos="2043"/>
        </w:tabs>
        <w:spacing w:line="360" w:lineRule="auto"/>
        <w:jc w:val="both"/>
        <w:rPr>
          <w:rFonts w:ascii="Century Gothic" w:hAnsi="Century Gothic"/>
          <w:sz w:val="22"/>
          <w:szCs w:val="22"/>
        </w:rPr>
      </w:pPr>
    </w:p>
    <w:p w14:paraId="2155897C" w14:textId="77777777" w:rsidR="00CB5D0B" w:rsidRPr="002C6533" w:rsidRDefault="00CB5D0B" w:rsidP="00CB5D0B">
      <w:pPr>
        <w:tabs>
          <w:tab w:val="left" w:pos="2043"/>
        </w:tabs>
        <w:spacing w:line="360" w:lineRule="auto"/>
        <w:jc w:val="both"/>
        <w:rPr>
          <w:rFonts w:ascii="Century Gothic" w:hAnsi="Century Gothic"/>
          <w:sz w:val="22"/>
          <w:szCs w:val="22"/>
        </w:rPr>
      </w:pPr>
    </w:p>
    <w:p w14:paraId="69881D41" w14:textId="77777777" w:rsidR="0053643D" w:rsidRPr="002C6533" w:rsidRDefault="0053643D" w:rsidP="00701907">
      <w:pPr>
        <w:spacing w:line="360" w:lineRule="auto"/>
        <w:jc w:val="both"/>
        <w:rPr>
          <w:rFonts w:ascii="Century Gothic" w:hAnsi="Century Gothic"/>
          <w:sz w:val="22"/>
          <w:szCs w:val="22"/>
        </w:rPr>
      </w:pPr>
    </w:p>
    <w:p w14:paraId="25D74432" w14:textId="77777777" w:rsidR="000D55AF" w:rsidRPr="002C6533" w:rsidRDefault="000D55AF" w:rsidP="008F0149">
      <w:pPr>
        <w:rPr>
          <w:rFonts w:ascii="Century Gothic" w:hAnsi="Century Gothic"/>
          <w:sz w:val="22"/>
          <w:szCs w:val="22"/>
        </w:rPr>
      </w:pPr>
    </w:p>
    <w:p w14:paraId="4E5FF620" w14:textId="77777777" w:rsidR="006853C8" w:rsidRPr="002C6533" w:rsidRDefault="006853C8" w:rsidP="002A3DE9">
      <w:pPr>
        <w:pStyle w:val="Heading1"/>
        <w:rPr>
          <w:rFonts w:ascii="Century Gothic" w:hAnsi="Century Gothic"/>
        </w:rPr>
      </w:pPr>
      <w:bookmarkStart w:id="14" w:name="_Toc242091437"/>
      <w:bookmarkStart w:id="15" w:name="_Toc243113732"/>
      <w:bookmarkStart w:id="16" w:name="_Toc247459765"/>
      <w:bookmarkStart w:id="17" w:name="_Toc269816067"/>
      <w:bookmarkEnd w:id="0"/>
      <w:bookmarkEnd w:id="1"/>
      <w:bookmarkEnd w:id="2"/>
      <w:bookmarkEnd w:id="3"/>
      <w:bookmarkEnd w:id="4"/>
      <w:bookmarkEnd w:id="5"/>
      <w:bookmarkEnd w:id="9"/>
      <w:r w:rsidRPr="002C6533">
        <w:rPr>
          <w:rFonts w:ascii="Century Gothic" w:hAnsi="Century Gothic"/>
        </w:rPr>
        <w:br w:type="page"/>
      </w:r>
    </w:p>
    <w:p w14:paraId="5271F9CC" w14:textId="77777777" w:rsidR="005711DE" w:rsidRPr="002C6533" w:rsidRDefault="00CF6E42" w:rsidP="008F05BE">
      <w:pPr>
        <w:pStyle w:val="Heading1"/>
        <w:jc w:val="both"/>
        <w:rPr>
          <w:rFonts w:ascii="Century Gothic" w:hAnsi="Century Gothic"/>
        </w:rPr>
      </w:pPr>
      <w:bookmarkStart w:id="18" w:name="_Toc497420200"/>
      <w:bookmarkStart w:id="19" w:name="_Hlk496225789"/>
      <w:r w:rsidRPr="002C6533">
        <w:rPr>
          <w:rFonts w:ascii="Century Gothic" w:hAnsi="Century Gothic"/>
        </w:rPr>
        <w:lastRenderedPageBreak/>
        <w:t xml:space="preserve">SECTION 1: </w:t>
      </w:r>
      <w:bookmarkEnd w:id="14"/>
      <w:bookmarkEnd w:id="15"/>
      <w:bookmarkEnd w:id="16"/>
      <w:bookmarkEnd w:id="17"/>
      <w:r w:rsidR="00520704" w:rsidRPr="00520704">
        <w:rPr>
          <w:rFonts w:ascii="Century Gothic" w:hAnsi="Century Gothic"/>
        </w:rPr>
        <w:t>KM-06-KT01: Health and nutritional needs of children and pregnant women (35%)</w:t>
      </w:r>
      <w:bookmarkEnd w:id="18"/>
    </w:p>
    <w:p w14:paraId="7988EE95" w14:textId="77777777" w:rsidR="004637CE" w:rsidRPr="002C6533" w:rsidRDefault="004637CE" w:rsidP="005711DE">
      <w:pPr>
        <w:rPr>
          <w:rFonts w:ascii="Century Gothic" w:hAnsi="Century Gothic"/>
        </w:rPr>
      </w:pPr>
    </w:p>
    <w:p w14:paraId="1535C46A" w14:textId="77777777" w:rsidR="005963DB" w:rsidRPr="002C6533" w:rsidRDefault="005963DB" w:rsidP="005963DB">
      <w:pPr>
        <w:rPr>
          <w:rFonts w:ascii="Century Gothic" w:hAnsi="Century Gothic"/>
          <w:b/>
          <w:sz w:val="40"/>
          <w:szCs w:val="40"/>
        </w:rPr>
      </w:pPr>
      <w:r w:rsidRPr="002C6533">
        <w:rPr>
          <w:rFonts w:ascii="Century Gothic" w:hAnsi="Century Gothic"/>
          <w:b/>
          <w:sz w:val="40"/>
          <w:szCs w:val="40"/>
        </w:rPr>
        <w:t xml:space="preserve">Learning Outcome </w:t>
      </w:r>
    </w:p>
    <w:p w14:paraId="4ABCDAC4" w14:textId="77777777" w:rsidR="005963DB" w:rsidRPr="002C6533" w:rsidRDefault="005963DB" w:rsidP="00AA47EC">
      <w:pPr>
        <w:jc w:val="center"/>
        <w:rPr>
          <w:rFonts w:ascii="Century Gothic" w:hAnsi="Century Gothic"/>
        </w:rPr>
      </w:pPr>
    </w:p>
    <w:p w14:paraId="4A217D40" w14:textId="77777777" w:rsidR="0092451D" w:rsidRPr="002C6533" w:rsidRDefault="005963DB" w:rsidP="0092451D">
      <w:pPr>
        <w:rPr>
          <w:rFonts w:ascii="Century Gothic" w:hAnsi="Century Gothic"/>
          <w:sz w:val="22"/>
          <w:szCs w:val="22"/>
        </w:rPr>
      </w:pPr>
      <w:r w:rsidRPr="002C6533">
        <w:rPr>
          <w:rFonts w:ascii="Century Gothic" w:hAnsi="Century Gothic"/>
          <w:sz w:val="22"/>
          <w:szCs w:val="22"/>
        </w:rPr>
        <w:t xml:space="preserve">At the end of this section, learners </w:t>
      </w:r>
      <w:r w:rsidR="0092451D" w:rsidRPr="002C6533">
        <w:rPr>
          <w:rFonts w:ascii="Century Gothic" w:hAnsi="Century Gothic"/>
          <w:sz w:val="22"/>
          <w:szCs w:val="22"/>
        </w:rPr>
        <w:t>should cover:</w:t>
      </w:r>
    </w:p>
    <w:p w14:paraId="01CED73F" w14:textId="77777777" w:rsidR="0092451D" w:rsidRPr="002C6533" w:rsidRDefault="0092451D" w:rsidP="0092451D">
      <w:pPr>
        <w:rPr>
          <w:rFonts w:ascii="Century Gothic" w:hAnsi="Century Gothic"/>
          <w:sz w:val="22"/>
          <w:szCs w:val="22"/>
        </w:rPr>
      </w:pPr>
    </w:p>
    <w:bookmarkEnd w:id="19"/>
    <w:p w14:paraId="77243AF0" w14:textId="77777777" w:rsidR="00520704" w:rsidRPr="00520704" w:rsidRDefault="00520704" w:rsidP="00B95907">
      <w:pPr>
        <w:pStyle w:val="ListParagraph"/>
        <w:numPr>
          <w:ilvl w:val="0"/>
          <w:numId w:val="23"/>
        </w:numPr>
        <w:spacing w:line="360" w:lineRule="auto"/>
        <w:jc w:val="both"/>
        <w:rPr>
          <w:rFonts w:ascii="Century Gothic" w:hAnsi="Century Gothic"/>
        </w:rPr>
      </w:pPr>
      <w:r w:rsidRPr="00520704">
        <w:rPr>
          <w:rFonts w:ascii="Century Gothic" w:hAnsi="Century Gothic"/>
        </w:rPr>
        <w:t xml:space="preserve">KT0101 Age-appropriate approaches to health needs of children and pregnant women  </w:t>
      </w:r>
    </w:p>
    <w:p w14:paraId="43F60C17" w14:textId="77777777" w:rsidR="00520704" w:rsidRPr="00520704" w:rsidRDefault="00520704" w:rsidP="00B95907">
      <w:pPr>
        <w:pStyle w:val="ListParagraph"/>
        <w:numPr>
          <w:ilvl w:val="0"/>
          <w:numId w:val="23"/>
        </w:numPr>
        <w:spacing w:line="360" w:lineRule="auto"/>
        <w:jc w:val="both"/>
        <w:rPr>
          <w:rFonts w:ascii="Century Gothic" w:hAnsi="Century Gothic"/>
          <w:lang w:val="en-ZA"/>
        </w:rPr>
      </w:pPr>
      <w:r w:rsidRPr="00520704">
        <w:rPr>
          <w:rFonts w:ascii="Century Gothic" w:hAnsi="Century Gothic"/>
        </w:rPr>
        <w:t>KT0102 Age-appropriate approaches to nutritional needs of children and pregnant women</w:t>
      </w:r>
    </w:p>
    <w:p w14:paraId="513AA559" w14:textId="77777777" w:rsidR="005267A8" w:rsidRPr="008B673B" w:rsidRDefault="00520704" w:rsidP="00520704">
      <w:pPr>
        <w:pStyle w:val="Heading2"/>
        <w:numPr>
          <w:ilvl w:val="1"/>
          <w:numId w:val="22"/>
        </w:numPr>
        <w:rPr>
          <w:rFonts w:ascii="Century Gothic" w:hAnsi="Century Gothic"/>
          <w:color w:val="C00000"/>
        </w:rPr>
      </w:pPr>
      <w:bookmarkStart w:id="20" w:name="_Toc497420201"/>
      <w:r w:rsidRPr="008B673B">
        <w:rPr>
          <w:rFonts w:ascii="Century Gothic" w:hAnsi="Century Gothic"/>
          <w:color w:val="C00000"/>
        </w:rPr>
        <w:t>Age-appropriate approaches to health needs of children and pregnant women</w:t>
      </w:r>
      <w:bookmarkEnd w:id="20"/>
      <w:r w:rsidRPr="008B673B">
        <w:rPr>
          <w:rFonts w:ascii="Century Gothic" w:hAnsi="Century Gothic"/>
          <w:color w:val="C00000"/>
        </w:rPr>
        <w:t xml:space="preserve">  </w:t>
      </w:r>
      <w:r w:rsidR="005267A8" w:rsidRPr="008B673B">
        <w:rPr>
          <w:rFonts w:ascii="Century Gothic" w:hAnsi="Century Gothic"/>
          <w:color w:val="C00000"/>
        </w:rPr>
        <w:t xml:space="preserve"> </w:t>
      </w:r>
    </w:p>
    <w:p w14:paraId="51E61CC0" w14:textId="77777777" w:rsidR="00D45F0D" w:rsidRDefault="00D45F0D" w:rsidP="008F49A2">
      <w:pPr>
        <w:spacing w:line="360" w:lineRule="auto"/>
        <w:jc w:val="both"/>
        <w:rPr>
          <w:rFonts w:ascii="Century Gothic" w:hAnsi="Century Gothic"/>
          <w:sz w:val="22"/>
          <w:szCs w:val="22"/>
          <w:lang w:val="en-ZA"/>
        </w:rPr>
      </w:pPr>
      <w:bookmarkStart w:id="21" w:name="_Hlk496230269"/>
    </w:p>
    <w:p w14:paraId="03E9CE4A"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Health care during pregnancy is a multifaceted program involving medical visits, prenatal testing, nutrition, exercise, screening for infections and certain genetic diseases where appropriate, getting any maternal illnesses under control, and taking any other special considerations. The first step to receiving good health care during pregnancy is to choose the health care provider.</w:t>
      </w:r>
    </w:p>
    <w:p w14:paraId="3B9BACDF" w14:textId="77777777" w:rsidR="00D45F0D" w:rsidRDefault="00D45F0D" w:rsidP="008F49A2">
      <w:pPr>
        <w:spacing w:line="360" w:lineRule="auto"/>
        <w:jc w:val="both"/>
        <w:rPr>
          <w:rFonts w:ascii="Century Gothic" w:hAnsi="Century Gothic"/>
          <w:sz w:val="22"/>
          <w:szCs w:val="22"/>
          <w:lang w:val="en-ZA"/>
        </w:rPr>
      </w:pPr>
    </w:p>
    <w:p w14:paraId="5E43C57F"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These days, most women in the developed world can choose an obstetrician, family doctor, or midwife to see them through pregnancy, childbirth and the first few weeks after birth. Your choice of health care provider will need to take into consideration whether you are low- or high-risk, how much of a role you want to play in decision-making, and your thoughts about 'natural' deliveries and pain medication.</w:t>
      </w:r>
      <w:r w:rsidR="00D45F0D">
        <w:rPr>
          <w:rFonts w:ascii="Century Gothic" w:hAnsi="Century Gothic"/>
          <w:sz w:val="22"/>
          <w:szCs w:val="22"/>
          <w:lang w:val="en-ZA"/>
        </w:rPr>
        <w:t xml:space="preserve"> </w:t>
      </w:r>
      <w:bookmarkStart w:id="22" w:name="_Hlk497773262"/>
      <w:r w:rsidRPr="008F49A2">
        <w:rPr>
          <w:rFonts w:ascii="Century Gothic" w:hAnsi="Century Gothic"/>
          <w:sz w:val="22"/>
          <w:szCs w:val="22"/>
          <w:lang w:val="en-ZA"/>
        </w:rPr>
        <w:t xml:space="preserve">Good nutrition and healthy eating practices can help ensure a healthy pregnancy. Pregnant </w:t>
      </w:r>
      <w:proofErr w:type="gramStart"/>
      <w:r w:rsidRPr="008F49A2">
        <w:rPr>
          <w:rFonts w:ascii="Century Gothic" w:hAnsi="Century Gothic"/>
          <w:sz w:val="22"/>
          <w:szCs w:val="22"/>
          <w:lang w:val="en-ZA"/>
        </w:rPr>
        <w:t>woman</w:t>
      </w:r>
      <w:proofErr w:type="gramEnd"/>
      <w:r w:rsidRPr="008F49A2">
        <w:rPr>
          <w:rFonts w:ascii="Century Gothic" w:hAnsi="Century Gothic"/>
          <w:sz w:val="22"/>
          <w:szCs w:val="22"/>
          <w:lang w:val="en-ZA"/>
        </w:rPr>
        <w:t xml:space="preserve"> need to maintain a healthy diet with food choices from the four major food groups: milk and milk products, meat and meat alternatives, fruits and vegetables, and grain products. A vitamin called folic acid is also important to protect against the development of birth defects called neural tube defects.</w:t>
      </w:r>
    </w:p>
    <w:bookmarkEnd w:id="22"/>
    <w:p w14:paraId="68FC74D9"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lastRenderedPageBreak/>
        <w:t>Regular moderate exercise is very helpful during pregnancy. Women who do not exercise are at higher risk of excessive weight gain, gestational diabetes, pregnancy-induced hypertension, varicose veins, and low back pain in pregnancy.</w:t>
      </w:r>
    </w:p>
    <w:p w14:paraId="381B8F43"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 xml:space="preserve">If you or your partner have a family history of certain diseases, you should both undergo screening to determine if you carry the traits for those diseases. Carrier screening is done for couples with a family history of cystic fibrosis, congenital hearing loss, or who are high-risk for genetically determined diseases such as sickle cell </w:t>
      </w:r>
      <w:r w:rsidR="00905870" w:rsidRPr="008F49A2">
        <w:rPr>
          <w:rFonts w:ascii="Century Gothic" w:hAnsi="Century Gothic"/>
          <w:sz w:val="22"/>
          <w:szCs w:val="22"/>
          <w:lang w:val="en-ZA"/>
        </w:rPr>
        <w:t>anaemia</w:t>
      </w:r>
      <w:r w:rsidRPr="008F49A2">
        <w:rPr>
          <w:rFonts w:ascii="Century Gothic" w:hAnsi="Century Gothic"/>
          <w:sz w:val="22"/>
          <w:szCs w:val="22"/>
          <w:lang w:val="en-ZA"/>
        </w:rPr>
        <w:t xml:space="preserve"> or thalassemia.</w:t>
      </w:r>
    </w:p>
    <w:p w14:paraId="1453BC6F" w14:textId="77777777" w:rsidR="00D45F0D" w:rsidRDefault="00D45F0D" w:rsidP="008F49A2">
      <w:pPr>
        <w:spacing w:line="360" w:lineRule="auto"/>
        <w:jc w:val="both"/>
        <w:rPr>
          <w:rFonts w:ascii="Century Gothic" w:hAnsi="Century Gothic"/>
          <w:sz w:val="22"/>
          <w:szCs w:val="22"/>
          <w:lang w:val="en-ZA"/>
        </w:rPr>
      </w:pPr>
    </w:p>
    <w:p w14:paraId="6B709F8D"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Some infections put the unborn baby at risk during pregnancy. All pregnant women should consider screening for HIV, because if the disease is diagnosed early, transmission to the unborn baby can be reduced. High-risk women should consider screening for syphilis and hepatitis B, and there is a vaccine for hepatitis B that can be given during pregnancy if needed. Screening can also be done to determine if you have had fifth disease (parvovirus) before, in which case you would be immune. Also, if you have not had rubella or chickenpox, stay away from people who are infected with these illnesses, as they can seriously hurt your developing baby. While there are vaccines available for rubella and chickenpox, they can only be given before or after, not during, pregnancy.</w:t>
      </w:r>
    </w:p>
    <w:p w14:paraId="5AA5CB06" w14:textId="77777777" w:rsidR="00D45F0D" w:rsidRDefault="00D45F0D" w:rsidP="008F49A2">
      <w:pPr>
        <w:spacing w:line="360" w:lineRule="auto"/>
        <w:jc w:val="both"/>
        <w:rPr>
          <w:rFonts w:ascii="Century Gothic" w:hAnsi="Century Gothic"/>
          <w:sz w:val="22"/>
          <w:szCs w:val="22"/>
          <w:lang w:val="en-ZA"/>
        </w:rPr>
      </w:pPr>
    </w:p>
    <w:p w14:paraId="256A871D"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Try to remove or reduce your exposure to any potentially harmful substances, called teratogens. These substances can cause problems in the development of your unborn baby, usually in the first couple of months of pregnancy. Potential teratogens include certain drugs, hazardous substances at work, pesticides, paint thinners, smoking, alcohol, cocaine, marijuana, and heroin.</w:t>
      </w:r>
      <w:r w:rsidR="00D45F0D">
        <w:rPr>
          <w:rFonts w:ascii="Century Gothic" w:hAnsi="Century Gothic"/>
          <w:sz w:val="22"/>
          <w:szCs w:val="22"/>
          <w:lang w:val="en-ZA"/>
        </w:rPr>
        <w:t xml:space="preserve"> </w:t>
      </w:r>
      <w:r w:rsidRPr="008F49A2">
        <w:rPr>
          <w:rFonts w:ascii="Century Gothic" w:hAnsi="Century Gothic"/>
          <w:sz w:val="22"/>
          <w:szCs w:val="22"/>
          <w:lang w:val="en-ZA"/>
        </w:rPr>
        <w:t xml:space="preserve">Additionally, some chronic illnesses in the mother can complicate pregnancy and pose a threat to the unborn baby and/or the mother. It is important to get these conditions under control, preferably before becoming pregnant, or as soon as you find out you are pregnant. In some cases, a change in treatment may be needed, because some medications are harmful to the </w:t>
      </w:r>
      <w:r w:rsidR="00905870" w:rsidRPr="008F49A2">
        <w:rPr>
          <w:rFonts w:ascii="Century Gothic" w:hAnsi="Century Gothic"/>
          <w:sz w:val="22"/>
          <w:szCs w:val="22"/>
          <w:lang w:val="en-ZA"/>
        </w:rPr>
        <w:t>foetus</w:t>
      </w:r>
      <w:r w:rsidRPr="008F49A2">
        <w:rPr>
          <w:rFonts w:ascii="Century Gothic" w:hAnsi="Century Gothic"/>
          <w:sz w:val="22"/>
          <w:szCs w:val="22"/>
          <w:lang w:val="en-ZA"/>
        </w:rPr>
        <w:t>.</w:t>
      </w:r>
    </w:p>
    <w:p w14:paraId="02CE2686" w14:textId="77777777" w:rsidR="00D45F0D" w:rsidRDefault="00D45F0D" w:rsidP="008F49A2">
      <w:pPr>
        <w:spacing w:line="360" w:lineRule="auto"/>
        <w:jc w:val="both"/>
        <w:rPr>
          <w:rFonts w:ascii="Century Gothic" w:hAnsi="Century Gothic"/>
          <w:b/>
          <w:bCs/>
          <w:sz w:val="22"/>
          <w:szCs w:val="22"/>
          <w:lang w:val="en-ZA"/>
        </w:rPr>
      </w:pPr>
    </w:p>
    <w:p w14:paraId="39A8A4FE" w14:textId="77777777" w:rsidR="008F49A2" w:rsidRPr="008F49A2" w:rsidRDefault="008F49A2" w:rsidP="008F49A2">
      <w:pPr>
        <w:spacing w:line="360" w:lineRule="auto"/>
        <w:jc w:val="both"/>
        <w:rPr>
          <w:rFonts w:ascii="Century Gothic" w:hAnsi="Century Gothic"/>
          <w:b/>
          <w:bCs/>
          <w:sz w:val="22"/>
          <w:szCs w:val="22"/>
          <w:lang w:val="en-ZA"/>
        </w:rPr>
      </w:pPr>
      <w:r w:rsidRPr="008F49A2">
        <w:rPr>
          <w:rFonts w:ascii="Century Gothic" w:hAnsi="Century Gothic"/>
          <w:b/>
          <w:bCs/>
          <w:sz w:val="22"/>
          <w:szCs w:val="22"/>
          <w:lang w:val="en-ZA"/>
        </w:rPr>
        <w:t>Considerations for the woman over age 35</w:t>
      </w:r>
    </w:p>
    <w:p w14:paraId="15CE749A"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 xml:space="preserve">Many women are postponing having children until after age 35, which poses a higher risk to both mother and baby. If you are over age 35, you may want to </w:t>
      </w:r>
      <w:r w:rsidRPr="008F49A2">
        <w:rPr>
          <w:rFonts w:ascii="Century Gothic" w:hAnsi="Century Gothic"/>
          <w:sz w:val="22"/>
          <w:szCs w:val="22"/>
          <w:lang w:val="en-ZA"/>
        </w:rPr>
        <w:lastRenderedPageBreak/>
        <w:t>consult a geneticist to go over any risks to your unborn baby. Today, these risks are quite small, but they do increase somewhat with age. Some of these risks are as follows:</w:t>
      </w:r>
    </w:p>
    <w:p w14:paraId="2C5BF7A3" w14:textId="77777777" w:rsidR="008F49A2" w:rsidRPr="008F49A2" w:rsidRDefault="008F49A2" w:rsidP="00D45F0D">
      <w:pPr>
        <w:numPr>
          <w:ilvl w:val="0"/>
          <w:numId w:val="73"/>
        </w:numPr>
        <w:tabs>
          <w:tab w:val="clear" w:pos="720"/>
          <w:tab w:val="num" w:pos="360"/>
        </w:tabs>
        <w:spacing w:line="360" w:lineRule="auto"/>
        <w:ind w:left="360"/>
        <w:jc w:val="both"/>
        <w:rPr>
          <w:rFonts w:ascii="Century Gothic" w:hAnsi="Century Gothic"/>
          <w:sz w:val="22"/>
          <w:szCs w:val="22"/>
          <w:lang w:val="en-ZA"/>
        </w:rPr>
      </w:pPr>
      <w:r w:rsidRPr="008F49A2">
        <w:rPr>
          <w:rFonts w:ascii="Century Gothic" w:hAnsi="Century Gothic"/>
          <w:sz w:val="22"/>
          <w:szCs w:val="22"/>
          <w:lang w:val="en-ZA"/>
        </w:rPr>
        <w:t xml:space="preserve">Infertility: The risk of infertility increases with </w:t>
      </w:r>
      <w:proofErr w:type="gramStart"/>
      <w:r w:rsidRPr="008F49A2">
        <w:rPr>
          <w:rFonts w:ascii="Century Gothic" w:hAnsi="Century Gothic"/>
          <w:sz w:val="22"/>
          <w:szCs w:val="22"/>
          <w:lang w:val="en-ZA"/>
        </w:rPr>
        <w:t>age, and</w:t>
      </w:r>
      <w:proofErr w:type="gramEnd"/>
      <w:r w:rsidRPr="008F49A2">
        <w:rPr>
          <w:rFonts w:ascii="Century Gothic" w:hAnsi="Century Gothic"/>
          <w:sz w:val="22"/>
          <w:szCs w:val="22"/>
          <w:lang w:val="en-ZA"/>
        </w:rPr>
        <w:t xml:space="preserve"> reaches about 20% in couples who are over age 35.</w:t>
      </w:r>
    </w:p>
    <w:p w14:paraId="5F37EAD3" w14:textId="77777777" w:rsidR="008F49A2" w:rsidRPr="008F49A2" w:rsidRDefault="008F49A2" w:rsidP="00D45F0D">
      <w:pPr>
        <w:numPr>
          <w:ilvl w:val="0"/>
          <w:numId w:val="73"/>
        </w:numPr>
        <w:tabs>
          <w:tab w:val="clear" w:pos="720"/>
          <w:tab w:val="num" w:pos="360"/>
        </w:tabs>
        <w:spacing w:line="360" w:lineRule="auto"/>
        <w:ind w:left="360"/>
        <w:jc w:val="both"/>
        <w:rPr>
          <w:rFonts w:ascii="Century Gothic" w:hAnsi="Century Gothic"/>
          <w:sz w:val="22"/>
          <w:szCs w:val="22"/>
          <w:lang w:val="en-ZA"/>
        </w:rPr>
      </w:pPr>
      <w:r w:rsidRPr="008F49A2">
        <w:rPr>
          <w:rFonts w:ascii="Century Gothic" w:hAnsi="Century Gothic"/>
          <w:sz w:val="22"/>
          <w:szCs w:val="22"/>
          <w:lang w:val="en-ZA"/>
        </w:rPr>
        <w:t>Maternal conditions: High blood pressure, diabetes, and cardiovascular disease are all more common in women over 35.</w:t>
      </w:r>
    </w:p>
    <w:p w14:paraId="7F388CD8" w14:textId="77777777" w:rsidR="008F49A2" w:rsidRPr="008F49A2" w:rsidRDefault="008F49A2" w:rsidP="00D45F0D">
      <w:pPr>
        <w:numPr>
          <w:ilvl w:val="0"/>
          <w:numId w:val="73"/>
        </w:numPr>
        <w:tabs>
          <w:tab w:val="clear" w:pos="720"/>
          <w:tab w:val="num" w:pos="360"/>
        </w:tabs>
        <w:spacing w:line="360" w:lineRule="auto"/>
        <w:ind w:left="360"/>
        <w:jc w:val="both"/>
        <w:rPr>
          <w:rFonts w:ascii="Century Gothic" w:hAnsi="Century Gothic"/>
          <w:sz w:val="22"/>
          <w:szCs w:val="22"/>
          <w:lang w:val="en-ZA"/>
        </w:rPr>
      </w:pPr>
      <w:r w:rsidRPr="008F49A2">
        <w:rPr>
          <w:rFonts w:ascii="Century Gothic" w:hAnsi="Century Gothic"/>
          <w:sz w:val="22"/>
          <w:szCs w:val="22"/>
          <w:lang w:val="en-ZA"/>
        </w:rPr>
        <w:t xml:space="preserve">Pregnancy complications: The risks of miscarriage, preterm labour, and postpartum </w:t>
      </w:r>
      <w:r w:rsidR="00905870" w:rsidRPr="008F49A2">
        <w:rPr>
          <w:rFonts w:ascii="Century Gothic" w:hAnsi="Century Gothic"/>
          <w:sz w:val="22"/>
          <w:szCs w:val="22"/>
          <w:lang w:val="en-ZA"/>
        </w:rPr>
        <w:t>haemorrhage</w:t>
      </w:r>
      <w:r w:rsidRPr="008F49A2">
        <w:rPr>
          <w:rFonts w:ascii="Century Gothic" w:hAnsi="Century Gothic"/>
          <w:sz w:val="22"/>
          <w:szCs w:val="22"/>
          <w:lang w:val="en-ZA"/>
        </w:rPr>
        <w:t xml:space="preserve"> are slightly higher in older women.</w:t>
      </w:r>
    </w:p>
    <w:p w14:paraId="378045C3" w14:textId="77777777" w:rsidR="008F49A2" w:rsidRPr="008F49A2" w:rsidRDefault="008F49A2" w:rsidP="00D45F0D">
      <w:pPr>
        <w:numPr>
          <w:ilvl w:val="0"/>
          <w:numId w:val="73"/>
        </w:numPr>
        <w:tabs>
          <w:tab w:val="clear" w:pos="720"/>
          <w:tab w:val="num" w:pos="360"/>
        </w:tabs>
        <w:spacing w:line="360" w:lineRule="auto"/>
        <w:ind w:left="360"/>
        <w:jc w:val="both"/>
        <w:rPr>
          <w:rFonts w:ascii="Century Gothic" w:hAnsi="Century Gothic"/>
          <w:sz w:val="22"/>
          <w:szCs w:val="22"/>
          <w:lang w:val="en-ZA"/>
        </w:rPr>
      </w:pPr>
      <w:r w:rsidRPr="008F49A2">
        <w:rPr>
          <w:rFonts w:ascii="Century Gothic" w:hAnsi="Century Gothic"/>
          <w:sz w:val="22"/>
          <w:szCs w:val="22"/>
          <w:lang w:val="en-ZA"/>
        </w:rPr>
        <w:t xml:space="preserve">Down syndrome and other chromosomal abnormalities: The risk of giving birth to a baby with Down syndrome is about one in 10,000 for a 20-year-old, three in 1000 for a 35-year-old, and one in 100 for a 40-year-old. Prenatal screening can help assess the risk of these abnormalities </w:t>
      </w:r>
      <w:proofErr w:type="gramStart"/>
      <w:r w:rsidRPr="008F49A2">
        <w:rPr>
          <w:rFonts w:ascii="Century Gothic" w:hAnsi="Century Gothic"/>
          <w:sz w:val="22"/>
          <w:szCs w:val="22"/>
          <w:lang w:val="en-ZA"/>
        </w:rPr>
        <w:t>in a given</w:t>
      </w:r>
      <w:proofErr w:type="gramEnd"/>
      <w:r w:rsidRPr="008F49A2">
        <w:rPr>
          <w:rFonts w:ascii="Century Gothic" w:hAnsi="Century Gothic"/>
          <w:sz w:val="22"/>
          <w:szCs w:val="22"/>
          <w:lang w:val="en-ZA"/>
        </w:rPr>
        <w:t xml:space="preserve"> pregnancy. If the risk is significant, certain tests such as ultrasound, amniocentesis, and chorionic villus sampling are available.</w:t>
      </w:r>
    </w:p>
    <w:p w14:paraId="4F011717" w14:textId="77777777" w:rsidR="0074597A" w:rsidRPr="008F49A2" w:rsidRDefault="0074597A" w:rsidP="00D45F0D">
      <w:pPr>
        <w:spacing w:line="360" w:lineRule="auto"/>
        <w:jc w:val="both"/>
        <w:rPr>
          <w:rFonts w:ascii="Century Gothic" w:hAnsi="Century Gothic"/>
          <w:sz w:val="22"/>
          <w:szCs w:val="22"/>
          <w:lang w:val="en-ZA"/>
        </w:rPr>
      </w:pPr>
    </w:p>
    <w:p w14:paraId="5BAD88DC" w14:textId="4548C67D" w:rsidR="00B13DB8" w:rsidRPr="008B673B" w:rsidRDefault="00520704" w:rsidP="008F49A2">
      <w:pPr>
        <w:pStyle w:val="Heading2"/>
        <w:numPr>
          <w:ilvl w:val="1"/>
          <w:numId w:val="22"/>
        </w:numPr>
        <w:rPr>
          <w:rFonts w:ascii="Century Gothic" w:hAnsi="Century Gothic"/>
          <w:color w:val="C00000"/>
        </w:rPr>
      </w:pPr>
      <w:bookmarkStart w:id="23" w:name="_Toc497420202"/>
      <w:bookmarkEnd w:id="21"/>
      <w:r w:rsidRPr="008B673B">
        <w:rPr>
          <w:rFonts w:ascii="Century Gothic" w:hAnsi="Century Gothic"/>
          <w:color w:val="C00000"/>
        </w:rPr>
        <w:t>Age-appropriate approaches to nutritional needs of children and pregnant women</w:t>
      </w:r>
      <w:bookmarkEnd w:id="23"/>
    </w:p>
    <w:p w14:paraId="2B683C03" w14:textId="77777777" w:rsidR="008F49A2" w:rsidRPr="00D45F0D" w:rsidRDefault="008F49A2" w:rsidP="008F49A2">
      <w:pPr>
        <w:spacing w:line="360" w:lineRule="auto"/>
        <w:jc w:val="both"/>
        <w:rPr>
          <w:rFonts w:ascii="Century Gothic" w:hAnsi="Century Gothic"/>
          <w:b/>
          <w:sz w:val="22"/>
          <w:szCs w:val="22"/>
          <w:lang w:val="en-ZA"/>
        </w:rPr>
      </w:pPr>
      <w:r w:rsidRPr="00D45F0D">
        <w:rPr>
          <w:rFonts w:ascii="Century Gothic" w:hAnsi="Century Gothic"/>
          <w:b/>
          <w:sz w:val="22"/>
          <w:szCs w:val="22"/>
          <w:lang w:val="en-ZA"/>
        </w:rPr>
        <w:t>Nutritional Needs During Pregnancy</w:t>
      </w:r>
    </w:p>
    <w:p w14:paraId="286228F8" w14:textId="2BC8FEAE"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Your body goes through numerous physical and hormonal changes during pregnancy. The way you nourish your body during this time will affect your health and your baby’s. You must eat a healthful, balanced diet to help ensure you stay healthy throughout your pregnancy. The food you eat is your baby’s main source of nourishment, so it’s critical to consume foods that are rich in nutrients. Proper nutrition can help promote your baby's growth and development.</w:t>
      </w:r>
      <w:r w:rsidR="008B673B">
        <w:rPr>
          <w:rFonts w:ascii="Century Gothic" w:hAnsi="Century Gothic"/>
          <w:sz w:val="22"/>
          <w:szCs w:val="22"/>
          <w:lang w:val="en-ZA"/>
        </w:rPr>
        <w:t xml:space="preserve"> </w:t>
      </w:r>
      <w:r w:rsidRPr="008F49A2">
        <w:rPr>
          <w:rFonts w:ascii="Century Gothic" w:hAnsi="Century Gothic"/>
          <w:sz w:val="22"/>
          <w:szCs w:val="22"/>
          <w:lang w:val="en-ZA"/>
        </w:rPr>
        <w:t xml:space="preserve">By following some </w:t>
      </w:r>
      <w:r w:rsidR="001334FF" w:rsidRPr="008F49A2">
        <w:rPr>
          <w:rFonts w:ascii="Century Gothic" w:hAnsi="Century Gothic"/>
          <w:sz w:val="22"/>
          <w:szCs w:val="22"/>
          <w:lang w:val="en-ZA"/>
        </w:rPr>
        <w:t>easy</w:t>
      </w:r>
      <w:r w:rsidRPr="008F49A2">
        <w:rPr>
          <w:rFonts w:ascii="Century Gothic" w:hAnsi="Century Gothic"/>
          <w:sz w:val="22"/>
          <w:szCs w:val="22"/>
          <w:lang w:val="en-ZA"/>
        </w:rPr>
        <w:t xml:space="preserve"> nutrition guidelines, you can be on your way to a healthy pregnancy.</w:t>
      </w:r>
    </w:p>
    <w:p w14:paraId="58CA79B9" w14:textId="77777777" w:rsidR="008F49A2" w:rsidRPr="00B13DB8" w:rsidRDefault="008F49A2" w:rsidP="008F49A2">
      <w:pPr>
        <w:spacing w:line="360" w:lineRule="auto"/>
        <w:jc w:val="both"/>
        <w:rPr>
          <w:rFonts w:ascii="Century Gothic" w:hAnsi="Century Gothic"/>
          <w:b/>
          <w:sz w:val="22"/>
          <w:szCs w:val="22"/>
          <w:lang w:val="en-ZA"/>
        </w:rPr>
      </w:pPr>
      <w:r w:rsidRPr="00B13DB8">
        <w:rPr>
          <w:rFonts w:ascii="Century Gothic" w:hAnsi="Century Gothic"/>
          <w:b/>
          <w:sz w:val="22"/>
          <w:szCs w:val="22"/>
          <w:lang w:val="en-ZA"/>
        </w:rPr>
        <w:t>Increased nutrients</w:t>
      </w:r>
    </w:p>
    <w:p w14:paraId="7BA65B17" w14:textId="13F3915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 xml:space="preserve">Your body has increased nutritional needs during pregnancy. Although the </w:t>
      </w:r>
      <w:r w:rsidR="008B673B" w:rsidRPr="008F49A2">
        <w:rPr>
          <w:rFonts w:ascii="Century Gothic" w:hAnsi="Century Gothic"/>
          <w:sz w:val="22"/>
          <w:szCs w:val="22"/>
          <w:lang w:val="en-ZA"/>
        </w:rPr>
        <w:t>adage</w:t>
      </w:r>
      <w:r w:rsidRPr="008F49A2">
        <w:rPr>
          <w:rFonts w:ascii="Century Gothic" w:hAnsi="Century Gothic"/>
          <w:sz w:val="22"/>
          <w:szCs w:val="22"/>
          <w:lang w:val="en-ZA"/>
        </w:rPr>
        <w:t xml:space="preserve"> of "eating for two" isn't entirely correct, you do require more micronutrients and macronutrients to support you and your baby.</w:t>
      </w:r>
    </w:p>
    <w:p w14:paraId="38018DFF" w14:textId="77777777" w:rsidR="008F49A2" w:rsidRPr="008F49A2" w:rsidRDefault="008F49A2" w:rsidP="008F49A2">
      <w:pPr>
        <w:spacing w:line="360" w:lineRule="auto"/>
        <w:jc w:val="both"/>
        <w:rPr>
          <w:rFonts w:ascii="Century Gothic" w:hAnsi="Century Gothic"/>
          <w:sz w:val="22"/>
          <w:szCs w:val="22"/>
          <w:lang w:val="en-ZA"/>
        </w:rPr>
      </w:pPr>
      <w:r w:rsidRPr="008F49A2">
        <w:rPr>
          <w:rFonts w:ascii="Century Gothic" w:hAnsi="Century Gothic"/>
          <w:sz w:val="22"/>
          <w:szCs w:val="22"/>
          <w:lang w:val="en-ZA"/>
        </w:rPr>
        <w:t>Micronutrients are dietary components, such as vitamins and minerals, that are only required in small amounts. Macronutrients are nutrients that provide calories, or energy. These include carbohydrates, proteins, and fats.</w:t>
      </w:r>
    </w:p>
    <w:p w14:paraId="2EB1473B" w14:textId="77777777" w:rsidR="008F49A2" w:rsidRPr="008F49A2" w:rsidRDefault="008F49A2" w:rsidP="008F49A2">
      <w:pPr>
        <w:spacing w:line="360" w:lineRule="auto"/>
        <w:jc w:val="both"/>
        <w:rPr>
          <w:rFonts w:ascii="Century Gothic" w:hAnsi="Century Gothic"/>
          <w:sz w:val="22"/>
          <w:szCs w:val="22"/>
          <w:lang w:val="en-ZA"/>
        </w:rPr>
      </w:pPr>
    </w:p>
    <w:p w14:paraId="2A0BE6F2" w14:textId="1243B1FA" w:rsidR="00A13931" w:rsidRPr="008B673B" w:rsidRDefault="008F49A2" w:rsidP="008B673B">
      <w:pPr>
        <w:spacing w:line="360" w:lineRule="auto"/>
        <w:jc w:val="both"/>
        <w:rPr>
          <w:rFonts w:ascii="Century Gothic" w:hAnsi="Century Gothic"/>
          <w:sz w:val="22"/>
          <w:szCs w:val="22"/>
          <w:lang w:val="en-ZA"/>
        </w:rPr>
      </w:pPr>
      <w:r w:rsidRPr="008F49A2">
        <w:rPr>
          <w:rFonts w:ascii="Century Gothic" w:hAnsi="Century Gothic"/>
          <w:sz w:val="22"/>
          <w:szCs w:val="22"/>
          <w:lang w:val="en-ZA"/>
        </w:rPr>
        <w:lastRenderedPageBreak/>
        <w:t>You need to consume more of each type of nutrient during pregnancy</w:t>
      </w:r>
      <w:r w:rsidR="008B673B">
        <w:rPr>
          <w:rFonts w:ascii="Century Gothic" w:hAnsi="Century Gothic"/>
          <w:sz w:val="22"/>
          <w:szCs w:val="22"/>
          <w:lang w:val="en-ZA"/>
        </w:rPr>
        <w:t xml:space="preserve"> </w:t>
      </w:r>
    </w:p>
    <w:p w14:paraId="2908243B" w14:textId="4A0F7666"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Most pregnant women can meet these increased nutritional needs by choosing a diet that includes a variety of healthy foods. A simple way to ensure you’re getting all the necessary nutrients is to eat different foods from each of the food groups every day. In fact, all meals should include at least three different food groups.</w:t>
      </w:r>
    </w:p>
    <w:p w14:paraId="3EC9D087" w14:textId="4E3DF1D5" w:rsidR="008F49A2" w:rsidRPr="008B673B" w:rsidRDefault="008F49A2" w:rsidP="00D45F0D">
      <w:pPr>
        <w:spacing w:line="360" w:lineRule="auto"/>
        <w:jc w:val="both"/>
        <w:rPr>
          <w:rFonts w:ascii="Century Gothic" w:hAnsi="Century Gothic"/>
          <w:b/>
          <w:bCs/>
          <w:sz w:val="22"/>
          <w:szCs w:val="22"/>
          <w:lang w:val="en-ZA"/>
        </w:rPr>
      </w:pPr>
      <w:bookmarkStart w:id="24" w:name="_Hlk497773524"/>
      <w:r w:rsidRPr="008B673B">
        <w:rPr>
          <w:rFonts w:ascii="Century Gothic" w:hAnsi="Century Gothic"/>
          <w:b/>
          <w:bCs/>
          <w:sz w:val="22"/>
          <w:szCs w:val="22"/>
          <w:lang w:val="en-ZA"/>
        </w:rPr>
        <w:t>Each food group has something to offer your body. For example:</w:t>
      </w:r>
    </w:p>
    <w:p w14:paraId="5F5196B8" w14:textId="77777777" w:rsidR="008F49A2" w:rsidRPr="00B13DB8" w:rsidRDefault="008F49A2" w:rsidP="00B13DB8">
      <w:pPr>
        <w:pStyle w:val="ListParagraph"/>
        <w:numPr>
          <w:ilvl w:val="0"/>
          <w:numId w:val="81"/>
        </w:numPr>
        <w:spacing w:line="360" w:lineRule="auto"/>
        <w:jc w:val="both"/>
        <w:rPr>
          <w:rFonts w:ascii="Century Gothic" w:hAnsi="Century Gothic"/>
          <w:lang w:val="en-ZA"/>
        </w:rPr>
      </w:pPr>
      <w:r w:rsidRPr="00B13DB8">
        <w:rPr>
          <w:rFonts w:ascii="Century Gothic" w:hAnsi="Century Gothic"/>
          <w:lang w:val="en-ZA"/>
        </w:rPr>
        <w:t>Grains are a good source of energy.</w:t>
      </w:r>
    </w:p>
    <w:p w14:paraId="580FFC37" w14:textId="77777777" w:rsidR="008F49A2" w:rsidRPr="00B13DB8" w:rsidRDefault="008F49A2" w:rsidP="00B13DB8">
      <w:pPr>
        <w:pStyle w:val="ListParagraph"/>
        <w:numPr>
          <w:ilvl w:val="0"/>
          <w:numId w:val="81"/>
        </w:numPr>
        <w:spacing w:line="360" w:lineRule="auto"/>
        <w:jc w:val="both"/>
        <w:rPr>
          <w:rFonts w:ascii="Century Gothic" w:hAnsi="Century Gothic"/>
          <w:lang w:val="en-ZA"/>
        </w:rPr>
      </w:pPr>
      <w:r w:rsidRPr="00B13DB8">
        <w:rPr>
          <w:rFonts w:ascii="Century Gothic" w:hAnsi="Century Gothic"/>
          <w:lang w:val="en-ZA"/>
        </w:rPr>
        <w:t xml:space="preserve">Fruits and vegetables are packed with antioxidants, </w:t>
      </w:r>
      <w:r w:rsidR="001334FF" w:rsidRPr="00B13DB8">
        <w:rPr>
          <w:rFonts w:ascii="Century Gothic" w:hAnsi="Century Gothic"/>
          <w:lang w:val="en-ZA"/>
        </w:rPr>
        <w:t>fibre</w:t>
      </w:r>
      <w:r w:rsidRPr="00B13DB8">
        <w:rPr>
          <w:rFonts w:ascii="Century Gothic" w:hAnsi="Century Gothic"/>
          <w:lang w:val="en-ZA"/>
        </w:rPr>
        <w:t>, and water-soluble and fat-soluble vitamins.</w:t>
      </w:r>
    </w:p>
    <w:p w14:paraId="784BAEFB" w14:textId="77777777" w:rsidR="008F49A2" w:rsidRPr="00B13DB8" w:rsidRDefault="008F49A2" w:rsidP="00B13DB8">
      <w:pPr>
        <w:pStyle w:val="ListParagraph"/>
        <w:numPr>
          <w:ilvl w:val="0"/>
          <w:numId w:val="81"/>
        </w:numPr>
        <w:spacing w:line="360" w:lineRule="auto"/>
        <w:jc w:val="both"/>
        <w:rPr>
          <w:rFonts w:ascii="Century Gothic" w:hAnsi="Century Gothic"/>
          <w:lang w:val="en-ZA"/>
        </w:rPr>
      </w:pPr>
      <w:r w:rsidRPr="00B13DB8">
        <w:rPr>
          <w:rFonts w:ascii="Century Gothic" w:hAnsi="Century Gothic"/>
          <w:lang w:val="en-ZA"/>
        </w:rPr>
        <w:t>Meats, nuts, and legumes provide your body with protein, folate, and iron.</w:t>
      </w:r>
    </w:p>
    <w:p w14:paraId="0A84CDB2" w14:textId="77777777" w:rsidR="008F49A2" w:rsidRPr="00B13DB8" w:rsidRDefault="008F49A2" w:rsidP="00B13DB8">
      <w:pPr>
        <w:pStyle w:val="ListParagraph"/>
        <w:numPr>
          <w:ilvl w:val="0"/>
          <w:numId w:val="81"/>
        </w:numPr>
        <w:spacing w:line="360" w:lineRule="auto"/>
        <w:jc w:val="both"/>
        <w:rPr>
          <w:rFonts w:ascii="Century Gothic" w:hAnsi="Century Gothic"/>
          <w:lang w:val="en-ZA"/>
        </w:rPr>
      </w:pPr>
      <w:r w:rsidRPr="00B13DB8">
        <w:rPr>
          <w:rFonts w:ascii="Century Gothic" w:hAnsi="Century Gothic"/>
          <w:lang w:val="en-ZA"/>
        </w:rPr>
        <w:t>Dairy products are great source of calcium and vitamin D.</w:t>
      </w:r>
    </w:p>
    <w:p w14:paraId="23D3D88B" w14:textId="77777777" w:rsidR="008F49A2" w:rsidRPr="00B13DB8" w:rsidRDefault="008F49A2" w:rsidP="00B13DB8">
      <w:pPr>
        <w:pStyle w:val="ListParagraph"/>
        <w:numPr>
          <w:ilvl w:val="0"/>
          <w:numId w:val="81"/>
        </w:numPr>
        <w:spacing w:line="360" w:lineRule="auto"/>
        <w:jc w:val="both"/>
        <w:rPr>
          <w:rFonts w:ascii="Century Gothic" w:hAnsi="Century Gothic"/>
          <w:lang w:val="en-ZA"/>
        </w:rPr>
      </w:pPr>
      <w:r w:rsidRPr="00B13DB8">
        <w:rPr>
          <w:rFonts w:ascii="Century Gothic" w:hAnsi="Century Gothic"/>
          <w:lang w:val="en-ZA"/>
        </w:rPr>
        <w:t>What and how much to eat</w:t>
      </w:r>
    </w:p>
    <w:p w14:paraId="22224F04" w14:textId="177E25A6" w:rsidR="00A13931" w:rsidRPr="008B673B" w:rsidRDefault="008F49A2" w:rsidP="00D45F0D">
      <w:pPr>
        <w:pStyle w:val="ListParagraph"/>
        <w:numPr>
          <w:ilvl w:val="0"/>
          <w:numId w:val="81"/>
        </w:numPr>
        <w:spacing w:line="360" w:lineRule="auto"/>
        <w:jc w:val="both"/>
        <w:rPr>
          <w:rFonts w:ascii="Century Gothic" w:hAnsi="Century Gothic"/>
          <w:lang w:val="en-ZA"/>
        </w:rPr>
      </w:pPr>
      <w:r w:rsidRPr="00B13DB8">
        <w:rPr>
          <w:rFonts w:ascii="Century Gothic" w:hAnsi="Century Gothic"/>
          <w:lang w:val="en-ZA"/>
        </w:rPr>
        <w:t>Your body can’t function properly if it’s missing the nutrients from any of these food groups. Remember that your goal is to eat a wide variety of foods during pregnancy. Whenever possible, choose natural, low-fat foods over processed junk foods. Chips and soda, for example, contain no nutritional value. You and your baby will benefit more from fresh fruits, vegetables, and lean proteins, such as chicken, fish, beans, or lentils.</w:t>
      </w:r>
    </w:p>
    <w:p w14:paraId="7E1F5622" w14:textId="5D771F15" w:rsidR="00B13DB8" w:rsidRPr="008B673B"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 xml:space="preserve">This doesn’t necessarily mean that you need to avoid </w:t>
      </w:r>
      <w:proofErr w:type="gramStart"/>
      <w:r w:rsidRPr="00D45F0D">
        <w:rPr>
          <w:rFonts w:ascii="Century Gothic" w:hAnsi="Century Gothic"/>
          <w:sz w:val="22"/>
          <w:szCs w:val="22"/>
          <w:lang w:val="en-ZA"/>
        </w:rPr>
        <w:t>all of</w:t>
      </w:r>
      <w:proofErr w:type="gramEnd"/>
      <w:r w:rsidRPr="00D45F0D">
        <w:rPr>
          <w:rFonts w:ascii="Century Gothic" w:hAnsi="Century Gothic"/>
          <w:sz w:val="22"/>
          <w:szCs w:val="22"/>
          <w:lang w:val="en-ZA"/>
        </w:rPr>
        <w:t xml:space="preserve"> your </w:t>
      </w:r>
      <w:r w:rsidR="00B13DB8" w:rsidRPr="00D45F0D">
        <w:rPr>
          <w:rFonts w:ascii="Century Gothic" w:hAnsi="Century Gothic"/>
          <w:sz w:val="22"/>
          <w:szCs w:val="22"/>
          <w:lang w:val="en-ZA"/>
        </w:rPr>
        <w:t>favourite</w:t>
      </w:r>
      <w:r w:rsidRPr="00D45F0D">
        <w:rPr>
          <w:rFonts w:ascii="Century Gothic" w:hAnsi="Century Gothic"/>
          <w:sz w:val="22"/>
          <w:szCs w:val="22"/>
          <w:lang w:val="en-ZA"/>
        </w:rPr>
        <w:t xml:space="preserve"> foods during pregnancy. However, you must balance them with nutritious foods so that you don't miss any </w:t>
      </w:r>
      <w:r w:rsidR="00B13DB8">
        <w:rPr>
          <w:rFonts w:ascii="Century Gothic" w:hAnsi="Century Gothic"/>
          <w:sz w:val="22"/>
          <w:szCs w:val="22"/>
          <w:lang w:val="en-ZA"/>
        </w:rPr>
        <w:t xml:space="preserve">important vitamins or minerals. </w:t>
      </w:r>
      <w:r w:rsidRPr="00D45F0D">
        <w:rPr>
          <w:rFonts w:ascii="Century Gothic" w:hAnsi="Century Gothic"/>
          <w:sz w:val="22"/>
          <w:szCs w:val="22"/>
          <w:lang w:val="en-ZA"/>
        </w:rPr>
        <w:t>Including the following nutrients in your daily diet will help ensure that you satisfy your body’s nutritional needs during pregnancy.</w:t>
      </w:r>
    </w:p>
    <w:p w14:paraId="13385416" w14:textId="77777777" w:rsidR="008F49A2" w:rsidRPr="00D45F0D" w:rsidRDefault="008F49A2" w:rsidP="00D45F0D">
      <w:pPr>
        <w:spacing w:line="360" w:lineRule="auto"/>
        <w:jc w:val="both"/>
        <w:rPr>
          <w:rFonts w:ascii="Century Gothic" w:hAnsi="Century Gothic"/>
          <w:b/>
          <w:bCs/>
          <w:sz w:val="22"/>
          <w:szCs w:val="22"/>
          <w:lang w:val="en-ZA"/>
        </w:rPr>
      </w:pPr>
      <w:r w:rsidRPr="00D45F0D">
        <w:rPr>
          <w:rFonts w:ascii="Century Gothic" w:hAnsi="Century Gothic"/>
          <w:b/>
          <w:bCs/>
          <w:sz w:val="22"/>
          <w:szCs w:val="22"/>
          <w:lang w:val="en-ZA"/>
        </w:rPr>
        <w:t>Protein</w:t>
      </w:r>
    </w:p>
    <w:p w14:paraId="72FE7BAC" w14:textId="77777777"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 xml:space="preserve">Protein is critical for ensuring the proper growth of </w:t>
      </w:r>
      <w:r w:rsidR="001334FF" w:rsidRPr="00D45F0D">
        <w:rPr>
          <w:rFonts w:ascii="Century Gothic" w:hAnsi="Century Gothic"/>
          <w:sz w:val="22"/>
          <w:szCs w:val="22"/>
          <w:lang w:val="en-ZA"/>
        </w:rPr>
        <w:t>foetal</w:t>
      </w:r>
      <w:r w:rsidRPr="00D45F0D">
        <w:rPr>
          <w:rFonts w:ascii="Century Gothic" w:hAnsi="Century Gothic"/>
          <w:sz w:val="22"/>
          <w:szCs w:val="22"/>
          <w:lang w:val="en-ZA"/>
        </w:rPr>
        <w:t xml:space="preserve"> tissue, including the brain. It also helps with breast and uterine tissue growth during pregnancy. It even plays a role in your increasing blood supply, allowing more blood to be sent to your baby.</w:t>
      </w:r>
    </w:p>
    <w:p w14:paraId="27DB71B8" w14:textId="77777777"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You should eat three servings of protein per day. Good sources include:</w:t>
      </w:r>
    </w:p>
    <w:p w14:paraId="28A6599D" w14:textId="77777777" w:rsidR="008F49A2" w:rsidRPr="00D45F0D" w:rsidRDefault="008F49A2" w:rsidP="00D45F0D">
      <w:pPr>
        <w:numPr>
          <w:ilvl w:val="0"/>
          <w:numId w:val="74"/>
        </w:numPr>
        <w:spacing w:line="360" w:lineRule="auto"/>
        <w:jc w:val="both"/>
        <w:rPr>
          <w:rFonts w:ascii="Century Gothic" w:hAnsi="Century Gothic"/>
          <w:sz w:val="22"/>
          <w:szCs w:val="22"/>
          <w:lang w:val="en-ZA"/>
        </w:rPr>
      </w:pPr>
      <w:r w:rsidRPr="00D45F0D">
        <w:rPr>
          <w:rFonts w:ascii="Century Gothic" w:hAnsi="Century Gothic"/>
          <w:sz w:val="22"/>
          <w:szCs w:val="22"/>
          <w:lang w:val="en-ZA"/>
        </w:rPr>
        <w:t>lean beef and pork</w:t>
      </w:r>
    </w:p>
    <w:p w14:paraId="10C8B79A" w14:textId="77777777" w:rsidR="008F49A2" w:rsidRPr="00D45F0D" w:rsidRDefault="008F49A2" w:rsidP="00D45F0D">
      <w:pPr>
        <w:numPr>
          <w:ilvl w:val="0"/>
          <w:numId w:val="74"/>
        </w:numPr>
        <w:spacing w:line="360" w:lineRule="auto"/>
        <w:jc w:val="both"/>
        <w:rPr>
          <w:rFonts w:ascii="Century Gothic" w:hAnsi="Century Gothic"/>
          <w:sz w:val="22"/>
          <w:szCs w:val="22"/>
          <w:lang w:val="en-ZA"/>
        </w:rPr>
      </w:pPr>
      <w:r w:rsidRPr="00D45F0D">
        <w:rPr>
          <w:rFonts w:ascii="Century Gothic" w:hAnsi="Century Gothic"/>
          <w:sz w:val="22"/>
          <w:szCs w:val="22"/>
          <w:lang w:val="en-ZA"/>
        </w:rPr>
        <w:t>beans</w:t>
      </w:r>
    </w:p>
    <w:p w14:paraId="7F384112" w14:textId="77777777" w:rsidR="008F49A2" w:rsidRPr="00D45F0D" w:rsidRDefault="008F49A2" w:rsidP="00D45F0D">
      <w:pPr>
        <w:numPr>
          <w:ilvl w:val="0"/>
          <w:numId w:val="74"/>
        </w:numPr>
        <w:spacing w:line="360" w:lineRule="auto"/>
        <w:jc w:val="both"/>
        <w:rPr>
          <w:rFonts w:ascii="Century Gothic" w:hAnsi="Century Gothic"/>
          <w:sz w:val="22"/>
          <w:szCs w:val="22"/>
          <w:lang w:val="en-ZA"/>
        </w:rPr>
      </w:pPr>
      <w:r w:rsidRPr="00D45F0D">
        <w:rPr>
          <w:rFonts w:ascii="Century Gothic" w:hAnsi="Century Gothic"/>
          <w:sz w:val="22"/>
          <w:szCs w:val="22"/>
          <w:lang w:val="en-ZA"/>
        </w:rPr>
        <w:t>chicken</w:t>
      </w:r>
    </w:p>
    <w:p w14:paraId="2C253D3C" w14:textId="77777777" w:rsidR="008F49A2" w:rsidRPr="00D45F0D" w:rsidRDefault="008F49A2" w:rsidP="00D45F0D">
      <w:pPr>
        <w:numPr>
          <w:ilvl w:val="0"/>
          <w:numId w:val="74"/>
        </w:numPr>
        <w:spacing w:line="360" w:lineRule="auto"/>
        <w:jc w:val="both"/>
        <w:rPr>
          <w:rFonts w:ascii="Century Gothic" w:hAnsi="Century Gothic"/>
          <w:sz w:val="22"/>
          <w:szCs w:val="22"/>
          <w:lang w:val="en-ZA"/>
        </w:rPr>
      </w:pPr>
      <w:r w:rsidRPr="00D45F0D">
        <w:rPr>
          <w:rFonts w:ascii="Century Gothic" w:hAnsi="Century Gothic"/>
          <w:sz w:val="22"/>
          <w:szCs w:val="22"/>
          <w:lang w:val="en-ZA"/>
        </w:rPr>
        <w:t>salmon</w:t>
      </w:r>
    </w:p>
    <w:p w14:paraId="2BAAFDA4" w14:textId="77777777" w:rsidR="008F49A2" w:rsidRPr="00D45F0D" w:rsidRDefault="008F49A2" w:rsidP="00D45F0D">
      <w:pPr>
        <w:numPr>
          <w:ilvl w:val="0"/>
          <w:numId w:val="74"/>
        </w:numPr>
        <w:spacing w:line="360" w:lineRule="auto"/>
        <w:jc w:val="both"/>
        <w:rPr>
          <w:rFonts w:ascii="Century Gothic" w:hAnsi="Century Gothic"/>
          <w:sz w:val="22"/>
          <w:szCs w:val="22"/>
          <w:lang w:val="en-ZA"/>
        </w:rPr>
      </w:pPr>
      <w:r w:rsidRPr="00D45F0D">
        <w:rPr>
          <w:rFonts w:ascii="Century Gothic" w:hAnsi="Century Gothic"/>
          <w:sz w:val="22"/>
          <w:szCs w:val="22"/>
          <w:lang w:val="en-ZA"/>
        </w:rPr>
        <w:t>nuts</w:t>
      </w:r>
    </w:p>
    <w:p w14:paraId="59D1440F" w14:textId="77777777" w:rsidR="008F49A2" w:rsidRPr="00D45F0D" w:rsidRDefault="008F49A2" w:rsidP="00D45F0D">
      <w:pPr>
        <w:numPr>
          <w:ilvl w:val="0"/>
          <w:numId w:val="74"/>
        </w:numPr>
        <w:spacing w:line="360" w:lineRule="auto"/>
        <w:jc w:val="both"/>
        <w:rPr>
          <w:rFonts w:ascii="Century Gothic" w:hAnsi="Century Gothic"/>
          <w:sz w:val="22"/>
          <w:szCs w:val="22"/>
          <w:lang w:val="en-ZA"/>
        </w:rPr>
      </w:pPr>
      <w:r w:rsidRPr="00D45F0D">
        <w:rPr>
          <w:rFonts w:ascii="Century Gothic" w:hAnsi="Century Gothic"/>
          <w:sz w:val="22"/>
          <w:szCs w:val="22"/>
          <w:lang w:val="en-ZA"/>
        </w:rPr>
        <w:lastRenderedPageBreak/>
        <w:t>peanut butter</w:t>
      </w:r>
    </w:p>
    <w:p w14:paraId="6F700EAC" w14:textId="188FE03E" w:rsidR="00B13DB8" w:rsidRPr="008B673B" w:rsidRDefault="008F49A2" w:rsidP="00D45F0D">
      <w:pPr>
        <w:numPr>
          <w:ilvl w:val="0"/>
          <w:numId w:val="74"/>
        </w:numPr>
        <w:spacing w:line="360" w:lineRule="auto"/>
        <w:jc w:val="both"/>
        <w:rPr>
          <w:rFonts w:ascii="Century Gothic" w:hAnsi="Century Gothic"/>
          <w:sz w:val="22"/>
          <w:szCs w:val="22"/>
          <w:lang w:val="en-ZA"/>
        </w:rPr>
      </w:pPr>
      <w:r w:rsidRPr="00D45F0D">
        <w:rPr>
          <w:rFonts w:ascii="Century Gothic" w:hAnsi="Century Gothic"/>
          <w:sz w:val="22"/>
          <w:szCs w:val="22"/>
          <w:lang w:val="en-ZA"/>
        </w:rPr>
        <w:t>cottage cheese</w:t>
      </w:r>
    </w:p>
    <w:p w14:paraId="38EFC203" w14:textId="77777777" w:rsidR="008F49A2" w:rsidRPr="00D45F0D" w:rsidRDefault="008F49A2" w:rsidP="00D45F0D">
      <w:pPr>
        <w:spacing w:line="360" w:lineRule="auto"/>
        <w:jc w:val="both"/>
        <w:rPr>
          <w:rFonts w:ascii="Century Gothic" w:hAnsi="Century Gothic"/>
          <w:b/>
          <w:bCs/>
          <w:sz w:val="22"/>
          <w:szCs w:val="22"/>
          <w:lang w:val="en-ZA"/>
        </w:rPr>
      </w:pPr>
      <w:r w:rsidRPr="00D45F0D">
        <w:rPr>
          <w:rFonts w:ascii="Century Gothic" w:hAnsi="Century Gothic"/>
          <w:b/>
          <w:bCs/>
          <w:sz w:val="22"/>
          <w:szCs w:val="22"/>
          <w:lang w:val="en-ZA"/>
        </w:rPr>
        <w:t>Calcium</w:t>
      </w:r>
    </w:p>
    <w:p w14:paraId="60F2CBB9" w14:textId="77777777"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Calcium helps build your baby’s bones and regulates your body’s use of fluids.</w:t>
      </w:r>
    </w:p>
    <w:p w14:paraId="5D7E61DB" w14:textId="77777777"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Pregnant women need at least three servings of calcium per day. In pregnant teens, the recommendation is five servings. Good sources of calcium include:</w:t>
      </w:r>
    </w:p>
    <w:p w14:paraId="547CECBE" w14:textId="77777777" w:rsidR="008F49A2" w:rsidRPr="00D45F0D" w:rsidRDefault="008F49A2" w:rsidP="00D45F0D">
      <w:pPr>
        <w:numPr>
          <w:ilvl w:val="0"/>
          <w:numId w:val="75"/>
        </w:numPr>
        <w:spacing w:line="360" w:lineRule="auto"/>
        <w:jc w:val="both"/>
        <w:rPr>
          <w:rFonts w:ascii="Century Gothic" w:hAnsi="Century Gothic"/>
          <w:sz w:val="22"/>
          <w:szCs w:val="22"/>
          <w:lang w:val="en-ZA"/>
        </w:rPr>
      </w:pPr>
      <w:r w:rsidRPr="00D45F0D">
        <w:rPr>
          <w:rFonts w:ascii="Century Gothic" w:hAnsi="Century Gothic"/>
          <w:sz w:val="22"/>
          <w:szCs w:val="22"/>
          <w:lang w:val="en-ZA"/>
        </w:rPr>
        <w:t>milk</w:t>
      </w:r>
    </w:p>
    <w:p w14:paraId="57931B39" w14:textId="77777777" w:rsidR="008F49A2" w:rsidRPr="00D45F0D" w:rsidRDefault="008F49A2" w:rsidP="00D45F0D">
      <w:pPr>
        <w:numPr>
          <w:ilvl w:val="0"/>
          <w:numId w:val="75"/>
        </w:numPr>
        <w:spacing w:line="360" w:lineRule="auto"/>
        <w:jc w:val="both"/>
        <w:rPr>
          <w:rFonts w:ascii="Century Gothic" w:hAnsi="Century Gothic"/>
          <w:sz w:val="22"/>
          <w:szCs w:val="22"/>
          <w:lang w:val="en-ZA"/>
        </w:rPr>
      </w:pPr>
      <w:r w:rsidRPr="00D45F0D">
        <w:rPr>
          <w:rFonts w:ascii="Century Gothic" w:hAnsi="Century Gothic"/>
          <w:sz w:val="22"/>
          <w:szCs w:val="22"/>
          <w:lang w:val="en-ZA"/>
        </w:rPr>
        <w:t>yogurt</w:t>
      </w:r>
    </w:p>
    <w:p w14:paraId="4188509E" w14:textId="77777777" w:rsidR="008F49A2" w:rsidRPr="00D45F0D" w:rsidRDefault="008F49A2" w:rsidP="00D45F0D">
      <w:pPr>
        <w:numPr>
          <w:ilvl w:val="0"/>
          <w:numId w:val="75"/>
        </w:numPr>
        <w:spacing w:line="360" w:lineRule="auto"/>
        <w:jc w:val="both"/>
        <w:rPr>
          <w:rFonts w:ascii="Century Gothic" w:hAnsi="Century Gothic"/>
          <w:sz w:val="22"/>
          <w:szCs w:val="22"/>
          <w:lang w:val="en-ZA"/>
        </w:rPr>
      </w:pPr>
      <w:r w:rsidRPr="00D45F0D">
        <w:rPr>
          <w:rFonts w:ascii="Century Gothic" w:hAnsi="Century Gothic"/>
          <w:sz w:val="22"/>
          <w:szCs w:val="22"/>
          <w:lang w:val="en-ZA"/>
        </w:rPr>
        <w:t>cheese</w:t>
      </w:r>
    </w:p>
    <w:p w14:paraId="2589A15B" w14:textId="77777777" w:rsidR="008F49A2" w:rsidRPr="00D45F0D" w:rsidRDefault="008F49A2" w:rsidP="00D45F0D">
      <w:pPr>
        <w:numPr>
          <w:ilvl w:val="0"/>
          <w:numId w:val="75"/>
        </w:numPr>
        <w:spacing w:line="360" w:lineRule="auto"/>
        <w:jc w:val="both"/>
        <w:rPr>
          <w:rFonts w:ascii="Century Gothic" w:hAnsi="Century Gothic"/>
          <w:sz w:val="22"/>
          <w:szCs w:val="22"/>
          <w:lang w:val="en-ZA"/>
        </w:rPr>
      </w:pPr>
      <w:r w:rsidRPr="00D45F0D">
        <w:rPr>
          <w:rFonts w:ascii="Century Gothic" w:hAnsi="Century Gothic"/>
          <w:sz w:val="22"/>
          <w:szCs w:val="22"/>
          <w:lang w:val="en-ZA"/>
        </w:rPr>
        <w:t>cabbage</w:t>
      </w:r>
    </w:p>
    <w:p w14:paraId="2BFFDF60" w14:textId="77777777" w:rsidR="008F49A2" w:rsidRPr="00D45F0D" w:rsidRDefault="008F49A2" w:rsidP="00D45F0D">
      <w:pPr>
        <w:numPr>
          <w:ilvl w:val="0"/>
          <w:numId w:val="75"/>
        </w:numPr>
        <w:spacing w:line="360" w:lineRule="auto"/>
        <w:jc w:val="both"/>
        <w:rPr>
          <w:rFonts w:ascii="Century Gothic" w:hAnsi="Century Gothic"/>
          <w:sz w:val="22"/>
          <w:szCs w:val="22"/>
          <w:lang w:val="en-ZA"/>
        </w:rPr>
      </w:pPr>
      <w:r w:rsidRPr="00D45F0D">
        <w:rPr>
          <w:rFonts w:ascii="Century Gothic" w:hAnsi="Century Gothic"/>
          <w:sz w:val="22"/>
          <w:szCs w:val="22"/>
          <w:lang w:val="en-ZA"/>
        </w:rPr>
        <w:t>tofu</w:t>
      </w:r>
    </w:p>
    <w:p w14:paraId="12292C03" w14:textId="77777777" w:rsidR="008F49A2" w:rsidRPr="00D45F0D" w:rsidRDefault="008F49A2" w:rsidP="00D45F0D">
      <w:pPr>
        <w:numPr>
          <w:ilvl w:val="0"/>
          <w:numId w:val="75"/>
        </w:numPr>
        <w:spacing w:line="360" w:lineRule="auto"/>
        <w:jc w:val="both"/>
        <w:rPr>
          <w:rFonts w:ascii="Century Gothic" w:hAnsi="Century Gothic"/>
          <w:sz w:val="22"/>
          <w:szCs w:val="22"/>
          <w:lang w:val="en-ZA"/>
        </w:rPr>
      </w:pPr>
      <w:r w:rsidRPr="00D45F0D">
        <w:rPr>
          <w:rFonts w:ascii="Century Gothic" w:hAnsi="Century Gothic"/>
          <w:sz w:val="22"/>
          <w:szCs w:val="22"/>
          <w:lang w:val="en-ZA"/>
        </w:rPr>
        <w:t>eggs</w:t>
      </w:r>
    </w:p>
    <w:p w14:paraId="5E73E550" w14:textId="171C8382" w:rsidR="00B13DB8" w:rsidRPr="008B673B" w:rsidRDefault="008F49A2" w:rsidP="00D45F0D">
      <w:pPr>
        <w:numPr>
          <w:ilvl w:val="0"/>
          <w:numId w:val="75"/>
        </w:numPr>
        <w:spacing w:line="360" w:lineRule="auto"/>
        <w:jc w:val="both"/>
        <w:rPr>
          <w:rFonts w:ascii="Century Gothic" w:hAnsi="Century Gothic"/>
          <w:sz w:val="22"/>
          <w:szCs w:val="22"/>
          <w:lang w:val="en-ZA"/>
        </w:rPr>
      </w:pPr>
      <w:r w:rsidRPr="00D45F0D">
        <w:rPr>
          <w:rFonts w:ascii="Century Gothic" w:hAnsi="Century Gothic"/>
          <w:sz w:val="22"/>
          <w:szCs w:val="22"/>
          <w:lang w:val="en-ZA"/>
        </w:rPr>
        <w:t>pudding</w:t>
      </w:r>
    </w:p>
    <w:p w14:paraId="1F310CD9" w14:textId="77777777" w:rsidR="008F49A2" w:rsidRPr="00D45F0D" w:rsidRDefault="008F49A2" w:rsidP="00D45F0D">
      <w:pPr>
        <w:spacing w:line="360" w:lineRule="auto"/>
        <w:jc w:val="both"/>
        <w:rPr>
          <w:rFonts w:ascii="Century Gothic" w:hAnsi="Century Gothic"/>
          <w:b/>
          <w:bCs/>
          <w:sz w:val="22"/>
          <w:szCs w:val="22"/>
          <w:lang w:val="en-ZA"/>
        </w:rPr>
      </w:pPr>
      <w:r w:rsidRPr="00D45F0D">
        <w:rPr>
          <w:rFonts w:ascii="Century Gothic" w:hAnsi="Century Gothic"/>
          <w:b/>
          <w:bCs/>
          <w:sz w:val="22"/>
          <w:szCs w:val="22"/>
          <w:lang w:val="en-ZA"/>
        </w:rPr>
        <w:t>Folate</w:t>
      </w:r>
    </w:p>
    <w:p w14:paraId="37C6B20E" w14:textId="77777777"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Folate, also known as folic acid, plays an important part in reducing the risk of neural tube defects. These are major birth defects that affect the baby’s brain and spinal cord, such a</w:t>
      </w:r>
      <w:r w:rsidR="00B13DB8">
        <w:rPr>
          <w:rFonts w:ascii="Century Gothic" w:hAnsi="Century Gothic"/>
          <w:sz w:val="22"/>
          <w:szCs w:val="22"/>
          <w:lang w:val="en-ZA"/>
        </w:rPr>
        <w:t xml:space="preserve">s spina bifida and anencephaly. </w:t>
      </w:r>
      <w:r w:rsidRPr="00D45F0D">
        <w:rPr>
          <w:rFonts w:ascii="Century Gothic" w:hAnsi="Century Gothic"/>
          <w:sz w:val="22"/>
          <w:szCs w:val="22"/>
          <w:lang w:val="en-ZA"/>
        </w:rPr>
        <w:t>When you’re pregnant, you need 600 to 800 micrograms of folate. You can get folate from these foods:</w:t>
      </w:r>
    </w:p>
    <w:p w14:paraId="5CA99907" w14:textId="77777777" w:rsidR="008F49A2" w:rsidRPr="00D45F0D" w:rsidRDefault="008F49A2" w:rsidP="00D45F0D">
      <w:pPr>
        <w:numPr>
          <w:ilvl w:val="0"/>
          <w:numId w:val="76"/>
        </w:numPr>
        <w:spacing w:line="360" w:lineRule="auto"/>
        <w:jc w:val="both"/>
        <w:rPr>
          <w:rFonts w:ascii="Century Gothic" w:hAnsi="Century Gothic"/>
          <w:sz w:val="22"/>
          <w:szCs w:val="22"/>
          <w:lang w:val="en-ZA"/>
        </w:rPr>
      </w:pPr>
      <w:r w:rsidRPr="00D45F0D">
        <w:rPr>
          <w:rFonts w:ascii="Century Gothic" w:hAnsi="Century Gothic"/>
          <w:sz w:val="22"/>
          <w:szCs w:val="22"/>
          <w:lang w:val="en-ZA"/>
        </w:rPr>
        <w:t>liver</w:t>
      </w:r>
    </w:p>
    <w:p w14:paraId="7160887E" w14:textId="77777777" w:rsidR="008F49A2" w:rsidRPr="00D45F0D" w:rsidRDefault="008F49A2" w:rsidP="00D45F0D">
      <w:pPr>
        <w:numPr>
          <w:ilvl w:val="0"/>
          <w:numId w:val="76"/>
        </w:numPr>
        <w:spacing w:line="360" w:lineRule="auto"/>
        <w:jc w:val="both"/>
        <w:rPr>
          <w:rFonts w:ascii="Century Gothic" w:hAnsi="Century Gothic"/>
          <w:sz w:val="22"/>
          <w:szCs w:val="22"/>
          <w:lang w:val="en-ZA"/>
        </w:rPr>
      </w:pPr>
      <w:r w:rsidRPr="00D45F0D">
        <w:rPr>
          <w:rFonts w:ascii="Century Gothic" w:hAnsi="Century Gothic"/>
          <w:sz w:val="22"/>
          <w:szCs w:val="22"/>
          <w:lang w:val="en-ZA"/>
        </w:rPr>
        <w:t>nuts</w:t>
      </w:r>
    </w:p>
    <w:p w14:paraId="1F6139A5" w14:textId="77777777" w:rsidR="008F49A2" w:rsidRPr="00D45F0D" w:rsidRDefault="008F49A2" w:rsidP="00D45F0D">
      <w:pPr>
        <w:numPr>
          <w:ilvl w:val="0"/>
          <w:numId w:val="76"/>
        </w:numPr>
        <w:spacing w:line="360" w:lineRule="auto"/>
        <w:jc w:val="both"/>
        <w:rPr>
          <w:rFonts w:ascii="Century Gothic" w:hAnsi="Century Gothic"/>
          <w:sz w:val="22"/>
          <w:szCs w:val="22"/>
          <w:lang w:val="en-ZA"/>
        </w:rPr>
      </w:pPr>
      <w:r w:rsidRPr="00D45F0D">
        <w:rPr>
          <w:rFonts w:ascii="Century Gothic" w:hAnsi="Century Gothic"/>
          <w:sz w:val="22"/>
          <w:szCs w:val="22"/>
          <w:lang w:val="en-ZA"/>
        </w:rPr>
        <w:t>dried beans and lentils</w:t>
      </w:r>
    </w:p>
    <w:p w14:paraId="6FED29C2" w14:textId="77777777" w:rsidR="008F49A2" w:rsidRPr="00D45F0D" w:rsidRDefault="008F49A2" w:rsidP="00D45F0D">
      <w:pPr>
        <w:numPr>
          <w:ilvl w:val="0"/>
          <w:numId w:val="76"/>
        </w:numPr>
        <w:spacing w:line="360" w:lineRule="auto"/>
        <w:jc w:val="both"/>
        <w:rPr>
          <w:rFonts w:ascii="Century Gothic" w:hAnsi="Century Gothic"/>
          <w:sz w:val="22"/>
          <w:szCs w:val="22"/>
          <w:lang w:val="en-ZA"/>
        </w:rPr>
      </w:pPr>
      <w:r w:rsidRPr="00D45F0D">
        <w:rPr>
          <w:rFonts w:ascii="Century Gothic" w:hAnsi="Century Gothic"/>
          <w:sz w:val="22"/>
          <w:szCs w:val="22"/>
          <w:lang w:val="en-ZA"/>
        </w:rPr>
        <w:t>eggs</w:t>
      </w:r>
    </w:p>
    <w:p w14:paraId="7867E7DE" w14:textId="77777777" w:rsidR="008F49A2" w:rsidRPr="00D45F0D" w:rsidRDefault="008F49A2" w:rsidP="00D45F0D">
      <w:pPr>
        <w:numPr>
          <w:ilvl w:val="0"/>
          <w:numId w:val="76"/>
        </w:numPr>
        <w:spacing w:line="360" w:lineRule="auto"/>
        <w:jc w:val="both"/>
        <w:rPr>
          <w:rFonts w:ascii="Century Gothic" w:hAnsi="Century Gothic"/>
          <w:sz w:val="22"/>
          <w:szCs w:val="22"/>
          <w:lang w:val="en-ZA"/>
        </w:rPr>
      </w:pPr>
      <w:r w:rsidRPr="00D45F0D">
        <w:rPr>
          <w:rFonts w:ascii="Century Gothic" w:hAnsi="Century Gothic"/>
          <w:sz w:val="22"/>
          <w:szCs w:val="22"/>
          <w:lang w:val="en-ZA"/>
        </w:rPr>
        <w:t>dried beans and lentils</w:t>
      </w:r>
    </w:p>
    <w:p w14:paraId="45371B2C" w14:textId="77777777" w:rsidR="008F49A2" w:rsidRPr="00D45F0D" w:rsidRDefault="008F49A2" w:rsidP="00D45F0D">
      <w:pPr>
        <w:numPr>
          <w:ilvl w:val="0"/>
          <w:numId w:val="76"/>
        </w:numPr>
        <w:spacing w:line="360" w:lineRule="auto"/>
        <w:jc w:val="both"/>
        <w:rPr>
          <w:rFonts w:ascii="Century Gothic" w:hAnsi="Century Gothic"/>
          <w:sz w:val="22"/>
          <w:szCs w:val="22"/>
          <w:lang w:val="en-ZA"/>
        </w:rPr>
      </w:pPr>
      <w:r w:rsidRPr="00D45F0D">
        <w:rPr>
          <w:rFonts w:ascii="Century Gothic" w:hAnsi="Century Gothic"/>
          <w:sz w:val="22"/>
          <w:szCs w:val="22"/>
          <w:lang w:val="en-ZA"/>
        </w:rPr>
        <w:t>nuts and peanut butter</w:t>
      </w:r>
    </w:p>
    <w:p w14:paraId="7E3BC715" w14:textId="59E31337" w:rsidR="00B13DB8" w:rsidRPr="008B673B" w:rsidRDefault="008F49A2" w:rsidP="00D45F0D">
      <w:pPr>
        <w:numPr>
          <w:ilvl w:val="0"/>
          <w:numId w:val="76"/>
        </w:numPr>
        <w:spacing w:line="360" w:lineRule="auto"/>
        <w:jc w:val="both"/>
        <w:rPr>
          <w:rFonts w:ascii="Century Gothic" w:hAnsi="Century Gothic"/>
          <w:sz w:val="22"/>
          <w:szCs w:val="22"/>
          <w:lang w:val="en-ZA"/>
        </w:rPr>
      </w:pPr>
      <w:r w:rsidRPr="00D45F0D">
        <w:rPr>
          <w:rFonts w:ascii="Century Gothic" w:hAnsi="Century Gothic"/>
          <w:sz w:val="22"/>
          <w:szCs w:val="22"/>
          <w:lang w:val="en-ZA"/>
        </w:rPr>
        <w:t>dark green leafy vegetables</w:t>
      </w:r>
    </w:p>
    <w:p w14:paraId="56516CEF" w14:textId="77777777" w:rsidR="008F49A2" w:rsidRPr="00D45F0D" w:rsidRDefault="008F49A2" w:rsidP="00D45F0D">
      <w:pPr>
        <w:spacing w:line="360" w:lineRule="auto"/>
        <w:jc w:val="both"/>
        <w:rPr>
          <w:rFonts w:ascii="Century Gothic" w:hAnsi="Century Gothic"/>
          <w:b/>
          <w:bCs/>
          <w:sz w:val="22"/>
          <w:szCs w:val="22"/>
          <w:lang w:val="en-ZA"/>
        </w:rPr>
      </w:pPr>
      <w:r w:rsidRPr="00D45F0D">
        <w:rPr>
          <w:rFonts w:ascii="Century Gothic" w:hAnsi="Century Gothic"/>
          <w:b/>
          <w:bCs/>
          <w:sz w:val="22"/>
          <w:szCs w:val="22"/>
          <w:lang w:val="en-ZA"/>
        </w:rPr>
        <w:t>Iron</w:t>
      </w:r>
    </w:p>
    <w:p w14:paraId="0CCCF3DB" w14:textId="77777777"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Iron works with sodium, potassium, and water to increase blood flow. This helps ensure that enough oxygen is supplied to both you and your baby.</w:t>
      </w:r>
    </w:p>
    <w:p w14:paraId="2DB3C2AB" w14:textId="77777777" w:rsidR="008F49A2" w:rsidRPr="00D45F0D" w:rsidRDefault="008F49A2" w:rsidP="00D45F0D">
      <w:pPr>
        <w:spacing w:line="360" w:lineRule="auto"/>
        <w:jc w:val="both"/>
        <w:rPr>
          <w:rFonts w:ascii="Century Gothic" w:hAnsi="Century Gothic"/>
          <w:sz w:val="22"/>
          <w:szCs w:val="22"/>
          <w:lang w:val="en-ZA"/>
        </w:rPr>
      </w:pPr>
      <w:r w:rsidRPr="00D45F0D">
        <w:rPr>
          <w:rFonts w:ascii="Century Gothic" w:hAnsi="Century Gothic"/>
          <w:sz w:val="22"/>
          <w:szCs w:val="22"/>
          <w:lang w:val="en-ZA"/>
        </w:rPr>
        <w:t>You should be getting 27 milligrams of iron per day. Good sources of this nutrient include:</w:t>
      </w:r>
    </w:p>
    <w:p w14:paraId="643FF71B" w14:textId="77777777" w:rsidR="008F49A2" w:rsidRPr="00D45F0D" w:rsidRDefault="008F49A2" w:rsidP="00D45F0D">
      <w:pPr>
        <w:numPr>
          <w:ilvl w:val="0"/>
          <w:numId w:val="77"/>
        </w:numPr>
        <w:spacing w:line="360" w:lineRule="auto"/>
        <w:jc w:val="both"/>
        <w:rPr>
          <w:rFonts w:ascii="Century Gothic" w:hAnsi="Century Gothic"/>
          <w:sz w:val="22"/>
          <w:szCs w:val="22"/>
          <w:lang w:val="en-ZA"/>
        </w:rPr>
      </w:pPr>
      <w:r w:rsidRPr="00D45F0D">
        <w:rPr>
          <w:rFonts w:ascii="Century Gothic" w:hAnsi="Century Gothic"/>
          <w:sz w:val="22"/>
          <w:szCs w:val="22"/>
          <w:lang w:val="en-ZA"/>
        </w:rPr>
        <w:t>dark green, leafy vegetables</w:t>
      </w:r>
    </w:p>
    <w:p w14:paraId="04F7B09C" w14:textId="77777777" w:rsidR="008F49A2" w:rsidRPr="00D45F0D" w:rsidRDefault="008F49A2" w:rsidP="00D45F0D">
      <w:pPr>
        <w:numPr>
          <w:ilvl w:val="0"/>
          <w:numId w:val="77"/>
        </w:numPr>
        <w:spacing w:line="360" w:lineRule="auto"/>
        <w:jc w:val="both"/>
        <w:rPr>
          <w:rFonts w:ascii="Century Gothic" w:hAnsi="Century Gothic"/>
          <w:sz w:val="22"/>
          <w:szCs w:val="22"/>
          <w:lang w:val="en-ZA"/>
        </w:rPr>
      </w:pPr>
      <w:r w:rsidRPr="00D45F0D">
        <w:rPr>
          <w:rFonts w:ascii="Century Gothic" w:hAnsi="Century Gothic"/>
          <w:sz w:val="22"/>
          <w:szCs w:val="22"/>
          <w:lang w:val="en-ZA"/>
        </w:rPr>
        <w:t>citrus fruits</w:t>
      </w:r>
    </w:p>
    <w:p w14:paraId="2D3F166E" w14:textId="77777777" w:rsidR="008F49A2" w:rsidRPr="00D45F0D" w:rsidRDefault="008F49A2" w:rsidP="00D45F0D">
      <w:pPr>
        <w:numPr>
          <w:ilvl w:val="0"/>
          <w:numId w:val="77"/>
        </w:numPr>
        <w:spacing w:line="360" w:lineRule="auto"/>
        <w:jc w:val="both"/>
        <w:rPr>
          <w:rFonts w:ascii="Century Gothic" w:hAnsi="Century Gothic"/>
          <w:sz w:val="22"/>
          <w:szCs w:val="22"/>
          <w:lang w:val="en-ZA"/>
        </w:rPr>
      </w:pPr>
      <w:r w:rsidRPr="00D45F0D">
        <w:rPr>
          <w:rFonts w:ascii="Century Gothic" w:hAnsi="Century Gothic"/>
          <w:sz w:val="22"/>
          <w:szCs w:val="22"/>
          <w:lang w:val="en-ZA"/>
        </w:rPr>
        <w:t>enriched breads or cereals</w:t>
      </w:r>
    </w:p>
    <w:p w14:paraId="684C57EB" w14:textId="77777777" w:rsidR="008F49A2" w:rsidRPr="00D45F0D" w:rsidRDefault="008F49A2" w:rsidP="00D45F0D">
      <w:pPr>
        <w:numPr>
          <w:ilvl w:val="0"/>
          <w:numId w:val="77"/>
        </w:numPr>
        <w:spacing w:line="360" w:lineRule="auto"/>
        <w:jc w:val="both"/>
        <w:rPr>
          <w:rFonts w:ascii="Century Gothic" w:hAnsi="Century Gothic"/>
          <w:sz w:val="22"/>
          <w:szCs w:val="22"/>
          <w:lang w:val="en-ZA"/>
        </w:rPr>
      </w:pPr>
      <w:r w:rsidRPr="00D45F0D">
        <w:rPr>
          <w:rFonts w:ascii="Century Gothic" w:hAnsi="Century Gothic"/>
          <w:sz w:val="22"/>
          <w:szCs w:val="22"/>
          <w:lang w:val="en-ZA"/>
        </w:rPr>
        <w:t>lean beef and poultry</w:t>
      </w:r>
    </w:p>
    <w:p w14:paraId="53D5CA08" w14:textId="77777777" w:rsidR="008F49A2" w:rsidRPr="00D45F0D" w:rsidRDefault="008F49A2" w:rsidP="00D45F0D">
      <w:pPr>
        <w:numPr>
          <w:ilvl w:val="0"/>
          <w:numId w:val="77"/>
        </w:numPr>
        <w:spacing w:line="360" w:lineRule="auto"/>
        <w:jc w:val="both"/>
        <w:rPr>
          <w:rFonts w:ascii="Century Gothic" w:hAnsi="Century Gothic"/>
          <w:sz w:val="22"/>
          <w:szCs w:val="22"/>
          <w:lang w:val="en-ZA"/>
        </w:rPr>
      </w:pPr>
      <w:r w:rsidRPr="00D45F0D">
        <w:rPr>
          <w:rFonts w:ascii="Century Gothic" w:hAnsi="Century Gothic"/>
          <w:sz w:val="22"/>
          <w:szCs w:val="22"/>
          <w:lang w:val="en-ZA"/>
        </w:rPr>
        <w:lastRenderedPageBreak/>
        <w:t>enriched breads or cereals</w:t>
      </w:r>
    </w:p>
    <w:p w14:paraId="4BB471D1" w14:textId="77777777" w:rsidR="008F49A2" w:rsidRPr="00D45F0D" w:rsidRDefault="008F49A2" w:rsidP="00D45F0D">
      <w:pPr>
        <w:numPr>
          <w:ilvl w:val="0"/>
          <w:numId w:val="77"/>
        </w:numPr>
        <w:spacing w:line="360" w:lineRule="auto"/>
        <w:jc w:val="both"/>
        <w:rPr>
          <w:rFonts w:ascii="Century Gothic" w:hAnsi="Century Gothic"/>
          <w:sz w:val="22"/>
          <w:szCs w:val="22"/>
          <w:lang w:val="en-ZA"/>
        </w:rPr>
      </w:pPr>
      <w:r w:rsidRPr="00D45F0D">
        <w:rPr>
          <w:rFonts w:ascii="Century Gothic" w:hAnsi="Century Gothic"/>
          <w:sz w:val="22"/>
          <w:szCs w:val="22"/>
          <w:lang w:val="en-ZA"/>
        </w:rPr>
        <w:t>eggs</w:t>
      </w:r>
    </w:p>
    <w:bookmarkEnd w:id="24"/>
    <w:p w14:paraId="647F41C1" w14:textId="77777777" w:rsidR="00585CC1" w:rsidRDefault="00585CC1" w:rsidP="00D45F0D">
      <w:pPr>
        <w:spacing w:line="360" w:lineRule="auto"/>
        <w:jc w:val="both"/>
        <w:rPr>
          <w:rFonts w:ascii="Century Gothic" w:hAnsi="Century Gothic"/>
          <w:sz w:val="22"/>
          <w:szCs w:val="22"/>
          <w:lang w:val="en-ZA"/>
        </w:rPr>
      </w:pPr>
    </w:p>
    <w:p w14:paraId="010A795C" w14:textId="77777777" w:rsidR="00B13DB8" w:rsidRPr="00D45F0D" w:rsidRDefault="00B13DB8" w:rsidP="00B13DB8">
      <w:pPr>
        <w:spacing w:line="360" w:lineRule="auto"/>
        <w:jc w:val="both"/>
        <w:rPr>
          <w:rFonts w:ascii="Century Gothic" w:hAnsi="Century Gothic"/>
          <w:b/>
          <w:sz w:val="22"/>
          <w:szCs w:val="22"/>
          <w:lang w:val="en-ZA"/>
        </w:rPr>
      </w:pPr>
      <w:r w:rsidRPr="00D45F0D">
        <w:rPr>
          <w:rFonts w:ascii="Century Gothic" w:hAnsi="Century Gothic"/>
          <w:b/>
          <w:sz w:val="22"/>
          <w:szCs w:val="22"/>
          <w:lang w:val="en-ZA"/>
        </w:rPr>
        <w:t>Integrated Nutrition Programme</w:t>
      </w:r>
    </w:p>
    <w:tbl>
      <w:tblPr>
        <w:tblStyle w:val="TableGrid"/>
        <w:tblW w:w="5000" w:type="pct"/>
        <w:tblLook w:val="04A0" w:firstRow="1" w:lastRow="0" w:firstColumn="1" w:lastColumn="0" w:noHBand="0" w:noVBand="1"/>
      </w:tblPr>
      <w:tblGrid>
        <w:gridCol w:w="2100"/>
        <w:gridCol w:w="7141"/>
      </w:tblGrid>
      <w:tr w:rsidR="00B13DB8" w:rsidRPr="0074597A" w14:paraId="4211E154" w14:textId="77777777" w:rsidTr="00AA47EC">
        <w:tc>
          <w:tcPr>
            <w:tcW w:w="2100" w:type="dxa"/>
            <w:hideMark/>
          </w:tcPr>
          <w:p w14:paraId="09DE75A6"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Description:</w:t>
            </w:r>
          </w:p>
        </w:tc>
        <w:tc>
          <w:tcPr>
            <w:tcW w:w="0" w:type="auto"/>
            <w:hideMark/>
          </w:tcPr>
          <w:p w14:paraId="36540FC3"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The Integrated Nutrition Programme (INP) aims to improve the nutritional status of all people living in the Western Cape province. There are numerous aspects to this programme.</w:t>
            </w:r>
            <w:r w:rsidRPr="0074597A">
              <w:rPr>
                <w:rFonts w:ascii="Century Gothic" w:hAnsi="Century Gothic"/>
                <w:noProof/>
                <w:sz w:val="22"/>
                <w:szCs w:val="22"/>
                <w:lang w:val="en-US"/>
              </w:rPr>
              <w:drawing>
                <wp:anchor distT="0" distB="0" distL="0" distR="0" simplePos="0" relativeHeight="251666432" behindDoc="0" locked="0" layoutInCell="1" allowOverlap="0" wp14:anchorId="47C7CA49" wp14:editId="56A821DE">
                  <wp:simplePos x="0" y="0"/>
                  <wp:positionH relativeFrom="column">
                    <wp:align>right</wp:align>
                  </wp:positionH>
                  <wp:positionV relativeFrom="line">
                    <wp:posOffset>0</wp:posOffset>
                  </wp:positionV>
                  <wp:extent cx="1000125" cy="1524000"/>
                  <wp:effectExtent l="0" t="0" r="0" b="0"/>
                  <wp:wrapSquare wrapText="bothSides"/>
                  <wp:docPr id="3" name="Picture 3" descr="http://www.capegateway.gov.za/Image/2004/3/nutr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capegateway.gov.za/Image/2004/3/nutriti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D827E" w14:textId="77777777" w:rsidR="00B13DB8" w:rsidRDefault="00B13DB8" w:rsidP="00AA47EC">
            <w:pPr>
              <w:spacing w:line="360" w:lineRule="auto"/>
              <w:jc w:val="both"/>
              <w:rPr>
                <w:rFonts w:ascii="Century Gothic" w:hAnsi="Century Gothic"/>
                <w:sz w:val="22"/>
                <w:szCs w:val="22"/>
                <w:lang w:val="en-ZA"/>
              </w:rPr>
            </w:pPr>
            <w:bookmarkStart w:id="25" w:name="malnutrition"/>
            <w:bookmarkEnd w:id="25"/>
          </w:p>
          <w:p w14:paraId="1FB40B6B" w14:textId="77777777" w:rsidR="00B13DB8" w:rsidRPr="00B13DB8" w:rsidRDefault="00B13DB8" w:rsidP="00AA47EC">
            <w:pPr>
              <w:spacing w:line="360" w:lineRule="auto"/>
              <w:jc w:val="both"/>
              <w:rPr>
                <w:rFonts w:ascii="Century Gothic" w:hAnsi="Century Gothic"/>
                <w:b/>
                <w:sz w:val="22"/>
                <w:szCs w:val="22"/>
                <w:lang w:val="en-ZA"/>
              </w:rPr>
            </w:pPr>
            <w:r w:rsidRPr="00B13DB8">
              <w:rPr>
                <w:rFonts w:ascii="Century Gothic" w:hAnsi="Century Gothic"/>
                <w:b/>
                <w:sz w:val="22"/>
                <w:szCs w:val="22"/>
                <w:lang w:val="en-ZA"/>
              </w:rPr>
              <w:t>What is malnutrition?</w:t>
            </w:r>
          </w:p>
          <w:p w14:paraId="5926D412"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Malnutrition is a serious problem in South Africa and is one of the biggest contributors to childhood illness and death. It is estimated that about 30% of South African children are stunted from a lack of adequate nutrition in the early years of their lives.</w:t>
            </w:r>
          </w:p>
          <w:p w14:paraId="41A2AC54"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Causes of Malnutrition:</w:t>
            </w:r>
          </w:p>
          <w:p w14:paraId="18B9DAAD" w14:textId="77777777" w:rsidR="00B13DB8" w:rsidRPr="0074597A" w:rsidRDefault="00B13DB8" w:rsidP="00AA47EC">
            <w:pPr>
              <w:numPr>
                <w:ilvl w:val="0"/>
                <w:numId w:val="59"/>
              </w:numPr>
              <w:spacing w:line="360" w:lineRule="auto"/>
              <w:jc w:val="both"/>
              <w:rPr>
                <w:rFonts w:ascii="Century Gothic" w:hAnsi="Century Gothic"/>
                <w:sz w:val="22"/>
                <w:szCs w:val="22"/>
                <w:lang w:val="en-ZA"/>
              </w:rPr>
            </w:pPr>
            <w:r w:rsidRPr="0074597A">
              <w:rPr>
                <w:rFonts w:ascii="Century Gothic" w:hAnsi="Century Gothic"/>
                <w:sz w:val="22"/>
                <w:szCs w:val="22"/>
                <w:lang w:val="en-ZA"/>
              </w:rPr>
              <w:t>Inadequate food intake</w:t>
            </w:r>
          </w:p>
          <w:p w14:paraId="2D06CF41" w14:textId="77777777" w:rsidR="00B13DB8" w:rsidRPr="0074597A" w:rsidRDefault="00B13DB8" w:rsidP="00AA47EC">
            <w:pPr>
              <w:numPr>
                <w:ilvl w:val="0"/>
                <w:numId w:val="59"/>
              </w:numPr>
              <w:spacing w:line="360" w:lineRule="auto"/>
              <w:jc w:val="both"/>
              <w:rPr>
                <w:rFonts w:ascii="Century Gothic" w:hAnsi="Century Gothic"/>
                <w:sz w:val="22"/>
                <w:szCs w:val="22"/>
                <w:lang w:val="en-ZA"/>
              </w:rPr>
            </w:pPr>
            <w:r w:rsidRPr="0074597A">
              <w:rPr>
                <w:rFonts w:ascii="Century Gothic" w:hAnsi="Century Gothic"/>
                <w:sz w:val="22"/>
                <w:szCs w:val="22"/>
                <w:lang w:val="en-ZA"/>
              </w:rPr>
              <w:t>illness</w:t>
            </w:r>
          </w:p>
          <w:p w14:paraId="7949B120" w14:textId="77777777" w:rsidR="00B13DB8" w:rsidRPr="0074597A" w:rsidRDefault="00B13DB8" w:rsidP="00AA47EC">
            <w:pPr>
              <w:numPr>
                <w:ilvl w:val="0"/>
                <w:numId w:val="59"/>
              </w:numPr>
              <w:spacing w:line="360" w:lineRule="auto"/>
              <w:jc w:val="both"/>
              <w:rPr>
                <w:rFonts w:ascii="Century Gothic" w:hAnsi="Century Gothic"/>
                <w:sz w:val="22"/>
                <w:szCs w:val="22"/>
                <w:lang w:val="en-ZA"/>
              </w:rPr>
            </w:pPr>
            <w:r w:rsidRPr="0074597A">
              <w:rPr>
                <w:rFonts w:ascii="Century Gothic" w:hAnsi="Century Gothic"/>
                <w:sz w:val="22"/>
                <w:szCs w:val="22"/>
                <w:lang w:val="en-ZA"/>
              </w:rPr>
              <w:t>psychosocial stress/trauma are the most significant immediate causes of malnutrition.</w:t>
            </w:r>
          </w:p>
          <w:p w14:paraId="1B1D0187"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Factors that Contribute to Malnutrition:</w:t>
            </w:r>
          </w:p>
          <w:p w14:paraId="42D056E8" w14:textId="77777777" w:rsidR="00B13DB8" w:rsidRPr="0074597A" w:rsidRDefault="00B13DB8" w:rsidP="00AA47EC">
            <w:pPr>
              <w:numPr>
                <w:ilvl w:val="0"/>
                <w:numId w:val="60"/>
              </w:numPr>
              <w:spacing w:line="360" w:lineRule="auto"/>
              <w:jc w:val="both"/>
              <w:rPr>
                <w:rFonts w:ascii="Century Gothic" w:hAnsi="Century Gothic"/>
                <w:sz w:val="22"/>
                <w:szCs w:val="22"/>
                <w:lang w:val="en-ZA"/>
              </w:rPr>
            </w:pPr>
            <w:r w:rsidRPr="0074597A">
              <w:rPr>
                <w:rFonts w:ascii="Century Gothic" w:hAnsi="Century Gothic"/>
                <w:sz w:val="22"/>
                <w:szCs w:val="22"/>
                <w:lang w:val="en-ZA"/>
              </w:rPr>
              <w:t>Poverty and lack of resources are basic factors that contribute to malnutrition.</w:t>
            </w:r>
          </w:p>
          <w:p w14:paraId="4DA2EB55" w14:textId="77777777" w:rsidR="00B13DB8" w:rsidRPr="0074597A" w:rsidRDefault="00B13DB8" w:rsidP="00AA47EC">
            <w:pPr>
              <w:numPr>
                <w:ilvl w:val="0"/>
                <w:numId w:val="60"/>
              </w:numPr>
              <w:spacing w:line="360" w:lineRule="auto"/>
              <w:jc w:val="both"/>
              <w:rPr>
                <w:rFonts w:ascii="Century Gothic" w:hAnsi="Century Gothic"/>
                <w:sz w:val="22"/>
                <w:szCs w:val="22"/>
                <w:lang w:val="en-ZA"/>
              </w:rPr>
            </w:pPr>
            <w:r w:rsidRPr="0074597A">
              <w:rPr>
                <w:rFonts w:ascii="Century Gothic" w:hAnsi="Century Gothic"/>
                <w:sz w:val="22"/>
                <w:szCs w:val="22"/>
                <w:lang w:val="en-ZA"/>
              </w:rPr>
              <w:t>Insufficient feedings and/or inappropriate feeding practices in the orphanage, particularly for those children with special needs.</w:t>
            </w:r>
          </w:p>
          <w:p w14:paraId="7E2AE8AD"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 xml:space="preserve">The INP tries to deal with this silent epidemic in </w:t>
            </w:r>
            <w:proofErr w:type="gramStart"/>
            <w:r w:rsidRPr="0074597A">
              <w:rPr>
                <w:rFonts w:ascii="Century Gothic" w:hAnsi="Century Gothic"/>
                <w:sz w:val="22"/>
                <w:szCs w:val="22"/>
                <w:lang w:val="en-ZA"/>
              </w:rPr>
              <w:t>a number of</w:t>
            </w:r>
            <w:proofErr w:type="gramEnd"/>
            <w:r w:rsidRPr="0074597A">
              <w:rPr>
                <w:rFonts w:ascii="Century Gothic" w:hAnsi="Century Gothic"/>
                <w:sz w:val="22"/>
                <w:szCs w:val="22"/>
                <w:lang w:val="en-ZA"/>
              </w:rPr>
              <w:t xml:space="preserve"> ways.</w:t>
            </w:r>
          </w:p>
          <w:p w14:paraId="4F2D3C05" w14:textId="77777777" w:rsidR="00B13DB8" w:rsidRPr="0074597A" w:rsidRDefault="00B13DB8" w:rsidP="00AA47EC">
            <w:pPr>
              <w:spacing w:line="360" w:lineRule="auto"/>
              <w:jc w:val="both"/>
              <w:rPr>
                <w:rFonts w:ascii="Century Gothic" w:hAnsi="Century Gothic"/>
                <w:sz w:val="22"/>
                <w:szCs w:val="22"/>
                <w:lang w:val="en-ZA"/>
              </w:rPr>
            </w:pPr>
            <w:bookmarkStart w:id="26" w:name="supplements"/>
            <w:bookmarkEnd w:id="26"/>
            <w:r w:rsidRPr="0074597A">
              <w:rPr>
                <w:rFonts w:ascii="Century Gothic" w:hAnsi="Century Gothic"/>
                <w:sz w:val="22"/>
                <w:szCs w:val="22"/>
                <w:lang w:val="en-ZA"/>
              </w:rPr>
              <w:t>SUPPLEMENTS FOR CHILDREN</w:t>
            </w:r>
          </w:p>
          <w:p w14:paraId="1564595F" w14:textId="77777777" w:rsidR="00B13DB8" w:rsidRPr="0074597A" w:rsidRDefault="00B13DB8" w:rsidP="00AA47EC">
            <w:pPr>
              <w:numPr>
                <w:ilvl w:val="0"/>
                <w:numId w:val="61"/>
              </w:numPr>
              <w:spacing w:line="360" w:lineRule="auto"/>
              <w:jc w:val="both"/>
              <w:rPr>
                <w:rFonts w:ascii="Century Gothic" w:hAnsi="Century Gothic"/>
                <w:sz w:val="22"/>
                <w:szCs w:val="22"/>
                <w:lang w:val="en-ZA"/>
              </w:rPr>
            </w:pPr>
            <w:r w:rsidRPr="0074597A">
              <w:rPr>
                <w:rFonts w:ascii="Century Gothic" w:hAnsi="Century Gothic"/>
                <w:sz w:val="22"/>
                <w:szCs w:val="22"/>
                <w:lang w:val="en-ZA"/>
              </w:rPr>
              <w:t>At primary health care level children who are examined and identified as undernourished (this includes children and adults who are HIV positive and with tuberculosis) will be given food supplements including fortified maize meal and a high-energy drink.</w:t>
            </w:r>
          </w:p>
          <w:p w14:paraId="45C544EA" w14:textId="77777777" w:rsidR="00B13DB8" w:rsidRPr="0074597A" w:rsidRDefault="00B13DB8" w:rsidP="00AA47EC">
            <w:pPr>
              <w:numPr>
                <w:ilvl w:val="0"/>
                <w:numId w:val="61"/>
              </w:numPr>
              <w:spacing w:line="360" w:lineRule="auto"/>
              <w:jc w:val="both"/>
              <w:rPr>
                <w:rFonts w:ascii="Century Gothic" w:hAnsi="Century Gothic"/>
                <w:sz w:val="22"/>
                <w:szCs w:val="22"/>
                <w:lang w:val="en-ZA"/>
              </w:rPr>
            </w:pPr>
            <w:r w:rsidRPr="0074597A">
              <w:rPr>
                <w:rFonts w:ascii="Century Gothic" w:hAnsi="Century Gothic"/>
                <w:sz w:val="22"/>
                <w:szCs w:val="22"/>
                <w:lang w:val="en-ZA"/>
              </w:rPr>
              <w:t xml:space="preserve">Supplements are given to identified clients according to </w:t>
            </w:r>
            <w:r w:rsidRPr="0074597A">
              <w:rPr>
                <w:rFonts w:ascii="Century Gothic" w:hAnsi="Century Gothic"/>
                <w:sz w:val="22"/>
                <w:szCs w:val="22"/>
                <w:lang w:val="en-ZA"/>
              </w:rPr>
              <w:lastRenderedPageBreak/>
              <w:t>criteria.</w:t>
            </w:r>
          </w:p>
          <w:p w14:paraId="3BF18FB6" w14:textId="77777777" w:rsidR="00B13DB8" w:rsidRPr="0074597A" w:rsidRDefault="00B13DB8" w:rsidP="00AA47EC">
            <w:pPr>
              <w:numPr>
                <w:ilvl w:val="0"/>
                <w:numId w:val="61"/>
              </w:numPr>
              <w:spacing w:line="360" w:lineRule="auto"/>
              <w:jc w:val="both"/>
              <w:rPr>
                <w:rFonts w:ascii="Century Gothic" w:hAnsi="Century Gothic"/>
                <w:sz w:val="22"/>
                <w:szCs w:val="22"/>
                <w:lang w:val="en-ZA"/>
              </w:rPr>
            </w:pPr>
            <w:r w:rsidRPr="0074597A">
              <w:rPr>
                <w:rFonts w:ascii="Century Gothic" w:hAnsi="Century Gothic"/>
                <w:sz w:val="22"/>
                <w:szCs w:val="22"/>
                <w:lang w:val="en-ZA"/>
              </w:rPr>
              <w:t>Health workers also provide counselling, information and education about healthy diets and the healthiest ways of preparing food.</w:t>
            </w:r>
          </w:p>
          <w:p w14:paraId="3D2316A1" w14:textId="77777777" w:rsidR="00B13DB8" w:rsidRPr="0074597A" w:rsidRDefault="00B13DB8" w:rsidP="00AA47EC">
            <w:pPr>
              <w:numPr>
                <w:ilvl w:val="0"/>
                <w:numId w:val="61"/>
              </w:numPr>
              <w:spacing w:line="360" w:lineRule="auto"/>
              <w:jc w:val="both"/>
              <w:rPr>
                <w:rFonts w:ascii="Century Gothic" w:hAnsi="Century Gothic"/>
                <w:sz w:val="22"/>
                <w:szCs w:val="22"/>
                <w:lang w:val="en-ZA"/>
              </w:rPr>
            </w:pPr>
            <w:r w:rsidRPr="0074597A">
              <w:rPr>
                <w:rFonts w:ascii="Century Gothic" w:hAnsi="Century Gothic"/>
                <w:sz w:val="22"/>
                <w:szCs w:val="22"/>
                <w:lang w:val="en-ZA"/>
              </w:rPr>
              <w:t>Dieticians also provide specialised services to the community.</w:t>
            </w:r>
          </w:p>
          <w:p w14:paraId="0627EC58" w14:textId="77777777" w:rsidR="00B13DB8" w:rsidRPr="0074597A" w:rsidRDefault="00B13DB8" w:rsidP="00AA47EC">
            <w:pPr>
              <w:spacing w:line="360" w:lineRule="auto"/>
              <w:jc w:val="both"/>
              <w:rPr>
                <w:rFonts w:ascii="Century Gothic" w:hAnsi="Century Gothic"/>
                <w:sz w:val="22"/>
                <w:szCs w:val="22"/>
                <w:lang w:val="en-ZA"/>
              </w:rPr>
            </w:pPr>
            <w:bookmarkStart w:id="27" w:name="breastfeeding"/>
            <w:bookmarkEnd w:id="27"/>
            <w:r w:rsidRPr="0074597A">
              <w:rPr>
                <w:rFonts w:ascii="Century Gothic" w:hAnsi="Century Gothic"/>
                <w:sz w:val="22"/>
                <w:szCs w:val="22"/>
                <w:lang w:val="en-ZA"/>
              </w:rPr>
              <w:t>BREASTFEEDING</w:t>
            </w:r>
          </w:p>
          <w:p w14:paraId="44A294E1" w14:textId="77777777" w:rsidR="00B13DB8" w:rsidRPr="0074597A" w:rsidRDefault="00B13DB8" w:rsidP="00AA47EC">
            <w:pPr>
              <w:numPr>
                <w:ilvl w:val="0"/>
                <w:numId w:val="62"/>
              </w:numPr>
              <w:spacing w:line="360" w:lineRule="auto"/>
              <w:jc w:val="both"/>
              <w:rPr>
                <w:rFonts w:ascii="Century Gothic" w:hAnsi="Century Gothic"/>
                <w:sz w:val="22"/>
                <w:szCs w:val="22"/>
                <w:lang w:val="en-ZA"/>
              </w:rPr>
            </w:pPr>
            <w:r w:rsidRPr="0074597A">
              <w:rPr>
                <w:rFonts w:ascii="Century Gothic" w:hAnsi="Century Gothic"/>
                <w:sz w:val="22"/>
                <w:szCs w:val="22"/>
                <w:lang w:val="en-ZA"/>
              </w:rPr>
              <w:t>To help fight malnourishment in early childhood health workers encourage women to breastfeed their children exclusively until six months of age and thereafter to continue breastfeeding in addition to the introduction of appropriate complementary foods, until the child is two years old.</w:t>
            </w:r>
          </w:p>
          <w:p w14:paraId="2C365C53" w14:textId="77777777" w:rsidR="00B13DB8" w:rsidRPr="0074597A" w:rsidRDefault="00B13DB8" w:rsidP="00AA47EC">
            <w:pPr>
              <w:numPr>
                <w:ilvl w:val="0"/>
                <w:numId w:val="62"/>
              </w:numPr>
              <w:spacing w:line="360" w:lineRule="auto"/>
              <w:jc w:val="both"/>
              <w:rPr>
                <w:rFonts w:ascii="Century Gothic" w:hAnsi="Century Gothic"/>
                <w:sz w:val="22"/>
                <w:szCs w:val="22"/>
                <w:lang w:val="en-ZA"/>
              </w:rPr>
            </w:pPr>
            <w:r w:rsidRPr="0074597A">
              <w:rPr>
                <w:rFonts w:ascii="Century Gothic" w:hAnsi="Century Gothic"/>
                <w:sz w:val="22"/>
                <w:szCs w:val="22"/>
                <w:lang w:val="en-ZA"/>
              </w:rPr>
              <w:t>Other feeding options are discussed with mothers who are HIV positive.</w:t>
            </w:r>
          </w:p>
          <w:p w14:paraId="3C8094CC" w14:textId="77777777" w:rsidR="00B13DB8" w:rsidRPr="0074597A" w:rsidRDefault="00000000" w:rsidP="00AA47EC">
            <w:pPr>
              <w:numPr>
                <w:ilvl w:val="0"/>
                <w:numId w:val="62"/>
              </w:numPr>
              <w:spacing w:line="360" w:lineRule="auto"/>
              <w:jc w:val="both"/>
              <w:rPr>
                <w:rFonts w:ascii="Century Gothic" w:hAnsi="Century Gothic"/>
                <w:sz w:val="22"/>
                <w:szCs w:val="22"/>
                <w:lang w:val="en-ZA"/>
              </w:rPr>
            </w:pPr>
            <w:hyperlink r:id="rId9" w:history="1">
              <w:proofErr w:type="spellStart"/>
              <w:r w:rsidR="00B13DB8" w:rsidRPr="0074597A">
                <w:rPr>
                  <w:rStyle w:val="Hyperlink"/>
                  <w:rFonts w:ascii="Century Gothic" w:hAnsi="Century Gothic"/>
                  <w:sz w:val="22"/>
                  <w:szCs w:val="22"/>
                  <w:lang w:val="en-ZA"/>
                </w:rPr>
                <w:t>Vredendal</w:t>
              </w:r>
              <w:proofErr w:type="spellEnd"/>
              <w:r w:rsidR="00B13DB8" w:rsidRPr="0074597A">
                <w:rPr>
                  <w:rStyle w:val="Hyperlink"/>
                  <w:rFonts w:ascii="Century Gothic" w:hAnsi="Century Gothic"/>
                  <w:sz w:val="22"/>
                  <w:szCs w:val="22"/>
                  <w:lang w:val="en-ZA"/>
                </w:rPr>
                <w:t xml:space="preserve"> Hospital</w:t>
              </w:r>
            </w:hyperlink>
            <w:r w:rsidR="00B13DB8" w:rsidRPr="0074597A">
              <w:rPr>
                <w:rFonts w:ascii="Century Gothic" w:hAnsi="Century Gothic"/>
                <w:sz w:val="22"/>
                <w:szCs w:val="22"/>
                <w:lang w:val="en-ZA"/>
              </w:rPr>
              <w:t> and </w:t>
            </w:r>
            <w:hyperlink r:id="rId10" w:history="1">
              <w:r w:rsidR="00B13DB8" w:rsidRPr="0074597A">
                <w:rPr>
                  <w:rStyle w:val="Hyperlink"/>
                  <w:rFonts w:ascii="Century Gothic" w:hAnsi="Century Gothic"/>
                  <w:sz w:val="22"/>
                  <w:szCs w:val="22"/>
                  <w:lang w:val="en-ZA"/>
                </w:rPr>
                <w:t>Groote Schuur Maternity Centre</w:t>
              </w:r>
            </w:hyperlink>
            <w:r w:rsidR="00B13DB8" w:rsidRPr="0074597A">
              <w:rPr>
                <w:rFonts w:ascii="Century Gothic" w:hAnsi="Century Gothic"/>
                <w:sz w:val="22"/>
                <w:szCs w:val="22"/>
                <w:lang w:val="en-ZA"/>
              </w:rPr>
              <w:t> are Baby Friendly Hospitals in the province according to the Baby friendly Hospital Initiative.</w:t>
            </w:r>
          </w:p>
          <w:p w14:paraId="2BD93C3D" w14:textId="77777777" w:rsidR="00B13DB8" w:rsidRPr="0074597A" w:rsidRDefault="00B13DB8" w:rsidP="00AA47EC">
            <w:pPr>
              <w:spacing w:line="360" w:lineRule="auto"/>
              <w:jc w:val="both"/>
              <w:rPr>
                <w:rFonts w:ascii="Century Gothic" w:hAnsi="Century Gothic"/>
                <w:sz w:val="22"/>
                <w:szCs w:val="22"/>
                <w:lang w:val="en-ZA"/>
              </w:rPr>
            </w:pPr>
            <w:bookmarkStart w:id="28" w:name="growthmonitoring"/>
            <w:bookmarkEnd w:id="28"/>
            <w:r w:rsidRPr="0074597A">
              <w:rPr>
                <w:rFonts w:ascii="Century Gothic" w:hAnsi="Century Gothic"/>
                <w:sz w:val="22"/>
                <w:szCs w:val="22"/>
                <w:lang w:val="en-ZA"/>
              </w:rPr>
              <w:t>GROWTH MONITORING</w:t>
            </w:r>
          </w:p>
          <w:p w14:paraId="47E8B9BD" w14:textId="77777777" w:rsidR="00B13DB8" w:rsidRPr="0074597A" w:rsidRDefault="00B13DB8" w:rsidP="00AA47EC">
            <w:pPr>
              <w:numPr>
                <w:ilvl w:val="0"/>
                <w:numId w:val="63"/>
              </w:numPr>
              <w:spacing w:line="360" w:lineRule="auto"/>
              <w:jc w:val="both"/>
              <w:rPr>
                <w:rFonts w:ascii="Century Gothic" w:hAnsi="Century Gothic"/>
                <w:sz w:val="22"/>
                <w:szCs w:val="22"/>
                <w:lang w:val="en-ZA"/>
              </w:rPr>
            </w:pPr>
            <w:r w:rsidRPr="0074597A">
              <w:rPr>
                <w:rFonts w:ascii="Century Gothic" w:hAnsi="Century Gothic"/>
                <w:sz w:val="22"/>
                <w:szCs w:val="22"/>
                <w:lang w:val="en-ZA"/>
              </w:rPr>
              <w:t>All children are weighed regularly as part of the growth monitoring programme, a sensitive indicator of whether the child is growing.</w:t>
            </w:r>
          </w:p>
          <w:p w14:paraId="462A6FBC" w14:textId="77777777" w:rsidR="00B13DB8" w:rsidRPr="0074597A" w:rsidRDefault="00B13DB8" w:rsidP="00AA47EC">
            <w:pPr>
              <w:numPr>
                <w:ilvl w:val="0"/>
                <w:numId w:val="63"/>
              </w:numPr>
              <w:spacing w:line="360" w:lineRule="auto"/>
              <w:jc w:val="both"/>
              <w:rPr>
                <w:rFonts w:ascii="Century Gothic" w:hAnsi="Century Gothic"/>
                <w:sz w:val="22"/>
                <w:szCs w:val="22"/>
                <w:lang w:val="en-ZA"/>
              </w:rPr>
            </w:pPr>
            <w:r w:rsidRPr="0074597A">
              <w:rPr>
                <w:rFonts w:ascii="Century Gothic" w:hAnsi="Century Gothic"/>
                <w:sz w:val="22"/>
                <w:szCs w:val="22"/>
                <w:lang w:val="en-ZA"/>
              </w:rPr>
              <w:t>The weight is entered onto the Road to Health Card.</w:t>
            </w:r>
          </w:p>
          <w:p w14:paraId="650D6499" w14:textId="77777777" w:rsidR="00B13DB8" w:rsidRPr="0074597A" w:rsidRDefault="00B13DB8" w:rsidP="00AA47EC">
            <w:pPr>
              <w:numPr>
                <w:ilvl w:val="0"/>
                <w:numId w:val="63"/>
              </w:numPr>
              <w:spacing w:line="360" w:lineRule="auto"/>
              <w:jc w:val="both"/>
              <w:rPr>
                <w:rFonts w:ascii="Century Gothic" w:hAnsi="Century Gothic"/>
                <w:sz w:val="22"/>
                <w:szCs w:val="22"/>
                <w:lang w:val="en-ZA"/>
              </w:rPr>
            </w:pPr>
            <w:r w:rsidRPr="0074597A">
              <w:rPr>
                <w:rFonts w:ascii="Century Gothic" w:hAnsi="Century Gothic"/>
                <w:sz w:val="22"/>
                <w:szCs w:val="22"/>
                <w:lang w:val="en-ZA"/>
              </w:rPr>
              <w:t xml:space="preserve">Underlying causes for weight loss are </w:t>
            </w:r>
            <w:proofErr w:type="gramStart"/>
            <w:r w:rsidRPr="0074597A">
              <w:rPr>
                <w:rFonts w:ascii="Century Gothic" w:hAnsi="Century Gothic"/>
                <w:sz w:val="22"/>
                <w:szCs w:val="22"/>
                <w:lang w:val="en-ZA"/>
              </w:rPr>
              <w:t>looked into</w:t>
            </w:r>
            <w:proofErr w:type="gramEnd"/>
            <w:r w:rsidRPr="0074597A">
              <w:rPr>
                <w:rFonts w:ascii="Century Gothic" w:hAnsi="Century Gothic"/>
                <w:sz w:val="22"/>
                <w:szCs w:val="22"/>
                <w:lang w:val="en-ZA"/>
              </w:rPr>
              <w:t xml:space="preserve"> such as infectious diseases, shortage of food at home and child neglect.</w:t>
            </w:r>
          </w:p>
          <w:p w14:paraId="4DD93199" w14:textId="77777777" w:rsidR="00B13DB8" w:rsidRPr="0074597A" w:rsidRDefault="00B13DB8" w:rsidP="00AA47EC">
            <w:pPr>
              <w:numPr>
                <w:ilvl w:val="0"/>
                <w:numId w:val="63"/>
              </w:numPr>
              <w:spacing w:line="360" w:lineRule="auto"/>
              <w:jc w:val="both"/>
              <w:rPr>
                <w:rFonts w:ascii="Century Gothic" w:hAnsi="Century Gothic"/>
                <w:sz w:val="22"/>
                <w:szCs w:val="22"/>
                <w:lang w:val="en-ZA"/>
              </w:rPr>
            </w:pPr>
            <w:r w:rsidRPr="0074597A">
              <w:rPr>
                <w:rFonts w:ascii="Century Gothic" w:hAnsi="Century Gothic"/>
                <w:sz w:val="22"/>
                <w:szCs w:val="22"/>
                <w:lang w:val="en-ZA"/>
              </w:rPr>
              <w:t>Infectious diseases play a great part in undernourishment and these illnesses are treated at primary health care level.</w:t>
            </w:r>
          </w:p>
          <w:p w14:paraId="2050A9A1" w14:textId="77777777" w:rsidR="00B13DB8" w:rsidRPr="0074597A" w:rsidRDefault="00B13DB8" w:rsidP="00AA47EC">
            <w:pPr>
              <w:numPr>
                <w:ilvl w:val="0"/>
                <w:numId w:val="63"/>
              </w:numPr>
              <w:spacing w:line="360" w:lineRule="auto"/>
              <w:jc w:val="both"/>
              <w:rPr>
                <w:rFonts w:ascii="Century Gothic" w:hAnsi="Century Gothic"/>
                <w:sz w:val="22"/>
                <w:szCs w:val="22"/>
                <w:lang w:val="en-ZA"/>
              </w:rPr>
            </w:pPr>
            <w:r w:rsidRPr="0074597A">
              <w:rPr>
                <w:rFonts w:ascii="Century Gothic" w:hAnsi="Century Gothic"/>
                <w:sz w:val="22"/>
                <w:szCs w:val="22"/>
                <w:lang w:val="en-ZA"/>
              </w:rPr>
              <w:t>Diarrhoeal disease is closely related to poor environmental hygiene (sanitation and water supply) and under- or poor nutrition of an infant, which in turn makes him/her more vulnerable to serious and prolonged diarrhoea.</w:t>
            </w:r>
          </w:p>
          <w:p w14:paraId="5188404E" w14:textId="77777777" w:rsidR="00B13DB8" w:rsidRPr="0074597A" w:rsidRDefault="00B13DB8" w:rsidP="00AA47EC">
            <w:pPr>
              <w:spacing w:line="360" w:lineRule="auto"/>
              <w:jc w:val="both"/>
              <w:rPr>
                <w:rFonts w:ascii="Century Gothic" w:hAnsi="Century Gothic"/>
                <w:sz w:val="22"/>
                <w:szCs w:val="22"/>
                <w:lang w:val="en-ZA"/>
              </w:rPr>
            </w:pPr>
            <w:bookmarkStart w:id="29" w:name="povertyalleviation"/>
            <w:bookmarkEnd w:id="29"/>
            <w:r w:rsidRPr="0074597A">
              <w:rPr>
                <w:rFonts w:ascii="Century Gothic" w:hAnsi="Century Gothic"/>
                <w:sz w:val="22"/>
                <w:szCs w:val="22"/>
                <w:lang w:val="en-ZA"/>
              </w:rPr>
              <w:lastRenderedPageBreak/>
              <w:t>POVERTY ALLEVIATION</w:t>
            </w:r>
          </w:p>
          <w:p w14:paraId="7317E0BA" w14:textId="77777777" w:rsidR="00B13DB8" w:rsidRPr="0074597A" w:rsidRDefault="00B13DB8" w:rsidP="00AA47EC">
            <w:pPr>
              <w:numPr>
                <w:ilvl w:val="0"/>
                <w:numId w:val="64"/>
              </w:numPr>
              <w:spacing w:line="360" w:lineRule="auto"/>
              <w:jc w:val="both"/>
              <w:rPr>
                <w:rFonts w:ascii="Century Gothic" w:hAnsi="Century Gothic"/>
                <w:sz w:val="22"/>
                <w:szCs w:val="22"/>
                <w:lang w:val="en-ZA"/>
              </w:rPr>
            </w:pPr>
            <w:r w:rsidRPr="0074597A">
              <w:rPr>
                <w:rFonts w:ascii="Century Gothic" w:hAnsi="Century Gothic"/>
                <w:sz w:val="22"/>
                <w:szCs w:val="22"/>
                <w:lang w:val="en-ZA"/>
              </w:rPr>
              <w:t>Poverty stricken households are identified and referred to one of the government's poverty alleviation programmes.</w:t>
            </w:r>
          </w:p>
          <w:p w14:paraId="76152B17" w14:textId="77777777" w:rsidR="00B13DB8" w:rsidRPr="0074597A" w:rsidRDefault="00B13DB8" w:rsidP="00AA47EC">
            <w:pPr>
              <w:numPr>
                <w:ilvl w:val="0"/>
                <w:numId w:val="64"/>
              </w:numPr>
              <w:spacing w:line="360" w:lineRule="auto"/>
              <w:jc w:val="both"/>
              <w:rPr>
                <w:rFonts w:ascii="Century Gothic" w:hAnsi="Century Gothic"/>
                <w:sz w:val="22"/>
                <w:szCs w:val="22"/>
                <w:lang w:val="en-ZA"/>
              </w:rPr>
            </w:pPr>
            <w:r w:rsidRPr="0074597A">
              <w:rPr>
                <w:rFonts w:ascii="Century Gothic" w:hAnsi="Century Gothic"/>
                <w:sz w:val="22"/>
                <w:szCs w:val="22"/>
                <w:lang w:val="en-ZA"/>
              </w:rPr>
              <w:t xml:space="preserve">Household food security is addressed </w:t>
            </w:r>
            <w:proofErr w:type="spellStart"/>
            <w:proofErr w:type="gramStart"/>
            <w:r w:rsidRPr="0074597A">
              <w:rPr>
                <w:rFonts w:ascii="Century Gothic" w:hAnsi="Century Gothic"/>
                <w:sz w:val="22"/>
                <w:szCs w:val="22"/>
                <w:lang w:val="en-ZA"/>
              </w:rPr>
              <w:t>intersectorally</w:t>
            </w:r>
            <w:proofErr w:type="spellEnd"/>
            <w:proofErr w:type="gramEnd"/>
            <w:r w:rsidRPr="0074597A">
              <w:rPr>
                <w:rFonts w:ascii="Century Gothic" w:hAnsi="Century Gothic"/>
                <w:sz w:val="22"/>
                <w:szCs w:val="22"/>
                <w:lang w:val="en-ZA"/>
              </w:rPr>
              <w:t xml:space="preserve"> and appropriate interventions and support are provided.</w:t>
            </w:r>
          </w:p>
          <w:p w14:paraId="2523045F" w14:textId="77777777" w:rsidR="00B13DB8" w:rsidRPr="0074597A" w:rsidRDefault="00B13DB8" w:rsidP="00AA47EC">
            <w:pPr>
              <w:spacing w:line="360" w:lineRule="auto"/>
              <w:jc w:val="both"/>
              <w:rPr>
                <w:rFonts w:ascii="Century Gothic" w:hAnsi="Century Gothic"/>
                <w:sz w:val="22"/>
                <w:szCs w:val="22"/>
                <w:lang w:val="en-ZA"/>
              </w:rPr>
            </w:pPr>
            <w:bookmarkStart w:id="30" w:name="vitaminsupplements"/>
            <w:bookmarkEnd w:id="30"/>
            <w:r w:rsidRPr="0074597A">
              <w:rPr>
                <w:rFonts w:ascii="Century Gothic" w:hAnsi="Century Gothic"/>
                <w:sz w:val="22"/>
                <w:szCs w:val="22"/>
                <w:lang w:val="en-ZA"/>
              </w:rPr>
              <w:t>VITAMIN SUPPLEMENTS</w:t>
            </w:r>
          </w:p>
          <w:p w14:paraId="4B6B8375" w14:textId="77777777" w:rsidR="00B13DB8" w:rsidRPr="0074597A" w:rsidRDefault="00B13DB8" w:rsidP="00AA47EC">
            <w:pPr>
              <w:numPr>
                <w:ilvl w:val="0"/>
                <w:numId w:val="65"/>
              </w:numPr>
              <w:spacing w:line="360" w:lineRule="auto"/>
              <w:jc w:val="both"/>
              <w:rPr>
                <w:rFonts w:ascii="Century Gothic" w:hAnsi="Century Gothic"/>
                <w:sz w:val="22"/>
                <w:szCs w:val="22"/>
                <w:lang w:val="en-ZA"/>
              </w:rPr>
            </w:pPr>
            <w:r w:rsidRPr="0074597A">
              <w:rPr>
                <w:rFonts w:ascii="Century Gothic" w:hAnsi="Century Gothic"/>
                <w:sz w:val="22"/>
                <w:szCs w:val="22"/>
                <w:lang w:val="en-ZA"/>
              </w:rPr>
              <w:t>Controlling micronutrient deficiencies is an essential part of the service. Micronutrients are natural substances such as vitamins and minerals, which are found in small amounts in food and are very important in maintaining good health.</w:t>
            </w:r>
          </w:p>
          <w:p w14:paraId="769EFC43" w14:textId="77777777" w:rsidR="00B13DB8" w:rsidRPr="0074597A" w:rsidRDefault="00B13DB8" w:rsidP="00AA47EC">
            <w:pPr>
              <w:numPr>
                <w:ilvl w:val="0"/>
                <w:numId w:val="66"/>
              </w:numPr>
              <w:spacing w:line="360" w:lineRule="auto"/>
              <w:jc w:val="both"/>
              <w:rPr>
                <w:rFonts w:ascii="Century Gothic" w:hAnsi="Century Gothic"/>
                <w:sz w:val="22"/>
                <w:szCs w:val="22"/>
                <w:lang w:val="en-ZA"/>
              </w:rPr>
            </w:pPr>
            <w:r w:rsidRPr="0074597A">
              <w:rPr>
                <w:rFonts w:ascii="Century Gothic" w:hAnsi="Century Gothic"/>
                <w:sz w:val="22"/>
                <w:szCs w:val="22"/>
                <w:lang w:val="en-ZA"/>
              </w:rPr>
              <w:t>The INP provides Vitamin A supplementation to targeted children. Children who lack Vitamin A lose weight, fail to grow properly and are more likely to get infections and to die from them. A lack of Vitamin A also damages the eye and is one of the main causes of blindness amongst children.</w:t>
            </w:r>
          </w:p>
          <w:p w14:paraId="4C409199" w14:textId="77777777" w:rsidR="00B13DB8" w:rsidRPr="0074597A" w:rsidRDefault="00B13DB8" w:rsidP="00AA47EC">
            <w:pPr>
              <w:numPr>
                <w:ilvl w:val="0"/>
                <w:numId w:val="67"/>
              </w:numPr>
              <w:spacing w:line="360" w:lineRule="auto"/>
              <w:jc w:val="both"/>
              <w:rPr>
                <w:rFonts w:ascii="Century Gothic" w:hAnsi="Century Gothic"/>
                <w:sz w:val="22"/>
                <w:szCs w:val="22"/>
                <w:lang w:val="en-ZA"/>
              </w:rPr>
            </w:pPr>
            <w:r w:rsidRPr="0074597A">
              <w:rPr>
                <w:rFonts w:ascii="Century Gothic" w:hAnsi="Century Gothic"/>
                <w:sz w:val="22"/>
                <w:szCs w:val="22"/>
                <w:lang w:val="en-ZA"/>
              </w:rPr>
              <w:t>Children with low birth weights are given Vitamin A capsules, which boost the immune system and help with the child's developmental growth. Infants from 6 -11months are given a single dose of Vitamin A (100 000 IU) to prevent severe illness. Children from 12 months to five years old are given a single dose of 200 000 IU at 12 months then a dose of 200 000 IU every six months until five years of age.</w:t>
            </w:r>
          </w:p>
          <w:p w14:paraId="641E6CC7" w14:textId="77777777" w:rsidR="00B13DB8" w:rsidRPr="0074597A" w:rsidRDefault="00B13DB8" w:rsidP="00AA47EC">
            <w:pPr>
              <w:numPr>
                <w:ilvl w:val="0"/>
                <w:numId w:val="68"/>
              </w:numPr>
              <w:spacing w:line="360" w:lineRule="auto"/>
              <w:jc w:val="both"/>
              <w:rPr>
                <w:rFonts w:ascii="Century Gothic" w:hAnsi="Century Gothic"/>
                <w:sz w:val="22"/>
                <w:szCs w:val="22"/>
                <w:lang w:val="en-ZA"/>
              </w:rPr>
            </w:pPr>
            <w:r w:rsidRPr="0074597A">
              <w:rPr>
                <w:rFonts w:ascii="Century Gothic" w:hAnsi="Century Gothic"/>
                <w:sz w:val="22"/>
                <w:szCs w:val="22"/>
                <w:lang w:val="en-ZA"/>
              </w:rPr>
              <w:t>Additional doses of Vitamin A are given to children who are severely malnourished, or who have persistent infectious diseases such as diarrhoea, measles or HIV infection.</w:t>
            </w:r>
          </w:p>
          <w:p w14:paraId="7E3FF218" w14:textId="77777777" w:rsidR="00B13DB8" w:rsidRPr="0074597A" w:rsidRDefault="00B13DB8" w:rsidP="00AA47EC">
            <w:pPr>
              <w:spacing w:line="360" w:lineRule="auto"/>
              <w:jc w:val="both"/>
              <w:rPr>
                <w:rFonts w:ascii="Century Gothic" w:hAnsi="Century Gothic"/>
                <w:sz w:val="22"/>
                <w:szCs w:val="22"/>
                <w:lang w:val="en-ZA"/>
              </w:rPr>
            </w:pPr>
            <w:bookmarkStart w:id="31" w:name="deworming"/>
            <w:bookmarkEnd w:id="31"/>
            <w:r w:rsidRPr="0074597A">
              <w:rPr>
                <w:rFonts w:ascii="Century Gothic" w:hAnsi="Century Gothic"/>
                <w:sz w:val="22"/>
                <w:szCs w:val="22"/>
                <w:lang w:val="en-ZA"/>
              </w:rPr>
              <w:t>DE-WORMING</w:t>
            </w:r>
          </w:p>
          <w:p w14:paraId="763780D2" w14:textId="77777777" w:rsidR="00B13DB8" w:rsidRPr="0074597A" w:rsidRDefault="00B13DB8" w:rsidP="00AA47EC">
            <w:pPr>
              <w:numPr>
                <w:ilvl w:val="0"/>
                <w:numId w:val="69"/>
              </w:numPr>
              <w:spacing w:line="360" w:lineRule="auto"/>
              <w:jc w:val="both"/>
              <w:rPr>
                <w:rFonts w:ascii="Century Gothic" w:hAnsi="Century Gothic"/>
                <w:sz w:val="22"/>
                <w:szCs w:val="22"/>
                <w:lang w:val="en-ZA"/>
              </w:rPr>
            </w:pPr>
            <w:r w:rsidRPr="0074597A">
              <w:rPr>
                <w:rFonts w:ascii="Century Gothic" w:hAnsi="Century Gothic"/>
                <w:sz w:val="22"/>
                <w:szCs w:val="22"/>
                <w:lang w:val="en-ZA"/>
              </w:rPr>
              <w:t>Weight loss in children can also be due to worm infestation and this can be treated at the clinic with de-worming medication.</w:t>
            </w:r>
          </w:p>
          <w:p w14:paraId="4A55ED1A" w14:textId="77777777" w:rsidR="00B13DB8" w:rsidRPr="0074597A" w:rsidRDefault="00B13DB8" w:rsidP="00AA47EC">
            <w:pPr>
              <w:spacing w:line="360" w:lineRule="auto"/>
              <w:jc w:val="both"/>
              <w:rPr>
                <w:rFonts w:ascii="Century Gothic" w:hAnsi="Century Gothic"/>
                <w:sz w:val="22"/>
                <w:szCs w:val="22"/>
                <w:lang w:val="en-ZA"/>
              </w:rPr>
            </w:pPr>
            <w:bookmarkStart w:id="32" w:name="nutritionaladvice"/>
            <w:bookmarkEnd w:id="32"/>
            <w:r w:rsidRPr="0074597A">
              <w:rPr>
                <w:rFonts w:ascii="Century Gothic" w:hAnsi="Century Gothic"/>
                <w:sz w:val="22"/>
                <w:szCs w:val="22"/>
                <w:lang w:val="en-ZA"/>
              </w:rPr>
              <w:t>NUTRITIONAL ADVICE FOR SPECIFIC CONDITIONS</w:t>
            </w:r>
          </w:p>
          <w:p w14:paraId="5D75DF2D"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lastRenderedPageBreak/>
              <w:t>Nutritional education, information and counselling is given at all levels of care to people who have had:</w:t>
            </w:r>
          </w:p>
          <w:p w14:paraId="0DFFAE4C" w14:textId="77777777" w:rsidR="00B13DB8" w:rsidRPr="0074597A" w:rsidRDefault="00B13DB8" w:rsidP="00AA47EC">
            <w:pPr>
              <w:numPr>
                <w:ilvl w:val="0"/>
                <w:numId w:val="70"/>
              </w:numPr>
              <w:spacing w:line="360" w:lineRule="auto"/>
              <w:jc w:val="both"/>
              <w:rPr>
                <w:rFonts w:ascii="Century Gothic" w:hAnsi="Century Gothic"/>
                <w:sz w:val="22"/>
                <w:szCs w:val="22"/>
                <w:lang w:val="en-ZA"/>
              </w:rPr>
            </w:pPr>
            <w:r w:rsidRPr="0074597A">
              <w:rPr>
                <w:rFonts w:ascii="Century Gothic" w:hAnsi="Century Gothic"/>
                <w:sz w:val="22"/>
                <w:szCs w:val="22"/>
                <w:lang w:val="en-ZA"/>
              </w:rPr>
              <w:t>Strokes</w:t>
            </w:r>
          </w:p>
          <w:p w14:paraId="24CE5122" w14:textId="77777777" w:rsidR="00B13DB8" w:rsidRPr="0074597A" w:rsidRDefault="00B13DB8" w:rsidP="00AA47EC">
            <w:pPr>
              <w:numPr>
                <w:ilvl w:val="0"/>
                <w:numId w:val="70"/>
              </w:numPr>
              <w:spacing w:line="360" w:lineRule="auto"/>
              <w:jc w:val="both"/>
              <w:rPr>
                <w:rFonts w:ascii="Century Gothic" w:hAnsi="Century Gothic"/>
                <w:sz w:val="22"/>
                <w:szCs w:val="22"/>
                <w:lang w:val="en-ZA"/>
              </w:rPr>
            </w:pPr>
            <w:r w:rsidRPr="0074597A">
              <w:rPr>
                <w:rFonts w:ascii="Century Gothic" w:hAnsi="Century Gothic"/>
                <w:sz w:val="22"/>
                <w:szCs w:val="22"/>
                <w:lang w:val="en-ZA"/>
              </w:rPr>
              <w:t xml:space="preserve">Who </w:t>
            </w:r>
            <w:proofErr w:type="gramStart"/>
            <w:r w:rsidRPr="0074597A">
              <w:rPr>
                <w:rFonts w:ascii="Century Gothic" w:hAnsi="Century Gothic"/>
                <w:sz w:val="22"/>
                <w:szCs w:val="22"/>
                <w:lang w:val="en-ZA"/>
              </w:rPr>
              <w:t>have</w:t>
            </w:r>
            <w:proofErr w:type="gramEnd"/>
            <w:r w:rsidRPr="0074597A">
              <w:rPr>
                <w:rFonts w:ascii="Century Gothic" w:hAnsi="Century Gothic"/>
                <w:sz w:val="22"/>
                <w:szCs w:val="22"/>
                <w:lang w:val="en-ZA"/>
              </w:rPr>
              <w:t xml:space="preserve"> Hypertension</w:t>
            </w:r>
          </w:p>
          <w:p w14:paraId="1A0B4FAF" w14:textId="77777777" w:rsidR="00B13DB8" w:rsidRPr="0074597A" w:rsidRDefault="00B13DB8" w:rsidP="00AA47EC">
            <w:pPr>
              <w:numPr>
                <w:ilvl w:val="0"/>
                <w:numId w:val="70"/>
              </w:numPr>
              <w:spacing w:line="360" w:lineRule="auto"/>
              <w:jc w:val="both"/>
              <w:rPr>
                <w:rFonts w:ascii="Century Gothic" w:hAnsi="Century Gothic"/>
                <w:sz w:val="22"/>
                <w:szCs w:val="22"/>
                <w:lang w:val="en-ZA"/>
              </w:rPr>
            </w:pPr>
            <w:r w:rsidRPr="0074597A">
              <w:rPr>
                <w:rFonts w:ascii="Century Gothic" w:hAnsi="Century Gothic"/>
                <w:sz w:val="22"/>
                <w:szCs w:val="22"/>
                <w:lang w:val="en-ZA"/>
              </w:rPr>
              <w:t>High blood pressure</w:t>
            </w:r>
          </w:p>
          <w:p w14:paraId="3EFCA73E" w14:textId="77777777" w:rsidR="00B13DB8" w:rsidRPr="0074597A" w:rsidRDefault="00B13DB8" w:rsidP="00AA47EC">
            <w:pPr>
              <w:numPr>
                <w:ilvl w:val="0"/>
                <w:numId w:val="70"/>
              </w:numPr>
              <w:spacing w:line="360" w:lineRule="auto"/>
              <w:jc w:val="both"/>
              <w:rPr>
                <w:rFonts w:ascii="Century Gothic" w:hAnsi="Century Gothic"/>
                <w:sz w:val="22"/>
                <w:szCs w:val="22"/>
                <w:lang w:val="en-ZA"/>
              </w:rPr>
            </w:pPr>
            <w:r w:rsidRPr="0074597A">
              <w:rPr>
                <w:rFonts w:ascii="Century Gothic" w:hAnsi="Century Gothic"/>
                <w:sz w:val="22"/>
                <w:szCs w:val="22"/>
                <w:lang w:val="en-ZA"/>
              </w:rPr>
              <w:t>Diabetes</w:t>
            </w:r>
          </w:p>
          <w:p w14:paraId="7DA8D7FA" w14:textId="77777777" w:rsidR="00B13DB8" w:rsidRPr="0074597A" w:rsidRDefault="00B13DB8" w:rsidP="00AA47EC">
            <w:pPr>
              <w:numPr>
                <w:ilvl w:val="0"/>
                <w:numId w:val="70"/>
              </w:numPr>
              <w:spacing w:line="360" w:lineRule="auto"/>
              <w:jc w:val="both"/>
              <w:rPr>
                <w:rFonts w:ascii="Century Gothic" w:hAnsi="Century Gothic"/>
                <w:sz w:val="22"/>
                <w:szCs w:val="22"/>
                <w:lang w:val="en-ZA"/>
              </w:rPr>
            </w:pPr>
            <w:r w:rsidRPr="0074597A">
              <w:rPr>
                <w:rFonts w:ascii="Century Gothic" w:hAnsi="Century Gothic"/>
                <w:sz w:val="22"/>
                <w:szCs w:val="22"/>
                <w:lang w:val="en-ZA"/>
              </w:rPr>
              <w:t>HIV/AIDS and</w:t>
            </w:r>
          </w:p>
          <w:p w14:paraId="51728595" w14:textId="77777777" w:rsidR="00B13DB8" w:rsidRPr="0074597A" w:rsidRDefault="00B13DB8" w:rsidP="00AA47EC">
            <w:pPr>
              <w:numPr>
                <w:ilvl w:val="0"/>
                <w:numId w:val="70"/>
              </w:numPr>
              <w:spacing w:line="360" w:lineRule="auto"/>
              <w:jc w:val="both"/>
              <w:rPr>
                <w:rFonts w:ascii="Century Gothic" w:hAnsi="Century Gothic"/>
                <w:sz w:val="22"/>
                <w:szCs w:val="22"/>
                <w:lang w:val="en-ZA"/>
              </w:rPr>
            </w:pPr>
            <w:r w:rsidRPr="0074597A">
              <w:rPr>
                <w:rFonts w:ascii="Century Gothic" w:hAnsi="Century Gothic"/>
                <w:sz w:val="22"/>
                <w:szCs w:val="22"/>
                <w:lang w:val="en-ZA"/>
              </w:rPr>
              <w:t>Tuberculosis.</w:t>
            </w:r>
          </w:p>
          <w:p w14:paraId="317B9765" w14:textId="77777777" w:rsidR="00B13DB8" w:rsidRPr="0074597A" w:rsidRDefault="00B13DB8" w:rsidP="00AA47EC">
            <w:pPr>
              <w:spacing w:line="360" w:lineRule="auto"/>
              <w:jc w:val="both"/>
              <w:rPr>
                <w:rFonts w:ascii="Century Gothic" w:hAnsi="Century Gothic"/>
                <w:sz w:val="22"/>
                <w:szCs w:val="22"/>
                <w:lang w:val="en-ZA"/>
              </w:rPr>
            </w:pPr>
            <w:bookmarkStart w:id="33" w:name="nutritionprogramme"/>
            <w:bookmarkEnd w:id="33"/>
            <w:r w:rsidRPr="0074597A">
              <w:rPr>
                <w:rFonts w:ascii="Century Gothic" w:hAnsi="Century Gothic"/>
                <w:sz w:val="22"/>
                <w:szCs w:val="22"/>
                <w:lang w:val="en-ZA"/>
              </w:rPr>
              <w:t>PRIMARY SCHOOL NUTRITION PROGRAMME</w:t>
            </w:r>
          </w:p>
          <w:p w14:paraId="6D6BD79A"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The Primary School Nutrition Programme is available at specifically identified sub-economic schools. These schemes are currently run jointly with the Department of Education. The provincial government aims to reach 125, 000 children at 847 primary schools in the province by 2004 with its school-feeding programme.</w:t>
            </w:r>
          </w:p>
          <w:p w14:paraId="5D3B2DF3" w14:textId="77777777" w:rsidR="00B13DB8" w:rsidRPr="0074597A" w:rsidRDefault="00B13DB8" w:rsidP="00AA47EC">
            <w:pPr>
              <w:spacing w:line="360" w:lineRule="auto"/>
              <w:jc w:val="both"/>
              <w:rPr>
                <w:rFonts w:ascii="Century Gothic" w:hAnsi="Century Gothic"/>
                <w:sz w:val="22"/>
                <w:szCs w:val="22"/>
                <w:lang w:val="en-ZA"/>
              </w:rPr>
            </w:pPr>
            <w:bookmarkStart w:id="34" w:name="food"/>
            <w:bookmarkEnd w:id="34"/>
            <w:r w:rsidRPr="0074597A">
              <w:rPr>
                <w:rFonts w:ascii="Century Gothic" w:hAnsi="Century Gothic"/>
                <w:sz w:val="22"/>
                <w:szCs w:val="22"/>
                <w:lang w:val="en-ZA"/>
              </w:rPr>
              <w:t>FOOD IN INSTITUTIONS</w:t>
            </w:r>
          </w:p>
          <w:p w14:paraId="425E989F"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The INP also contributes to the institutional care of clients through food service systems for the provision of balanced nutrition.</w:t>
            </w:r>
          </w:p>
        </w:tc>
      </w:tr>
      <w:tr w:rsidR="00B13DB8" w:rsidRPr="0074597A" w14:paraId="705C59C5" w14:textId="77777777" w:rsidTr="00AA47EC">
        <w:tc>
          <w:tcPr>
            <w:tcW w:w="2100" w:type="dxa"/>
            <w:hideMark/>
          </w:tcPr>
          <w:p w14:paraId="42FE3DFD"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lastRenderedPageBreak/>
              <w:t>Instructions:</w:t>
            </w:r>
          </w:p>
        </w:tc>
        <w:tc>
          <w:tcPr>
            <w:tcW w:w="0" w:type="auto"/>
            <w:hideMark/>
          </w:tcPr>
          <w:p w14:paraId="2E9CF105" w14:textId="77777777" w:rsidR="00B13DB8" w:rsidRPr="0074597A" w:rsidRDefault="00B13DB8" w:rsidP="00AA47EC">
            <w:pPr>
              <w:spacing w:line="360" w:lineRule="auto"/>
              <w:jc w:val="both"/>
              <w:rPr>
                <w:rFonts w:ascii="Century Gothic" w:hAnsi="Century Gothic"/>
                <w:sz w:val="22"/>
                <w:szCs w:val="22"/>
                <w:lang w:val="en-ZA"/>
              </w:rPr>
            </w:pPr>
            <w:r w:rsidRPr="0074597A">
              <w:rPr>
                <w:rFonts w:ascii="Century Gothic" w:hAnsi="Century Gothic"/>
                <w:sz w:val="22"/>
                <w:szCs w:val="22"/>
                <w:lang w:val="en-ZA"/>
              </w:rPr>
              <w:t xml:space="preserve">If you are a </w:t>
            </w:r>
            <w:proofErr w:type="gramStart"/>
            <w:r w:rsidRPr="0074597A">
              <w:rPr>
                <w:rFonts w:ascii="Century Gothic" w:hAnsi="Century Gothic"/>
                <w:sz w:val="22"/>
                <w:szCs w:val="22"/>
                <w:lang w:val="en-ZA"/>
              </w:rPr>
              <w:t>first time</w:t>
            </w:r>
            <w:proofErr w:type="gramEnd"/>
            <w:r w:rsidRPr="0074597A">
              <w:rPr>
                <w:rFonts w:ascii="Century Gothic" w:hAnsi="Century Gothic"/>
                <w:sz w:val="22"/>
                <w:szCs w:val="22"/>
                <w:lang w:val="en-ZA"/>
              </w:rPr>
              <w:t xml:space="preserve"> visitor to a health facility, you will be asked to</w:t>
            </w:r>
          </w:p>
          <w:p w14:paraId="55D72C0D" w14:textId="77777777" w:rsidR="00B13DB8" w:rsidRPr="0074597A" w:rsidRDefault="00B13DB8" w:rsidP="00AA47EC">
            <w:pPr>
              <w:numPr>
                <w:ilvl w:val="0"/>
                <w:numId w:val="71"/>
              </w:numPr>
              <w:spacing w:line="360" w:lineRule="auto"/>
              <w:jc w:val="both"/>
              <w:rPr>
                <w:rFonts w:ascii="Century Gothic" w:hAnsi="Century Gothic"/>
                <w:sz w:val="22"/>
                <w:szCs w:val="22"/>
                <w:lang w:val="en-ZA"/>
              </w:rPr>
            </w:pPr>
            <w:r w:rsidRPr="0074597A">
              <w:rPr>
                <w:rFonts w:ascii="Century Gothic" w:hAnsi="Century Gothic"/>
                <w:sz w:val="22"/>
                <w:szCs w:val="22"/>
                <w:lang w:val="en-ZA"/>
              </w:rPr>
              <w:t>Fill out a form and a folder will be opened.</w:t>
            </w:r>
          </w:p>
          <w:p w14:paraId="3AC1C364" w14:textId="77777777" w:rsidR="00B13DB8" w:rsidRPr="0074597A" w:rsidRDefault="00B13DB8" w:rsidP="00AA47EC">
            <w:pPr>
              <w:numPr>
                <w:ilvl w:val="0"/>
                <w:numId w:val="71"/>
              </w:numPr>
              <w:spacing w:line="360" w:lineRule="auto"/>
              <w:jc w:val="both"/>
              <w:rPr>
                <w:rFonts w:ascii="Century Gothic" w:hAnsi="Century Gothic"/>
                <w:sz w:val="22"/>
                <w:szCs w:val="22"/>
                <w:lang w:val="en-ZA"/>
              </w:rPr>
            </w:pPr>
            <w:r w:rsidRPr="0074597A">
              <w:rPr>
                <w:rFonts w:ascii="Century Gothic" w:hAnsi="Century Gothic"/>
                <w:sz w:val="22"/>
                <w:szCs w:val="22"/>
                <w:lang w:val="en-ZA"/>
              </w:rPr>
              <w:t>Your identity document (ID).</w:t>
            </w:r>
          </w:p>
          <w:p w14:paraId="3671B6E9" w14:textId="77777777" w:rsidR="00B13DB8" w:rsidRPr="0074597A" w:rsidRDefault="00B13DB8" w:rsidP="00AA47EC">
            <w:pPr>
              <w:numPr>
                <w:ilvl w:val="0"/>
                <w:numId w:val="71"/>
              </w:numPr>
              <w:spacing w:line="360" w:lineRule="auto"/>
              <w:jc w:val="both"/>
              <w:rPr>
                <w:rFonts w:ascii="Century Gothic" w:hAnsi="Century Gothic"/>
                <w:sz w:val="22"/>
                <w:szCs w:val="22"/>
                <w:lang w:val="en-ZA"/>
              </w:rPr>
            </w:pPr>
            <w:r w:rsidRPr="0074597A">
              <w:rPr>
                <w:rFonts w:ascii="Century Gothic" w:hAnsi="Century Gothic"/>
                <w:sz w:val="22"/>
                <w:szCs w:val="22"/>
                <w:lang w:val="en-ZA"/>
              </w:rPr>
              <w:t>A referral letter from the clinic will be required when visiting a hospital.</w:t>
            </w:r>
          </w:p>
          <w:p w14:paraId="4382CB7B" w14:textId="77777777" w:rsidR="00B13DB8" w:rsidRPr="0074597A" w:rsidRDefault="00B13DB8" w:rsidP="00AA47EC">
            <w:pPr>
              <w:numPr>
                <w:ilvl w:val="0"/>
                <w:numId w:val="71"/>
              </w:numPr>
              <w:spacing w:line="360" w:lineRule="auto"/>
              <w:jc w:val="both"/>
              <w:rPr>
                <w:rFonts w:ascii="Century Gothic" w:hAnsi="Century Gothic"/>
                <w:sz w:val="22"/>
                <w:szCs w:val="22"/>
                <w:lang w:val="en-ZA"/>
              </w:rPr>
            </w:pPr>
            <w:r w:rsidRPr="0074597A">
              <w:rPr>
                <w:rFonts w:ascii="Century Gothic" w:hAnsi="Century Gothic"/>
                <w:sz w:val="22"/>
                <w:szCs w:val="22"/>
                <w:lang w:val="en-ZA"/>
              </w:rPr>
              <w:t>Hospitals will ask for your most recent payslip/income assessment (IRP5).</w:t>
            </w:r>
          </w:p>
          <w:p w14:paraId="0BC5086D" w14:textId="77777777" w:rsidR="00B13DB8" w:rsidRPr="0074597A" w:rsidRDefault="00B13DB8" w:rsidP="00AA47EC">
            <w:pPr>
              <w:numPr>
                <w:ilvl w:val="0"/>
                <w:numId w:val="71"/>
              </w:numPr>
              <w:spacing w:line="360" w:lineRule="auto"/>
              <w:jc w:val="both"/>
              <w:rPr>
                <w:rFonts w:ascii="Century Gothic" w:hAnsi="Century Gothic"/>
                <w:sz w:val="22"/>
                <w:szCs w:val="22"/>
                <w:lang w:val="en-ZA"/>
              </w:rPr>
            </w:pPr>
            <w:r w:rsidRPr="0074597A">
              <w:rPr>
                <w:rFonts w:ascii="Century Gothic" w:hAnsi="Century Gothic"/>
                <w:sz w:val="22"/>
                <w:szCs w:val="22"/>
                <w:lang w:val="en-ZA"/>
              </w:rPr>
              <w:t>Any medication you are taking.</w:t>
            </w:r>
          </w:p>
          <w:p w14:paraId="20E0EFCD" w14:textId="77777777" w:rsidR="00B13DB8" w:rsidRPr="0074597A" w:rsidRDefault="00B13DB8" w:rsidP="00AA47EC">
            <w:pPr>
              <w:numPr>
                <w:ilvl w:val="0"/>
                <w:numId w:val="71"/>
              </w:numPr>
              <w:spacing w:line="360" w:lineRule="auto"/>
              <w:jc w:val="both"/>
              <w:rPr>
                <w:rFonts w:ascii="Century Gothic" w:hAnsi="Century Gothic"/>
                <w:sz w:val="22"/>
                <w:szCs w:val="22"/>
                <w:lang w:val="en-ZA"/>
              </w:rPr>
            </w:pPr>
            <w:r w:rsidRPr="0074597A">
              <w:rPr>
                <w:rFonts w:ascii="Century Gothic" w:hAnsi="Century Gothic"/>
                <w:sz w:val="22"/>
                <w:szCs w:val="22"/>
                <w:lang w:val="en-ZA"/>
              </w:rPr>
              <w:t>Clinic or hospital card if previously registered at the facility.</w:t>
            </w:r>
          </w:p>
        </w:tc>
      </w:tr>
    </w:tbl>
    <w:p w14:paraId="21ECD3A7" w14:textId="77777777" w:rsidR="00B13DB8" w:rsidRPr="0074597A" w:rsidRDefault="00B13DB8" w:rsidP="00B13DB8">
      <w:pPr>
        <w:spacing w:line="360" w:lineRule="auto"/>
        <w:jc w:val="both"/>
        <w:rPr>
          <w:rFonts w:ascii="Century Gothic" w:hAnsi="Century Gothic"/>
          <w:sz w:val="22"/>
          <w:szCs w:val="22"/>
          <w:lang w:val="en-ZA"/>
        </w:rPr>
      </w:pPr>
    </w:p>
    <w:p w14:paraId="15807587" w14:textId="77777777" w:rsidR="00B13DB8" w:rsidRDefault="00B13DB8" w:rsidP="00D45F0D">
      <w:pPr>
        <w:spacing w:line="360" w:lineRule="auto"/>
        <w:jc w:val="both"/>
        <w:rPr>
          <w:rFonts w:ascii="Century Gothic" w:hAnsi="Century Gothic"/>
          <w:sz w:val="22"/>
          <w:szCs w:val="22"/>
          <w:lang w:val="en-ZA"/>
        </w:rPr>
      </w:pPr>
    </w:p>
    <w:p w14:paraId="7ADAF593" w14:textId="77777777" w:rsidR="008B673B" w:rsidRPr="00D45F0D" w:rsidRDefault="008B673B" w:rsidP="00D45F0D">
      <w:pPr>
        <w:spacing w:line="360" w:lineRule="auto"/>
        <w:jc w:val="both"/>
        <w:rPr>
          <w:rFonts w:ascii="Century Gothic" w:hAnsi="Century Gothic"/>
          <w:sz w:val="22"/>
          <w:szCs w:val="22"/>
          <w:lang w:val="en-ZA"/>
        </w:rPr>
      </w:pPr>
    </w:p>
    <w:p w14:paraId="7C2976EF" w14:textId="77777777" w:rsidR="008F49A2" w:rsidRPr="002C6533" w:rsidRDefault="008F49A2" w:rsidP="00A13931">
      <w:pPr>
        <w:rPr>
          <w:rFonts w:ascii="Century Gothic" w:hAnsi="Century Gothic"/>
          <w:lang w:val="en-ZA"/>
        </w:rPr>
      </w:pPr>
    </w:p>
    <w:p w14:paraId="5DC4A62F" w14:textId="77777777" w:rsidR="00585CC1" w:rsidRPr="00B13DB8" w:rsidRDefault="00585CC1" w:rsidP="00A13931">
      <w:pPr>
        <w:rPr>
          <w:rFonts w:ascii="Century Gothic" w:hAnsi="Century Gothic"/>
          <w:sz w:val="22"/>
          <w:szCs w:val="22"/>
          <w:lang w:val="en-ZA"/>
        </w:rPr>
      </w:pPr>
    </w:p>
    <w:p w14:paraId="5C28408C" w14:textId="1225EEE3" w:rsidR="00520704" w:rsidRPr="00B13DB8" w:rsidRDefault="008B673B" w:rsidP="00520704">
      <w:pPr>
        <w:rPr>
          <w:rFonts w:ascii="Century Gothic" w:hAnsi="Century Gothic"/>
          <w:b/>
          <w:sz w:val="22"/>
          <w:szCs w:val="22"/>
          <w:lang w:val="en-ZA"/>
        </w:rPr>
      </w:pPr>
      <w:r w:rsidRPr="00B13DB8">
        <w:rPr>
          <w:rFonts w:ascii="Century Gothic" w:hAnsi="Century Gothic"/>
          <w:b/>
          <w:sz w:val="22"/>
          <w:szCs w:val="22"/>
          <w:lang w:val="en-ZA"/>
        </w:rPr>
        <w:lastRenderedPageBreak/>
        <w:t>FORMATIVE ASSESSMENT</w:t>
      </w:r>
      <w:r w:rsidR="00520704" w:rsidRPr="00B13DB8">
        <w:rPr>
          <w:rFonts w:ascii="Century Gothic" w:hAnsi="Century Gothic"/>
          <w:b/>
          <w:sz w:val="22"/>
          <w:szCs w:val="22"/>
          <w:lang w:val="en-ZA"/>
        </w:rPr>
        <w:t xml:space="preserve"> </w:t>
      </w:r>
    </w:p>
    <w:p w14:paraId="0F413525" w14:textId="77777777" w:rsidR="00585CC1" w:rsidRPr="00B13DB8" w:rsidRDefault="00585CC1" w:rsidP="00A13931">
      <w:pPr>
        <w:rPr>
          <w:rFonts w:ascii="Century Gothic" w:hAnsi="Century Gothic"/>
          <w:sz w:val="22"/>
          <w:szCs w:val="22"/>
          <w:lang w:val="en-ZA"/>
        </w:rPr>
      </w:pPr>
    </w:p>
    <w:p w14:paraId="53A090B3" w14:textId="77777777" w:rsidR="00520704" w:rsidRPr="00B13DB8" w:rsidRDefault="00520704" w:rsidP="00520704">
      <w:pPr>
        <w:rPr>
          <w:rFonts w:ascii="Century Gothic" w:hAnsi="Century Gothic"/>
          <w:sz w:val="22"/>
          <w:szCs w:val="22"/>
          <w:lang w:val="en-ZA"/>
        </w:rPr>
      </w:pPr>
      <w:r w:rsidRPr="00B13DB8">
        <w:rPr>
          <w:rFonts w:ascii="Century Gothic" w:hAnsi="Century Gothic"/>
          <w:sz w:val="22"/>
          <w:szCs w:val="22"/>
          <w:lang w:val="en-ZA"/>
        </w:rPr>
        <w:t xml:space="preserve"> IAC0102 Describe the current age-appropriate approaches to basic health needs </w:t>
      </w:r>
    </w:p>
    <w:p w14:paraId="51DC0F13" w14:textId="77777777" w:rsidR="00585CC1" w:rsidRPr="002C6533" w:rsidRDefault="00585CC1" w:rsidP="00A13931">
      <w:pPr>
        <w:rPr>
          <w:rFonts w:ascii="Century Gothic" w:hAnsi="Century Gothic"/>
          <w:lang w:val="en-ZA"/>
        </w:rPr>
      </w:pPr>
    </w:p>
    <w:p w14:paraId="023B22E6" w14:textId="77777777" w:rsidR="00585CC1" w:rsidRPr="002C6533" w:rsidRDefault="00585CC1" w:rsidP="00A13931">
      <w:pPr>
        <w:rPr>
          <w:rFonts w:ascii="Century Gothic" w:hAnsi="Century Gothic"/>
          <w:lang w:val="en-ZA"/>
        </w:rPr>
      </w:pPr>
    </w:p>
    <w:p w14:paraId="31B6809C" w14:textId="77777777" w:rsidR="00585CC1" w:rsidRPr="002C6533" w:rsidRDefault="00585CC1" w:rsidP="00A13931">
      <w:pPr>
        <w:rPr>
          <w:rFonts w:ascii="Century Gothic" w:hAnsi="Century Gothic"/>
          <w:lang w:val="en-ZA"/>
        </w:rPr>
      </w:pPr>
    </w:p>
    <w:p w14:paraId="4170BD36" w14:textId="77777777" w:rsidR="00585CC1" w:rsidRPr="002C6533" w:rsidRDefault="00585CC1" w:rsidP="00A13931">
      <w:pPr>
        <w:rPr>
          <w:rFonts w:ascii="Century Gothic" w:hAnsi="Century Gothic"/>
          <w:lang w:val="en-ZA"/>
        </w:rPr>
      </w:pPr>
    </w:p>
    <w:p w14:paraId="1D17979D" w14:textId="77777777" w:rsidR="00585CC1" w:rsidRPr="002C6533" w:rsidRDefault="00585CC1" w:rsidP="00A13931">
      <w:pPr>
        <w:rPr>
          <w:rFonts w:ascii="Century Gothic" w:hAnsi="Century Gothic"/>
          <w:lang w:val="en-ZA"/>
        </w:rPr>
      </w:pPr>
    </w:p>
    <w:p w14:paraId="2D201117" w14:textId="77777777" w:rsidR="00585CC1" w:rsidRPr="002C6533" w:rsidRDefault="00585CC1" w:rsidP="00A13931">
      <w:pPr>
        <w:rPr>
          <w:rFonts w:ascii="Century Gothic" w:hAnsi="Century Gothic"/>
          <w:lang w:val="en-ZA"/>
        </w:rPr>
      </w:pPr>
    </w:p>
    <w:p w14:paraId="423C7BE4" w14:textId="77777777" w:rsidR="005F6CD0" w:rsidRPr="002C6533" w:rsidRDefault="005F6CD0" w:rsidP="00A13931">
      <w:pPr>
        <w:rPr>
          <w:rFonts w:ascii="Century Gothic" w:hAnsi="Century Gothic"/>
          <w:lang w:val="en-ZA"/>
        </w:rPr>
      </w:pPr>
    </w:p>
    <w:p w14:paraId="2569C02F" w14:textId="77777777" w:rsidR="004F1335" w:rsidRPr="002C6533" w:rsidRDefault="004F1335" w:rsidP="004F1335">
      <w:pPr>
        <w:rPr>
          <w:rFonts w:ascii="Century Gothic" w:hAnsi="Century Gothic"/>
          <w:lang w:val="en-ZA"/>
        </w:rPr>
      </w:pPr>
    </w:p>
    <w:p w14:paraId="64FE8332" w14:textId="77777777" w:rsidR="001B3AAE" w:rsidRPr="002C6533" w:rsidRDefault="001B3AAE" w:rsidP="004F1335">
      <w:pPr>
        <w:rPr>
          <w:rFonts w:ascii="Century Gothic" w:hAnsi="Century Gothic"/>
          <w:lang w:val="en-ZA"/>
        </w:rPr>
      </w:pPr>
    </w:p>
    <w:p w14:paraId="12FBF0E1" w14:textId="77777777" w:rsidR="00432CAA" w:rsidRPr="002C6533" w:rsidRDefault="00432CAA" w:rsidP="004F1335">
      <w:pPr>
        <w:rPr>
          <w:rFonts w:ascii="Century Gothic" w:hAnsi="Century Gothic"/>
          <w:lang w:val="en-ZA"/>
        </w:rPr>
      </w:pPr>
      <w:r w:rsidRPr="002C6533">
        <w:rPr>
          <w:rFonts w:ascii="Century Gothic" w:hAnsi="Century Gothic"/>
          <w:lang w:val="en-ZA"/>
        </w:rPr>
        <w:br w:type="page"/>
      </w:r>
    </w:p>
    <w:p w14:paraId="6654A7CD" w14:textId="77777777" w:rsidR="00D27987" w:rsidRPr="002C6533" w:rsidRDefault="00C27D05" w:rsidP="009C2D6A">
      <w:pPr>
        <w:pStyle w:val="Heading1"/>
        <w:jc w:val="both"/>
        <w:rPr>
          <w:rFonts w:ascii="Century Gothic" w:hAnsi="Century Gothic"/>
        </w:rPr>
      </w:pPr>
      <w:bookmarkStart w:id="35" w:name="_Toc497420203"/>
      <w:bookmarkStart w:id="36" w:name="_Hlk496225986"/>
      <w:r w:rsidRPr="002C6533">
        <w:rPr>
          <w:rFonts w:ascii="Century Gothic" w:hAnsi="Century Gothic"/>
        </w:rPr>
        <w:lastRenderedPageBreak/>
        <w:t>SECTION</w:t>
      </w:r>
      <w:r w:rsidR="00E86D07" w:rsidRPr="002C6533">
        <w:rPr>
          <w:rFonts w:ascii="Century Gothic" w:hAnsi="Century Gothic"/>
        </w:rPr>
        <w:t xml:space="preserve"> 2:</w:t>
      </w:r>
      <w:r w:rsidRPr="002C6533">
        <w:rPr>
          <w:rFonts w:ascii="Century Gothic" w:hAnsi="Century Gothic"/>
        </w:rPr>
        <w:t xml:space="preserve"> </w:t>
      </w:r>
      <w:r w:rsidR="00520704" w:rsidRPr="00520704">
        <w:rPr>
          <w:rFonts w:ascii="Century Gothic" w:hAnsi="Century Gothic"/>
        </w:rPr>
        <w:t>KM-06-KT02: Interventions to promote the health, nutrition, safety, protection and well-being of children (65%)</w:t>
      </w:r>
      <w:bookmarkEnd w:id="35"/>
    </w:p>
    <w:p w14:paraId="58B648ED" w14:textId="77777777" w:rsidR="009E0F0C" w:rsidRPr="002C6533" w:rsidRDefault="009E0F0C" w:rsidP="009E0F0C">
      <w:pPr>
        <w:rPr>
          <w:rFonts w:ascii="Century Gothic" w:hAnsi="Century Gothic"/>
          <w:b/>
          <w:sz w:val="40"/>
          <w:szCs w:val="40"/>
        </w:rPr>
      </w:pPr>
      <w:r w:rsidRPr="002C6533">
        <w:rPr>
          <w:rFonts w:ascii="Century Gothic" w:hAnsi="Century Gothic"/>
          <w:b/>
          <w:sz w:val="40"/>
          <w:szCs w:val="40"/>
        </w:rPr>
        <w:t xml:space="preserve">Learning Outcome </w:t>
      </w:r>
    </w:p>
    <w:p w14:paraId="641883B0" w14:textId="77777777" w:rsidR="009E0F0C" w:rsidRPr="002C6533" w:rsidRDefault="009E0F0C" w:rsidP="009E0F0C">
      <w:pPr>
        <w:rPr>
          <w:rFonts w:ascii="Century Gothic" w:hAnsi="Century Gothic"/>
        </w:rPr>
      </w:pPr>
    </w:p>
    <w:p w14:paraId="1B80DDBE" w14:textId="77777777" w:rsidR="009E0F0C" w:rsidRPr="002C6533" w:rsidRDefault="00A756BD" w:rsidP="009E0F0C">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14:paraId="39C77D98" w14:textId="77777777" w:rsidR="00520704" w:rsidRPr="00520704" w:rsidRDefault="00520704" w:rsidP="00B95907">
      <w:pPr>
        <w:pStyle w:val="Heading2"/>
        <w:numPr>
          <w:ilvl w:val="0"/>
          <w:numId w:val="23"/>
        </w:numPr>
        <w:rPr>
          <w:rFonts w:ascii="Century Gothic" w:eastAsia="Calibri" w:hAnsi="Century Gothic" w:cs="Times New Roman"/>
          <w:b w:val="0"/>
          <w:color w:val="auto"/>
          <w:lang w:val="en-US"/>
        </w:rPr>
      </w:pPr>
      <w:bookmarkStart w:id="37" w:name="_Toc497420204"/>
      <w:bookmarkEnd w:id="36"/>
      <w:r w:rsidRPr="00520704">
        <w:rPr>
          <w:rFonts w:ascii="Century Gothic" w:eastAsia="Calibri" w:hAnsi="Century Gothic" w:cs="Times New Roman"/>
          <w:b w:val="0"/>
          <w:color w:val="auto"/>
          <w:lang w:val="en-US"/>
        </w:rPr>
        <w:t>KT0201 Integrated Management and Control of Childhood Illnesses (IMCI)</w:t>
      </w:r>
      <w:bookmarkEnd w:id="37"/>
      <w:r w:rsidRPr="00520704">
        <w:rPr>
          <w:rFonts w:ascii="Century Gothic" w:eastAsia="Calibri" w:hAnsi="Century Gothic" w:cs="Times New Roman"/>
          <w:b w:val="0"/>
          <w:color w:val="auto"/>
          <w:lang w:val="en-US"/>
        </w:rPr>
        <w:t xml:space="preserve"> </w:t>
      </w:r>
    </w:p>
    <w:p w14:paraId="3529F335" w14:textId="77777777" w:rsidR="00520704" w:rsidRPr="00520704" w:rsidRDefault="00520704" w:rsidP="00B95907">
      <w:pPr>
        <w:pStyle w:val="Heading2"/>
        <w:numPr>
          <w:ilvl w:val="0"/>
          <w:numId w:val="23"/>
        </w:numPr>
        <w:rPr>
          <w:rFonts w:ascii="Century Gothic" w:eastAsia="Calibri" w:hAnsi="Century Gothic" w:cs="Times New Roman"/>
          <w:b w:val="0"/>
          <w:color w:val="auto"/>
          <w:lang w:val="en-US"/>
        </w:rPr>
      </w:pPr>
      <w:bookmarkStart w:id="38" w:name="_Toc497420205"/>
      <w:r w:rsidRPr="00520704">
        <w:rPr>
          <w:rFonts w:ascii="Century Gothic" w:eastAsia="Calibri" w:hAnsi="Century Gothic" w:cs="Times New Roman"/>
          <w:b w:val="0"/>
          <w:color w:val="auto"/>
          <w:lang w:val="en-US"/>
        </w:rPr>
        <w:t>KT0202 Roles and responsibilities of practitioners and agencies in promoting child health, safety, well-being and interventions</w:t>
      </w:r>
      <w:bookmarkEnd w:id="38"/>
      <w:r w:rsidRPr="00520704">
        <w:rPr>
          <w:rFonts w:ascii="Century Gothic" w:eastAsia="Calibri" w:hAnsi="Century Gothic" w:cs="Times New Roman"/>
          <w:b w:val="0"/>
          <w:color w:val="auto"/>
          <w:lang w:val="en-US"/>
        </w:rPr>
        <w:t xml:space="preserve">  </w:t>
      </w:r>
    </w:p>
    <w:p w14:paraId="2563FA91" w14:textId="77777777" w:rsidR="00520704" w:rsidRPr="00520704" w:rsidRDefault="00520704" w:rsidP="00B95907">
      <w:pPr>
        <w:pStyle w:val="Heading2"/>
        <w:numPr>
          <w:ilvl w:val="0"/>
          <w:numId w:val="23"/>
        </w:numPr>
        <w:rPr>
          <w:rFonts w:ascii="Century Gothic" w:eastAsia="Calibri" w:hAnsi="Century Gothic" w:cs="Times New Roman"/>
          <w:b w:val="0"/>
          <w:color w:val="auto"/>
          <w:lang w:val="en-US"/>
        </w:rPr>
      </w:pPr>
      <w:bookmarkStart w:id="39" w:name="_Toc497420206"/>
      <w:r w:rsidRPr="00520704">
        <w:rPr>
          <w:rFonts w:ascii="Century Gothic" w:eastAsia="Calibri" w:hAnsi="Century Gothic" w:cs="Times New Roman"/>
          <w:b w:val="0"/>
          <w:color w:val="auto"/>
          <w:lang w:val="en-US"/>
        </w:rPr>
        <w:t>KT0203 Hygiene and universal precautions</w:t>
      </w:r>
      <w:bookmarkEnd w:id="39"/>
      <w:r w:rsidRPr="00520704">
        <w:rPr>
          <w:rFonts w:ascii="Century Gothic" w:eastAsia="Calibri" w:hAnsi="Century Gothic" w:cs="Times New Roman"/>
          <w:b w:val="0"/>
          <w:color w:val="auto"/>
          <w:lang w:val="en-US"/>
        </w:rPr>
        <w:t xml:space="preserve">   </w:t>
      </w:r>
    </w:p>
    <w:p w14:paraId="07905D01" w14:textId="77777777" w:rsidR="00520704" w:rsidRDefault="00520704" w:rsidP="00B95907">
      <w:pPr>
        <w:pStyle w:val="Heading2"/>
        <w:numPr>
          <w:ilvl w:val="0"/>
          <w:numId w:val="23"/>
        </w:numPr>
        <w:rPr>
          <w:rFonts w:ascii="Century Gothic" w:eastAsia="Calibri" w:hAnsi="Century Gothic" w:cs="Times New Roman"/>
          <w:b w:val="0"/>
          <w:color w:val="auto"/>
          <w:lang w:val="en-US"/>
        </w:rPr>
      </w:pPr>
      <w:bookmarkStart w:id="40" w:name="_Toc497420207"/>
      <w:r w:rsidRPr="00520704">
        <w:rPr>
          <w:rFonts w:ascii="Century Gothic" w:eastAsia="Calibri" w:hAnsi="Century Gothic" w:cs="Times New Roman"/>
          <w:b w:val="0"/>
          <w:color w:val="auto"/>
          <w:lang w:val="en-US"/>
        </w:rPr>
        <w:t>KT0204 Childhood trauma and distress</w:t>
      </w:r>
      <w:bookmarkEnd w:id="40"/>
      <w:r w:rsidRPr="00520704">
        <w:rPr>
          <w:rFonts w:ascii="Century Gothic" w:eastAsia="Calibri" w:hAnsi="Century Gothic" w:cs="Times New Roman"/>
          <w:b w:val="0"/>
          <w:color w:val="auto"/>
          <w:lang w:val="en-US"/>
        </w:rPr>
        <w:t xml:space="preserve"> </w:t>
      </w:r>
    </w:p>
    <w:p w14:paraId="484C980D" w14:textId="77777777" w:rsidR="00520704" w:rsidRDefault="00520704" w:rsidP="00520704">
      <w:pPr>
        <w:pStyle w:val="Heading2"/>
        <w:rPr>
          <w:rFonts w:ascii="Century Gothic" w:eastAsia="Calibri" w:hAnsi="Century Gothic" w:cs="Times New Roman"/>
          <w:b w:val="0"/>
          <w:color w:val="auto"/>
          <w:lang w:val="en-US"/>
        </w:rPr>
      </w:pPr>
    </w:p>
    <w:p w14:paraId="3D71F667" w14:textId="77777777" w:rsidR="00520704" w:rsidRPr="00520704" w:rsidRDefault="00520704" w:rsidP="00520704">
      <w:pPr>
        <w:rPr>
          <w:rFonts w:eastAsia="Calibri"/>
          <w:lang w:val="en-US"/>
        </w:rPr>
      </w:pPr>
    </w:p>
    <w:p w14:paraId="5806926D" w14:textId="77777777" w:rsidR="00D93496" w:rsidRPr="008B673B" w:rsidRDefault="00C27D05" w:rsidP="00520704">
      <w:pPr>
        <w:pStyle w:val="Heading2"/>
        <w:rPr>
          <w:rFonts w:ascii="Century Gothic" w:hAnsi="Century Gothic"/>
          <w:color w:val="C00000"/>
          <w:lang w:val="en-ZA" w:eastAsia="en-ZA"/>
        </w:rPr>
      </w:pPr>
      <w:bookmarkStart w:id="41" w:name="_Toc497420208"/>
      <w:r w:rsidRPr="008B673B">
        <w:rPr>
          <w:rFonts w:ascii="Century Gothic" w:hAnsi="Century Gothic"/>
          <w:color w:val="C00000"/>
          <w:lang w:val="en-ZA" w:eastAsia="en-ZA"/>
        </w:rPr>
        <w:t xml:space="preserve">2.1 </w:t>
      </w:r>
      <w:r w:rsidR="00520704" w:rsidRPr="008B673B">
        <w:rPr>
          <w:rFonts w:ascii="Century Gothic" w:hAnsi="Century Gothic"/>
          <w:color w:val="C00000"/>
          <w:lang w:val="en-ZA" w:eastAsia="en-ZA"/>
        </w:rPr>
        <w:t>Integrated Management and Control of Childhood Illnesses (IMCI)</w:t>
      </w:r>
      <w:bookmarkEnd w:id="41"/>
    </w:p>
    <w:p w14:paraId="0F2C449B" w14:textId="77777777" w:rsidR="00E30D74" w:rsidRDefault="00E30D74" w:rsidP="00E30D74">
      <w:pPr>
        <w:rPr>
          <w:rFonts w:ascii="Century Gothic" w:hAnsi="Century Gothic"/>
          <w:lang w:val="en-ZA" w:eastAsia="en-ZA"/>
        </w:rPr>
      </w:pPr>
    </w:p>
    <w:p w14:paraId="30509C17" w14:textId="77777777" w:rsidR="0074597A" w:rsidRPr="00D45F0D" w:rsidRDefault="0074597A" w:rsidP="0074597A">
      <w:pPr>
        <w:spacing w:line="360" w:lineRule="auto"/>
        <w:jc w:val="both"/>
        <w:rPr>
          <w:rFonts w:ascii="Century Gothic" w:eastAsia="Calibri" w:hAnsi="Century Gothic"/>
          <w:b/>
          <w:bCs/>
          <w:sz w:val="22"/>
          <w:szCs w:val="22"/>
          <w:lang w:val="en-ZA" w:eastAsia="en-ZA"/>
        </w:rPr>
      </w:pPr>
      <w:r w:rsidRPr="00D45F0D">
        <w:rPr>
          <w:rFonts w:ascii="Century Gothic" w:eastAsia="Calibri" w:hAnsi="Century Gothic"/>
          <w:b/>
          <w:bCs/>
          <w:sz w:val="22"/>
          <w:szCs w:val="22"/>
          <w:lang w:val="en-ZA" w:eastAsia="en-ZA"/>
        </w:rPr>
        <w:t>Integrated Management of Childhood Illnesses (IMCI)</w:t>
      </w:r>
    </w:p>
    <w:tbl>
      <w:tblPr>
        <w:tblStyle w:val="TableGrid"/>
        <w:tblW w:w="5000" w:type="pct"/>
        <w:tblLook w:val="04A0" w:firstRow="1" w:lastRow="0" w:firstColumn="1" w:lastColumn="0" w:noHBand="0" w:noVBand="1"/>
      </w:tblPr>
      <w:tblGrid>
        <w:gridCol w:w="2100"/>
        <w:gridCol w:w="7141"/>
      </w:tblGrid>
      <w:tr w:rsidR="0074597A" w:rsidRPr="0074597A" w14:paraId="6CE4CA64" w14:textId="77777777" w:rsidTr="0074597A">
        <w:tc>
          <w:tcPr>
            <w:tcW w:w="2100" w:type="dxa"/>
            <w:hideMark/>
          </w:tcPr>
          <w:p w14:paraId="1F80F786" w14:textId="77777777" w:rsidR="0074597A" w:rsidRPr="0074597A" w:rsidRDefault="0074597A" w:rsidP="0074597A">
            <w:p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Description:</w:t>
            </w:r>
          </w:p>
        </w:tc>
        <w:tc>
          <w:tcPr>
            <w:tcW w:w="0" w:type="auto"/>
            <w:hideMark/>
          </w:tcPr>
          <w:p w14:paraId="31A48900" w14:textId="77777777" w:rsidR="0074597A" w:rsidRPr="0074597A" w:rsidRDefault="0074597A" w:rsidP="0074597A">
            <w:p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 xml:space="preserve">IMCI is a strategy developed by the World Health Organisation's Division of Child Health and Development and UNICEF. It has been introduced in more than 30 countries around the world to address morbidity and mortality in children under five years. The strategy focuses on the </w:t>
            </w:r>
            <w:proofErr w:type="gramStart"/>
            <w:r w:rsidRPr="0074597A">
              <w:rPr>
                <w:rFonts w:ascii="Century Gothic" w:eastAsia="Calibri" w:hAnsi="Century Gothic"/>
                <w:bCs/>
                <w:sz w:val="22"/>
                <w:szCs w:val="22"/>
                <w:lang w:val="en-ZA" w:eastAsia="en-ZA"/>
              </w:rPr>
              <w:t>child as a whole, rather</w:t>
            </w:r>
            <w:proofErr w:type="gramEnd"/>
            <w:r w:rsidRPr="0074597A">
              <w:rPr>
                <w:rFonts w:ascii="Century Gothic" w:eastAsia="Calibri" w:hAnsi="Century Gothic"/>
                <w:bCs/>
                <w:sz w:val="22"/>
                <w:szCs w:val="22"/>
                <w:lang w:val="en-ZA" w:eastAsia="en-ZA"/>
              </w:rPr>
              <w:t xml:space="preserve"> than on a single disease or condition. Sick children often arrive at primary health care facilities with </w:t>
            </w:r>
            <w:proofErr w:type="gramStart"/>
            <w:r w:rsidRPr="0074597A">
              <w:rPr>
                <w:rFonts w:ascii="Century Gothic" w:eastAsia="Calibri" w:hAnsi="Century Gothic"/>
                <w:bCs/>
                <w:sz w:val="22"/>
                <w:szCs w:val="22"/>
                <w:lang w:val="en-ZA" w:eastAsia="en-ZA"/>
              </w:rPr>
              <w:t>a number of</w:t>
            </w:r>
            <w:proofErr w:type="gramEnd"/>
            <w:r w:rsidRPr="0074597A">
              <w:rPr>
                <w:rFonts w:ascii="Century Gothic" w:eastAsia="Calibri" w:hAnsi="Century Gothic"/>
                <w:bCs/>
                <w:sz w:val="22"/>
                <w:szCs w:val="22"/>
                <w:lang w:val="en-ZA" w:eastAsia="en-ZA"/>
              </w:rPr>
              <w:t xml:space="preserve"> sicknesses and have to be managed in an integrated manner at home and at the clinic.</w:t>
            </w:r>
          </w:p>
          <w:p w14:paraId="10289D1E" w14:textId="77777777" w:rsidR="0074597A" w:rsidRPr="0074597A" w:rsidRDefault="0074597A" w:rsidP="0074597A">
            <w:p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 </w:t>
            </w:r>
          </w:p>
          <w:p w14:paraId="012052C2" w14:textId="77777777" w:rsidR="0074597A" w:rsidRPr="0074597A" w:rsidRDefault="0074597A" w:rsidP="0074597A">
            <w:p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 xml:space="preserve">Every year, about 12 million children in developing countries die before they reach their fifth birthday, many during the first year of life. Seven in 10 of these deaths are due to five main diseases: acute respiratory infections (mostly pneumonia), diarrhoea, measles, malnutrition, and malaria (found only in </w:t>
            </w:r>
            <w:proofErr w:type="spellStart"/>
            <w:r w:rsidRPr="0074597A">
              <w:rPr>
                <w:rFonts w:ascii="Century Gothic" w:eastAsia="Calibri" w:hAnsi="Century Gothic"/>
                <w:bCs/>
                <w:sz w:val="22"/>
                <w:szCs w:val="22"/>
                <w:lang w:val="en-ZA" w:eastAsia="en-ZA"/>
              </w:rPr>
              <w:t>Kwazulu</w:t>
            </w:r>
            <w:proofErr w:type="spellEnd"/>
            <w:r w:rsidRPr="0074597A">
              <w:rPr>
                <w:rFonts w:ascii="Century Gothic" w:eastAsia="Calibri" w:hAnsi="Century Gothic"/>
                <w:bCs/>
                <w:sz w:val="22"/>
                <w:szCs w:val="22"/>
                <w:lang w:val="en-ZA" w:eastAsia="en-ZA"/>
              </w:rPr>
              <w:t xml:space="preserve">/Natal </w:t>
            </w:r>
            <w:r w:rsidRPr="0074597A">
              <w:rPr>
                <w:rFonts w:ascii="Century Gothic" w:eastAsia="Calibri" w:hAnsi="Century Gothic"/>
                <w:bCs/>
                <w:sz w:val="22"/>
                <w:szCs w:val="22"/>
                <w:lang w:val="en-ZA" w:eastAsia="en-ZA"/>
              </w:rPr>
              <w:lastRenderedPageBreak/>
              <w:t>Mpumalanga and the Northern Province).</w:t>
            </w:r>
          </w:p>
          <w:p w14:paraId="50137B32" w14:textId="77777777" w:rsidR="0074597A" w:rsidRPr="0074597A" w:rsidRDefault="0074597A" w:rsidP="0074597A">
            <w:p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The Western Cape Department of Health guidelines have been developed to complement the WHO's list and adapt it to include priority conditions affecting children in the Western Cape specifically. These illnesses are managed from when the child is one week old to five years old:</w:t>
            </w:r>
          </w:p>
          <w:p w14:paraId="166A1924"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1" w:history="1">
              <w:r w:rsidR="0074597A" w:rsidRPr="0074597A">
                <w:rPr>
                  <w:rStyle w:val="Hyperlink"/>
                  <w:rFonts w:ascii="Century Gothic" w:eastAsia="Calibri" w:hAnsi="Century Gothic"/>
                  <w:sz w:val="22"/>
                  <w:szCs w:val="22"/>
                  <w:lang w:val="en-ZA" w:eastAsia="en-ZA"/>
                </w:rPr>
                <w:t>diarrhoea</w:t>
              </w:r>
            </w:hyperlink>
          </w:p>
          <w:p w14:paraId="7F532F33"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2" w:anchor="asthma" w:history="1">
              <w:r w:rsidR="0074597A" w:rsidRPr="0074597A">
                <w:rPr>
                  <w:rStyle w:val="Hyperlink"/>
                  <w:rFonts w:ascii="Century Gothic" w:eastAsia="Calibri" w:hAnsi="Century Gothic"/>
                  <w:sz w:val="22"/>
                  <w:szCs w:val="22"/>
                  <w:lang w:val="en-ZA" w:eastAsia="en-ZA"/>
                </w:rPr>
                <w:t>acute respiratory infections (including asthma)</w:t>
              </w:r>
            </w:hyperlink>
          </w:p>
          <w:p w14:paraId="3546AF6A" w14:textId="77777777" w:rsidR="0074597A" w:rsidRPr="0074597A" w:rsidRDefault="0074597A" w:rsidP="0074597A">
            <w:pPr>
              <w:numPr>
                <w:ilvl w:val="0"/>
                <w:numId w:val="58"/>
              </w:num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upper respiratory infections (including ear infections)</w:t>
            </w:r>
          </w:p>
          <w:p w14:paraId="73C440F5"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3" w:history="1">
              <w:r w:rsidR="0074597A" w:rsidRPr="0074597A">
                <w:rPr>
                  <w:rStyle w:val="Hyperlink"/>
                  <w:rFonts w:ascii="Century Gothic" w:eastAsia="Calibri" w:hAnsi="Century Gothic"/>
                  <w:sz w:val="22"/>
                  <w:szCs w:val="22"/>
                  <w:lang w:val="en-ZA" w:eastAsia="en-ZA"/>
                </w:rPr>
                <w:t>malnutrition</w:t>
              </w:r>
            </w:hyperlink>
          </w:p>
          <w:p w14:paraId="4AFCF3D6"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4" w:history="1">
              <w:r w:rsidR="0074597A" w:rsidRPr="0074597A">
                <w:rPr>
                  <w:rStyle w:val="Hyperlink"/>
                  <w:rFonts w:ascii="Century Gothic" w:eastAsia="Calibri" w:hAnsi="Century Gothic"/>
                  <w:sz w:val="22"/>
                  <w:szCs w:val="22"/>
                  <w:lang w:val="en-ZA" w:eastAsia="en-ZA"/>
                </w:rPr>
                <w:t>tuberculosis</w:t>
              </w:r>
            </w:hyperlink>
          </w:p>
          <w:p w14:paraId="652323E5"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5" w:history="1">
              <w:r w:rsidR="0074597A" w:rsidRPr="0074597A">
                <w:rPr>
                  <w:rStyle w:val="Hyperlink"/>
                  <w:rFonts w:ascii="Century Gothic" w:eastAsia="Calibri" w:hAnsi="Century Gothic"/>
                  <w:sz w:val="22"/>
                  <w:szCs w:val="22"/>
                  <w:lang w:val="en-ZA" w:eastAsia="en-ZA"/>
                </w:rPr>
                <w:t>HIV/Aids</w:t>
              </w:r>
            </w:hyperlink>
          </w:p>
          <w:p w14:paraId="1024E927"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6" w:history="1">
              <w:r w:rsidR="0074597A" w:rsidRPr="0074597A">
                <w:rPr>
                  <w:rStyle w:val="Hyperlink"/>
                  <w:rFonts w:ascii="Century Gothic" w:eastAsia="Calibri" w:hAnsi="Century Gothic"/>
                  <w:sz w:val="22"/>
                  <w:szCs w:val="22"/>
                  <w:lang w:val="en-ZA" w:eastAsia="en-ZA"/>
                </w:rPr>
                <w:t>child abuse</w:t>
              </w:r>
            </w:hyperlink>
          </w:p>
          <w:p w14:paraId="7311324A"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7" w:history="1">
              <w:r w:rsidR="0074597A" w:rsidRPr="0074597A">
                <w:rPr>
                  <w:rStyle w:val="Hyperlink"/>
                  <w:rFonts w:ascii="Century Gothic" w:eastAsia="Calibri" w:hAnsi="Century Gothic"/>
                  <w:sz w:val="22"/>
                  <w:szCs w:val="22"/>
                  <w:lang w:val="en-ZA" w:eastAsia="en-ZA"/>
                </w:rPr>
                <w:t>meningitis</w:t>
              </w:r>
            </w:hyperlink>
          </w:p>
          <w:p w14:paraId="75C338C4" w14:textId="77777777" w:rsidR="0074597A" w:rsidRPr="0074597A" w:rsidRDefault="00000000" w:rsidP="0074597A">
            <w:pPr>
              <w:numPr>
                <w:ilvl w:val="0"/>
                <w:numId w:val="58"/>
              </w:numPr>
              <w:spacing w:line="360" w:lineRule="auto"/>
              <w:jc w:val="both"/>
              <w:rPr>
                <w:rFonts w:ascii="Century Gothic" w:eastAsia="Calibri" w:hAnsi="Century Gothic"/>
                <w:bCs/>
                <w:sz w:val="22"/>
                <w:szCs w:val="22"/>
                <w:lang w:val="en-ZA" w:eastAsia="en-ZA"/>
              </w:rPr>
            </w:pPr>
            <w:hyperlink r:id="rId18" w:history="1">
              <w:r w:rsidR="0074597A" w:rsidRPr="0074597A">
                <w:rPr>
                  <w:rStyle w:val="Hyperlink"/>
                  <w:rFonts w:ascii="Century Gothic" w:eastAsia="Calibri" w:hAnsi="Century Gothic"/>
                  <w:sz w:val="22"/>
                  <w:szCs w:val="22"/>
                  <w:lang w:val="en-ZA" w:eastAsia="en-ZA"/>
                </w:rPr>
                <w:t>management of the critically ill child</w:t>
              </w:r>
            </w:hyperlink>
            <w:r w:rsidR="0074597A" w:rsidRPr="0074597A">
              <w:rPr>
                <w:rFonts w:ascii="Century Gothic" w:eastAsia="Calibri" w:hAnsi="Century Gothic"/>
                <w:bCs/>
                <w:sz w:val="22"/>
                <w:szCs w:val="22"/>
                <w:lang w:val="en-ZA" w:eastAsia="en-ZA"/>
              </w:rPr>
              <w:t>.</w:t>
            </w:r>
          </w:p>
          <w:p w14:paraId="5D65A905" w14:textId="77777777" w:rsidR="0074597A" w:rsidRPr="0074597A" w:rsidRDefault="0074597A" w:rsidP="0074597A">
            <w:p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 </w:t>
            </w:r>
          </w:p>
          <w:p w14:paraId="2011FB5C" w14:textId="77777777" w:rsidR="0074597A" w:rsidRPr="0074597A" w:rsidRDefault="0074597A" w:rsidP="0074597A">
            <w:pPr>
              <w:spacing w:line="360" w:lineRule="auto"/>
              <w:jc w:val="both"/>
              <w:rPr>
                <w:rFonts w:ascii="Century Gothic" w:eastAsia="Calibri" w:hAnsi="Century Gothic"/>
                <w:bCs/>
                <w:sz w:val="22"/>
                <w:szCs w:val="22"/>
                <w:lang w:val="en-ZA" w:eastAsia="en-ZA"/>
              </w:rPr>
            </w:pPr>
            <w:r w:rsidRPr="0074597A">
              <w:rPr>
                <w:rFonts w:ascii="Century Gothic" w:eastAsia="Calibri" w:hAnsi="Century Gothic"/>
                <w:bCs/>
                <w:sz w:val="22"/>
                <w:szCs w:val="22"/>
                <w:lang w:val="en-ZA" w:eastAsia="en-ZA"/>
              </w:rPr>
              <w:t>Primary health care staff are trained to identify children who have these illnesses. Sick children are assessed according to their symptoms and signs. Treatment is given if necessary, and the caregiver/parent is counselled and is advised on the follow-up of the patient. Severely ill children are urgently referred to hospital, moderately ill children get specific treatment at primary health care level and at home and those that are mildly are given supportive therapy and counselling.</w:t>
            </w:r>
          </w:p>
        </w:tc>
      </w:tr>
    </w:tbl>
    <w:p w14:paraId="20355398" w14:textId="77777777" w:rsidR="0067367F" w:rsidRPr="0074597A" w:rsidRDefault="0067367F" w:rsidP="00DA1DAD">
      <w:pPr>
        <w:spacing w:line="360" w:lineRule="auto"/>
        <w:jc w:val="both"/>
        <w:rPr>
          <w:rFonts w:ascii="Century Gothic" w:eastAsia="Calibri" w:hAnsi="Century Gothic"/>
          <w:bCs/>
          <w:sz w:val="22"/>
          <w:szCs w:val="22"/>
          <w:lang w:eastAsia="en-ZA"/>
        </w:rPr>
      </w:pPr>
    </w:p>
    <w:p w14:paraId="38D4AC09"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Illness</w:t>
      </w:r>
    </w:p>
    <w:p w14:paraId="51D8A97D"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We have already looked at some common symptoms of diseases and infections. Let’s review them here:</w:t>
      </w:r>
    </w:p>
    <w:p w14:paraId="7FEB008A"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p>
    <w:tbl>
      <w:tblPr>
        <w:tblStyle w:val="TableGrid"/>
        <w:tblW w:w="8820" w:type="dxa"/>
        <w:tblLook w:val="0000" w:firstRow="0" w:lastRow="0" w:firstColumn="0" w:lastColumn="0" w:noHBand="0" w:noVBand="0"/>
      </w:tblPr>
      <w:tblGrid>
        <w:gridCol w:w="2535"/>
        <w:gridCol w:w="6285"/>
      </w:tblGrid>
      <w:tr w:rsidR="0067367F" w:rsidRPr="0067367F" w14:paraId="41162FB3" w14:textId="77777777" w:rsidTr="0067367F">
        <w:trPr>
          <w:trHeight w:val="735"/>
        </w:trPr>
        <w:tc>
          <w:tcPr>
            <w:tcW w:w="2535" w:type="dxa"/>
          </w:tcPr>
          <w:p w14:paraId="7580B00E"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Illness</w:t>
            </w:r>
          </w:p>
        </w:tc>
        <w:tc>
          <w:tcPr>
            <w:tcW w:w="6285" w:type="dxa"/>
          </w:tcPr>
          <w:p w14:paraId="64EF0816"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Symptoms</w:t>
            </w:r>
          </w:p>
        </w:tc>
      </w:tr>
      <w:tr w:rsidR="0067367F" w:rsidRPr="0067367F" w14:paraId="74028F60" w14:textId="77777777" w:rsidTr="0067367F">
        <w:trPr>
          <w:trHeight w:val="735"/>
        </w:trPr>
        <w:tc>
          <w:tcPr>
            <w:tcW w:w="2535" w:type="dxa"/>
          </w:tcPr>
          <w:p w14:paraId="0B30BB99"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 xml:space="preserve">Fever (elevated temperature), possibly with a sore </w:t>
            </w:r>
            <w:r w:rsidRPr="0067367F">
              <w:rPr>
                <w:rFonts w:ascii="Century Gothic" w:eastAsia="Calibri" w:hAnsi="Century Gothic"/>
                <w:b/>
                <w:bCs/>
                <w:sz w:val="22"/>
                <w:szCs w:val="22"/>
                <w:lang w:val="en-US" w:eastAsia="en-ZA"/>
              </w:rPr>
              <w:lastRenderedPageBreak/>
              <w:t>throat, a rash or vomiting</w:t>
            </w:r>
          </w:p>
        </w:tc>
        <w:tc>
          <w:tcPr>
            <w:tcW w:w="6285" w:type="dxa"/>
          </w:tcPr>
          <w:p w14:paraId="6799A0B1"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The child shows a temperature of 39º C</w:t>
            </w:r>
          </w:p>
          <w:p w14:paraId="0BB6846A"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tc>
      </w:tr>
      <w:tr w:rsidR="0067367F" w:rsidRPr="0067367F" w14:paraId="0E371BDE" w14:textId="77777777" w:rsidTr="0067367F">
        <w:trPr>
          <w:trHeight w:val="323"/>
        </w:trPr>
        <w:tc>
          <w:tcPr>
            <w:tcW w:w="2535" w:type="dxa"/>
          </w:tcPr>
          <w:p w14:paraId="214350E9"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Vomiting</w:t>
            </w:r>
          </w:p>
        </w:tc>
        <w:tc>
          <w:tcPr>
            <w:tcW w:w="6285" w:type="dxa"/>
          </w:tcPr>
          <w:p w14:paraId="2E83B80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If the child vomits more than once during the day, especially if it is forceful (projectile) vomiting (more than once in a baby of less than four months)</w:t>
            </w:r>
          </w:p>
        </w:tc>
      </w:tr>
      <w:tr w:rsidR="0067367F" w:rsidRPr="0067367F" w14:paraId="3B32FBB7" w14:textId="77777777" w:rsidTr="0067367F">
        <w:trPr>
          <w:trHeight w:val="683"/>
        </w:trPr>
        <w:tc>
          <w:tcPr>
            <w:tcW w:w="2535" w:type="dxa"/>
          </w:tcPr>
          <w:p w14:paraId="7334BFC7"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Severe coughing</w:t>
            </w:r>
          </w:p>
        </w:tc>
        <w:tc>
          <w:tcPr>
            <w:tcW w:w="6285" w:type="dxa"/>
          </w:tcPr>
          <w:p w14:paraId="49AE34F8"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If the child’s face turns red or blue, or if they make a high-pitched whooping sound after coughing</w:t>
            </w:r>
          </w:p>
        </w:tc>
      </w:tr>
      <w:tr w:rsidR="0067367F" w:rsidRPr="0067367F" w14:paraId="080E30CD" w14:textId="77777777" w:rsidTr="0067367F">
        <w:trPr>
          <w:trHeight w:val="683"/>
        </w:trPr>
        <w:tc>
          <w:tcPr>
            <w:tcW w:w="2535" w:type="dxa"/>
          </w:tcPr>
          <w:p w14:paraId="2DEF6B5B"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Rash on body, with fever</w:t>
            </w:r>
          </w:p>
        </w:tc>
        <w:tc>
          <w:tcPr>
            <w:tcW w:w="6285" w:type="dxa"/>
          </w:tcPr>
          <w:p w14:paraId="54F64DA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Rashes often start on the chest area, so check this first. A small, mild rash without fever is not too serious.</w:t>
            </w:r>
          </w:p>
        </w:tc>
      </w:tr>
      <w:tr w:rsidR="0067367F" w:rsidRPr="0067367F" w14:paraId="30CF075D" w14:textId="77777777" w:rsidTr="0067367F">
        <w:trPr>
          <w:trHeight w:val="683"/>
        </w:trPr>
        <w:tc>
          <w:tcPr>
            <w:tcW w:w="2535" w:type="dxa"/>
          </w:tcPr>
          <w:p w14:paraId="2372EB3C"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Sore throat with fever and swollen glands</w:t>
            </w:r>
          </w:p>
        </w:tc>
        <w:tc>
          <w:tcPr>
            <w:tcW w:w="6285" w:type="dxa"/>
          </w:tcPr>
          <w:p w14:paraId="0AB73092"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Check the glands at the side of the throat, under the arms or along the groin – if these are swollen, it indicates infection</w:t>
            </w:r>
          </w:p>
        </w:tc>
      </w:tr>
      <w:tr w:rsidR="0067367F" w:rsidRPr="0067367F" w14:paraId="6BDF59E2" w14:textId="77777777" w:rsidTr="0067367F">
        <w:trPr>
          <w:trHeight w:val="683"/>
        </w:trPr>
        <w:tc>
          <w:tcPr>
            <w:tcW w:w="2535" w:type="dxa"/>
          </w:tcPr>
          <w:p w14:paraId="115A48B7"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Neck pain</w:t>
            </w:r>
          </w:p>
        </w:tc>
        <w:tc>
          <w:tcPr>
            <w:tcW w:w="6285" w:type="dxa"/>
          </w:tcPr>
          <w:p w14:paraId="4FA4445C"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Any neck pain when the child’s head is moved or touched, or a stiff neck or bad headache</w:t>
            </w:r>
          </w:p>
        </w:tc>
      </w:tr>
      <w:tr w:rsidR="0067367F" w:rsidRPr="0067367F" w14:paraId="71611EF3" w14:textId="77777777" w:rsidTr="0067367F">
        <w:trPr>
          <w:trHeight w:val="600"/>
        </w:trPr>
        <w:tc>
          <w:tcPr>
            <w:tcW w:w="2535" w:type="dxa"/>
          </w:tcPr>
          <w:p w14:paraId="7288127C"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Eye discharge</w:t>
            </w:r>
          </w:p>
        </w:tc>
        <w:tc>
          <w:tcPr>
            <w:tcW w:w="6285" w:type="dxa"/>
          </w:tcPr>
          <w:p w14:paraId="693A01BA"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If the eye is producing mucus or pus, if it is swollen, red or weeping</w:t>
            </w:r>
          </w:p>
        </w:tc>
      </w:tr>
      <w:tr w:rsidR="0067367F" w:rsidRPr="0067367F" w14:paraId="431B6AC4" w14:textId="77777777" w:rsidTr="0067367F">
        <w:trPr>
          <w:trHeight w:val="530"/>
        </w:trPr>
        <w:tc>
          <w:tcPr>
            <w:tcW w:w="2535" w:type="dxa"/>
          </w:tcPr>
          <w:p w14:paraId="35ED3D13"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Earache</w:t>
            </w:r>
          </w:p>
        </w:tc>
        <w:tc>
          <w:tcPr>
            <w:tcW w:w="6285" w:type="dxa"/>
          </w:tcPr>
          <w:p w14:paraId="694CD1D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If earache is severe, causing the child to cry continuously.</w:t>
            </w:r>
          </w:p>
        </w:tc>
      </w:tr>
      <w:tr w:rsidR="0067367F" w:rsidRPr="0067367F" w14:paraId="404E1A1C" w14:textId="77777777" w:rsidTr="0067367F">
        <w:trPr>
          <w:trHeight w:val="530"/>
        </w:trPr>
        <w:tc>
          <w:tcPr>
            <w:tcW w:w="2535" w:type="dxa"/>
          </w:tcPr>
          <w:p w14:paraId="0DDBC17D"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Rapid breathing</w:t>
            </w:r>
          </w:p>
        </w:tc>
        <w:tc>
          <w:tcPr>
            <w:tcW w:w="6285" w:type="dxa"/>
          </w:tcPr>
          <w:p w14:paraId="429A9B8C"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Quick rapid breathing which stops the child from playing, talking, crying or drinking</w:t>
            </w:r>
          </w:p>
        </w:tc>
      </w:tr>
      <w:tr w:rsidR="0067367F" w:rsidRPr="0067367F" w14:paraId="4DF8AC24" w14:textId="77777777" w:rsidTr="0067367F">
        <w:trPr>
          <w:trHeight w:val="530"/>
        </w:trPr>
        <w:tc>
          <w:tcPr>
            <w:tcW w:w="2535" w:type="dxa"/>
          </w:tcPr>
          <w:p w14:paraId="0F4C6C42"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Severe stomachache</w:t>
            </w:r>
          </w:p>
        </w:tc>
        <w:tc>
          <w:tcPr>
            <w:tcW w:w="6285" w:type="dxa"/>
          </w:tcPr>
          <w:p w14:paraId="01E1C96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Stomach pain that causes the child to double up and scream in pain. Or a stomachache without vomiting or </w:t>
            </w:r>
            <w:proofErr w:type="spellStart"/>
            <w:r w:rsidRPr="0067367F">
              <w:rPr>
                <w:rFonts w:ascii="Century Gothic" w:eastAsia="Calibri" w:hAnsi="Century Gothic"/>
                <w:bCs/>
                <w:sz w:val="22"/>
                <w:szCs w:val="22"/>
                <w:lang w:val="en-US" w:eastAsia="en-ZA"/>
              </w:rPr>
              <w:t>diarrhoea</w:t>
            </w:r>
            <w:proofErr w:type="spellEnd"/>
            <w:r w:rsidRPr="0067367F">
              <w:rPr>
                <w:rFonts w:ascii="Century Gothic" w:eastAsia="Calibri" w:hAnsi="Century Gothic"/>
                <w:bCs/>
                <w:sz w:val="22"/>
                <w:szCs w:val="22"/>
                <w:lang w:val="en-US" w:eastAsia="en-ZA"/>
              </w:rPr>
              <w:t xml:space="preserve"> that happens after a hard fall or blow to the stomach. </w:t>
            </w:r>
          </w:p>
        </w:tc>
      </w:tr>
      <w:tr w:rsidR="0067367F" w:rsidRPr="0067367F" w14:paraId="19875941" w14:textId="77777777" w:rsidTr="0067367F">
        <w:trPr>
          <w:trHeight w:val="710"/>
        </w:trPr>
        <w:tc>
          <w:tcPr>
            <w:tcW w:w="2535" w:type="dxa"/>
          </w:tcPr>
          <w:p w14:paraId="57F0C99B"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General symptoms of ill-health</w:t>
            </w:r>
          </w:p>
        </w:tc>
        <w:tc>
          <w:tcPr>
            <w:tcW w:w="6285" w:type="dxa"/>
          </w:tcPr>
          <w:p w14:paraId="4B7318B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If the child is irritable, flushed, cries continuously, is lethargic or has prolonged loss of appetite, and is generally behaving contrary to its normal character.</w:t>
            </w:r>
          </w:p>
        </w:tc>
      </w:tr>
    </w:tbl>
    <w:p w14:paraId="7877DE5D"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Symptoms of diseases and illnesses</w:t>
      </w:r>
    </w:p>
    <w:p w14:paraId="299A8821" w14:textId="77777777" w:rsidR="0067367F" w:rsidRPr="0067367F" w:rsidRDefault="0067367F" w:rsidP="00DA1DAD">
      <w:pPr>
        <w:spacing w:line="360" w:lineRule="auto"/>
        <w:jc w:val="both"/>
        <w:rPr>
          <w:rFonts w:ascii="Century Gothic" w:eastAsia="Calibri" w:hAnsi="Century Gothic"/>
          <w:b/>
          <w:bCs/>
          <w:sz w:val="22"/>
          <w:szCs w:val="22"/>
          <w:lang w:eastAsia="en-ZA"/>
        </w:rPr>
      </w:pPr>
    </w:p>
    <w:p w14:paraId="286514A9" w14:textId="77777777" w:rsidR="0067367F" w:rsidRDefault="0067367F" w:rsidP="00DA1DAD">
      <w:pPr>
        <w:spacing w:line="360" w:lineRule="auto"/>
        <w:jc w:val="both"/>
        <w:rPr>
          <w:rFonts w:ascii="Century Gothic" w:eastAsia="Calibri" w:hAnsi="Century Gothic"/>
          <w:b/>
          <w:bCs/>
          <w:lang w:eastAsia="en-ZA"/>
        </w:rPr>
      </w:pPr>
    </w:p>
    <w:p w14:paraId="48D6537D"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Action to take</w:t>
      </w:r>
    </w:p>
    <w:p w14:paraId="614DAFCF" w14:textId="77777777" w:rsidR="0067367F" w:rsidRPr="0067367F" w:rsidRDefault="0067367F" w:rsidP="0067367F">
      <w:pPr>
        <w:spacing w:line="360" w:lineRule="auto"/>
        <w:jc w:val="both"/>
        <w:rPr>
          <w:rFonts w:ascii="Century Gothic" w:eastAsia="Calibri" w:hAnsi="Century Gothic"/>
          <w:bCs/>
          <w:sz w:val="22"/>
          <w:szCs w:val="22"/>
          <w:lang w:val="en-ZA" w:eastAsia="en-ZA"/>
        </w:rPr>
      </w:pPr>
    </w:p>
    <w:p w14:paraId="7C5E8A63" w14:textId="77777777" w:rsidR="0067367F" w:rsidRPr="0067367F" w:rsidRDefault="0067367F" w:rsidP="00B95907">
      <w:pPr>
        <w:numPr>
          <w:ilvl w:val="0"/>
          <w:numId w:val="37"/>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If a child is ill enough to send home, contact a parent or caregiver to inform them of the problem, and to come and collect their child. Then, keep the ill child away from the other children until his or her parent arrives.</w:t>
      </w:r>
    </w:p>
    <w:p w14:paraId="51EFF146" w14:textId="77777777" w:rsidR="0067367F" w:rsidRPr="0067367F" w:rsidRDefault="0067367F" w:rsidP="00B95907">
      <w:pPr>
        <w:numPr>
          <w:ilvl w:val="0"/>
          <w:numId w:val="37"/>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All children get sick occasionally, and they usually recover </w:t>
      </w:r>
      <w:proofErr w:type="gramStart"/>
      <w:r w:rsidRPr="0067367F">
        <w:rPr>
          <w:rFonts w:ascii="Century Gothic" w:eastAsia="Calibri" w:hAnsi="Century Gothic"/>
          <w:bCs/>
          <w:sz w:val="22"/>
          <w:szCs w:val="22"/>
          <w:lang w:val="en-US" w:eastAsia="en-ZA"/>
        </w:rPr>
        <w:t>fairly quickly</w:t>
      </w:r>
      <w:proofErr w:type="gramEnd"/>
      <w:r w:rsidRPr="0067367F">
        <w:rPr>
          <w:rFonts w:ascii="Century Gothic" w:eastAsia="Calibri" w:hAnsi="Century Gothic"/>
          <w:bCs/>
          <w:sz w:val="22"/>
          <w:szCs w:val="22"/>
          <w:lang w:val="en-US" w:eastAsia="en-ZA"/>
        </w:rPr>
        <w:t xml:space="preserve">. However, a child who persistently shows symptoms of illness on a regular basis may be a cause for concern. Inform the head of your </w:t>
      </w:r>
      <w:proofErr w:type="spellStart"/>
      <w:r w:rsidRPr="0067367F">
        <w:rPr>
          <w:rFonts w:ascii="Century Gothic" w:eastAsia="Calibri" w:hAnsi="Century Gothic"/>
          <w:bCs/>
          <w:sz w:val="22"/>
          <w:szCs w:val="22"/>
          <w:lang w:val="en-US" w:eastAsia="en-ZA"/>
        </w:rPr>
        <w:t>centre</w:t>
      </w:r>
      <w:proofErr w:type="spellEnd"/>
      <w:r w:rsidRPr="0067367F">
        <w:rPr>
          <w:rFonts w:ascii="Century Gothic" w:eastAsia="Calibri" w:hAnsi="Century Gothic"/>
          <w:bCs/>
          <w:sz w:val="22"/>
          <w:szCs w:val="22"/>
          <w:lang w:val="en-US" w:eastAsia="en-ZA"/>
        </w:rPr>
        <w:t xml:space="preserve"> about what you have observed. Then, discuss your concerns with the child’s parents or caregiver. Remember to be sensitive and supportive in doing this. Parents may become very worried or anxious – you need to be prepared for this and to discuss your observations calmly and clearly. </w:t>
      </w:r>
    </w:p>
    <w:p w14:paraId="7D07E743" w14:textId="77777777" w:rsidR="0067367F" w:rsidRPr="0067367F" w:rsidRDefault="0067367F" w:rsidP="00B95907">
      <w:pPr>
        <w:numPr>
          <w:ilvl w:val="0"/>
          <w:numId w:val="37"/>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It may help to write down your observations of the child’s symptoms each day for a length of time – in this way, you will have specifics to discuss with the parents, rather than vague memories of what you noticed.</w:t>
      </w:r>
    </w:p>
    <w:p w14:paraId="333FF791" w14:textId="77777777" w:rsidR="0067367F" w:rsidRPr="0067367F" w:rsidRDefault="0067367F" w:rsidP="00B95907">
      <w:pPr>
        <w:numPr>
          <w:ilvl w:val="0"/>
          <w:numId w:val="37"/>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Generally, it is best to separate children who still wear nappies from those who do not. This helps to prevent the spread of </w:t>
      </w:r>
      <w:proofErr w:type="spellStart"/>
      <w:r w:rsidRPr="0067367F">
        <w:rPr>
          <w:rFonts w:ascii="Century Gothic" w:eastAsia="Calibri" w:hAnsi="Century Gothic"/>
          <w:bCs/>
          <w:sz w:val="22"/>
          <w:szCs w:val="22"/>
          <w:lang w:val="en-US" w:eastAsia="en-ZA"/>
        </w:rPr>
        <w:t>diarrhoea</w:t>
      </w:r>
      <w:proofErr w:type="spellEnd"/>
      <w:r w:rsidRPr="0067367F">
        <w:rPr>
          <w:rFonts w:ascii="Century Gothic" w:eastAsia="Calibri" w:hAnsi="Century Gothic"/>
          <w:bCs/>
          <w:sz w:val="22"/>
          <w:szCs w:val="22"/>
          <w:lang w:val="en-US" w:eastAsia="en-ZA"/>
        </w:rPr>
        <w:t xml:space="preserve">. </w:t>
      </w:r>
    </w:p>
    <w:p w14:paraId="380943D4" w14:textId="77777777" w:rsidR="0067367F" w:rsidRPr="0067367F" w:rsidRDefault="0067367F" w:rsidP="0067367F">
      <w:pPr>
        <w:spacing w:line="360" w:lineRule="auto"/>
        <w:jc w:val="both"/>
        <w:rPr>
          <w:rFonts w:ascii="Century Gothic" w:eastAsia="Calibri" w:hAnsi="Century Gothic"/>
          <w:bCs/>
          <w:sz w:val="22"/>
          <w:szCs w:val="22"/>
          <w:lang w:val="en-ZA" w:eastAsia="en-ZA"/>
        </w:rPr>
      </w:pPr>
    </w:p>
    <w:p w14:paraId="567BE0CC"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Abnormalities</w:t>
      </w:r>
    </w:p>
    <w:p w14:paraId="696BE892" w14:textId="77777777" w:rsidR="0067367F" w:rsidRPr="0067367F" w:rsidRDefault="0067367F" w:rsidP="0067367F">
      <w:pPr>
        <w:spacing w:line="360" w:lineRule="auto"/>
        <w:jc w:val="both"/>
        <w:rPr>
          <w:rFonts w:ascii="Century Gothic" w:eastAsia="Calibri" w:hAnsi="Century Gothic"/>
          <w:bCs/>
          <w:sz w:val="22"/>
          <w:szCs w:val="22"/>
          <w:lang w:val="en-ZA" w:eastAsia="en-ZA"/>
        </w:rPr>
      </w:pPr>
      <w:r w:rsidRPr="0067367F">
        <w:rPr>
          <w:rFonts w:ascii="Century Gothic" w:eastAsia="Calibri" w:hAnsi="Century Gothic"/>
          <w:bCs/>
          <w:sz w:val="22"/>
          <w:szCs w:val="22"/>
          <w:lang w:val="en-ZA" w:eastAsia="en-ZA"/>
        </w:rPr>
        <w:t xml:space="preserve">Sometimes, children who are perfectly healthy in every other respect are in fact suffering from abnormalities that are not at first easy to detect. For example, a child may have a hearing problem, but they have learned to cope </w:t>
      </w:r>
      <w:proofErr w:type="gramStart"/>
      <w:r w:rsidRPr="0067367F">
        <w:rPr>
          <w:rFonts w:ascii="Century Gothic" w:eastAsia="Calibri" w:hAnsi="Century Gothic"/>
          <w:bCs/>
          <w:sz w:val="22"/>
          <w:szCs w:val="22"/>
          <w:lang w:val="en-ZA" w:eastAsia="en-ZA"/>
        </w:rPr>
        <w:t>fairly well</w:t>
      </w:r>
      <w:proofErr w:type="gramEnd"/>
      <w:r w:rsidRPr="0067367F">
        <w:rPr>
          <w:rFonts w:ascii="Century Gothic" w:eastAsia="Calibri" w:hAnsi="Century Gothic"/>
          <w:bCs/>
          <w:sz w:val="22"/>
          <w:szCs w:val="22"/>
          <w:lang w:val="en-ZA" w:eastAsia="en-ZA"/>
        </w:rPr>
        <w:t xml:space="preserve"> so not many people realise it. Or a child may have poor eyesight, but still manages to cope from day to day.</w:t>
      </w:r>
    </w:p>
    <w:p w14:paraId="6BC6098B" w14:textId="77777777" w:rsidR="0067367F" w:rsidRPr="0067367F" w:rsidRDefault="0067367F" w:rsidP="0067367F">
      <w:pPr>
        <w:spacing w:line="360" w:lineRule="auto"/>
        <w:jc w:val="both"/>
        <w:rPr>
          <w:rFonts w:ascii="Century Gothic" w:eastAsia="Calibri" w:hAnsi="Century Gothic"/>
          <w:bCs/>
          <w:sz w:val="22"/>
          <w:szCs w:val="22"/>
          <w:lang w:val="en-ZA" w:eastAsia="en-ZA"/>
        </w:rPr>
      </w:pPr>
    </w:p>
    <w:p w14:paraId="276917E7"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Signs to note</w:t>
      </w:r>
    </w:p>
    <w:p w14:paraId="05C6BCE2" w14:textId="77777777" w:rsidR="0067367F" w:rsidRPr="0067367F" w:rsidRDefault="0067367F" w:rsidP="0067367F">
      <w:pPr>
        <w:spacing w:line="360" w:lineRule="auto"/>
        <w:jc w:val="both"/>
        <w:rPr>
          <w:rFonts w:ascii="Century Gothic" w:eastAsia="Calibri" w:hAnsi="Century Gothic"/>
          <w:bCs/>
          <w:sz w:val="22"/>
          <w:szCs w:val="22"/>
          <w:lang w:val="en-ZA" w:eastAsia="en-ZA"/>
        </w:rPr>
      </w:pPr>
    </w:p>
    <w:p w14:paraId="3448D3EA" w14:textId="77777777" w:rsidR="0067367F" w:rsidRPr="0067367F" w:rsidRDefault="0067367F" w:rsidP="00B95907">
      <w:pPr>
        <w:numPr>
          <w:ilvl w:val="0"/>
          <w:numId w:val="38"/>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Children with a hearing problem (deaf children) may appear generally </w:t>
      </w:r>
      <w:proofErr w:type="gramStart"/>
      <w:r w:rsidRPr="0067367F">
        <w:rPr>
          <w:rFonts w:ascii="Century Gothic" w:eastAsia="Calibri" w:hAnsi="Century Gothic"/>
          <w:bCs/>
          <w:sz w:val="22"/>
          <w:szCs w:val="22"/>
          <w:lang w:val="en-US" w:eastAsia="en-ZA"/>
        </w:rPr>
        <w:t>unhappy, or</w:t>
      </w:r>
      <w:proofErr w:type="gramEnd"/>
      <w:r w:rsidRPr="0067367F">
        <w:rPr>
          <w:rFonts w:ascii="Century Gothic" w:eastAsia="Calibri" w:hAnsi="Century Gothic"/>
          <w:bCs/>
          <w:sz w:val="22"/>
          <w:szCs w:val="22"/>
          <w:lang w:val="en-US" w:eastAsia="en-ZA"/>
        </w:rPr>
        <w:t xml:space="preserve"> may appear to be ignoring other children and ECD practitioners when they speak. </w:t>
      </w:r>
    </w:p>
    <w:p w14:paraId="68F6791E" w14:textId="77777777" w:rsidR="0067367F" w:rsidRPr="0067367F" w:rsidRDefault="0067367F" w:rsidP="00B95907">
      <w:pPr>
        <w:numPr>
          <w:ilvl w:val="0"/>
          <w:numId w:val="38"/>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Children with visual problems may have to hold things very close to see them properly, may trip over things on the ground or may have a noticeable squint. </w:t>
      </w:r>
    </w:p>
    <w:p w14:paraId="52916E2E" w14:textId="77777777" w:rsidR="0067367F" w:rsidRPr="0067367F" w:rsidRDefault="0067367F" w:rsidP="00B95907">
      <w:pPr>
        <w:numPr>
          <w:ilvl w:val="0"/>
          <w:numId w:val="38"/>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Children who are mentally handicapped do not develop normally and may have problems interacting with the other children or participating in the ECD </w:t>
      </w:r>
      <w:proofErr w:type="spellStart"/>
      <w:r w:rsidRPr="0067367F">
        <w:rPr>
          <w:rFonts w:ascii="Century Gothic" w:eastAsia="Calibri" w:hAnsi="Century Gothic"/>
          <w:bCs/>
          <w:sz w:val="22"/>
          <w:szCs w:val="22"/>
          <w:lang w:val="en-US" w:eastAsia="en-ZA"/>
        </w:rPr>
        <w:t>centre</w:t>
      </w:r>
      <w:proofErr w:type="spellEnd"/>
      <w:r w:rsidRPr="0067367F">
        <w:rPr>
          <w:rFonts w:ascii="Century Gothic" w:eastAsia="Calibri" w:hAnsi="Century Gothic"/>
          <w:bCs/>
          <w:sz w:val="22"/>
          <w:szCs w:val="22"/>
          <w:lang w:val="en-US" w:eastAsia="en-ZA"/>
        </w:rPr>
        <w:t xml:space="preserve"> activities as they get older.</w:t>
      </w:r>
    </w:p>
    <w:p w14:paraId="303CC556" w14:textId="77777777" w:rsidR="0067367F" w:rsidRPr="0067367F" w:rsidRDefault="0067367F" w:rsidP="00B95907">
      <w:pPr>
        <w:numPr>
          <w:ilvl w:val="0"/>
          <w:numId w:val="38"/>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Children who are emotionally disturbed may display similar problems to mentally handicapped children, but for very different reasons.</w:t>
      </w:r>
    </w:p>
    <w:p w14:paraId="266B39ED" w14:textId="77777777" w:rsidR="0067367F" w:rsidRPr="0067367F" w:rsidRDefault="0067367F" w:rsidP="0067367F">
      <w:pPr>
        <w:spacing w:line="360" w:lineRule="auto"/>
        <w:jc w:val="both"/>
        <w:rPr>
          <w:rFonts w:ascii="Century Gothic" w:eastAsia="Calibri" w:hAnsi="Century Gothic"/>
          <w:bCs/>
          <w:sz w:val="22"/>
          <w:szCs w:val="22"/>
          <w:lang w:val="en-ZA" w:eastAsia="en-ZA"/>
        </w:rPr>
      </w:pPr>
    </w:p>
    <w:p w14:paraId="7A9A1016" w14:textId="77777777" w:rsidR="0067367F" w:rsidRPr="0067367F" w:rsidRDefault="0067367F" w:rsidP="0067367F">
      <w:pPr>
        <w:spacing w:line="360" w:lineRule="auto"/>
        <w:jc w:val="both"/>
        <w:rPr>
          <w:rFonts w:ascii="Century Gothic" w:eastAsia="Calibri" w:hAnsi="Century Gothic"/>
          <w:b/>
          <w:bCs/>
          <w:sz w:val="22"/>
          <w:szCs w:val="22"/>
          <w:u w:val="single"/>
          <w:lang w:val="en-ZA" w:eastAsia="en-ZA"/>
        </w:rPr>
      </w:pPr>
      <w:r w:rsidRPr="0067367F">
        <w:rPr>
          <w:rFonts w:ascii="Century Gothic" w:eastAsia="Calibri" w:hAnsi="Century Gothic"/>
          <w:b/>
          <w:bCs/>
          <w:sz w:val="22"/>
          <w:szCs w:val="22"/>
          <w:lang w:val="en-ZA" w:eastAsia="en-ZA"/>
        </w:rPr>
        <w:t>Action to take</w:t>
      </w:r>
    </w:p>
    <w:p w14:paraId="036817C7" w14:textId="77777777" w:rsidR="0067367F" w:rsidRPr="0067367F" w:rsidRDefault="0067367F" w:rsidP="0067367F">
      <w:pPr>
        <w:spacing w:line="360" w:lineRule="auto"/>
        <w:jc w:val="both"/>
        <w:rPr>
          <w:rFonts w:ascii="Century Gothic" w:eastAsia="Calibri" w:hAnsi="Century Gothic"/>
          <w:bCs/>
          <w:sz w:val="22"/>
          <w:szCs w:val="22"/>
          <w:lang w:val="en-ZA" w:eastAsia="en-ZA"/>
        </w:rPr>
      </w:pPr>
    </w:p>
    <w:p w14:paraId="4B64E377" w14:textId="77777777" w:rsidR="0067367F" w:rsidRPr="0067367F" w:rsidRDefault="0067367F" w:rsidP="0067367F">
      <w:pPr>
        <w:spacing w:line="360" w:lineRule="auto"/>
        <w:jc w:val="both"/>
        <w:rPr>
          <w:rFonts w:ascii="Century Gothic" w:eastAsia="Calibri" w:hAnsi="Century Gothic"/>
          <w:bCs/>
          <w:sz w:val="22"/>
          <w:szCs w:val="22"/>
          <w:lang w:val="en-ZA" w:eastAsia="en-ZA"/>
        </w:rPr>
      </w:pPr>
      <w:r w:rsidRPr="0067367F">
        <w:rPr>
          <w:rFonts w:ascii="Century Gothic" w:eastAsia="Calibri" w:hAnsi="Century Gothic"/>
          <w:bCs/>
          <w:noProof/>
          <w:sz w:val="22"/>
          <w:szCs w:val="22"/>
          <w:lang w:val="en-US"/>
        </w:rPr>
        <w:drawing>
          <wp:anchor distT="0" distB="0" distL="114300" distR="114300" simplePos="0" relativeHeight="251664384" behindDoc="0" locked="0" layoutInCell="1" allowOverlap="1" wp14:anchorId="0B282934" wp14:editId="1EC1646B">
            <wp:simplePos x="0" y="0"/>
            <wp:positionH relativeFrom="column">
              <wp:posOffset>3943350</wp:posOffset>
            </wp:positionH>
            <wp:positionV relativeFrom="paragraph">
              <wp:posOffset>32385</wp:posOffset>
            </wp:positionV>
            <wp:extent cx="1819275" cy="1364615"/>
            <wp:effectExtent l="0" t="0" r="0" b="0"/>
            <wp:wrapSquare wrapText="bothSides"/>
            <wp:docPr id="15" name="Picture 15" descr="glasses 2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lasses 2 sm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9275" cy="13646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367F">
        <w:rPr>
          <w:rFonts w:ascii="Century Gothic" w:eastAsia="Calibri" w:hAnsi="Century Gothic"/>
          <w:bCs/>
          <w:sz w:val="22"/>
          <w:szCs w:val="22"/>
          <w:lang w:val="en-ZA" w:eastAsia="en-ZA"/>
        </w:rPr>
        <w:t>Again, the first step is to inform your ECD head of your concerns. Make notes of the signs you have observed in the child that have led you to believe they are suffering from an abnormality. Thereafter, request a private discussion with the child’s parents or caregivers and share your observations with them in a sensitive and supportive way.</w:t>
      </w:r>
    </w:p>
    <w:p w14:paraId="78773294" w14:textId="77777777" w:rsidR="0067367F" w:rsidRDefault="0067367F" w:rsidP="00DA1DAD">
      <w:pPr>
        <w:spacing w:line="360" w:lineRule="auto"/>
        <w:jc w:val="both"/>
        <w:rPr>
          <w:rFonts w:ascii="Century Gothic" w:eastAsia="Calibri" w:hAnsi="Century Gothic"/>
          <w:bCs/>
          <w:sz w:val="22"/>
          <w:szCs w:val="22"/>
          <w:lang w:eastAsia="en-ZA"/>
        </w:rPr>
      </w:pPr>
    </w:p>
    <w:p w14:paraId="0FDC5C9E" w14:textId="77777777" w:rsidR="0067367F" w:rsidRPr="0067367F" w:rsidRDefault="0067367F" w:rsidP="0067367F">
      <w:pPr>
        <w:spacing w:line="360" w:lineRule="auto"/>
        <w:jc w:val="both"/>
        <w:rPr>
          <w:rFonts w:ascii="Century Gothic" w:eastAsia="Calibri" w:hAnsi="Century Gothic"/>
          <w:bCs/>
          <w:sz w:val="22"/>
          <w:szCs w:val="22"/>
          <w:lang w:val="en-ZA" w:eastAsia="en-ZA"/>
        </w:rPr>
      </w:pPr>
      <w:r w:rsidRPr="0067367F">
        <w:rPr>
          <w:rFonts w:ascii="Century Gothic" w:eastAsia="Calibri" w:hAnsi="Century Gothic"/>
          <w:bCs/>
          <w:sz w:val="22"/>
          <w:szCs w:val="22"/>
          <w:lang w:val="en-ZA" w:eastAsia="en-ZA"/>
        </w:rPr>
        <w:t xml:space="preserve">Remember that the best interest of the child should always be your priority. Children with abnormalities can be greatly helped, and many are able to live normal and happy lives with the simplest of remedies – for example, children with visual problems can get glasses. The earlier an abnormality is </w:t>
      </w:r>
      <w:proofErr w:type="gramStart"/>
      <w:r w:rsidRPr="0067367F">
        <w:rPr>
          <w:rFonts w:ascii="Century Gothic" w:eastAsia="Calibri" w:hAnsi="Century Gothic"/>
          <w:bCs/>
          <w:sz w:val="22"/>
          <w:szCs w:val="22"/>
          <w:lang w:val="en-ZA" w:eastAsia="en-ZA"/>
        </w:rPr>
        <w:t>detected</w:t>
      </w:r>
      <w:proofErr w:type="gramEnd"/>
      <w:r w:rsidRPr="0067367F">
        <w:rPr>
          <w:rFonts w:ascii="Century Gothic" w:eastAsia="Calibri" w:hAnsi="Century Gothic"/>
          <w:bCs/>
          <w:sz w:val="22"/>
          <w:szCs w:val="22"/>
          <w:lang w:val="en-ZA" w:eastAsia="en-ZA"/>
        </w:rPr>
        <w:t xml:space="preserve"> and medical assistance is obtained, the better for the child. </w:t>
      </w:r>
    </w:p>
    <w:p w14:paraId="13D9CED3"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Common childhood diseases and infections</w:t>
      </w:r>
    </w:p>
    <w:p w14:paraId="25E03BB0"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p w14:paraId="265E89E8"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There are the following main kinds of diseases:</w:t>
      </w:r>
    </w:p>
    <w:p w14:paraId="13DD6140"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p w14:paraId="2EE8912B" w14:textId="77777777" w:rsidR="0067367F" w:rsidRPr="0067367F" w:rsidRDefault="0067367F" w:rsidP="00B95907">
      <w:pPr>
        <w:numPr>
          <w:ilvl w:val="0"/>
          <w:numId w:val="39"/>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Infectious and contagious diseases</w:t>
      </w:r>
    </w:p>
    <w:p w14:paraId="2B15EBF3" w14:textId="77777777" w:rsidR="0067367F" w:rsidRPr="0067367F" w:rsidRDefault="0067367F" w:rsidP="00B95907">
      <w:pPr>
        <w:numPr>
          <w:ilvl w:val="0"/>
          <w:numId w:val="39"/>
        </w:num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Non-infectious and chronic diseases</w:t>
      </w:r>
    </w:p>
    <w:p w14:paraId="03098E2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p w14:paraId="209EABC9" w14:textId="77777777" w:rsidR="0067367F" w:rsidRPr="0067367F" w:rsidRDefault="0067367F" w:rsidP="0067367F">
      <w:pPr>
        <w:spacing w:line="360" w:lineRule="auto"/>
        <w:jc w:val="both"/>
        <w:rPr>
          <w:rFonts w:ascii="Century Gothic" w:eastAsia="Calibri" w:hAnsi="Century Gothic"/>
          <w:b/>
          <w:bCs/>
          <w:sz w:val="22"/>
          <w:szCs w:val="22"/>
          <w:lang w:val="en-ZA" w:eastAsia="en-ZA"/>
        </w:rPr>
      </w:pPr>
      <w:r w:rsidRPr="0067367F">
        <w:rPr>
          <w:rFonts w:ascii="Century Gothic" w:eastAsia="Calibri" w:hAnsi="Century Gothic"/>
          <w:b/>
          <w:bCs/>
          <w:sz w:val="22"/>
          <w:szCs w:val="22"/>
          <w:lang w:val="en-ZA" w:eastAsia="en-ZA"/>
        </w:rPr>
        <w:t>Infectious diseases</w:t>
      </w:r>
    </w:p>
    <w:p w14:paraId="0230F40D"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p w14:paraId="2B0F396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These are caused by germs such as viruses, bacteria, and parasites. Malaria, meningitis and the common cold are all infectious diseases. An infectious disease can also be contagious and can spread from person to person by touch or other close contact. (The word contagious is related to contact.) Remember that you learned that contagious diseases are spread in four main ways: direct contact; respiratory transmission; </w:t>
      </w:r>
      <w:proofErr w:type="spellStart"/>
      <w:r w:rsidRPr="0067367F">
        <w:rPr>
          <w:rFonts w:ascii="Century Gothic" w:eastAsia="Calibri" w:hAnsi="Century Gothic"/>
          <w:bCs/>
          <w:sz w:val="22"/>
          <w:szCs w:val="22"/>
          <w:lang w:val="en-US" w:eastAsia="en-ZA"/>
        </w:rPr>
        <w:t>faecal</w:t>
      </w:r>
      <w:proofErr w:type="spellEnd"/>
      <w:r w:rsidRPr="0067367F">
        <w:rPr>
          <w:rFonts w:ascii="Century Gothic" w:eastAsia="Calibri" w:hAnsi="Century Gothic"/>
          <w:bCs/>
          <w:sz w:val="22"/>
          <w:szCs w:val="22"/>
          <w:lang w:val="en-US" w:eastAsia="en-ZA"/>
        </w:rPr>
        <w:t>-oral transmission; and blood transmission.</w:t>
      </w:r>
    </w:p>
    <w:p w14:paraId="021A752D"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p w14:paraId="4C0DE56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 xml:space="preserve">Many of the common childhood illnesses are both infectious and contagious. The table below gives information about diseases, their signs and symptoms, and their treatment and prevention. </w:t>
      </w:r>
    </w:p>
    <w:tbl>
      <w:tblPr>
        <w:tblStyle w:val="TableGrid"/>
        <w:tblW w:w="0" w:type="auto"/>
        <w:tblLook w:val="01E0" w:firstRow="1" w:lastRow="1" w:firstColumn="1" w:lastColumn="1" w:noHBand="0" w:noVBand="0"/>
      </w:tblPr>
      <w:tblGrid>
        <w:gridCol w:w="2222"/>
        <w:gridCol w:w="2392"/>
        <w:gridCol w:w="2173"/>
        <w:gridCol w:w="2276"/>
      </w:tblGrid>
      <w:tr w:rsidR="0067367F" w:rsidRPr="0067367F" w14:paraId="78061C6A" w14:textId="77777777" w:rsidTr="00D45F0D">
        <w:tc>
          <w:tcPr>
            <w:tcW w:w="2177" w:type="dxa"/>
          </w:tcPr>
          <w:p w14:paraId="4C26D17A"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Type of disease and how it is spread</w:t>
            </w:r>
          </w:p>
        </w:tc>
        <w:tc>
          <w:tcPr>
            <w:tcW w:w="2190" w:type="dxa"/>
          </w:tcPr>
          <w:p w14:paraId="083F081F"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Signs and symptoms</w:t>
            </w:r>
          </w:p>
        </w:tc>
        <w:tc>
          <w:tcPr>
            <w:tcW w:w="2173" w:type="dxa"/>
          </w:tcPr>
          <w:p w14:paraId="752735B8"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 xml:space="preserve">Treatment </w:t>
            </w:r>
          </w:p>
        </w:tc>
        <w:tc>
          <w:tcPr>
            <w:tcW w:w="2180" w:type="dxa"/>
          </w:tcPr>
          <w:p w14:paraId="7C44D757" w14:textId="77777777" w:rsidR="0067367F" w:rsidRPr="0067367F" w:rsidRDefault="0067367F" w:rsidP="0067367F">
            <w:pPr>
              <w:spacing w:line="360" w:lineRule="auto"/>
              <w:jc w:val="both"/>
              <w:rPr>
                <w:rFonts w:ascii="Century Gothic" w:eastAsia="Calibri" w:hAnsi="Century Gothic"/>
                <w:b/>
                <w:bCs/>
                <w:sz w:val="22"/>
                <w:szCs w:val="22"/>
                <w:lang w:val="en-US" w:eastAsia="en-ZA"/>
              </w:rPr>
            </w:pPr>
            <w:r w:rsidRPr="0067367F">
              <w:rPr>
                <w:rFonts w:ascii="Century Gothic" w:eastAsia="Calibri" w:hAnsi="Century Gothic"/>
                <w:b/>
                <w:bCs/>
                <w:sz w:val="22"/>
                <w:szCs w:val="22"/>
                <w:lang w:val="en-US" w:eastAsia="en-ZA"/>
              </w:rPr>
              <w:t xml:space="preserve">Prevention </w:t>
            </w:r>
          </w:p>
        </w:tc>
      </w:tr>
      <w:tr w:rsidR="0067367F" w:rsidRPr="0067367F" w14:paraId="6EF5EEB1" w14:textId="77777777" w:rsidTr="00D45F0D">
        <w:tc>
          <w:tcPr>
            <w:tcW w:w="2177" w:type="dxa"/>
          </w:tcPr>
          <w:p w14:paraId="1D7CF96F"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Bilharzia</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Spread by worms from snails that live in fresh water</w:t>
            </w:r>
          </w:p>
        </w:tc>
        <w:tc>
          <w:tcPr>
            <w:tcW w:w="2190" w:type="dxa"/>
          </w:tcPr>
          <w:p w14:paraId="5E79D297"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Blood in stool and urine; pain in stomach; headache; tiredness; fever; diarrhea; coughing</w:t>
            </w:r>
          </w:p>
        </w:tc>
        <w:tc>
          <w:tcPr>
            <w:tcW w:w="2173" w:type="dxa"/>
          </w:tcPr>
          <w:p w14:paraId="0290DEB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 to clinic for medicines</w:t>
            </w:r>
          </w:p>
        </w:tc>
        <w:tc>
          <w:tcPr>
            <w:tcW w:w="2180" w:type="dxa"/>
          </w:tcPr>
          <w:p w14:paraId="0ABC2577"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Teach children never to urinate or defecate in or near water. </w:t>
            </w:r>
            <w:r w:rsidRPr="0067367F">
              <w:rPr>
                <w:rFonts w:ascii="Century Gothic" w:eastAsia="Calibri" w:hAnsi="Century Gothic"/>
                <w:bCs/>
                <w:sz w:val="22"/>
                <w:szCs w:val="22"/>
                <w:lang w:val="en-US" w:eastAsia="en-ZA"/>
              </w:rPr>
              <w:br/>
              <w:t xml:space="preserve">Teach children to use toilets. </w:t>
            </w:r>
          </w:p>
        </w:tc>
      </w:tr>
      <w:tr w:rsidR="0067367F" w:rsidRPr="0067367F" w14:paraId="6B7339E7" w14:textId="77777777" w:rsidTr="00D45F0D">
        <w:tc>
          <w:tcPr>
            <w:tcW w:w="2177" w:type="dxa"/>
          </w:tcPr>
          <w:p w14:paraId="6BD2F06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Chicken pox</w:t>
            </w:r>
            <w:r w:rsidRPr="0067367F">
              <w:rPr>
                <w:rFonts w:ascii="Century Gothic" w:eastAsia="Calibri" w:hAnsi="Century Gothic"/>
                <w:bCs/>
                <w:sz w:val="22"/>
                <w:szCs w:val="22"/>
                <w:lang w:val="en-US" w:eastAsia="en-ZA"/>
              </w:rPr>
              <w:t>: Spread by droplets and through direct contact</w:t>
            </w:r>
          </w:p>
        </w:tc>
        <w:tc>
          <w:tcPr>
            <w:tcW w:w="2190" w:type="dxa"/>
          </w:tcPr>
          <w:p w14:paraId="165E8B7F"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Red spots that turn into water blisters; fever; headache</w:t>
            </w:r>
          </w:p>
        </w:tc>
        <w:tc>
          <w:tcPr>
            <w:tcW w:w="2173" w:type="dxa"/>
          </w:tcPr>
          <w:p w14:paraId="441A516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Bed rest; drink lots of liquids; calamine lotion for itchiness; bath in bicarbonate of soda</w:t>
            </w:r>
          </w:p>
        </w:tc>
        <w:tc>
          <w:tcPr>
            <w:tcW w:w="2180" w:type="dxa"/>
          </w:tcPr>
          <w:p w14:paraId="40B1436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Send child home – must not return until infectious stage is over</w:t>
            </w:r>
          </w:p>
        </w:tc>
      </w:tr>
      <w:tr w:rsidR="0067367F" w:rsidRPr="0067367F" w14:paraId="1E4AD360" w14:textId="77777777" w:rsidTr="00D45F0D">
        <w:tc>
          <w:tcPr>
            <w:tcW w:w="2177" w:type="dxa"/>
          </w:tcPr>
          <w:p w14:paraId="3E81464F"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Cholera</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Spread by contaminated water and food</w:t>
            </w:r>
          </w:p>
        </w:tc>
        <w:tc>
          <w:tcPr>
            <w:tcW w:w="2190" w:type="dxa"/>
          </w:tcPr>
          <w:p w14:paraId="0073140D"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Very bad </w:t>
            </w:r>
            <w:proofErr w:type="gramStart"/>
            <w:r w:rsidRPr="0067367F">
              <w:rPr>
                <w:rFonts w:ascii="Century Gothic" w:eastAsia="Calibri" w:hAnsi="Century Gothic"/>
                <w:bCs/>
                <w:sz w:val="22"/>
                <w:szCs w:val="22"/>
                <w:lang w:val="en-US" w:eastAsia="en-ZA"/>
              </w:rPr>
              <w:t>diarrhea;</w:t>
            </w:r>
            <w:proofErr w:type="gramEnd"/>
            <w:r w:rsidRPr="0067367F">
              <w:rPr>
                <w:rFonts w:ascii="Century Gothic" w:eastAsia="Calibri" w:hAnsi="Century Gothic"/>
                <w:bCs/>
                <w:sz w:val="22"/>
                <w:szCs w:val="22"/>
                <w:lang w:val="en-US" w:eastAsia="en-ZA"/>
              </w:rPr>
              <w:t xml:space="preserve"> stools look like rice water; dehydration</w:t>
            </w:r>
          </w:p>
        </w:tc>
        <w:tc>
          <w:tcPr>
            <w:tcW w:w="2173" w:type="dxa"/>
          </w:tcPr>
          <w:p w14:paraId="59D4F7E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Go to clinic or hospital for treatment; oral rehydration therapy </w:t>
            </w:r>
          </w:p>
        </w:tc>
        <w:tc>
          <w:tcPr>
            <w:tcW w:w="2180" w:type="dxa"/>
          </w:tcPr>
          <w:p w14:paraId="5A378088"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Clean water; good general hygiene</w:t>
            </w:r>
          </w:p>
        </w:tc>
      </w:tr>
      <w:tr w:rsidR="0067367F" w:rsidRPr="0067367F" w14:paraId="1E8579F2" w14:textId="77777777" w:rsidTr="00D45F0D">
        <w:tc>
          <w:tcPr>
            <w:tcW w:w="2177" w:type="dxa"/>
          </w:tcPr>
          <w:p w14:paraId="379BC7E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
                <w:bCs/>
                <w:sz w:val="22"/>
                <w:szCs w:val="22"/>
                <w:lang w:val="en-US" w:eastAsia="en-ZA"/>
              </w:rPr>
              <w:t>Diarrhoea</w:t>
            </w:r>
            <w:proofErr w:type="spellEnd"/>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 xml:space="preserve">Spread by </w:t>
            </w:r>
            <w:proofErr w:type="spellStart"/>
            <w:r w:rsidRPr="0067367F">
              <w:rPr>
                <w:rFonts w:ascii="Century Gothic" w:eastAsia="Calibri" w:hAnsi="Century Gothic"/>
                <w:bCs/>
                <w:sz w:val="22"/>
                <w:szCs w:val="22"/>
                <w:lang w:val="en-US" w:eastAsia="en-ZA"/>
              </w:rPr>
              <w:t>faeces</w:t>
            </w:r>
            <w:proofErr w:type="spellEnd"/>
            <w:r w:rsidRPr="0067367F">
              <w:rPr>
                <w:rFonts w:ascii="Century Gothic" w:eastAsia="Calibri" w:hAnsi="Century Gothic"/>
                <w:bCs/>
                <w:sz w:val="22"/>
                <w:szCs w:val="22"/>
                <w:lang w:val="en-US" w:eastAsia="en-ZA"/>
              </w:rPr>
              <w:t>, flies, food and body fluids</w:t>
            </w:r>
          </w:p>
        </w:tc>
        <w:tc>
          <w:tcPr>
            <w:tcW w:w="2190" w:type="dxa"/>
          </w:tcPr>
          <w:p w14:paraId="6E514521"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Stomach pains; frequent loose stools; vomiting</w:t>
            </w:r>
          </w:p>
        </w:tc>
        <w:tc>
          <w:tcPr>
            <w:tcW w:w="2173" w:type="dxa"/>
          </w:tcPr>
          <w:p w14:paraId="3ED5FD1F"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Oral rehydration therapy; grated apple, flat cola drinks</w:t>
            </w:r>
          </w:p>
        </w:tc>
        <w:tc>
          <w:tcPr>
            <w:tcW w:w="2180" w:type="dxa"/>
          </w:tcPr>
          <w:p w14:paraId="325C6B1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Good personal hygiene for self, home and environment; and when preparing and storing food</w:t>
            </w:r>
          </w:p>
        </w:tc>
      </w:tr>
      <w:tr w:rsidR="0067367F" w:rsidRPr="0067367F" w14:paraId="35E79526" w14:textId="77777777" w:rsidTr="00D45F0D">
        <w:tc>
          <w:tcPr>
            <w:tcW w:w="2177" w:type="dxa"/>
          </w:tcPr>
          <w:p w14:paraId="01A406E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Diphtheria</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 xml:space="preserve">Spread by droplets, direct contact, carriers </w:t>
            </w:r>
            <w:r w:rsidRPr="0067367F">
              <w:rPr>
                <w:rFonts w:ascii="Century Gothic" w:eastAsia="Calibri" w:hAnsi="Century Gothic"/>
                <w:bCs/>
                <w:sz w:val="22"/>
                <w:szCs w:val="22"/>
                <w:lang w:val="en-US" w:eastAsia="en-ZA"/>
              </w:rPr>
              <w:lastRenderedPageBreak/>
              <w:t>and infected milk</w:t>
            </w:r>
          </w:p>
        </w:tc>
        <w:tc>
          <w:tcPr>
            <w:tcW w:w="2190" w:type="dxa"/>
          </w:tcPr>
          <w:p w14:paraId="0CAA1C3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 xml:space="preserve">Sore throat; swollen glands; graying tissues in throat surrounded by red </w:t>
            </w:r>
            <w:r w:rsidRPr="0067367F">
              <w:rPr>
                <w:rFonts w:ascii="Century Gothic" w:eastAsia="Calibri" w:hAnsi="Century Gothic"/>
                <w:bCs/>
                <w:sz w:val="22"/>
                <w:szCs w:val="22"/>
                <w:lang w:val="en-US" w:eastAsia="en-ZA"/>
              </w:rPr>
              <w:lastRenderedPageBreak/>
              <w:t>area</w:t>
            </w:r>
          </w:p>
        </w:tc>
        <w:tc>
          <w:tcPr>
            <w:tcW w:w="2173" w:type="dxa"/>
          </w:tcPr>
          <w:p w14:paraId="750968AF"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 xml:space="preserve">Go the clinic or hospital for treatment; bed rest; drink fluids; </w:t>
            </w:r>
            <w:r w:rsidRPr="0067367F">
              <w:rPr>
                <w:rFonts w:ascii="Century Gothic" w:eastAsia="Calibri" w:hAnsi="Century Gothic"/>
                <w:bCs/>
                <w:sz w:val="22"/>
                <w:szCs w:val="22"/>
                <w:lang w:val="en-US" w:eastAsia="en-ZA"/>
              </w:rPr>
              <w:lastRenderedPageBreak/>
              <w:t>antibiotics</w:t>
            </w:r>
          </w:p>
        </w:tc>
        <w:tc>
          <w:tcPr>
            <w:tcW w:w="2180" w:type="dxa"/>
          </w:tcPr>
          <w:p w14:paraId="0501ECD7"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Cs/>
                <w:sz w:val="22"/>
                <w:szCs w:val="22"/>
                <w:lang w:val="en-US" w:eastAsia="en-ZA"/>
              </w:rPr>
              <w:lastRenderedPageBreak/>
              <w:t>Immunisation</w:t>
            </w:r>
            <w:proofErr w:type="spellEnd"/>
            <w:r w:rsidRPr="0067367F">
              <w:rPr>
                <w:rFonts w:ascii="Century Gothic" w:eastAsia="Calibri" w:hAnsi="Century Gothic"/>
                <w:bCs/>
                <w:sz w:val="22"/>
                <w:szCs w:val="22"/>
                <w:lang w:val="en-US" w:eastAsia="en-ZA"/>
              </w:rPr>
              <w:t xml:space="preserve"> </w:t>
            </w:r>
          </w:p>
        </w:tc>
      </w:tr>
      <w:tr w:rsidR="0067367F" w:rsidRPr="0067367F" w14:paraId="0DE53AF7" w14:textId="77777777" w:rsidTr="00D45F0D">
        <w:tc>
          <w:tcPr>
            <w:tcW w:w="2177" w:type="dxa"/>
          </w:tcPr>
          <w:p w14:paraId="1051B09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Flu</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Spread by droplets and by direct contact</w:t>
            </w:r>
          </w:p>
        </w:tc>
        <w:tc>
          <w:tcPr>
            <w:tcW w:w="2190" w:type="dxa"/>
          </w:tcPr>
          <w:p w14:paraId="28F160C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Body pains; tiredness; sore throat; temperature </w:t>
            </w:r>
          </w:p>
        </w:tc>
        <w:tc>
          <w:tcPr>
            <w:tcW w:w="2173" w:type="dxa"/>
          </w:tcPr>
          <w:p w14:paraId="4F19D7A1"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Bed rest; drink plenty of fluids</w:t>
            </w:r>
          </w:p>
        </w:tc>
        <w:tc>
          <w:tcPr>
            <w:tcW w:w="2180" w:type="dxa"/>
          </w:tcPr>
          <w:p w14:paraId="2D721D92"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General good health habits, e.g. </w:t>
            </w:r>
            <w:proofErr w:type="gramStart"/>
            <w:r w:rsidRPr="0067367F">
              <w:rPr>
                <w:rFonts w:ascii="Century Gothic" w:eastAsia="Calibri" w:hAnsi="Century Gothic"/>
                <w:bCs/>
                <w:sz w:val="22"/>
                <w:szCs w:val="22"/>
                <w:lang w:val="en-US" w:eastAsia="en-ZA"/>
              </w:rPr>
              <w:t>Good</w:t>
            </w:r>
            <w:proofErr w:type="gramEnd"/>
            <w:r w:rsidRPr="0067367F">
              <w:rPr>
                <w:rFonts w:ascii="Century Gothic" w:eastAsia="Calibri" w:hAnsi="Century Gothic"/>
                <w:bCs/>
                <w:sz w:val="22"/>
                <w:szCs w:val="22"/>
                <w:lang w:val="en-US" w:eastAsia="en-ZA"/>
              </w:rPr>
              <w:t xml:space="preserve"> diet, hygiene, exercise</w:t>
            </w:r>
          </w:p>
        </w:tc>
      </w:tr>
      <w:tr w:rsidR="0067367F" w:rsidRPr="0067367F" w14:paraId="34D9EE71" w14:textId="77777777" w:rsidTr="00D45F0D">
        <w:tc>
          <w:tcPr>
            <w:tcW w:w="2177" w:type="dxa"/>
          </w:tcPr>
          <w:p w14:paraId="2E13CFCD"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German measles</w:t>
            </w:r>
            <w:r w:rsidRPr="0067367F">
              <w:rPr>
                <w:rFonts w:ascii="Century Gothic" w:eastAsia="Calibri" w:hAnsi="Century Gothic"/>
                <w:bCs/>
                <w:sz w:val="22"/>
                <w:szCs w:val="22"/>
                <w:lang w:val="en-US" w:eastAsia="en-ZA"/>
              </w:rPr>
              <w:t>: Spread by droplets and by direct contact</w:t>
            </w:r>
          </w:p>
        </w:tc>
        <w:tc>
          <w:tcPr>
            <w:tcW w:w="2190" w:type="dxa"/>
          </w:tcPr>
          <w:p w14:paraId="4917BC8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Rash over whole body; mild fever; headache; tiredness; swollen glands behind ears and in neck</w:t>
            </w:r>
          </w:p>
        </w:tc>
        <w:tc>
          <w:tcPr>
            <w:tcW w:w="2173" w:type="dxa"/>
          </w:tcPr>
          <w:p w14:paraId="2EA90ED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Bed rest; drink plenty of fluids </w:t>
            </w:r>
          </w:p>
        </w:tc>
        <w:tc>
          <w:tcPr>
            <w:tcW w:w="2180" w:type="dxa"/>
          </w:tcPr>
          <w:p w14:paraId="26AC237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Cs/>
                <w:sz w:val="22"/>
                <w:szCs w:val="22"/>
                <w:lang w:val="en-US" w:eastAsia="en-ZA"/>
              </w:rPr>
              <w:t>Immunisation</w:t>
            </w:r>
            <w:proofErr w:type="spellEnd"/>
          </w:p>
        </w:tc>
      </w:tr>
      <w:tr w:rsidR="0067367F" w:rsidRPr="0067367F" w14:paraId="4B88133B" w14:textId="77777777" w:rsidTr="00D45F0D">
        <w:tc>
          <w:tcPr>
            <w:tcW w:w="2177" w:type="dxa"/>
          </w:tcPr>
          <w:p w14:paraId="279D26D7" w14:textId="77777777" w:rsidR="0067367F" w:rsidRPr="0067367F" w:rsidRDefault="0067367F" w:rsidP="0067367F">
            <w:pPr>
              <w:spacing w:line="360" w:lineRule="auto"/>
              <w:jc w:val="both"/>
              <w:rPr>
                <w:rFonts w:ascii="Century Gothic" w:eastAsia="Calibri" w:hAnsi="Century Gothic"/>
                <w:bCs/>
                <w:sz w:val="22"/>
                <w:szCs w:val="22"/>
                <w:lang w:eastAsia="en-ZA"/>
              </w:rPr>
            </w:pPr>
            <w:r w:rsidRPr="0067367F">
              <w:rPr>
                <w:rFonts w:ascii="Century Gothic" w:eastAsia="Calibri" w:hAnsi="Century Gothic"/>
                <w:b/>
                <w:bCs/>
                <w:sz w:val="22"/>
                <w:szCs w:val="22"/>
                <w:lang w:val="en-US" w:eastAsia="en-ZA"/>
              </w:rPr>
              <w:t>HIV/AIDS</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 xml:space="preserve">HIV is a virus called the Human Immunodeficiency Virus. It </w:t>
            </w:r>
            <w:r w:rsidRPr="0067367F">
              <w:rPr>
                <w:rFonts w:ascii="Century Gothic" w:eastAsia="Calibri" w:hAnsi="Century Gothic"/>
                <w:bCs/>
                <w:sz w:val="22"/>
                <w:szCs w:val="22"/>
                <w:lang w:eastAsia="en-ZA"/>
              </w:rPr>
              <w:t>can only be passed from one person to another in the following ways:</w:t>
            </w:r>
          </w:p>
          <w:p w14:paraId="52E7CC03" w14:textId="77777777" w:rsidR="0067367F" w:rsidRPr="0067367F" w:rsidRDefault="0067367F" w:rsidP="00B95907">
            <w:pPr>
              <w:numPr>
                <w:ilvl w:val="0"/>
                <w:numId w:val="41"/>
              </w:numPr>
              <w:tabs>
                <w:tab w:val="clear" w:pos="340"/>
                <w:tab w:val="num" w:pos="142"/>
              </w:tabs>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By blood, semen or vaginal fluid of an infected person passing into the body of another person during intercourse.</w:t>
            </w:r>
          </w:p>
          <w:p w14:paraId="218A7AFD" w14:textId="77777777" w:rsidR="0067367F" w:rsidRPr="0067367F" w:rsidRDefault="0067367F" w:rsidP="00B95907">
            <w:pPr>
              <w:numPr>
                <w:ilvl w:val="0"/>
                <w:numId w:val="41"/>
              </w:numPr>
              <w:tabs>
                <w:tab w:val="clear" w:pos="340"/>
                <w:tab w:val="num" w:pos="142"/>
              </w:tabs>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Through the self-injection of drugs. The sharing of </w:t>
            </w:r>
            <w:proofErr w:type="spellStart"/>
            <w:r w:rsidRPr="0067367F">
              <w:rPr>
                <w:rFonts w:ascii="Century Gothic" w:eastAsia="Calibri" w:hAnsi="Century Gothic"/>
                <w:bCs/>
                <w:sz w:val="22"/>
                <w:szCs w:val="22"/>
                <w:lang w:val="en-US" w:eastAsia="en-ZA"/>
              </w:rPr>
              <w:t>unsterilised</w:t>
            </w:r>
            <w:proofErr w:type="spellEnd"/>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lastRenderedPageBreak/>
              <w:t>needles or syringes.</w:t>
            </w:r>
          </w:p>
          <w:p w14:paraId="589D04F7" w14:textId="77777777" w:rsidR="0067367F" w:rsidRPr="0067367F" w:rsidRDefault="0067367F" w:rsidP="00B95907">
            <w:pPr>
              <w:numPr>
                <w:ilvl w:val="0"/>
                <w:numId w:val="41"/>
              </w:numPr>
              <w:tabs>
                <w:tab w:val="clear" w:pos="340"/>
                <w:tab w:val="num" w:pos="142"/>
              </w:tabs>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Through blood transfusions, if the blood has not been tested.</w:t>
            </w:r>
          </w:p>
          <w:p w14:paraId="1AD45565" w14:textId="77777777" w:rsidR="0067367F" w:rsidRPr="0067367F" w:rsidRDefault="0067367F" w:rsidP="00B95907">
            <w:pPr>
              <w:numPr>
                <w:ilvl w:val="0"/>
                <w:numId w:val="41"/>
              </w:numPr>
              <w:tabs>
                <w:tab w:val="clear" w:pos="340"/>
                <w:tab w:val="num" w:pos="142"/>
              </w:tabs>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By a HIV positive woman to her unborn or newborn child.</w:t>
            </w:r>
          </w:p>
        </w:tc>
        <w:tc>
          <w:tcPr>
            <w:tcW w:w="2190" w:type="dxa"/>
          </w:tcPr>
          <w:p w14:paraId="5EDCB91D"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A person who is infected with HIV is HIV positive.</w:t>
            </w:r>
          </w:p>
          <w:p w14:paraId="54B67AE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HIV damages the body’s immune system. HIV can lead to Acquired Immune Deficiency or AIDS, where the immune system is so weakened and deficient that it cannot defend the body against other diseases.</w:t>
            </w:r>
          </w:p>
        </w:tc>
        <w:tc>
          <w:tcPr>
            <w:tcW w:w="2173" w:type="dxa"/>
          </w:tcPr>
          <w:p w14:paraId="7796DDCA"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The main risk of the spread of HIV in an ECD environment is if there are injuries that involve bleeding and open wounds. But the spread of the virus can be eliminated if universal precautions and good hygiene are followed. (Look back at Topic 1 for the universal precautions to take for blood spills.) We will look at HIV in more detail in the </w:t>
            </w:r>
            <w:r w:rsidRPr="0067367F">
              <w:rPr>
                <w:rFonts w:ascii="Century Gothic" w:eastAsia="Calibri" w:hAnsi="Century Gothic"/>
                <w:bCs/>
                <w:sz w:val="22"/>
                <w:szCs w:val="22"/>
                <w:lang w:val="en-US" w:eastAsia="en-ZA"/>
              </w:rPr>
              <w:lastRenderedPageBreak/>
              <w:t xml:space="preserve">Module 2. </w:t>
            </w:r>
          </w:p>
          <w:p w14:paraId="71C78CB6"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tc>
        <w:tc>
          <w:tcPr>
            <w:tcW w:w="2180" w:type="dxa"/>
          </w:tcPr>
          <w:p w14:paraId="0F6E058D"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 xml:space="preserve">Build up the person’s immune system through getting a balanced diet. </w:t>
            </w:r>
          </w:p>
          <w:p w14:paraId="0AD7A73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Help keep the environment clean.</w:t>
            </w:r>
          </w:p>
          <w:p w14:paraId="0E36131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Use universal precautions for blood spills. </w:t>
            </w:r>
          </w:p>
        </w:tc>
      </w:tr>
      <w:tr w:rsidR="0067367F" w:rsidRPr="0067367F" w14:paraId="7F2FE879" w14:textId="77777777" w:rsidTr="00D45F0D">
        <w:tc>
          <w:tcPr>
            <w:tcW w:w="2177" w:type="dxa"/>
          </w:tcPr>
          <w:p w14:paraId="3E569427"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Hepatitis</w:t>
            </w:r>
            <w:r w:rsidRPr="0067367F">
              <w:rPr>
                <w:rFonts w:ascii="Century Gothic" w:eastAsia="Calibri" w:hAnsi="Century Gothic"/>
                <w:bCs/>
                <w:sz w:val="22"/>
                <w:szCs w:val="22"/>
                <w:lang w:val="en-US" w:eastAsia="en-ZA"/>
              </w:rPr>
              <w:t>: 2 types:</w:t>
            </w:r>
          </w:p>
          <w:p w14:paraId="1A7E6E38" w14:textId="77777777" w:rsidR="0067367F" w:rsidRPr="0067367F" w:rsidRDefault="0067367F" w:rsidP="00B95907">
            <w:pPr>
              <w:numPr>
                <w:ilvl w:val="0"/>
                <w:numId w:val="40"/>
              </w:numPr>
              <w:tabs>
                <w:tab w:val="num" w:pos="426"/>
              </w:tabs>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Spread by blood and body fluids</w:t>
            </w:r>
          </w:p>
          <w:p w14:paraId="7F5709D8" w14:textId="77777777" w:rsidR="0067367F" w:rsidRPr="0067367F" w:rsidRDefault="0067367F" w:rsidP="00B95907">
            <w:pPr>
              <w:numPr>
                <w:ilvl w:val="0"/>
                <w:numId w:val="40"/>
              </w:numPr>
              <w:tabs>
                <w:tab w:val="num" w:pos="426"/>
              </w:tabs>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Spread by flies, </w:t>
            </w:r>
            <w:proofErr w:type="spellStart"/>
            <w:r w:rsidRPr="0067367F">
              <w:rPr>
                <w:rFonts w:ascii="Century Gothic" w:eastAsia="Calibri" w:hAnsi="Century Gothic"/>
                <w:bCs/>
                <w:sz w:val="22"/>
                <w:szCs w:val="22"/>
                <w:lang w:val="en-US" w:eastAsia="en-ZA"/>
              </w:rPr>
              <w:t>faeces</w:t>
            </w:r>
            <w:proofErr w:type="spellEnd"/>
            <w:r w:rsidRPr="0067367F">
              <w:rPr>
                <w:rFonts w:ascii="Century Gothic" w:eastAsia="Calibri" w:hAnsi="Century Gothic"/>
                <w:bCs/>
                <w:sz w:val="22"/>
                <w:szCs w:val="22"/>
                <w:lang w:val="en-US" w:eastAsia="en-ZA"/>
              </w:rPr>
              <w:t>, fluids and food</w:t>
            </w:r>
          </w:p>
        </w:tc>
        <w:tc>
          <w:tcPr>
            <w:tcW w:w="2190" w:type="dxa"/>
          </w:tcPr>
          <w:p w14:paraId="4921A9D1"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Yellowing of skin, white of eyes, dark urine, </w:t>
            </w:r>
            <w:proofErr w:type="gramStart"/>
            <w:r w:rsidRPr="0067367F">
              <w:rPr>
                <w:rFonts w:ascii="Century Gothic" w:eastAsia="Calibri" w:hAnsi="Century Gothic"/>
                <w:bCs/>
                <w:sz w:val="22"/>
                <w:szCs w:val="22"/>
                <w:lang w:val="en-US" w:eastAsia="en-ZA"/>
              </w:rPr>
              <w:t xml:space="preserve">clay </w:t>
            </w:r>
            <w:proofErr w:type="spellStart"/>
            <w:r w:rsidRPr="0067367F">
              <w:rPr>
                <w:rFonts w:ascii="Century Gothic" w:eastAsia="Calibri" w:hAnsi="Century Gothic"/>
                <w:bCs/>
                <w:sz w:val="22"/>
                <w:szCs w:val="22"/>
                <w:lang w:val="en-US" w:eastAsia="en-ZA"/>
              </w:rPr>
              <w:t>coloured</w:t>
            </w:r>
            <w:proofErr w:type="spellEnd"/>
            <w:proofErr w:type="gramEnd"/>
            <w:r w:rsidRPr="0067367F">
              <w:rPr>
                <w:rFonts w:ascii="Century Gothic" w:eastAsia="Calibri" w:hAnsi="Century Gothic"/>
                <w:bCs/>
                <w:sz w:val="22"/>
                <w:szCs w:val="22"/>
                <w:lang w:val="en-US" w:eastAsia="en-ZA"/>
              </w:rPr>
              <w:t xml:space="preserve"> stools, fever, tiredness, nausea, no appetite, stomach pains</w:t>
            </w:r>
          </w:p>
        </w:tc>
        <w:tc>
          <w:tcPr>
            <w:tcW w:w="2173" w:type="dxa"/>
          </w:tcPr>
          <w:p w14:paraId="2B7C84A1"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Rest, good diet, good personal hygiene</w:t>
            </w:r>
          </w:p>
        </w:tc>
        <w:tc>
          <w:tcPr>
            <w:tcW w:w="2180" w:type="dxa"/>
          </w:tcPr>
          <w:p w14:paraId="62F8D5D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Good general hygiene</w:t>
            </w:r>
          </w:p>
        </w:tc>
      </w:tr>
      <w:tr w:rsidR="0067367F" w:rsidRPr="0067367F" w14:paraId="12371033" w14:textId="77777777" w:rsidTr="00D45F0D">
        <w:tc>
          <w:tcPr>
            <w:tcW w:w="2177" w:type="dxa"/>
          </w:tcPr>
          <w:p w14:paraId="6BF66E9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Malaria</w:t>
            </w:r>
            <w:r w:rsidRPr="0067367F">
              <w:rPr>
                <w:rFonts w:ascii="Century Gothic" w:eastAsia="Calibri" w:hAnsi="Century Gothic"/>
                <w:bCs/>
                <w:sz w:val="22"/>
                <w:szCs w:val="22"/>
                <w:lang w:val="en-US" w:eastAsia="en-ZA"/>
              </w:rPr>
              <w:t>:</w:t>
            </w:r>
            <w:r w:rsidRPr="0067367F">
              <w:rPr>
                <w:rFonts w:ascii="Century Gothic" w:eastAsia="Calibri" w:hAnsi="Century Gothic"/>
                <w:bCs/>
                <w:sz w:val="22"/>
                <w:szCs w:val="22"/>
                <w:lang w:val="en-US" w:eastAsia="en-ZA"/>
              </w:rPr>
              <w:br/>
              <w:t>Infection of the blood, spread by mosquitoes</w:t>
            </w:r>
          </w:p>
        </w:tc>
        <w:tc>
          <w:tcPr>
            <w:tcW w:w="2190" w:type="dxa"/>
          </w:tcPr>
          <w:p w14:paraId="67FD1115"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Chills; fever; headache; sweating; feeling weak; it can affect the brain; cause fits, unconsciousness and confusion</w:t>
            </w:r>
          </w:p>
          <w:p w14:paraId="7285536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p w14:paraId="7FDE860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tc>
        <w:tc>
          <w:tcPr>
            <w:tcW w:w="2173" w:type="dxa"/>
          </w:tcPr>
          <w:p w14:paraId="16C8266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 to clinic or hospital</w:t>
            </w:r>
          </w:p>
        </w:tc>
        <w:tc>
          <w:tcPr>
            <w:tcW w:w="2180" w:type="dxa"/>
          </w:tcPr>
          <w:p w14:paraId="1775833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Mosquito netting over bedding, long pants, long-sleeved shirt, spraying area, draining still water.</w:t>
            </w:r>
          </w:p>
        </w:tc>
      </w:tr>
      <w:tr w:rsidR="0067367F" w:rsidRPr="0067367F" w14:paraId="0E5FBC7D" w14:textId="77777777" w:rsidTr="00D45F0D">
        <w:tc>
          <w:tcPr>
            <w:tcW w:w="2177" w:type="dxa"/>
          </w:tcPr>
          <w:p w14:paraId="657531B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Measles</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Spread by droplets and by direct contact</w:t>
            </w:r>
          </w:p>
        </w:tc>
        <w:tc>
          <w:tcPr>
            <w:tcW w:w="2190" w:type="dxa"/>
          </w:tcPr>
          <w:p w14:paraId="5C022F3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Bad cold with high temperature; runny eyes; spots and rash on face and then </w:t>
            </w:r>
            <w:r w:rsidRPr="0067367F">
              <w:rPr>
                <w:rFonts w:ascii="Century Gothic" w:eastAsia="Calibri" w:hAnsi="Century Gothic"/>
                <w:bCs/>
                <w:sz w:val="22"/>
                <w:szCs w:val="22"/>
                <w:lang w:val="en-US" w:eastAsia="en-ZA"/>
              </w:rPr>
              <w:lastRenderedPageBreak/>
              <w:t>on body</w:t>
            </w:r>
          </w:p>
        </w:tc>
        <w:tc>
          <w:tcPr>
            <w:tcW w:w="2173" w:type="dxa"/>
          </w:tcPr>
          <w:p w14:paraId="5ADA7872"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lastRenderedPageBreak/>
              <w:t>Bed rest; avoid bright light, drink lots of liquids</w:t>
            </w:r>
          </w:p>
        </w:tc>
        <w:tc>
          <w:tcPr>
            <w:tcW w:w="2180" w:type="dxa"/>
          </w:tcPr>
          <w:p w14:paraId="0A4B85FC"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Cs/>
                <w:sz w:val="22"/>
                <w:szCs w:val="22"/>
                <w:lang w:val="en-US" w:eastAsia="en-ZA"/>
              </w:rPr>
              <w:t>Immunisation</w:t>
            </w:r>
            <w:proofErr w:type="spellEnd"/>
          </w:p>
        </w:tc>
      </w:tr>
      <w:tr w:rsidR="0067367F" w:rsidRPr="0067367F" w14:paraId="6F7C4AF7" w14:textId="77777777" w:rsidTr="00D45F0D">
        <w:tc>
          <w:tcPr>
            <w:tcW w:w="2177" w:type="dxa"/>
          </w:tcPr>
          <w:p w14:paraId="09CEB3C5"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Mumps</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Spread by droplets and by direct contact</w:t>
            </w:r>
          </w:p>
        </w:tc>
        <w:tc>
          <w:tcPr>
            <w:tcW w:w="2190" w:type="dxa"/>
          </w:tcPr>
          <w:p w14:paraId="59D3546C"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Fever; headache; sore throat; swelling and painful glands below the ear</w:t>
            </w:r>
          </w:p>
        </w:tc>
        <w:tc>
          <w:tcPr>
            <w:tcW w:w="2173" w:type="dxa"/>
          </w:tcPr>
          <w:p w14:paraId="1B5A947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Bed rest; drink lots of liquids</w:t>
            </w:r>
          </w:p>
        </w:tc>
        <w:tc>
          <w:tcPr>
            <w:tcW w:w="2180" w:type="dxa"/>
          </w:tcPr>
          <w:p w14:paraId="7CFF76C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Cs/>
                <w:sz w:val="22"/>
                <w:szCs w:val="22"/>
                <w:lang w:val="en-US" w:eastAsia="en-ZA"/>
              </w:rPr>
              <w:t>Immunisation</w:t>
            </w:r>
            <w:proofErr w:type="spellEnd"/>
          </w:p>
        </w:tc>
      </w:tr>
      <w:tr w:rsidR="0067367F" w:rsidRPr="0067367F" w14:paraId="28C2CC8E" w14:textId="77777777" w:rsidTr="00D45F0D">
        <w:tc>
          <w:tcPr>
            <w:tcW w:w="2177" w:type="dxa"/>
          </w:tcPr>
          <w:p w14:paraId="0E54D90C"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Polio</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 xml:space="preserve">Spread by </w:t>
            </w:r>
            <w:proofErr w:type="spellStart"/>
            <w:r w:rsidRPr="0067367F">
              <w:rPr>
                <w:rFonts w:ascii="Century Gothic" w:eastAsia="Calibri" w:hAnsi="Century Gothic"/>
                <w:bCs/>
                <w:sz w:val="22"/>
                <w:szCs w:val="22"/>
                <w:lang w:val="en-US" w:eastAsia="en-ZA"/>
              </w:rPr>
              <w:t>faeces</w:t>
            </w:r>
            <w:proofErr w:type="spellEnd"/>
            <w:r w:rsidRPr="0067367F">
              <w:rPr>
                <w:rFonts w:ascii="Century Gothic" w:eastAsia="Calibri" w:hAnsi="Century Gothic"/>
                <w:bCs/>
                <w:sz w:val="22"/>
                <w:szCs w:val="22"/>
                <w:lang w:val="en-US" w:eastAsia="en-ZA"/>
              </w:rPr>
              <w:t>, flies, food, fluids</w:t>
            </w:r>
          </w:p>
        </w:tc>
        <w:tc>
          <w:tcPr>
            <w:tcW w:w="2190" w:type="dxa"/>
          </w:tcPr>
          <w:p w14:paraId="681769D0"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Fever; tiredness; headache; nausea; paralysis</w:t>
            </w:r>
          </w:p>
        </w:tc>
        <w:tc>
          <w:tcPr>
            <w:tcW w:w="2173" w:type="dxa"/>
          </w:tcPr>
          <w:p w14:paraId="6543433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Go to hospital or clinic immediately </w:t>
            </w:r>
          </w:p>
        </w:tc>
        <w:tc>
          <w:tcPr>
            <w:tcW w:w="2180" w:type="dxa"/>
          </w:tcPr>
          <w:p w14:paraId="6075F848"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Cs/>
                <w:sz w:val="22"/>
                <w:szCs w:val="22"/>
                <w:lang w:val="en-US" w:eastAsia="en-ZA"/>
              </w:rPr>
              <w:t>Immunisation</w:t>
            </w:r>
            <w:proofErr w:type="spellEnd"/>
          </w:p>
        </w:tc>
      </w:tr>
      <w:tr w:rsidR="0067367F" w:rsidRPr="0067367F" w14:paraId="224D0668" w14:textId="77777777" w:rsidTr="00D45F0D">
        <w:tc>
          <w:tcPr>
            <w:tcW w:w="2177" w:type="dxa"/>
          </w:tcPr>
          <w:p w14:paraId="542E3ABA"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Scabies</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Spread by direct contact</w:t>
            </w:r>
          </w:p>
        </w:tc>
        <w:tc>
          <w:tcPr>
            <w:tcW w:w="2190" w:type="dxa"/>
          </w:tcPr>
          <w:p w14:paraId="0C8FD4E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Pimples or blisters on skin; very itchy especially at night</w:t>
            </w:r>
          </w:p>
        </w:tc>
        <w:tc>
          <w:tcPr>
            <w:tcW w:w="2173" w:type="dxa"/>
          </w:tcPr>
          <w:p w14:paraId="04E85C65"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Bath with special soap followed by rubbing special ointment. Change clothes and bedding after treatment and every day</w:t>
            </w:r>
          </w:p>
        </w:tc>
        <w:tc>
          <w:tcPr>
            <w:tcW w:w="2180" w:type="dxa"/>
          </w:tcPr>
          <w:p w14:paraId="612D4F6E"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Good personal hygiene, wash and iron clothes</w:t>
            </w:r>
          </w:p>
        </w:tc>
      </w:tr>
      <w:tr w:rsidR="0067367F" w:rsidRPr="0067367F" w14:paraId="2E687E4B" w14:textId="77777777" w:rsidTr="00D45F0D">
        <w:tc>
          <w:tcPr>
            <w:tcW w:w="2177" w:type="dxa"/>
          </w:tcPr>
          <w:p w14:paraId="7FFB7648"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Tuberculosis (TB)</w:t>
            </w:r>
            <w:r w:rsidRPr="0067367F">
              <w:rPr>
                <w:rFonts w:ascii="Century Gothic" w:eastAsia="Calibri" w:hAnsi="Century Gothic"/>
                <w:bCs/>
                <w:sz w:val="22"/>
                <w:szCs w:val="22"/>
                <w:lang w:val="en-US" w:eastAsia="en-ZA"/>
              </w:rPr>
              <w:t xml:space="preserve">: Caused by a germ which is present in the sputum (spit, mucus) coughed up by those that have TB of the lungs. </w:t>
            </w:r>
          </w:p>
          <w:p w14:paraId="6CF5925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eastAsia="en-ZA"/>
              </w:rPr>
              <w:t xml:space="preserve">The disease is passed on from person to person. When a person who has TB coughs, sneezes or spits, germs are spread into the air </w:t>
            </w:r>
            <w:r w:rsidRPr="0067367F">
              <w:rPr>
                <w:rFonts w:ascii="Century Gothic" w:eastAsia="Calibri" w:hAnsi="Century Gothic"/>
                <w:bCs/>
                <w:sz w:val="22"/>
                <w:szCs w:val="22"/>
                <w:lang w:eastAsia="en-ZA"/>
              </w:rPr>
              <w:lastRenderedPageBreak/>
              <w:t>from where they can be breathed in.</w:t>
            </w:r>
          </w:p>
        </w:tc>
        <w:tc>
          <w:tcPr>
            <w:tcW w:w="2190" w:type="dxa"/>
          </w:tcPr>
          <w:p w14:paraId="23FB8931" w14:textId="77777777" w:rsidR="0067367F" w:rsidRPr="0067367F" w:rsidRDefault="0067367F" w:rsidP="00B95907">
            <w:pPr>
              <w:numPr>
                <w:ilvl w:val="0"/>
                <w:numId w:val="42"/>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lastRenderedPageBreak/>
              <w:t>A cough for longer than three weeks</w:t>
            </w:r>
          </w:p>
          <w:p w14:paraId="03CAED34" w14:textId="77777777" w:rsidR="0067367F" w:rsidRPr="0067367F" w:rsidRDefault="0067367F" w:rsidP="00B95907">
            <w:pPr>
              <w:numPr>
                <w:ilvl w:val="0"/>
                <w:numId w:val="42"/>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Chest pains</w:t>
            </w:r>
          </w:p>
          <w:p w14:paraId="1AFA938C" w14:textId="77777777" w:rsidR="0067367F" w:rsidRPr="0067367F" w:rsidRDefault="0067367F" w:rsidP="00B95907">
            <w:pPr>
              <w:numPr>
                <w:ilvl w:val="0"/>
                <w:numId w:val="42"/>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 xml:space="preserve">Tiredness and </w:t>
            </w:r>
            <w:r w:rsidRPr="0067367F">
              <w:rPr>
                <w:rFonts w:ascii="Century Gothic" w:eastAsia="Calibri" w:hAnsi="Century Gothic"/>
                <w:bCs/>
                <w:iCs/>
                <w:sz w:val="22"/>
                <w:szCs w:val="22"/>
                <w:lang w:val="en-ZA" w:eastAsia="en-ZA"/>
              </w:rPr>
              <w:br/>
              <w:t xml:space="preserve">weakness of the </w:t>
            </w:r>
            <w:r w:rsidRPr="0067367F">
              <w:rPr>
                <w:rFonts w:ascii="Century Gothic" w:eastAsia="Calibri" w:hAnsi="Century Gothic"/>
                <w:bCs/>
                <w:iCs/>
                <w:sz w:val="22"/>
                <w:szCs w:val="22"/>
                <w:lang w:val="en-ZA" w:eastAsia="en-ZA"/>
              </w:rPr>
              <w:br/>
              <w:t>body</w:t>
            </w:r>
          </w:p>
          <w:p w14:paraId="19FB296B" w14:textId="77777777" w:rsidR="0067367F" w:rsidRPr="0067367F" w:rsidRDefault="0067367F" w:rsidP="00B95907">
            <w:pPr>
              <w:numPr>
                <w:ilvl w:val="0"/>
                <w:numId w:val="42"/>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 xml:space="preserve">Poor/loss of </w:t>
            </w:r>
            <w:r w:rsidRPr="0067367F">
              <w:rPr>
                <w:rFonts w:ascii="Century Gothic" w:eastAsia="Calibri" w:hAnsi="Century Gothic"/>
                <w:bCs/>
                <w:iCs/>
                <w:sz w:val="22"/>
                <w:szCs w:val="22"/>
                <w:lang w:val="en-ZA" w:eastAsia="en-ZA"/>
              </w:rPr>
              <w:br/>
              <w:t>appetite</w:t>
            </w:r>
          </w:p>
          <w:p w14:paraId="5370B341" w14:textId="77777777" w:rsidR="0067367F" w:rsidRPr="0067367F" w:rsidRDefault="0067367F" w:rsidP="00B95907">
            <w:pPr>
              <w:numPr>
                <w:ilvl w:val="0"/>
                <w:numId w:val="42"/>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Weight loss</w:t>
            </w:r>
          </w:p>
          <w:p w14:paraId="2599A619" w14:textId="77777777" w:rsidR="0067367F" w:rsidRPr="0067367F" w:rsidRDefault="0067367F" w:rsidP="00B95907">
            <w:pPr>
              <w:numPr>
                <w:ilvl w:val="0"/>
                <w:numId w:val="42"/>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Night sweats</w:t>
            </w:r>
          </w:p>
          <w:p w14:paraId="1285CCA0" w14:textId="77777777" w:rsidR="0067367F" w:rsidRPr="0067367F" w:rsidRDefault="0067367F" w:rsidP="00B95907">
            <w:pPr>
              <w:numPr>
                <w:ilvl w:val="0"/>
                <w:numId w:val="42"/>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Coughing up blood</w:t>
            </w:r>
          </w:p>
          <w:p w14:paraId="3207CACD"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tc>
        <w:tc>
          <w:tcPr>
            <w:tcW w:w="2173" w:type="dxa"/>
          </w:tcPr>
          <w:p w14:paraId="6FFBE88C"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Go to the clinic immediately. </w:t>
            </w:r>
          </w:p>
          <w:p w14:paraId="2E15270A"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TB can be cured with little or no complications. The person must start taking the medicine immediately. The medicines must be taken according to the instructions given at the clinic. </w:t>
            </w:r>
          </w:p>
          <w:p w14:paraId="7C877EEC"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It takes six months or longer for the TB to be cured </w:t>
            </w:r>
            <w:r w:rsidRPr="0067367F">
              <w:rPr>
                <w:rFonts w:ascii="Century Gothic" w:eastAsia="Calibri" w:hAnsi="Century Gothic"/>
                <w:bCs/>
                <w:sz w:val="22"/>
                <w:szCs w:val="22"/>
                <w:lang w:val="en-US" w:eastAsia="en-ZA"/>
              </w:rPr>
              <w:lastRenderedPageBreak/>
              <w:t xml:space="preserve">completely, but within two weeks of starting treatment, the person will no longer spread the disease. </w:t>
            </w:r>
          </w:p>
          <w:p w14:paraId="751D3132"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It is vital that treatment must be completed. It is a mistake to stop taking the medicine when a person feels better. </w:t>
            </w:r>
          </w:p>
          <w:p w14:paraId="7BF548F7"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p w14:paraId="0BFD2B0A"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
        </w:tc>
        <w:tc>
          <w:tcPr>
            <w:tcW w:w="2180" w:type="dxa"/>
          </w:tcPr>
          <w:p w14:paraId="0A68C320" w14:textId="77777777" w:rsidR="0067367F" w:rsidRPr="0067367F" w:rsidRDefault="0067367F" w:rsidP="00B95907">
            <w:pPr>
              <w:numPr>
                <w:ilvl w:val="0"/>
                <w:numId w:val="43"/>
              </w:numPr>
              <w:spacing w:line="360" w:lineRule="auto"/>
              <w:jc w:val="both"/>
              <w:rPr>
                <w:rFonts w:ascii="Century Gothic" w:eastAsia="Calibri" w:hAnsi="Century Gothic"/>
                <w:bCs/>
                <w:sz w:val="22"/>
                <w:szCs w:val="22"/>
                <w:lang w:eastAsia="en-ZA"/>
              </w:rPr>
            </w:pPr>
            <w:r w:rsidRPr="0067367F">
              <w:rPr>
                <w:rFonts w:ascii="Century Gothic" w:eastAsia="Calibri" w:hAnsi="Century Gothic"/>
                <w:bCs/>
                <w:sz w:val="22"/>
                <w:szCs w:val="22"/>
                <w:lang w:eastAsia="en-ZA"/>
              </w:rPr>
              <w:lastRenderedPageBreak/>
              <w:t xml:space="preserve">When a person has been diagnosed with TB, all children under five years old that have been in close contact with that person should be examined. Adults </w:t>
            </w:r>
            <w:r w:rsidRPr="0067367F">
              <w:rPr>
                <w:rFonts w:ascii="Century Gothic" w:eastAsia="Calibri" w:hAnsi="Century Gothic"/>
                <w:bCs/>
                <w:sz w:val="22"/>
                <w:szCs w:val="22"/>
                <w:lang w:eastAsia="en-ZA"/>
              </w:rPr>
              <w:lastRenderedPageBreak/>
              <w:t>should be advised to seek help should they develop any TB symptoms.</w:t>
            </w:r>
          </w:p>
          <w:p w14:paraId="701267B5" w14:textId="77777777" w:rsidR="0067367F" w:rsidRPr="0067367F" w:rsidRDefault="0067367F" w:rsidP="00B95907">
            <w:pPr>
              <w:numPr>
                <w:ilvl w:val="0"/>
                <w:numId w:val="43"/>
              </w:numPr>
              <w:spacing w:line="360" w:lineRule="auto"/>
              <w:jc w:val="both"/>
              <w:rPr>
                <w:rFonts w:ascii="Century Gothic" w:eastAsia="Calibri" w:hAnsi="Century Gothic"/>
                <w:bCs/>
                <w:sz w:val="22"/>
                <w:szCs w:val="22"/>
                <w:lang w:eastAsia="en-ZA"/>
              </w:rPr>
            </w:pPr>
            <w:r w:rsidRPr="0067367F">
              <w:rPr>
                <w:rFonts w:ascii="Century Gothic" w:eastAsia="Calibri" w:hAnsi="Century Gothic"/>
                <w:bCs/>
                <w:sz w:val="22"/>
                <w:szCs w:val="22"/>
                <w:lang w:eastAsia="en-ZA"/>
              </w:rPr>
              <w:t>People who have TB must be on medication to treat the disease. This will stop the spread of TB.</w:t>
            </w:r>
          </w:p>
          <w:p w14:paraId="0D2176BB" w14:textId="77777777" w:rsidR="0067367F" w:rsidRPr="0067367F" w:rsidRDefault="0067367F" w:rsidP="00B95907">
            <w:pPr>
              <w:numPr>
                <w:ilvl w:val="0"/>
                <w:numId w:val="43"/>
              </w:numPr>
              <w:spacing w:line="360" w:lineRule="auto"/>
              <w:jc w:val="both"/>
              <w:rPr>
                <w:rFonts w:ascii="Century Gothic" w:eastAsia="Calibri" w:hAnsi="Century Gothic"/>
                <w:bCs/>
                <w:sz w:val="22"/>
                <w:szCs w:val="22"/>
                <w:lang w:eastAsia="en-ZA"/>
              </w:rPr>
            </w:pPr>
            <w:r w:rsidRPr="0067367F">
              <w:rPr>
                <w:rFonts w:ascii="Century Gothic" w:eastAsia="Calibri" w:hAnsi="Century Gothic"/>
                <w:bCs/>
                <w:sz w:val="22"/>
                <w:szCs w:val="22"/>
                <w:lang w:eastAsia="en-ZA"/>
              </w:rPr>
              <w:t>Those on medication must not stop the treatment.</w:t>
            </w:r>
          </w:p>
          <w:p w14:paraId="57D48DAB" w14:textId="77777777" w:rsidR="0067367F" w:rsidRPr="0067367F" w:rsidRDefault="0067367F" w:rsidP="00B95907">
            <w:pPr>
              <w:numPr>
                <w:ilvl w:val="0"/>
                <w:numId w:val="43"/>
              </w:numPr>
              <w:spacing w:line="360" w:lineRule="auto"/>
              <w:jc w:val="both"/>
              <w:rPr>
                <w:rFonts w:ascii="Century Gothic" w:eastAsia="Calibri" w:hAnsi="Century Gothic"/>
                <w:bCs/>
                <w:sz w:val="22"/>
                <w:szCs w:val="22"/>
                <w:lang w:eastAsia="en-ZA"/>
              </w:rPr>
            </w:pPr>
            <w:r w:rsidRPr="0067367F">
              <w:rPr>
                <w:rFonts w:ascii="Century Gothic" w:eastAsia="Calibri" w:hAnsi="Century Gothic"/>
                <w:bCs/>
                <w:sz w:val="22"/>
                <w:szCs w:val="22"/>
                <w:lang w:eastAsia="en-ZA"/>
              </w:rPr>
              <w:t>All babies must be immunised against TB within one year of birth.</w:t>
            </w:r>
          </w:p>
          <w:p w14:paraId="104BB9A2" w14:textId="77777777" w:rsidR="0067367F" w:rsidRPr="0067367F" w:rsidRDefault="0067367F" w:rsidP="00B95907">
            <w:pPr>
              <w:numPr>
                <w:ilvl w:val="0"/>
                <w:numId w:val="43"/>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People should eat balanced meals.</w:t>
            </w:r>
          </w:p>
          <w:p w14:paraId="441D2D87" w14:textId="77777777" w:rsidR="0067367F" w:rsidRPr="0067367F" w:rsidRDefault="0067367F" w:rsidP="00B95907">
            <w:pPr>
              <w:numPr>
                <w:ilvl w:val="0"/>
                <w:numId w:val="43"/>
              </w:numPr>
              <w:spacing w:line="360" w:lineRule="auto"/>
              <w:jc w:val="both"/>
              <w:rPr>
                <w:rFonts w:ascii="Century Gothic" w:eastAsia="Calibri" w:hAnsi="Century Gothic"/>
                <w:bCs/>
                <w:iCs/>
                <w:sz w:val="22"/>
                <w:szCs w:val="22"/>
                <w:lang w:val="en-ZA" w:eastAsia="en-ZA"/>
              </w:rPr>
            </w:pPr>
            <w:r w:rsidRPr="0067367F">
              <w:rPr>
                <w:rFonts w:ascii="Century Gothic" w:eastAsia="Calibri" w:hAnsi="Century Gothic"/>
                <w:bCs/>
                <w:iCs/>
                <w:sz w:val="22"/>
                <w:szCs w:val="22"/>
                <w:lang w:val="en-ZA" w:eastAsia="en-ZA"/>
              </w:rPr>
              <w:t xml:space="preserve">Sunshine, fresh air and </w:t>
            </w:r>
            <w:r w:rsidRPr="0067367F">
              <w:rPr>
                <w:rFonts w:ascii="Century Gothic" w:eastAsia="Calibri" w:hAnsi="Century Gothic"/>
                <w:bCs/>
                <w:iCs/>
                <w:sz w:val="22"/>
                <w:szCs w:val="22"/>
                <w:lang w:val="en-ZA" w:eastAsia="en-ZA"/>
              </w:rPr>
              <w:lastRenderedPageBreak/>
              <w:t xml:space="preserve">a clean environment help stop the spread of the disease. </w:t>
            </w:r>
          </w:p>
        </w:tc>
      </w:tr>
      <w:tr w:rsidR="0067367F" w:rsidRPr="0067367F" w14:paraId="05D2E3BF" w14:textId="77777777" w:rsidTr="00D45F0D">
        <w:tc>
          <w:tcPr>
            <w:tcW w:w="2177" w:type="dxa"/>
          </w:tcPr>
          <w:p w14:paraId="79C1CC73" w14:textId="77777777" w:rsidR="0067367F" w:rsidRPr="0067367F" w:rsidRDefault="0067367F" w:rsidP="0067367F">
            <w:pPr>
              <w:spacing w:line="360" w:lineRule="auto"/>
              <w:jc w:val="both"/>
              <w:rPr>
                <w:rFonts w:ascii="Century Gothic" w:eastAsia="Calibri" w:hAnsi="Century Gothic"/>
                <w:bCs/>
                <w:sz w:val="22"/>
                <w:szCs w:val="22"/>
                <w:lang w:val="en-US" w:eastAsia="en-ZA"/>
              </w:rPr>
            </w:pPr>
            <w:bookmarkStart w:id="42" w:name="_Hlk497774341"/>
            <w:r w:rsidRPr="0067367F">
              <w:rPr>
                <w:rFonts w:ascii="Century Gothic" w:eastAsia="Calibri" w:hAnsi="Century Gothic"/>
                <w:b/>
                <w:bCs/>
                <w:sz w:val="22"/>
                <w:szCs w:val="22"/>
                <w:lang w:val="en-US" w:eastAsia="en-ZA"/>
              </w:rPr>
              <w:lastRenderedPageBreak/>
              <w:t>Tetanus</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 xml:space="preserve">Caused by poison made by bacteria that lies in spores in the soil. Gets into a wound </w:t>
            </w:r>
          </w:p>
        </w:tc>
        <w:tc>
          <w:tcPr>
            <w:tcW w:w="2190" w:type="dxa"/>
          </w:tcPr>
          <w:p w14:paraId="1ACD4361"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Jaw becomes stiff and the mouth cannot open; trouble swallowing; neck muscles stiff; painful jerking of the jaw and body; trouble breathing</w:t>
            </w:r>
          </w:p>
        </w:tc>
        <w:tc>
          <w:tcPr>
            <w:tcW w:w="2173" w:type="dxa"/>
          </w:tcPr>
          <w:p w14:paraId="4F9E8D6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 to clinic or hospital immediately</w:t>
            </w:r>
          </w:p>
        </w:tc>
        <w:tc>
          <w:tcPr>
            <w:tcW w:w="2180" w:type="dxa"/>
          </w:tcPr>
          <w:p w14:paraId="10A43005"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Cs/>
                <w:sz w:val="22"/>
                <w:szCs w:val="22"/>
                <w:lang w:val="en-US" w:eastAsia="en-ZA"/>
              </w:rPr>
              <w:t>Immunisation</w:t>
            </w:r>
            <w:proofErr w:type="spellEnd"/>
            <w:r w:rsidRPr="0067367F">
              <w:rPr>
                <w:rFonts w:ascii="Century Gothic" w:eastAsia="Calibri" w:hAnsi="Century Gothic"/>
                <w:bCs/>
                <w:sz w:val="22"/>
                <w:szCs w:val="22"/>
                <w:lang w:val="en-US" w:eastAsia="en-ZA"/>
              </w:rPr>
              <w:t xml:space="preserve"> </w:t>
            </w:r>
          </w:p>
        </w:tc>
      </w:tr>
      <w:tr w:rsidR="0067367F" w:rsidRPr="0067367F" w14:paraId="5AE306E0" w14:textId="77777777" w:rsidTr="00D45F0D">
        <w:tc>
          <w:tcPr>
            <w:tcW w:w="2177" w:type="dxa"/>
          </w:tcPr>
          <w:p w14:paraId="0677C525"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Typhoid</w:t>
            </w:r>
            <w:r w:rsidRPr="0067367F">
              <w:rPr>
                <w:rFonts w:ascii="Century Gothic" w:eastAsia="Calibri" w:hAnsi="Century Gothic"/>
                <w:bCs/>
                <w:sz w:val="22"/>
                <w:szCs w:val="22"/>
                <w:lang w:val="en-US" w:eastAsia="en-ZA"/>
              </w:rPr>
              <w:t xml:space="preserve">: </w:t>
            </w:r>
            <w:r w:rsidRPr="0067367F">
              <w:rPr>
                <w:rFonts w:ascii="Century Gothic" w:eastAsia="Calibri" w:hAnsi="Century Gothic"/>
                <w:bCs/>
                <w:sz w:val="22"/>
                <w:szCs w:val="22"/>
                <w:lang w:val="en-US" w:eastAsia="en-ZA"/>
              </w:rPr>
              <w:br/>
              <w:t xml:space="preserve">Spread by </w:t>
            </w:r>
            <w:proofErr w:type="spellStart"/>
            <w:r w:rsidRPr="0067367F">
              <w:rPr>
                <w:rFonts w:ascii="Century Gothic" w:eastAsia="Calibri" w:hAnsi="Century Gothic"/>
                <w:bCs/>
                <w:sz w:val="22"/>
                <w:szCs w:val="22"/>
                <w:lang w:val="en-US" w:eastAsia="en-ZA"/>
              </w:rPr>
              <w:t>faeces</w:t>
            </w:r>
            <w:proofErr w:type="spellEnd"/>
            <w:r w:rsidRPr="0067367F">
              <w:rPr>
                <w:rFonts w:ascii="Century Gothic" w:eastAsia="Calibri" w:hAnsi="Century Gothic"/>
                <w:bCs/>
                <w:sz w:val="22"/>
                <w:szCs w:val="22"/>
                <w:lang w:val="en-US" w:eastAsia="en-ZA"/>
              </w:rPr>
              <w:t>, food, fluids and flies</w:t>
            </w:r>
          </w:p>
        </w:tc>
        <w:tc>
          <w:tcPr>
            <w:tcW w:w="2190" w:type="dxa"/>
          </w:tcPr>
          <w:p w14:paraId="3BD2DD1B"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Headache; sore throat; dry cough; fever; vomiting; diarrhea or constipation; later pale pink spots on body; very sick; confused; dehydration</w:t>
            </w:r>
          </w:p>
        </w:tc>
        <w:tc>
          <w:tcPr>
            <w:tcW w:w="2173" w:type="dxa"/>
          </w:tcPr>
          <w:p w14:paraId="2379254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 to clinic or hospital immediately</w:t>
            </w:r>
          </w:p>
        </w:tc>
        <w:tc>
          <w:tcPr>
            <w:tcW w:w="2180" w:type="dxa"/>
          </w:tcPr>
          <w:p w14:paraId="79981824"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 xml:space="preserve">Prevent human </w:t>
            </w:r>
            <w:proofErr w:type="spellStart"/>
            <w:r w:rsidRPr="0067367F">
              <w:rPr>
                <w:rFonts w:ascii="Century Gothic" w:eastAsia="Calibri" w:hAnsi="Century Gothic"/>
                <w:bCs/>
                <w:sz w:val="22"/>
                <w:szCs w:val="22"/>
                <w:lang w:val="en-US" w:eastAsia="en-ZA"/>
              </w:rPr>
              <w:t>faeces</w:t>
            </w:r>
            <w:proofErr w:type="spellEnd"/>
            <w:r w:rsidRPr="0067367F">
              <w:rPr>
                <w:rFonts w:ascii="Century Gothic" w:eastAsia="Calibri" w:hAnsi="Century Gothic"/>
                <w:bCs/>
                <w:sz w:val="22"/>
                <w:szCs w:val="22"/>
                <w:lang w:val="en-US" w:eastAsia="en-ZA"/>
              </w:rPr>
              <w:t xml:space="preserve"> from getting into water or food</w:t>
            </w:r>
          </w:p>
        </w:tc>
      </w:tr>
      <w:tr w:rsidR="0067367F" w:rsidRPr="0067367F" w14:paraId="6A9ECBA2" w14:textId="77777777" w:rsidTr="00D45F0D">
        <w:tc>
          <w:tcPr>
            <w:tcW w:w="2177" w:type="dxa"/>
          </w:tcPr>
          <w:p w14:paraId="528BAB7F"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
                <w:bCs/>
                <w:sz w:val="22"/>
                <w:szCs w:val="22"/>
                <w:lang w:val="en-US" w:eastAsia="en-ZA"/>
              </w:rPr>
              <w:t>Whooping cough</w:t>
            </w:r>
            <w:r w:rsidRPr="0067367F">
              <w:rPr>
                <w:rFonts w:ascii="Century Gothic" w:eastAsia="Calibri" w:hAnsi="Century Gothic"/>
                <w:bCs/>
                <w:sz w:val="22"/>
                <w:szCs w:val="22"/>
                <w:lang w:val="en-US" w:eastAsia="en-ZA"/>
              </w:rPr>
              <w:t>: Spread by droplets and direct contact</w:t>
            </w:r>
          </w:p>
        </w:tc>
        <w:tc>
          <w:tcPr>
            <w:tcW w:w="2190" w:type="dxa"/>
          </w:tcPr>
          <w:p w14:paraId="533F0519"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Cough which has a whooping sound; vomiting, babies lose their breath and go blue without coughing</w:t>
            </w:r>
          </w:p>
        </w:tc>
        <w:tc>
          <w:tcPr>
            <w:tcW w:w="2173" w:type="dxa"/>
          </w:tcPr>
          <w:p w14:paraId="33B36161" w14:textId="77777777" w:rsidR="0067367F" w:rsidRPr="0067367F" w:rsidRDefault="0067367F" w:rsidP="0067367F">
            <w:pPr>
              <w:spacing w:line="360" w:lineRule="auto"/>
              <w:jc w:val="both"/>
              <w:rPr>
                <w:rFonts w:ascii="Century Gothic" w:eastAsia="Calibri" w:hAnsi="Century Gothic"/>
                <w:bCs/>
                <w:sz w:val="22"/>
                <w:szCs w:val="22"/>
                <w:lang w:val="en-US" w:eastAsia="en-ZA"/>
              </w:rPr>
            </w:pPr>
            <w:r w:rsidRPr="0067367F">
              <w:rPr>
                <w:rFonts w:ascii="Century Gothic" w:eastAsia="Calibri" w:hAnsi="Century Gothic"/>
                <w:bCs/>
                <w:sz w:val="22"/>
                <w:szCs w:val="22"/>
                <w:lang w:val="en-US" w:eastAsia="en-ZA"/>
              </w:rPr>
              <w:t>Go to clinic or hospital; bed rest; drink lots of liquids</w:t>
            </w:r>
          </w:p>
        </w:tc>
        <w:tc>
          <w:tcPr>
            <w:tcW w:w="2180" w:type="dxa"/>
          </w:tcPr>
          <w:p w14:paraId="03ABA327" w14:textId="77777777" w:rsidR="0067367F" w:rsidRPr="0067367F" w:rsidRDefault="0067367F" w:rsidP="0067367F">
            <w:pPr>
              <w:spacing w:line="360" w:lineRule="auto"/>
              <w:jc w:val="both"/>
              <w:rPr>
                <w:rFonts w:ascii="Century Gothic" w:eastAsia="Calibri" w:hAnsi="Century Gothic"/>
                <w:bCs/>
                <w:sz w:val="22"/>
                <w:szCs w:val="22"/>
                <w:lang w:val="en-US" w:eastAsia="en-ZA"/>
              </w:rPr>
            </w:pPr>
            <w:proofErr w:type="spellStart"/>
            <w:r w:rsidRPr="0067367F">
              <w:rPr>
                <w:rFonts w:ascii="Century Gothic" w:eastAsia="Calibri" w:hAnsi="Century Gothic"/>
                <w:bCs/>
                <w:sz w:val="22"/>
                <w:szCs w:val="22"/>
                <w:lang w:val="en-US" w:eastAsia="en-ZA"/>
              </w:rPr>
              <w:t>Immunisation</w:t>
            </w:r>
            <w:proofErr w:type="spellEnd"/>
          </w:p>
        </w:tc>
      </w:tr>
      <w:bookmarkEnd w:id="42"/>
    </w:tbl>
    <w:p w14:paraId="68F6F618" w14:textId="77777777" w:rsidR="0067367F" w:rsidRDefault="0067367F" w:rsidP="00DA1DAD">
      <w:pPr>
        <w:spacing w:line="360" w:lineRule="auto"/>
        <w:jc w:val="both"/>
        <w:rPr>
          <w:rFonts w:ascii="Century Gothic" w:eastAsia="Calibri" w:hAnsi="Century Gothic"/>
          <w:bCs/>
          <w:sz w:val="22"/>
          <w:szCs w:val="22"/>
          <w:lang w:eastAsia="en-ZA"/>
        </w:rPr>
      </w:pPr>
    </w:p>
    <w:p w14:paraId="654BD44D" w14:textId="77777777" w:rsidR="0067367F" w:rsidRDefault="0067367F" w:rsidP="00DA1DAD">
      <w:pPr>
        <w:spacing w:line="360" w:lineRule="auto"/>
        <w:jc w:val="both"/>
        <w:rPr>
          <w:rFonts w:ascii="Century Gothic" w:eastAsia="Calibri" w:hAnsi="Century Gothic"/>
          <w:bCs/>
          <w:sz w:val="22"/>
          <w:szCs w:val="22"/>
          <w:lang w:eastAsia="en-ZA"/>
        </w:rPr>
      </w:pPr>
    </w:p>
    <w:p w14:paraId="2B0F0553" w14:textId="77777777" w:rsidR="008B673B" w:rsidRDefault="008B673B" w:rsidP="00DA1DAD">
      <w:pPr>
        <w:spacing w:line="360" w:lineRule="auto"/>
        <w:jc w:val="both"/>
        <w:rPr>
          <w:rFonts w:ascii="Century Gothic" w:eastAsia="Calibri" w:hAnsi="Century Gothic"/>
          <w:bCs/>
          <w:sz w:val="22"/>
          <w:szCs w:val="22"/>
          <w:lang w:eastAsia="en-ZA"/>
        </w:rPr>
      </w:pPr>
    </w:p>
    <w:p w14:paraId="50D4A090" w14:textId="77777777" w:rsidR="008B673B" w:rsidRDefault="008B673B" w:rsidP="00DA1DAD">
      <w:pPr>
        <w:spacing w:line="360" w:lineRule="auto"/>
        <w:jc w:val="both"/>
        <w:rPr>
          <w:rFonts w:ascii="Century Gothic" w:eastAsia="Calibri" w:hAnsi="Century Gothic"/>
          <w:bCs/>
          <w:sz w:val="22"/>
          <w:szCs w:val="22"/>
          <w:lang w:eastAsia="en-ZA"/>
        </w:rPr>
      </w:pPr>
    </w:p>
    <w:p w14:paraId="6444FC7A" w14:textId="77777777" w:rsidR="008B673B" w:rsidRDefault="008B673B" w:rsidP="00DA1DAD">
      <w:pPr>
        <w:spacing w:line="360" w:lineRule="auto"/>
        <w:jc w:val="both"/>
        <w:rPr>
          <w:rFonts w:ascii="Century Gothic" w:eastAsia="Calibri" w:hAnsi="Century Gothic"/>
          <w:bCs/>
          <w:sz w:val="22"/>
          <w:szCs w:val="22"/>
          <w:lang w:eastAsia="en-ZA"/>
        </w:rPr>
      </w:pPr>
    </w:p>
    <w:p w14:paraId="291C8928" w14:textId="77777777" w:rsidR="0067367F" w:rsidRPr="00425115" w:rsidRDefault="0067367F" w:rsidP="0067367F">
      <w:pPr>
        <w:spacing w:line="360" w:lineRule="auto"/>
        <w:jc w:val="both"/>
        <w:rPr>
          <w:rFonts w:ascii="Century Gothic" w:eastAsia="Calibri" w:hAnsi="Century Gothic"/>
          <w:b/>
          <w:bCs/>
          <w:sz w:val="22"/>
          <w:szCs w:val="22"/>
          <w:lang w:eastAsia="en-ZA"/>
        </w:rPr>
      </w:pPr>
      <w:r w:rsidRPr="00425115">
        <w:rPr>
          <w:rFonts w:ascii="Century Gothic" w:eastAsia="Calibri" w:hAnsi="Century Gothic"/>
          <w:b/>
          <w:bCs/>
          <w:sz w:val="22"/>
          <w:szCs w:val="22"/>
          <w:lang w:eastAsia="en-ZA"/>
        </w:rPr>
        <w:lastRenderedPageBreak/>
        <w:t>Non-infectious diseases</w:t>
      </w:r>
    </w:p>
    <w:p w14:paraId="46C68EAF" w14:textId="77777777" w:rsidR="0067367F" w:rsidRDefault="0067367F" w:rsidP="0067367F">
      <w:pPr>
        <w:spacing w:line="360" w:lineRule="auto"/>
        <w:jc w:val="both"/>
        <w:rPr>
          <w:rFonts w:ascii="Century Gothic" w:eastAsia="Calibri" w:hAnsi="Century Gothic"/>
          <w:bCs/>
          <w:sz w:val="22"/>
          <w:szCs w:val="22"/>
          <w:lang w:eastAsia="en-ZA"/>
        </w:rPr>
      </w:pPr>
      <w:r w:rsidRPr="0067367F">
        <w:rPr>
          <w:rFonts w:ascii="Century Gothic" w:eastAsia="Calibri" w:hAnsi="Century Gothic"/>
          <w:bCs/>
          <w:sz w:val="22"/>
          <w:szCs w:val="22"/>
          <w:lang w:eastAsia="en-ZA"/>
        </w:rPr>
        <w:t>Non-infectious diseases are not spread from person to person. Some of these are called chronic diseases because they recur frequently. Table 2.7 outlines some of these conditions.</w:t>
      </w:r>
    </w:p>
    <w:p w14:paraId="4A5CB088" w14:textId="77777777" w:rsidR="0067367F" w:rsidRDefault="0067367F" w:rsidP="0067367F">
      <w:pPr>
        <w:spacing w:line="360" w:lineRule="auto"/>
        <w:jc w:val="both"/>
        <w:rPr>
          <w:rFonts w:ascii="Century Gothic" w:eastAsia="Calibri" w:hAnsi="Century Gothic"/>
          <w:bCs/>
          <w:sz w:val="22"/>
          <w:szCs w:val="22"/>
          <w:lang w:eastAsia="en-ZA"/>
        </w:rPr>
      </w:pPr>
    </w:p>
    <w:tbl>
      <w:tblPr>
        <w:tblStyle w:val="TableGrid"/>
        <w:tblW w:w="0" w:type="auto"/>
        <w:tblLook w:val="01E0" w:firstRow="1" w:lastRow="1" w:firstColumn="1" w:lastColumn="1" w:noHBand="0" w:noVBand="0"/>
      </w:tblPr>
      <w:tblGrid>
        <w:gridCol w:w="2586"/>
        <w:gridCol w:w="2546"/>
        <w:gridCol w:w="1889"/>
        <w:gridCol w:w="2220"/>
      </w:tblGrid>
      <w:tr w:rsidR="00992247" w:rsidRPr="00992247" w14:paraId="2F8D7841" w14:textId="77777777" w:rsidTr="00D45F0D">
        <w:tc>
          <w:tcPr>
            <w:tcW w:w="2310" w:type="dxa"/>
          </w:tcPr>
          <w:p w14:paraId="60ED2CE4" w14:textId="77777777" w:rsidR="00992247" w:rsidRPr="00992247" w:rsidRDefault="00992247" w:rsidP="00992247">
            <w:p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
                <w:bCs/>
                <w:sz w:val="22"/>
                <w:szCs w:val="22"/>
                <w:lang w:val="en-US" w:eastAsia="en-ZA"/>
              </w:rPr>
              <w:t xml:space="preserve">Type of condition </w:t>
            </w:r>
          </w:p>
        </w:tc>
        <w:tc>
          <w:tcPr>
            <w:tcW w:w="2310" w:type="dxa"/>
          </w:tcPr>
          <w:p w14:paraId="05E01EB8" w14:textId="77777777" w:rsidR="00992247" w:rsidRPr="00992247" w:rsidRDefault="00992247" w:rsidP="00992247">
            <w:p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
                <w:bCs/>
                <w:sz w:val="22"/>
                <w:szCs w:val="22"/>
                <w:lang w:val="en-US" w:eastAsia="en-ZA"/>
              </w:rPr>
              <w:t>Signs and symptoms</w:t>
            </w:r>
          </w:p>
        </w:tc>
        <w:tc>
          <w:tcPr>
            <w:tcW w:w="2311" w:type="dxa"/>
          </w:tcPr>
          <w:p w14:paraId="02071DF0" w14:textId="77777777" w:rsidR="00992247" w:rsidRPr="00992247" w:rsidRDefault="00992247" w:rsidP="00992247">
            <w:p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
                <w:bCs/>
                <w:sz w:val="22"/>
                <w:szCs w:val="22"/>
                <w:lang w:val="en-US" w:eastAsia="en-ZA"/>
              </w:rPr>
              <w:t xml:space="preserve">Treatment </w:t>
            </w:r>
          </w:p>
        </w:tc>
        <w:tc>
          <w:tcPr>
            <w:tcW w:w="2311" w:type="dxa"/>
          </w:tcPr>
          <w:p w14:paraId="6614304A" w14:textId="77777777" w:rsidR="00992247" w:rsidRPr="00992247" w:rsidRDefault="00992247" w:rsidP="00992247">
            <w:p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
                <w:bCs/>
                <w:sz w:val="22"/>
                <w:szCs w:val="22"/>
                <w:lang w:val="en-US" w:eastAsia="en-ZA"/>
              </w:rPr>
              <w:t xml:space="preserve">Prevention </w:t>
            </w:r>
          </w:p>
        </w:tc>
      </w:tr>
      <w:tr w:rsidR="00992247" w:rsidRPr="00992247" w14:paraId="76745B86" w14:textId="77777777" w:rsidTr="00D45F0D">
        <w:tc>
          <w:tcPr>
            <w:tcW w:w="2310" w:type="dxa"/>
          </w:tcPr>
          <w:p w14:paraId="614B1946"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
                <w:bCs/>
                <w:sz w:val="22"/>
                <w:szCs w:val="22"/>
                <w:lang w:val="en-US" w:eastAsia="en-ZA"/>
              </w:rPr>
              <w:t>Asthma</w:t>
            </w:r>
            <w:r w:rsidRPr="00992247">
              <w:rPr>
                <w:rFonts w:ascii="Century Gothic" w:eastAsia="Calibri" w:hAnsi="Century Gothic"/>
                <w:bCs/>
                <w:sz w:val="22"/>
                <w:szCs w:val="22"/>
                <w:lang w:val="en-US" w:eastAsia="en-ZA"/>
              </w:rPr>
              <w:t>: A child who has asthma is sensitive or allergic to certain things, such as dust or food preservatives.</w:t>
            </w:r>
          </w:p>
          <w:p w14:paraId="19156D18"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noProof/>
                <w:sz w:val="22"/>
                <w:szCs w:val="22"/>
                <w:lang w:val="en-US"/>
              </w:rPr>
              <w:drawing>
                <wp:inline distT="0" distB="0" distL="0" distR="0" wp14:anchorId="7C361D02" wp14:editId="4303C226">
                  <wp:extent cx="1504950" cy="1504950"/>
                  <wp:effectExtent l="0" t="0" r="0" b="0"/>
                  <wp:docPr id="16" name="Picture 16" descr="asthma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sthma sml"/>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tc>
        <w:tc>
          <w:tcPr>
            <w:tcW w:w="2310" w:type="dxa"/>
          </w:tcPr>
          <w:p w14:paraId="66070350"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When the child breathes in this substance or eats it, the air passages suddenly become </w:t>
            </w:r>
            <w:proofErr w:type="gramStart"/>
            <w:r w:rsidRPr="00992247">
              <w:rPr>
                <w:rFonts w:ascii="Century Gothic" w:eastAsia="Calibri" w:hAnsi="Century Gothic"/>
                <w:bCs/>
                <w:sz w:val="22"/>
                <w:szCs w:val="22"/>
                <w:lang w:val="en-US" w:eastAsia="en-ZA"/>
              </w:rPr>
              <w:t>narrowed</w:t>
            </w:r>
            <w:proofErr w:type="gramEnd"/>
            <w:r w:rsidRPr="00992247">
              <w:rPr>
                <w:rFonts w:ascii="Century Gothic" w:eastAsia="Calibri" w:hAnsi="Century Gothic"/>
                <w:bCs/>
                <w:sz w:val="22"/>
                <w:szCs w:val="22"/>
                <w:lang w:val="en-US" w:eastAsia="en-ZA"/>
              </w:rPr>
              <w:t xml:space="preserve"> and the child cannot breathe easily. This is called an asthma attack. </w:t>
            </w:r>
          </w:p>
          <w:p w14:paraId="36170CD9"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The child may wheeze, breathe noisily, or have a dry cough but no fever. </w:t>
            </w:r>
          </w:p>
          <w:p w14:paraId="2D54B32E"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Asthma may come and </w:t>
            </w:r>
            <w:proofErr w:type="gramStart"/>
            <w:r w:rsidRPr="00992247">
              <w:rPr>
                <w:rFonts w:ascii="Century Gothic" w:eastAsia="Calibri" w:hAnsi="Century Gothic"/>
                <w:bCs/>
                <w:sz w:val="22"/>
                <w:szCs w:val="22"/>
                <w:lang w:val="en-US" w:eastAsia="en-ZA"/>
              </w:rPr>
              <w:t>go, or</w:t>
            </w:r>
            <w:proofErr w:type="gramEnd"/>
            <w:r w:rsidRPr="00992247">
              <w:rPr>
                <w:rFonts w:ascii="Century Gothic" w:eastAsia="Calibri" w:hAnsi="Century Gothic"/>
                <w:bCs/>
                <w:sz w:val="22"/>
                <w:szCs w:val="22"/>
                <w:lang w:val="en-US" w:eastAsia="en-ZA"/>
              </w:rPr>
              <w:t xml:space="preserve"> may be worse during certain months and at night. </w:t>
            </w:r>
          </w:p>
          <w:p w14:paraId="256AB717" w14:textId="77777777" w:rsidR="00992247" w:rsidRPr="00992247" w:rsidRDefault="00992247" w:rsidP="00992247">
            <w:pPr>
              <w:spacing w:line="360" w:lineRule="auto"/>
              <w:jc w:val="both"/>
              <w:rPr>
                <w:rFonts w:ascii="Century Gothic" w:eastAsia="Calibri" w:hAnsi="Century Gothic"/>
                <w:bCs/>
                <w:sz w:val="22"/>
                <w:szCs w:val="22"/>
                <w:lang w:val="en-US" w:eastAsia="en-ZA"/>
              </w:rPr>
            </w:pPr>
          </w:p>
        </w:tc>
        <w:tc>
          <w:tcPr>
            <w:tcW w:w="2311" w:type="dxa"/>
          </w:tcPr>
          <w:p w14:paraId="09FEBCDC"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Every asthma attack must be taken seriously. Refer the child immediately to a health practitioner if you suspect that he or she has asthma. The health practitioner will usually treat the child with medicine and an asthma pump. </w:t>
            </w:r>
          </w:p>
        </w:tc>
        <w:tc>
          <w:tcPr>
            <w:tcW w:w="2311" w:type="dxa"/>
          </w:tcPr>
          <w:p w14:paraId="0C9FECB0"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You will need to watch the child carefully and administer the pump if you think he or she is having an attack or to prevent an attack from happening.</w:t>
            </w:r>
          </w:p>
          <w:p w14:paraId="6E47C838" w14:textId="77777777" w:rsidR="00992247" w:rsidRPr="00992247" w:rsidRDefault="00992247" w:rsidP="00992247">
            <w:p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
                <w:bCs/>
                <w:sz w:val="22"/>
                <w:szCs w:val="22"/>
                <w:lang w:val="en-US" w:eastAsia="en-ZA"/>
              </w:rPr>
              <w:t xml:space="preserve">Asthma attack </w:t>
            </w:r>
          </w:p>
          <w:p w14:paraId="52D8F398" w14:textId="77777777" w:rsidR="00992247" w:rsidRPr="00992247" w:rsidRDefault="00992247" w:rsidP="00B95907">
            <w:pPr>
              <w:numPr>
                <w:ilvl w:val="0"/>
                <w:numId w:val="44"/>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An asthma attack can be frightening to a child. Panic will just make it worse. </w:t>
            </w:r>
            <w:proofErr w:type="gramStart"/>
            <w:r w:rsidRPr="00992247">
              <w:rPr>
                <w:rFonts w:ascii="Century Gothic" w:eastAsia="Calibri" w:hAnsi="Century Gothic"/>
                <w:bCs/>
                <w:sz w:val="22"/>
                <w:szCs w:val="22"/>
                <w:lang w:val="en-US" w:eastAsia="en-ZA"/>
              </w:rPr>
              <w:t>So</w:t>
            </w:r>
            <w:proofErr w:type="gramEnd"/>
            <w:r w:rsidRPr="00992247">
              <w:rPr>
                <w:rFonts w:ascii="Century Gothic" w:eastAsia="Calibri" w:hAnsi="Century Gothic"/>
                <w:bCs/>
                <w:sz w:val="22"/>
                <w:szCs w:val="22"/>
                <w:lang w:val="en-US" w:eastAsia="en-ZA"/>
              </w:rPr>
              <w:t xml:space="preserve"> keep calm.</w:t>
            </w:r>
          </w:p>
          <w:p w14:paraId="6805F3BF" w14:textId="77777777" w:rsidR="00992247" w:rsidRPr="00992247" w:rsidRDefault="00992247" w:rsidP="00B95907">
            <w:pPr>
              <w:numPr>
                <w:ilvl w:val="0"/>
                <w:numId w:val="44"/>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Help the child to relax. </w:t>
            </w:r>
          </w:p>
          <w:p w14:paraId="4764C4F2" w14:textId="77777777" w:rsidR="00992247" w:rsidRPr="00992247" w:rsidRDefault="00992247" w:rsidP="00B95907">
            <w:pPr>
              <w:numPr>
                <w:ilvl w:val="0"/>
                <w:numId w:val="44"/>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Help the child use an asthma pump or spray.  </w:t>
            </w:r>
          </w:p>
          <w:p w14:paraId="7FE45A97" w14:textId="77777777" w:rsidR="00992247" w:rsidRPr="00992247" w:rsidRDefault="00992247" w:rsidP="00B95907">
            <w:pPr>
              <w:numPr>
                <w:ilvl w:val="0"/>
                <w:numId w:val="44"/>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Young </w:t>
            </w:r>
            <w:r w:rsidRPr="00992247">
              <w:rPr>
                <w:rFonts w:ascii="Century Gothic" w:eastAsia="Calibri" w:hAnsi="Century Gothic"/>
                <w:bCs/>
                <w:sz w:val="22"/>
                <w:szCs w:val="22"/>
                <w:lang w:val="en-US" w:eastAsia="en-ZA"/>
              </w:rPr>
              <w:lastRenderedPageBreak/>
              <w:t xml:space="preserve">children will soon learn to </w:t>
            </w:r>
            <w:proofErr w:type="spellStart"/>
            <w:r w:rsidRPr="00992247">
              <w:rPr>
                <w:rFonts w:ascii="Century Gothic" w:eastAsia="Calibri" w:hAnsi="Century Gothic"/>
                <w:bCs/>
                <w:sz w:val="22"/>
                <w:szCs w:val="22"/>
                <w:lang w:val="en-US" w:eastAsia="en-ZA"/>
              </w:rPr>
              <w:t>recognise</w:t>
            </w:r>
            <w:proofErr w:type="spellEnd"/>
            <w:r w:rsidRPr="00992247">
              <w:rPr>
                <w:rFonts w:ascii="Century Gothic" w:eastAsia="Calibri" w:hAnsi="Century Gothic"/>
                <w:bCs/>
                <w:sz w:val="22"/>
                <w:szCs w:val="22"/>
                <w:lang w:val="en-US" w:eastAsia="en-ZA"/>
              </w:rPr>
              <w:t xml:space="preserve"> when they are having an attack and when the symptoms are getting worse. </w:t>
            </w:r>
          </w:p>
        </w:tc>
      </w:tr>
      <w:tr w:rsidR="00992247" w:rsidRPr="00992247" w14:paraId="2FADB686" w14:textId="77777777" w:rsidTr="00D45F0D">
        <w:tc>
          <w:tcPr>
            <w:tcW w:w="2310" w:type="dxa"/>
          </w:tcPr>
          <w:p w14:paraId="68E80981"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
                <w:bCs/>
                <w:sz w:val="22"/>
                <w:szCs w:val="22"/>
                <w:lang w:val="en-US" w:eastAsia="en-ZA"/>
              </w:rPr>
              <w:lastRenderedPageBreak/>
              <w:t>Diabetes</w:t>
            </w:r>
            <w:r w:rsidRPr="00992247">
              <w:rPr>
                <w:rFonts w:ascii="Century Gothic" w:eastAsia="Calibri" w:hAnsi="Century Gothic"/>
                <w:bCs/>
                <w:sz w:val="22"/>
                <w:szCs w:val="22"/>
                <w:lang w:val="en-US" w:eastAsia="en-ZA"/>
              </w:rPr>
              <w:t>: Children with diabetes have too much sugar in their blood because their bodies cannot digest it properly. Diabetes can be passed from parent to child or from a grandparent or other relative.</w:t>
            </w:r>
          </w:p>
        </w:tc>
        <w:tc>
          <w:tcPr>
            <w:tcW w:w="2310" w:type="dxa"/>
          </w:tcPr>
          <w:p w14:paraId="28C1945F"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The signs of diabetes include a thirst that does not go away, urinating a lot and often, hunger, weight changes, shaking and sweating, which stops after eating, the breath and urine smell sweet like apples. </w:t>
            </w:r>
          </w:p>
        </w:tc>
        <w:tc>
          <w:tcPr>
            <w:tcW w:w="2311" w:type="dxa"/>
          </w:tcPr>
          <w:p w14:paraId="2565D9AE"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Refer the child immediately to a health practitioner if you suspect that he or she has diabetes. The child may need to be treated every day with insulin injections and must eat a proper diabetic diet.</w:t>
            </w:r>
          </w:p>
        </w:tc>
        <w:tc>
          <w:tcPr>
            <w:tcW w:w="2311" w:type="dxa"/>
          </w:tcPr>
          <w:p w14:paraId="4F5CA188"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Ensure the child eats a proper diabetic diet and takes his or her medication. </w:t>
            </w:r>
          </w:p>
        </w:tc>
      </w:tr>
      <w:tr w:rsidR="00992247" w:rsidRPr="00992247" w14:paraId="77D493B3" w14:textId="77777777" w:rsidTr="00D45F0D">
        <w:tc>
          <w:tcPr>
            <w:tcW w:w="2310" w:type="dxa"/>
          </w:tcPr>
          <w:p w14:paraId="363FFD89" w14:textId="77777777" w:rsidR="00992247" w:rsidRPr="00992247" w:rsidRDefault="00992247" w:rsidP="00992247">
            <w:p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
                <w:bCs/>
                <w:sz w:val="22"/>
                <w:szCs w:val="22"/>
                <w:lang w:val="en-US" w:eastAsia="en-ZA"/>
              </w:rPr>
              <w:t>Fits/epilepsy</w:t>
            </w:r>
            <w:r w:rsidRPr="00992247">
              <w:rPr>
                <w:rFonts w:ascii="Century Gothic" w:eastAsia="Calibri" w:hAnsi="Century Gothic"/>
                <w:bCs/>
                <w:sz w:val="22"/>
                <w:szCs w:val="22"/>
                <w:lang w:val="en-US" w:eastAsia="en-ZA"/>
              </w:rPr>
              <w:t xml:space="preserve">: Epilepsy is the name of the condition a person has when he or she has </w:t>
            </w:r>
            <w:proofErr w:type="gramStart"/>
            <w:r w:rsidRPr="00992247">
              <w:rPr>
                <w:rFonts w:ascii="Century Gothic" w:eastAsia="Calibri" w:hAnsi="Century Gothic"/>
                <w:bCs/>
                <w:sz w:val="22"/>
                <w:szCs w:val="22"/>
                <w:lang w:val="en-US" w:eastAsia="en-ZA"/>
              </w:rPr>
              <w:t>fits</w:t>
            </w:r>
            <w:proofErr w:type="gramEnd"/>
            <w:r w:rsidRPr="00992247">
              <w:rPr>
                <w:rFonts w:ascii="Century Gothic" w:eastAsia="Calibri" w:hAnsi="Century Gothic"/>
                <w:bCs/>
                <w:sz w:val="22"/>
                <w:szCs w:val="22"/>
                <w:lang w:val="en-US" w:eastAsia="en-ZA"/>
              </w:rPr>
              <w:t xml:space="preserve"> more than once a week, month </w:t>
            </w:r>
            <w:r w:rsidRPr="00992247">
              <w:rPr>
                <w:rFonts w:ascii="Century Gothic" w:eastAsia="Calibri" w:hAnsi="Century Gothic"/>
                <w:bCs/>
                <w:sz w:val="22"/>
                <w:szCs w:val="22"/>
                <w:lang w:val="en-US" w:eastAsia="en-ZA"/>
              </w:rPr>
              <w:lastRenderedPageBreak/>
              <w:t>or every few months.</w:t>
            </w:r>
          </w:p>
        </w:tc>
        <w:tc>
          <w:tcPr>
            <w:tcW w:w="2310" w:type="dxa"/>
          </w:tcPr>
          <w:p w14:paraId="4FEE35DA"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lastRenderedPageBreak/>
              <w:t>Child has fits that are sudden, strange jerky movements of the body, followed by unconsciousness.</w:t>
            </w:r>
          </w:p>
        </w:tc>
        <w:tc>
          <w:tcPr>
            <w:tcW w:w="2311" w:type="dxa"/>
          </w:tcPr>
          <w:p w14:paraId="0094D82C"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Refer all children who have a fit to a health practitioner. </w:t>
            </w:r>
          </w:p>
          <w:p w14:paraId="6935B9A4" w14:textId="77777777" w:rsidR="00992247" w:rsidRPr="00992247" w:rsidRDefault="00992247" w:rsidP="00992247">
            <w:pPr>
              <w:spacing w:line="360" w:lineRule="auto"/>
              <w:jc w:val="both"/>
              <w:rPr>
                <w:rFonts w:ascii="Century Gothic" w:eastAsia="Calibri" w:hAnsi="Century Gothic"/>
                <w:bCs/>
                <w:sz w:val="22"/>
                <w:szCs w:val="22"/>
                <w:lang w:val="en-US" w:eastAsia="en-ZA"/>
              </w:rPr>
            </w:pPr>
          </w:p>
        </w:tc>
        <w:tc>
          <w:tcPr>
            <w:tcW w:w="2311" w:type="dxa"/>
          </w:tcPr>
          <w:p w14:paraId="4D1FC87B"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There are medicines that the child will need to take to control the fits.</w:t>
            </w:r>
          </w:p>
          <w:p w14:paraId="575AFE4F"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
                <w:bCs/>
                <w:sz w:val="22"/>
                <w:szCs w:val="22"/>
                <w:lang w:val="en-US" w:eastAsia="en-ZA"/>
              </w:rPr>
              <w:t>Seizures</w:t>
            </w:r>
          </w:p>
          <w:p w14:paraId="58DAFE8E" w14:textId="77777777" w:rsidR="00992247" w:rsidRPr="00992247" w:rsidRDefault="00992247" w:rsidP="00B95907">
            <w:pPr>
              <w:numPr>
                <w:ilvl w:val="0"/>
                <w:numId w:val="45"/>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lastRenderedPageBreak/>
              <w:t xml:space="preserve">First you need to learn how to </w:t>
            </w:r>
            <w:proofErr w:type="spellStart"/>
            <w:r w:rsidRPr="00992247">
              <w:rPr>
                <w:rFonts w:ascii="Century Gothic" w:eastAsia="Calibri" w:hAnsi="Century Gothic"/>
                <w:bCs/>
                <w:sz w:val="22"/>
                <w:szCs w:val="22"/>
                <w:lang w:val="en-US" w:eastAsia="en-ZA"/>
              </w:rPr>
              <w:t>recognise</w:t>
            </w:r>
            <w:proofErr w:type="spellEnd"/>
            <w:r w:rsidRPr="00992247">
              <w:rPr>
                <w:rFonts w:ascii="Century Gothic" w:eastAsia="Calibri" w:hAnsi="Century Gothic"/>
                <w:bCs/>
                <w:sz w:val="22"/>
                <w:szCs w:val="22"/>
                <w:lang w:val="en-US" w:eastAsia="en-ZA"/>
              </w:rPr>
              <w:t xml:space="preserve"> the warning signs that a child is about to have a fit. For example, the child might show sudden fear, a cry, a headache or a change in mood. </w:t>
            </w:r>
          </w:p>
          <w:p w14:paraId="64646FF7" w14:textId="77777777" w:rsidR="00992247" w:rsidRPr="00992247" w:rsidRDefault="00992247" w:rsidP="00B95907">
            <w:pPr>
              <w:numPr>
                <w:ilvl w:val="0"/>
                <w:numId w:val="45"/>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Protect the child by lying him/her down on a soft surface. </w:t>
            </w:r>
          </w:p>
          <w:p w14:paraId="7C284386" w14:textId="77777777" w:rsidR="00992247" w:rsidRPr="00992247" w:rsidRDefault="00992247" w:rsidP="00B95907">
            <w:pPr>
              <w:numPr>
                <w:ilvl w:val="0"/>
                <w:numId w:val="45"/>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Do not try to move the child unless s/he is in a dangerous </w:t>
            </w:r>
            <w:r w:rsidRPr="00992247">
              <w:rPr>
                <w:rFonts w:ascii="Century Gothic" w:eastAsia="Calibri" w:hAnsi="Century Gothic"/>
                <w:bCs/>
                <w:sz w:val="22"/>
                <w:szCs w:val="22"/>
                <w:lang w:val="en-US" w:eastAsia="en-ZA"/>
              </w:rPr>
              <w:lastRenderedPageBreak/>
              <w:t xml:space="preserve">place. </w:t>
            </w:r>
          </w:p>
          <w:p w14:paraId="2FB361FE" w14:textId="77777777" w:rsidR="00992247" w:rsidRPr="00992247" w:rsidRDefault="00992247" w:rsidP="00B95907">
            <w:pPr>
              <w:numPr>
                <w:ilvl w:val="0"/>
                <w:numId w:val="45"/>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Protect the child from injuring himself/herself. </w:t>
            </w:r>
          </w:p>
          <w:p w14:paraId="0FC31FEC" w14:textId="77777777" w:rsidR="00992247" w:rsidRPr="00992247" w:rsidRDefault="00992247" w:rsidP="00B95907">
            <w:pPr>
              <w:numPr>
                <w:ilvl w:val="0"/>
                <w:numId w:val="45"/>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Do not put anything in the child’s mouth while s/he is having a fit, e.g. Do not put anything in the child’s mouth to stop him/her biting his/her tongue. </w:t>
            </w:r>
          </w:p>
          <w:p w14:paraId="4BAC619F" w14:textId="77777777" w:rsidR="00992247" w:rsidRPr="00992247" w:rsidRDefault="00992247" w:rsidP="00B95907">
            <w:pPr>
              <w:numPr>
                <w:ilvl w:val="0"/>
                <w:numId w:val="45"/>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Gently turn the child’s head to one side between jerking movements so that the spit can drain from his/her mouth and </w:t>
            </w:r>
            <w:r w:rsidRPr="00992247">
              <w:rPr>
                <w:rFonts w:ascii="Century Gothic" w:eastAsia="Calibri" w:hAnsi="Century Gothic"/>
                <w:bCs/>
                <w:sz w:val="22"/>
                <w:szCs w:val="22"/>
                <w:lang w:val="en-US" w:eastAsia="en-ZA"/>
              </w:rPr>
              <w:lastRenderedPageBreak/>
              <w:t>not stop him/her from breathing.</w:t>
            </w:r>
          </w:p>
          <w:p w14:paraId="2F29F624" w14:textId="77777777" w:rsidR="00992247" w:rsidRPr="00992247" w:rsidRDefault="00992247" w:rsidP="00B95907">
            <w:pPr>
              <w:numPr>
                <w:ilvl w:val="0"/>
                <w:numId w:val="45"/>
              </w:num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Cs/>
                <w:sz w:val="22"/>
                <w:szCs w:val="22"/>
                <w:lang w:val="en-US" w:eastAsia="en-ZA"/>
              </w:rPr>
              <w:t xml:space="preserve">When the fit is over let the child sleep. </w:t>
            </w:r>
          </w:p>
        </w:tc>
      </w:tr>
      <w:tr w:rsidR="00992247" w:rsidRPr="00992247" w14:paraId="0CA9BE95" w14:textId="77777777" w:rsidTr="00D45F0D">
        <w:tc>
          <w:tcPr>
            <w:tcW w:w="2310" w:type="dxa"/>
          </w:tcPr>
          <w:p w14:paraId="313324F4" w14:textId="77777777" w:rsidR="00992247" w:rsidRPr="00992247" w:rsidRDefault="00992247" w:rsidP="00992247">
            <w:pPr>
              <w:spacing w:line="360" w:lineRule="auto"/>
              <w:jc w:val="both"/>
              <w:rPr>
                <w:rFonts w:ascii="Century Gothic" w:eastAsia="Calibri" w:hAnsi="Century Gothic"/>
                <w:b/>
                <w:bCs/>
                <w:sz w:val="22"/>
                <w:szCs w:val="22"/>
                <w:lang w:val="en-US" w:eastAsia="en-ZA"/>
              </w:rPr>
            </w:pPr>
            <w:r w:rsidRPr="00992247">
              <w:rPr>
                <w:rFonts w:ascii="Century Gothic" w:eastAsia="Calibri" w:hAnsi="Century Gothic"/>
                <w:b/>
                <w:bCs/>
                <w:sz w:val="22"/>
                <w:szCs w:val="22"/>
                <w:lang w:val="en-US" w:eastAsia="en-ZA"/>
              </w:rPr>
              <w:lastRenderedPageBreak/>
              <w:t xml:space="preserve">Allergies: </w:t>
            </w:r>
            <w:r w:rsidRPr="00992247">
              <w:rPr>
                <w:rFonts w:ascii="Century Gothic" w:eastAsia="Calibri" w:hAnsi="Century Gothic"/>
                <w:bCs/>
                <w:sz w:val="22"/>
                <w:szCs w:val="22"/>
                <w:lang w:val="en-US" w:eastAsia="en-ZA"/>
              </w:rPr>
              <w:t>Some children are allergic to certain food products, or to dust mites or pollen</w:t>
            </w:r>
          </w:p>
        </w:tc>
        <w:tc>
          <w:tcPr>
            <w:tcW w:w="2310" w:type="dxa"/>
          </w:tcPr>
          <w:p w14:paraId="121D5FE9" w14:textId="77777777" w:rsidR="00992247" w:rsidRPr="00992247" w:rsidRDefault="00992247" w:rsidP="00B95907">
            <w:pPr>
              <w:numPr>
                <w:ilvl w:val="0"/>
                <w:numId w:val="46"/>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Frequent colds and ear infections</w:t>
            </w:r>
          </w:p>
          <w:p w14:paraId="0BF53B20" w14:textId="77777777" w:rsidR="00992247" w:rsidRPr="00992247" w:rsidRDefault="00992247" w:rsidP="00B95907">
            <w:pPr>
              <w:numPr>
                <w:ilvl w:val="0"/>
                <w:numId w:val="46"/>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Nose congestion and rubbing of the nose</w:t>
            </w:r>
          </w:p>
          <w:p w14:paraId="59E9E70E" w14:textId="77777777" w:rsidR="00992247" w:rsidRPr="00992247" w:rsidRDefault="00992247" w:rsidP="00B95907">
            <w:pPr>
              <w:numPr>
                <w:ilvl w:val="0"/>
                <w:numId w:val="46"/>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Skin rashes</w:t>
            </w:r>
          </w:p>
          <w:p w14:paraId="7D51F945" w14:textId="77777777" w:rsidR="00992247" w:rsidRPr="00992247" w:rsidRDefault="00992247" w:rsidP="00B95907">
            <w:pPr>
              <w:numPr>
                <w:ilvl w:val="0"/>
                <w:numId w:val="46"/>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Headaches</w:t>
            </w:r>
          </w:p>
          <w:p w14:paraId="4CD4CF91" w14:textId="77777777" w:rsidR="00992247" w:rsidRPr="00992247" w:rsidRDefault="00992247" w:rsidP="00B95907">
            <w:pPr>
              <w:numPr>
                <w:ilvl w:val="0"/>
                <w:numId w:val="46"/>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Wheezing</w:t>
            </w:r>
          </w:p>
          <w:p w14:paraId="1B2BBF20" w14:textId="77777777" w:rsidR="00992247" w:rsidRPr="00992247" w:rsidRDefault="00992247" w:rsidP="00B95907">
            <w:pPr>
              <w:numPr>
                <w:ilvl w:val="0"/>
                <w:numId w:val="46"/>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Itchy skin</w:t>
            </w:r>
          </w:p>
          <w:p w14:paraId="784FF31B" w14:textId="77777777" w:rsidR="00992247" w:rsidRPr="00992247" w:rsidRDefault="00992247" w:rsidP="00B95907">
            <w:pPr>
              <w:numPr>
                <w:ilvl w:val="0"/>
                <w:numId w:val="46"/>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Dark circles under eyes</w:t>
            </w:r>
          </w:p>
          <w:p w14:paraId="2E2E53C3" w14:textId="77777777" w:rsidR="00992247" w:rsidRPr="00992247" w:rsidRDefault="00992247" w:rsidP="00992247">
            <w:pPr>
              <w:spacing w:line="360" w:lineRule="auto"/>
              <w:jc w:val="both"/>
              <w:rPr>
                <w:rFonts w:ascii="Century Gothic" w:eastAsia="Calibri" w:hAnsi="Century Gothic"/>
                <w:bCs/>
                <w:sz w:val="22"/>
                <w:szCs w:val="22"/>
                <w:lang w:val="en-US" w:eastAsia="en-ZA"/>
              </w:rPr>
            </w:pPr>
          </w:p>
        </w:tc>
        <w:tc>
          <w:tcPr>
            <w:tcW w:w="2311" w:type="dxa"/>
          </w:tcPr>
          <w:p w14:paraId="42502A8B"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The child might need medication. </w:t>
            </w:r>
          </w:p>
        </w:tc>
        <w:tc>
          <w:tcPr>
            <w:tcW w:w="2311" w:type="dxa"/>
          </w:tcPr>
          <w:p w14:paraId="187CF402"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Prevent contact with the substances that the child is allergic to. </w:t>
            </w:r>
          </w:p>
        </w:tc>
      </w:tr>
    </w:tbl>
    <w:p w14:paraId="6701030A" w14:textId="77777777" w:rsidR="00992247" w:rsidRPr="00992247" w:rsidRDefault="00992247" w:rsidP="00992247">
      <w:p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Non-infectious diseases</w:t>
      </w:r>
    </w:p>
    <w:p w14:paraId="2CDE7738" w14:textId="77777777" w:rsidR="00992247" w:rsidRPr="00992247" w:rsidRDefault="00992247" w:rsidP="00992247">
      <w:pPr>
        <w:spacing w:line="360" w:lineRule="auto"/>
        <w:jc w:val="both"/>
        <w:rPr>
          <w:rFonts w:ascii="Century Gothic" w:eastAsia="Calibri" w:hAnsi="Century Gothic"/>
          <w:bCs/>
          <w:sz w:val="22"/>
          <w:szCs w:val="22"/>
          <w:lang w:val="en-ZA" w:eastAsia="en-ZA"/>
        </w:rPr>
      </w:pPr>
    </w:p>
    <w:p w14:paraId="6D9057FD" w14:textId="77777777" w:rsidR="00992247" w:rsidRPr="00992247" w:rsidRDefault="00992247" w:rsidP="00992247">
      <w:pPr>
        <w:spacing w:line="360" w:lineRule="auto"/>
        <w:jc w:val="both"/>
        <w:rPr>
          <w:rFonts w:ascii="Century Gothic" w:eastAsia="Calibri" w:hAnsi="Century Gothic"/>
          <w:b/>
          <w:bCs/>
          <w:sz w:val="22"/>
          <w:szCs w:val="22"/>
          <w:lang w:val="en-ZA" w:eastAsia="en-ZA"/>
        </w:rPr>
      </w:pPr>
      <w:r w:rsidRPr="00992247">
        <w:rPr>
          <w:rFonts w:ascii="Century Gothic" w:eastAsia="Calibri" w:hAnsi="Century Gothic"/>
          <w:b/>
          <w:bCs/>
          <w:sz w:val="22"/>
          <w:szCs w:val="22"/>
          <w:lang w:val="en-ZA" w:eastAsia="en-ZA"/>
        </w:rPr>
        <w:t xml:space="preserve">Respond to illnesses and conditions appropriately </w:t>
      </w:r>
    </w:p>
    <w:p w14:paraId="06F3284B" w14:textId="0A0F08FC" w:rsidR="00992247" w:rsidRPr="00992247" w:rsidRDefault="00992247" w:rsidP="00992247">
      <w:pPr>
        <w:spacing w:line="360" w:lineRule="auto"/>
        <w:jc w:val="both"/>
        <w:rPr>
          <w:rFonts w:ascii="Century Gothic" w:eastAsia="Calibri" w:hAnsi="Century Gothic"/>
          <w:bCs/>
          <w:sz w:val="22"/>
          <w:szCs w:val="22"/>
          <w:lang w:val="en-ZA" w:eastAsia="en-ZA"/>
        </w:rPr>
      </w:pPr>
      <w:r w:rsidRPr="00992247">
        <w:rPr>
          <w:rFonts w:ascii="Century Gothic" w:eastAsia="Calibri" w:hAnsi="Century Gothic"/>
          <w:bCs/>
          <w:sz w:val="22"/>
          <w:szCs w:val="22"/>
          <w:lang w:val="en-ZA" w:eastAsia="en-ZA"/>
        </w:rPr>
        <w:t xml:space="preserve">According to the Department of Social Development, when it comes to childhood illnesses and conditions, it is you and your ECD centre’s responsibility to: </w:t>
      </w:r>
    </w:p>
    <w:p w14:paraId="395D6790"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Watch out for possible illnesses and diseases in children.</w:t>
      </w:r>
    </w:p>
    <w:p w14:paraId="4F5AE07E"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Notify the parent or guardian in case of any illness.</w:t>
      </w:r>
    </w:p>
    <w:p w14:paraId="6C63322A" w14:textId="70076341"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In an emergency call the family doctor or the doctor appointed by the ECD </w:t>
      </w:r>
      <w:r w:rsidR="008B673B" w:rsidRPr="00992247">
        <w:rPr>
          <w:rFonts w:ascii="Century Gothic" w:eastAsia="Calibri" w:hAnsi="Century Gothic"/>
          <w:bCs/>
          <w:sz w:val="22"/>
          <w:szCs w:val="22"/>
          <w:lang w:val="en-US" w:eastAsia="en-ZA"/>
        </w:rPr>
        <w:t>Centre</w:t>
      </w:r>
      <w:r w:rsidRPr="00992247">
        <w:rPr>
          <w:rFonts w:ascii="Century Gothic" w:eastAsia="Calibri" w:hAnsi="Century Gothic"/>
          <w:bCs/>
          <w:sz w:val="22"/>
          <w:szCs w:val="22"/>
          <w:lang w:val="en-US" w:eastAsia="en-ZA"/>
        </w:rPr>
        <w:t xml:space="preserve"> if the parent or guardian has given the necessary permission.</w:t>
      </w:r>
    </w:p>
    <w:p w14:paraId="348860C8" w14:textId="702412BB"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If the child shows repeated bruising, injuries or suspect malnutrition, abuse and neglect, report the matter to the head of your ECD </w:t>
      </w:r>
      <w:r w:rsidR="008B673B" w:rsidRPr="00992247">
        <w:rPr>
          <w:rFonts w:ascii="Century Gothic" w:eastAsia="Calibri" w:hAnsi="Century Gothic"/>
          <w:bCs/>
          <w:sz w:val="22"/>
          <w:szCs w:val="22"/>
          <w:lang w:val="en-US" w:eastAsia="en-ZA"/>
        </w:rPr>
        <w:t>Centre</w:t>
      </w:r>
      <w:r w:rsidRPr="00992247">
        <w:rPr>
          <w:rFonts w:ascii="Century Gothic" w:eastAsia="Calibri" w:hAnsi="Century Gothic"/>
          <w:bCs/>
          <w:sz w:val="22"/>
          <w:szCs w:val="22"/>
          <w:lang w:val="en-US" w:eastAsia="en-ZA"/>
        </w:rPr>
        <w:t xml:space="preserve">. He or she will record the matter at the </w:t>
      </w:r>
      <w:r w:rsidR="008B673B" w:rsidRPr="00992247">
        <w:rPr>
          <w:rFonts w:ascii="Century Gothic" w:eastAsia="Calibri" w:hAnsi="Century Gothic"/>
          <w:bCs/>
          <w:sz w:val="22"/>
          <w:szCs w:val="22"/>
          <w:lang w:val="en-US" w:eastAsia="en-ZA"/>
        </w:rPr>
        <w:t>Centre</w:t>
      </w:r>
      <w:r w:rsidRPr="00992247">
        <w:rPr>
          <w:rFonts w:ascii="Century Gothic" w:eastAsia="Calibri" w:hAnsi="Century Gothic"/>
          <w:bCs/>
          <w:sz w:val="22"/>
          <w:szCs w:val="22"/>
          <w:lang w:val="en-US" w:eastAsia="en-ZA"/>
        </w:rPr>
        <w:t xml:space="preserve"> and should report it to a social worker of the regional or </w:t>
      </w:r>
      <w:r w:rsidRPr="00992247">
        <w:rPr>
          <w:rFonts w:ascii="Century Gothic" w:eastAsia="Calibri" w:hAnsi="Century Gothic"/>
          <w:bCs/>
          <w:sz w:val="22"/>
          <w:szCs w:val="22"/>
          <w:lang w:val="en-US" w:eastAsia="en-ZA"/>
        </w:rPr>
        <w:lastRenderedPageBreak/>
        <w:t xml:space="preserve">branch office of the Department of Social Development or any other welfare </w:t>
      </w:r>
      <w:proofErr w:type="spellStart"/>
      <w:r w:rsidRPr="00992247">
        <w:rPr>
          <w:rFonts w:ascii="Century Gothic" w:eastAsia="Calibri" w:hAnsi="Century Gothic"/>
          <w:bCs/>
          <w:sz w:val="22"/>
          <w:szCs w:val="22"/>
          <w:lang w:val="en-US" w:eastAsia="en-ZA"/>
        </w:rPr>
        <w:t>organisation</w:t>
      </w:r>
      <w:proofErr w:type="spellEnd"/>
      <w:r w:rsidRPr="00992247">
        <w:rPr>
          <w:rFonts w:ascii="Century Gothic" w:eastAsia="Calibri" w:hAnsi="Century Gothic"/>
          <w:bCs/>
          <w:sz w:val="22"/>
          <w:szCs w:val="22"/>
          <w:lang w:val="en-US" w:eastAsia="en-ZA"/>
        </w:rPr>
        <w:t xml:space="preserve"> as well as the Child Protection Unit.  </w:t>
      </w:r>
    </w:p>
    <w:p w14:paraId="6EF5A54E"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Allow an ill child to </w:t>
      </w:r>
      <w:proofErr w:type="spellStart"/>
      <w:r w:rsidRPr="00992247">
        <w:rPr>
          <w:rFonts w:ascii="Century Gothic" w:eastAsia="Calibri" w:hAnsi="Century Gothic"/>
          <w:bCs/>
          <w:sz w:val="22"/>
          <w:szCs w:val="22"/>
          <w:lang w:val="en-US" w:eastAsia="en-ZA"/>
        </w:rPr>
        <w:t>rest</w:t>
      </w:r>
      <w:proofErr w:type="spellEnd"/>
      <w:r w:rsidRPr="00992247">
        <w:rPr>
          <w:rFonts w:ascii="Century Gothic" w:eastAsia="Calibri" w:hAnsi="Century Gothic"/>
          <w:bCs/>
          <w:sz w:val="22"/>
          <w:szCs w:val="22"/>
          <w:lang w:val="en-US" w:eastAsia="en-ZA"/>
        </w:rPr>
        <w:t xml:space="preserve"> away from the other children and inform the parent or guardian.</w:t>
      </w:r>
    </w:p>
    <w:p w14:paraId="60D39A91"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Keep a proper record of any medicine that is given to a child.</w:t>
      </w:r>
    </w:p>
    <w:p w14:paraId="30DDA8FC"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Place the names of children who are allergic to certain substances or products in prominent places and inform </w:t>
      </w:r>
      <w:r w:rsidRPr="00992247">
        <w:rPr>
          <w:rFonts w:ascii="Century Gothic" w:eastAsia="Calibri" w:hAnsi="Century Gothic"/>
          <w:b/>
          <w:bCs/>
          <w:sz w:val="22"/>
          <w:szCs w:val="22"/>
          <w:u w:val="single"/>
          <w:lang w:val="en-US" w:eastAsia="en-ZA"/>
        </w:rPr>
        <w:t>all</w:t>
      </w:r>
      <w:r w:rsidRPr="00992247">
        <w:rPr>
          <w:rFonts w:ascii="Century Gothic" w:eastAsia="Calibri" w:hAnsi="Century Gothic"/>
          <w:bCs/>
          <w:sz w:val="22"/>
          <w:szCs w:val="22"/>
          <w:lang w:val="en-US" w:eastAsia="en-ZA"/>
        </w:rPr>
        <w:t xml:space="preserve"> staff. </w:t>
      </w:r>
    </w:p>
    <w:p w14:paraId="42A88C23"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Notify the medical health officer in cases of infectious or communicable diseases or diseases that must be reported.</w:t>
      </w:r>
    </w:p>
    <w:p w14:paraId="5714E438"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If you observe head or body lice and/or scabies, inform the parents or guardian immediately. The child may not be allowed back into the ECD </w:t>
      </w:r>
      <w:proofErr w:type="spellStart"/>
      <w:r w:rsidRPr="00992247">
        <w:rPr>
          <w:rFonts w:ascii="Century Gothic" w:eastAsia="Calibri" w:hAnsi="Century Gothic"/>
          <w:bCs/>
          <w:sz w:val="22"/>
          <w:szCs w:val="22"/>
          <w:lang w:val="en-US" w:eastAsia="en-ZA"/>
        </w:rPr>
        <w:t>centre</w:t>
      </w:r>
      <w:proofErr w:type="spellEnd"/>
      <w:r w:rsidRPr="00992247">
        <w:rPr>
          <w:rFonts w:ascii="Century Gothic" w:eastAsia="Calibri" w:hAnsi="Century Gothic"/>
          <w:bCs/>
          <w:sz w:val="22"/>
          <w:szCs w:val="22"/>
          <w:lang w:val="en-US" w:eastAsia="en-ZA"/>
        </w:rPr>
        <w:t xml:space="preserve"> before the condition has cleared up.</w:t>
      </w:r>
    </w:p>
    <w:p w14:paraId="57841973"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Keep careful note and a record of any injury, trauma, biting, blood, knocks to head, or where treatment is applied and diseases incurred while the child is in your care, including the wounds and bruises with which the child was admitted. </w:t>
      </w:r>
    </w:p>
    <w:p w14:paraId="01D13A35"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Keep a record of each child’s </w:t>
      </w:r>
      <w:proofErr w:type="spellStart"/>
      <w:r w:rsidRPr="00992247">
        <w:rPr>
          <w:rFonts w:ascii="Century Gothic" w:eastAsia="Calibri" w:hAnsi="Century Gothic"/>
          <w:bCs/>
          <w:sz w:val="22"/>
          <w:szCs w:val="22"/>
          <w:lang w:val="en-US" w:eastAsia="en-ZA"/>
        </w:rPr>
        <w:t>immunisation</w:t>
      </w:r>
      <w:proofErr w:type="spellEnd"/>
      <w:r w:rsidRPr="00992247">
        <w:rPr>
          <w:rFonts w:ascii="Century Gothic" w:eastAsia="Calibri" w:hAnsi="Century Gothic"/>
          <w:bCs/>
          <w:sz w:val="22"/>
          <w:szCs w:val="22"/>
          <w:lang w:val="en-US" w:eastAsia="en-ZA"/>
        </w:rPr>
        <w:t xml:space="preserve"> </w:t>
      </w:r>
      <w:proofErr w:type="spellStart"/>
      <w:r w:rsidRPr="00992247">
        <w:rPr>
          <w:rFonts w:ascii="Century Gothic" w:eastAsia="Calibri" w:hAnsi="Century Gothic"/>
          <w:bCs/>
          <w:sz w:val="22"/>
          <w:szCs w:val="22"/>
          <w:lang w:val="en-US" w:eastAsia="en-ZA"/>
        </w:rPr>
        <w:t>programme</w:t>
      </w:r>
      <w:proofErr w:type="spellEnd"/>
      <w:r w:rsidRPr="00992247">
        <w:rPr>
          <w:rFonts w:ascii="Century Gothic" w:eastAsia="Calibri" w:hAnsi="Century Gothic"/>
          <w:bCs/>
          <w:sz w:val="22"/>
          <w:szCs w:val="22"/>
          <w:lang w:val="en-US" w:eastAsia="en-ZA"/>
        </w:rPr>
        <w:t xml:space="preserve">. </w:t>
      </w:r>
    </w:p>
    <w:p w14:paraId="52B2A62B"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Store medicine in such a way that it is out of the reach of children. </w:t>
      </w:r>
    </w:p>
    <w:p w14:paraId="2A9DB231"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Keep first-aid equipment securely and safely.  </w:t>
      </w:r>
    </w:p>
    <w:p w14:paraId="7EC9C1DC" w14:textId="77777777" w:rsidR="00992247" w:rsidRPr="00992247" w:rsidRDefault="00992247" w:rsidP="00B95907">
      <w:pPr>
        <w:numPr>
          <w:ilvl w:val="0"/>
          <w:numId w:val="47"/>
        </w:numPr>
        <w:spacing w:line="360" w:lineRule="auto"/>
        <w:jc w:val="both"/>
        <w:rPr>
          <w:rFonts w:ascii="Century Gothic" w:eastAsia="Calibri" w:hAnsi="Century Gothic"/>
          <w:bCs/>
          <w:sz w:val="22"/>
          <w:szCs w:val="22"/>
          <w:lang w:val="en-US" w:eastAsia="en-ZA"/>
        </w:rPr>
      </w:pPr>
      <w:r w:rsidRPr="00992247">
        <w:rPr>
          <w:rFonts w:ascii="Century Gothic" w:eastAsia="Calibri" w:hAnsi="Century Gothic"/>
          <w:bCs/>
          <w:sz w:val="22"/>
          <w:szCs w:val="22"/>
          <w:lang w:val="en-US" w:eastAsia="en-ZA"/>
        </w:rPr>
        <w:t xml:space="preserve">Ensure that enough soap, towels or paper towels are available at the </w:t>
      </w:r>
      <w:proofErr w:type="gramStart"/>
      <w:r w:rsidRPr="00992247">
        <w:rPr>
          <w:rFonts w:ascii="Century Gothic" w:eastAsia="Calibri" w:hAnsi="Century Gothic"/>
          <w:bCs/>
          <w:sz w:val="22"/>
          <w:szCs w:val="22"/>
          <w:lang w:val="en-US" w:eastAsia="en-ZA"/>
        </w:rPr>
        <w:t>wash-basins</w:t>
      </w:r>
      <w:proofErr w:type="gramEnd"/>
      <w:r w:rsidRPr="00992247">
        <w:rPr>
          <w:rFonts w:ascii="Century Gothic" w:eastAsia="Calibri" w:hAnsi="Century Gothic"/>
          <w:bCs/>
          <w:sz w:val="22"/>
          <w:szCs w:val="22"/>
          <w:lang w:val="en-US" w:eastAsia="en-ZA"/>
        </w:rPr>
        <w:t xml:space="preserve"> at all times. </w:t>
      </w:r>
    </w:p>
    <w:p w14:paraId="1D1F20BE" w14:textId="77777777" w:rsidR="0067367F" w:rsidRDefault="00992247" w:rsidP="00992247">
      <w:pPr>
        <w:spacing w:line="360" w:lineRule="auto"/>
        <w:jc w:val="both"/>
        <w:rPr>
          <w:rFonts w:ascii="Century Gothic" w:eastAsia="Calibri" w:hAnsi="Century Gothic"/>
          <w:bCs/>
          <w:sz w:val="22"/>
          <w:szCs w:val="22"/>
          <w:lang w:eastAsia="en-ZA"/>
        </w:rPr>
      </w:pPr>
      <w:r w:rsidRPr="00992247">
        <w:rPr>
          <w:rFonts w:ascii="Century Gothic" w:eastAsia="Calibri" w:hAnsi="Century Gothic"/>
          <w:bCs/>
          <w:sz w:val="22"/>
          <w:szCs w:val="22"/>
          <w:lang w:val="en-US" w:eastAsia="en-ZA"/>
        </w:rPr>
        <w:t>Ensure that each caregiver undergoes regular health tests annually, particularly for tuberculosis.</w:t>
      </w:r>
    </w:p>
    <w:p w14:paraId="4E37CA67" w14:textId="77777777" w:rsidR="00425115" w:rsidRDefault="00425115" w:rsidP="0067367F">
      <w:pPr>
        <w:spacing w:line="360" w:lineRule="auto"/>
        <w:jc w:val="both"/>
        <w:rPr>
          <w:rFonts w:ascii="Century Gothic" w:eastAsia="Calibri" w:hAnsi="Century Gothic"/>
          <w:bCs/>
          <w:sz w:val="22"/>
          <w:szCs w:val="22"/>
          <w:lang w:eastAsia="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
        <w:gridCol w:w="8593"/>
      </w:tblGrid>
      <w:tr w:rsidR="00DE1A24" w:rsidRPr="00DE1A24" w14:paraId="059234DF" w14:textId="77777777" w:rsidTr="005016BA">
        <w:trPr>
          <w:jc w:val="center"/>
        </w:trPr>
        <w:tc>
          <w:tcPr>
            <w:tcW w:w="648" w:type="dxa"/>
            <w:shd w:val="clear" w:color="auto" w:fill="000000"/>
            <w:vAlign w:val="center"/>
          </w:tcPr>
          <w:p w14:paraId="4D5C9FCB"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4</w:t>
            </w:r>
          </w:p>
        </w:tc>
        <w:tc>
          <w:tcPr>
            <w:tcW w:w="8595" w:type="dxa"/>
          </w:tcPr>
          <w:p w14:paraId="756B086F"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A parent has complained that she has seen an ECD practitioner treating a minor bleeding cut without gloves and that the child’s wound was not covered with plaster.</w:t>
            </w:r>
          </w:p>
          <w:p w14:paraId="262F746D"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i/>
                <w:sz w:val="22"/>
                <w:szCs w:val="22"/>
                <w:lang w:val="en-US" w:eastAsia="en-ZA"/>
              </w:rPr>
              <w:t xml:space="preserve">Present the ECD </w:t>
            </w:r>
            <w:proofErr w:type="spellStart"/>
            <w:r w:rsidRPr="00DE1A24">
              <w:rPr>
                <w:rFonts w:ascii="Century Gothic" w:eastAsia="Calibri" w:hAnsi="Century Gothic"/>
                <w:bCs/>
                <w:i/>
                <w:sz w:val="22"/>
                <w:szCs w:val="22"/>
                <w:lang w:val="en-US" w:eastAsia="en-ZA"/>
              </w:rPr>
              <w:t>centre</w:t>
            </w:r>
            <w:proofErr w:type="spellEnd"/>
            <w:r w:rsidRPr="00DE1A24">
              <w:rPr>
                <w:rFonts w:ascii="Century Gothic" w:eastAsia="Calibri" w:hAnsi="Century Gothic"/>
                <w:bCs/>
                <w:i/>
                <w:sz w:val="22"/>
                <w:szCs w:val="22"/>
                <w:lang w:val="en-US" w:eastAsia="en-ZA"/>
              </w:rPr>
              <w:t xml:space="preserve"> with a policy that discusses a hygienic procedure for dealing with exposure to blood.</w:t>
            </w:r>
          </w:p>
        </w:tc>
      </w:tr>
    </w:tbl>
    <w:p w14:paraId="5502F620" w14:textId="77777777" w:rsidR="00DE1A24" w:rsidRDefault="00DE1A24" w:rsidP="0067367F">
      <w:pPr>
        <w:spacing w:line="360" w:lineRule="auto"/>
        <w:jc w:val="both"/>
        <w:rPr>
          <w:rFonts w:ascii="Century Gothic" w:eastAsia="Calibri" w:hAnsi="Century Gothic"/>
          <w:bCs/>
          <w:sz w:val="22"/>
          <w:szCs w:val="22"/>
          <w:lang w:eastAsia="en-ZA"/>
        </w:rPr>
      </w:pPr>
    </w:p>
    <w:tbl>
      <w:tblPr>
        <w:tblW w:w="92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81"/>
      </w:tblGrid>
      <w:tr w:rsidR="00DE1A24" w:rsidRPr="00DE1A24" w14:paraId="1E4BE207" w14:textId="77777777" w:rsidTr="005016BA">
        <w:trPr>
          <w:jc w:val="center"/>
        </w:trPr>
        <w:tc>
          <w:tcPr>
            <w:tcW w:w="9281" w:type="dxa"/>
            <w:tcBorders>
              <w:top w:val="single" w:sz="4" w:space="0" w:color="auto"/>
              <w:left w:val="single" w:sz="4" w:space="0" w:color="auto"/>
              <w:bottom w:val="single" w:sz="4" w:space="0" w:color="auto"/>
              <w:right w:val="single" w:sz="4" w:space="0" w:color="auto"/>
            </w:tcBorders>
          </w:tcPr>
          <w:p w14:paraId="6DA8FC6B"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 xml:space="preserve">A: Health policies on hygiene </w:t>
            </w:r>
          </w:p>
          <w:p w14:paraId="06E88A10"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Write brief notes on how you would implement hygienic procedures on the following scenarios in your ECD </w:t>
            </w:r>
            <w:proofErr w:type="spellStart"/>
            <w:r w:rsidRPr="00DE1A24">
              <w:rPr>
                <w:rFonts w:ascii="Century Gothic" w:eastAsia="Calibri" w:hAnsi="Century Gothic"/>
                <w:bCs/>
                <w:sz w:val="22"/>
                <w:szCs w:val="22"/>
                <w:lang w:val="en-US" w:eastAsia="en-ZA"/>
              </w:rPr>
              <w:t>centre</w:t>
            </w:r>
            <w:proofErr w:type="spellEnd"/>
            <w:r w:rsidRPr="00DE1A24">
              <w:rPr>
                <w:rFonts w:ascii="Century Gothic" w:eastAsia="Calibri" w:hAnsi="Century Gothic"/>
                <w:bCs/>
                <w:sz w:val="22"/>
                <w:szCs w:val="22"/>
                <w:lang w:val="en-US" w:eastAsia="en-ZA"/>
              </w:rPr>
              <w:t>:</w:t>
            </w:r>
          </w:p>
          <w:p w14:paraId="22053E96"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bl>
            <w:tblPr>
              <w:tblW w:w="9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38"/>
              <w:gridCol w:w="8404"/>
            </w:tblGrid>
            <w:tr w:rsidR="00DE1A24" w:rsidRPr="00DE1A24" w14:paraId="2359805A" w14:textId="77777777" w:rsidTr="005016BA">
              <w:trPr>
                <w:jc w:val="center"/>
              </w:trPr>
              <w:tc>
                <w:tcPr>
                  <w:tcW w:w="638" w:type="dxa"/>
                  <w:shd w:val="clear" w:color="auto" w:fill="000000"/>
                  <w:vAlign w:val="center"/>
                </w:tcPr>
                <w:p w14:paraId="3E3ED1DD"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lastRenderedPageBreak/>
                    <w:t>1</w:t>
                  </w:r>
                </w:p>
              </w:tc>
              <w:tc>
                <w:tcPr>
                  <w:tcW w:w="8404" w:type="dxa"/>
                  <w:vAlign w:val="center"/>
                </w:tcPr>
                <w:p w14:paraId="0B05EF2B"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You see a child running in and out of the toilets without washing their hands.</w:t>
                  </w:r>
                </w:p>
                <w:p w14:paraId="7DB4FCF7" w14:textId="77777777" w:rsidR="00DE1A24" w:rsidRPr="00DE1A24" w:rsidRDefault="00DE1A24" w:rsidP="00DE1A24">
                  <w:pPr>
                    <w:spacing w:line="360" w:lineRule="auto"/>
                    <w:jc w:val="both"/>
                    <w:rPr>
                      <w:rFonts w:ascii="Century Gothic" w:eastAsia="Calibri" w:hAnsi="Century Gothic"/>
                      <w:bCs/>
                      <w:i/>
                      <w:sz w:val="22"/>
                      <w:szCs w:val="22"/>
                      <w:lang w:val="en-US" w:eastAsia="en-ZA"/>
                    </w:rPr>
                  </w:pPr>
                  <w:r w:rsidRPr="00DE1A24">
                    <w:rPr>
                      <w:rFonts w:ascii="Century Gothic" w:eastAsia="Calibri" w:hAnsi="Century Gothic"/>
                      <w:bCs/>
                      <w:i/>
                      <w:sz w:val="22"/>
                      <w:szCs w:val="22"/>
                      <w:lang w:val="en-US" w:eastAsia="en-ZA"/>
                    </w:rPr>
                    <w:t>Advise the child how to wash their hands and when to wash their hands.</w:t>
                  </w:r>
                </w:p>
              </w:tc>
            </w:tr>
          </w:tbl>
          <w:p w14:paraId="3B9DB079"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0"/>
              <w:gridCol w:w="8415"/>
            </w:tblGrid>
            <w:tr w:rsidR="00DE1A24" w:rsidRPr="00DE1A24" w14:paraId="13F63419" w14:textId="77777777" w:rsidTr="005016BA">
              <w:trPr>
                <w:jc w:val="center"/>
              </w:trPr>
              <w:tc>
                <w:tcPr>
                  <w:tcW w:w="648" w:type="dxa"/>
                  <w:shd w:val="clear" w:color="auto" w:fill="000000"/>
                  <w:vAlign w:val="center"/>
                </w:tcPr>
                <w:p w14:paraId="2B87D924"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2</w:t>
                  </w:r>
                </w:p>
              </w:tc>
              <w:tc>
                <w:tcPr>
                  <w:tcW w:w="8595" w:type="dxa"/>
                </w:tcPr>
                <w:p w14:paraId="15A202FC"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An ECD practitioner wants to know how she should manage children’s activities at water tables.</w:t>
                  </w:r>
                </w:p>
                <w:p w14:paraId="03594D46"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i/>
                      <w:sz w:val="22"/>
                      <w:szCs w:val="22"/>
                      <w:lang w:val="en-US" w:eastAsia="en-ZA"/>
                    </w:rPr>
                    <w:t>Provide information on water table hygiene for the ECD practitioner.</w:t>
                  </w:r>
                </w:p>
              </w:tc>
            </w:tr>
          </w:tbl>
          <w:p w14:paraId="6739695D"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0"/>
              <w:gridCol w:w="8415"/>
            </w:tblGrid>
            <w:tr w:rsidR="00DE1A24" w:rsidRPr="00DE1A24" w14:paraId="790AAC0F" w14:textId="77777777" w:rsidTr="005016BA">
              <w:trPr>
                <w:trHeight w:val="1273"/>
                <w:jc w:val="center"/>
              </w:trPr>
              <w:tc>
                <w:tcPr>
                  <w:tcW w:w="648" w:type="dxa"/>
                  <w:shd w:val="clear" w:color="auto" w:fill="000000"/>
                  <w:vAlign w:val="center"/>
                </w:tcPr>
                <w:p w14:paraId="208BFD2A"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3</w:t>
                  </w:r>
                </w:p>
              </w:tc>
              <w:tc>
                <w:tcPr>
                  <w:tcW w:w="8595" w:type="dxa"/>
                </w:tcPr>
                <w:p w14:paraId="357BE8B5"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You are the principal at the ECD </w:t>
                  </w:r>
                  <w:proofErr w:type="spellStart"/>
                  <w:r w:rsidRPr="00DE1A24">
                    <w:rPr>
                      <w:rFonts w:ascii="Century Gothic" w:eastAsia="Calibri" w:hAnsi="Century Gothic"/>
                      <w:bCs/>
                      <w:sz w:val="22"/>
                      <w:szCs w:val="22"/>
                      <w:lang w:val="en-US" w:eastAsia="en-ZA"/>
                    </w:rPr>
                    <w:t>centre</w:t>
                  </w:r>
                  <w:proofErr w:type="spellEnd"/>
                  <w:r w:rsidRPr="00DE1A24">
                    <w:rPr>
                      <w:rFonts w:ascii="Century Gothic" w:eastAsia="Calibri" w:hAnsi="Century Gothic"/>
                      <w:bCs/>
                      <w:sz w:val="22"/>
                      <w:szCs w:val="22"/>
                      <w:lang w:val="en-US" w:eastAsia="en-ZA"/>
                    </w:rPr>
                    <w:t xml:space="preserve"> and on inspection of the kitchen you find stale bread pieces lying on the food counters and the rubbish bins overflowing.</w:t>
                  </w:r>
                </w:p>
                <w:p w14:paraId="6D9B4749"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i/>
                      <w:sz w:val="22"/>
                      <w:szCs w:val="22"/>
                      <w:lang w:val="en-US" w:eastAsia="en-ZA"/>
                    </w:rPr>
                    <w:t>Draw up a policy for keeping the food preparation area spotlessly clean.</w:t>
                  </w:r>
                </w:p>
              </w:tc>
            </w:tr>
          </w:tbl>
          <w:p w14:paraId="2977B50F"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0"/>
              <w:gridCol w:w="8415"/>
            </w:tblGrid>
            <w:tr w:rsidR="00DE1A24" w:rsidRPr="00DE1A24" w14:paraId="53FCBA82" w14:textId="77777777" w:rsidTr="005016BA">
              <w:trPr>
                <w:jc w:val="center"/>
              </w:trPr>
              <w:tc>
                <w:tcPr>
                  <w:tcW w:w="648" w:type="dxa"/>
                  <w:shd w:val="clear" w:color="auto" w:fill="000000"/>
                  <w:vAlign w:val="center"/>
                </w:tcPr>
                <w:p w14:paraId="7069D2CB"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4</w:t>
                  </w:r>
                </w:p>
              </w:tc>
              <w:tc>
                <w:tcPr>
                  <w:tcW w:w="8595" w:type="dxa"/>
                </w:tcPr>
                <w:p w14:paraId="26C8A77D"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A parent has complained that she has seen an ECD practitioner treating a minor bleeding cut without gloves and that the child’s wound was not covered with plaster.</w:t>
                  </w:r>
                </w:p>
                <w:p w14:paraId="7ACE360E"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i/>
                      <w:sz w:val="22"/>
                      <w:szCs w:val="22"/>
                      <w:lang w:val="en-US" w:eastAsia="en-ZA"/>
                    </w:rPr>
                    <w:t xml:space="preserve">Present the ECD </w:t>
                  </w:r>
                  <w:proofErr w:type="spellStart"/>
                  <w:r w:rsidRPr="00DE1A24">
                    <w:rPr>
                      <w:rFonts w:ascii="Century Gothic" w:eastAsia="Calibri" w:hAnsi="Century Gothic"/>
                      <w:bCs/>
                      <w:i/>
                      <w:sz w:val="22"/>
                      <w:szCs w:val="22"/>
                      <w:lang w:val="en-US" w:eastAsia="en-ZA"/>
                    </w:rPr>
                    <w:t>centre</w:t>
                  </w:r>
                  <w:proofErr w:type="spellEnd"/>
                  <w:r w:rsidRPr="00DE1A24">
                    <w:rPr>
                      <w:rFonts w:ascii="Century Gothic" w:eastAsia="Calibri" w:hAnsi="Century Gothic"/>
                      <w:bCs/>
                      <w:i/>
                      <w:sz w:val="22"/>
                      <w:szCs w:val="22"/>
                      <w:lang w:val="en-US" w:eastAsia="en-ZA"/>
                    </w:rPr>
                    <w:t xml:space="preserve"> with a policy that discusses a hygienic procedure for dealing with exposure to blood.</w:t>
                  </w:r>
                </w:p>
              </w:tc>
            </w:tr>
          </w:tbl>
          <w:p w14:paraId="218BFE25"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p w14:paraId="12A1A105"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br w:type="page"/>
              <w:t xml:space="preserve">B: </w:t>
            </w:r>
            <w:proofErr w:type="spellStart"/>
            <w:r w:rsidRPr="00DE1A24">
              <w:rPr>
                <w:rFonts w:ascii="Century Gothic" w:eastAsia="Calibri" w:hAnsi="Century Gothic"/>
                <w:b/>
                <w:bCs/>
                <w:sz w:val="22"/>
                <w:szCs w:val="22"/>
                <w:lang w:val="en-US" w:eastAsia="en-ZA"/>
              </w:rPr>
              <w:t>Analyse</w:t>
            </w:r>
            <w:proofErr w:type="spellEnd"/>
            <w:r w:rsidRPr="00DE1A24">
              <w:rPr>
                <w:rFonts w:ascii="Century Gothic" w:eastAsia="Calibri" w:hAnsi="Century Gothic"/>
                <w:b/>
                <w:bCs/>
                <w:sz w:val="22"/>
                <w:szCs w:val="22"/>
                <w:lang w:val="en-US" w:eastAsia="en-ZA"/>
              </w:rPr>
              <w:t xml:space="preserve"> health problems</w:t>
            </w:r>
          </w:p>
          <w:p w14:paraId="5DAAEC8B" w14:textId="77777777" w:rsidR="00DE1A24" w:rsidRPr="00DE1A24" w:rsidRDefault="00DE1A24" w:rsidP="00B95907">
            <w:pPr>
              <w:numPr>
                <w:ilvl w:val="0"/>
                <w:numId w:val="48"/>
              </w:numPr>
              <w:spacing w:line="360" w:lineRule="auto"/>
              <w:jc w:val="both"/>
              <w:rPr>
                <w:rFonts w:ascii="Century Gothic" w:eastAsia="Calibri" w:hAnsi="Century Gothic"/>
                <w:bCs/>
                <w:sz w:val="22"/>
                <w:szCs w:val="22"/>
                <w:lang w:eastAsia="en-ZA"/>
              </w:rPr>
            </w:pPr>
            <w:r w:rsidRPr="00DE1A24">
              <w:rPr>
                <w:rFonts w:ascii="Century Gothic" w:eastAsia="Calibri" w:hAnsi="Century Gothic"/>
                <w:bCs/>
                <w:sz w:val="22"/>
                <w:szCs w:val="22"/>
                <w:lang w:eastAsia="en-ZA"/>
              </w:rPr>
              <w:t>Look carefully at each of the pictures below. The pictures show children suffering from various health problems.</w:t>
            </w:r>
          </w:p>
          <w:p w14:paraId="01418563" w14:textId="77777777" w:rsidR="00DE1A24" w:rsidRPr="00DE1A24" w:rsidRDefault="00DE1A24" w:rsidP="00B95907">
            <w:pPr>
              <w:numPr>
                <w:ilvl w:val="0"/>
                <w:numId w:val="48"/>
              </w:numPr>
              <w:spacing w:line="360" w:lineRule="auto"/>
              <w:jc w:val="both"/>
              <w:rPr>
                <w:rFonts w:ascii="Century Gothic" w:eastAsia="Calibri" w:hAnsi="Century Gothic"/>
                <w:bCs/>
                <w:sz w:val="22"/>
                <w:szCs w:val="22"/>
                <w:lang w:eastAsia="en-ZA"/>
              </w:rPr>
            </w:pPr>
            <w:r w:rsidRPr="00DE1A24">
              <w:rPr>
                <w:rFonts w:ascii="Century Gothic" w:eastAsia="Calibri" w:hAnsi="Century Gothic"/>
                <w:bCs/>
                <w:sz w:val="22"/>
                <w:szCs w:val="22"/>
                <w:lang w:eastAsia="en-ZA"/>
              </w:rPr>
              <w:t>For each picture, identify the health problem/condition that you think the child is suffering from. Give reasons for your answer.</w:t>
            </w:r>
          </w:p>
          <w:p w14:paraId="49A6E83A" w14:textId="77777777" w:rsidR="00DE1A24" w:rsidRPr="00DE1A24" w:rsidRDefault="00DE1A24" w:rsidP="00B95907">
            <w:pPr>
              <w:numPr>
                <w:ilvl w:val="0"/>
                <w:numId w:val="48"/>
              </w:numPr>
              <w:spacing w:line="360" w:lineRule="auto"/>
              <w:jc w:val="both"/>
              <w:rPr>
                <w:rFonts w:ascii="Century Gothic" w:eastAsia="Calibri" w:hAnsi="Century Gothic"/>
                <w:bCs/>
                <w:sz w:val="22"/>
                <w:szCs w:val="22"/>
                <w:lang w:eastAsia="en-ZA"/>
              </w:rPr>
            </w:pPr>
            <w:r w:rsidRPr="00DE1A24">
              <w:rPr>
                <w:rFonts w:ascii="Century Gothic" w:eastAsia="Calibri" w:hAnsi="Century Gothic"/>
                <w:bCs/>
                <w:sz w:val="22"/>
                <w:szCs w:val="22"/>
                <w:lang w:eastAsia="en-ZA"/>
              </w:rPr>
              <w:t>For each condition, note the possible causes.</w:t>
            </w:r>
          </w:p>
          <w:p w14:paraId="2327DAEE" w14:textId="77777777" w:rsidR="00DE1A24" w:rsidRPr="00DE1A24" w:rsidRDefault="00DE1A24" w:rsidP="00B95907">
            <w:pPr>
              <w:numPr>
                <w:ilvl w:val="0"/>
                <w:numId w:val="48"/>
              </w:numPr>
              <w:spacing w:line="360" w:lineRule="auto"/>
              <w:jc w:val="both"/>
              <w:rPr>
                <w:rFonts w:ascii="Century Gothic" w:eastAsia="Calibri" w:hAnsi="Century Gothic"/>
                <w:bCs/>
                <w:sz w:val="22"/>
                <w:szCs w:val="22"/>
                <w:lang w:eastAsia="en-ZA"/>
              </w:rPr>
            </w:pPr>
            <w:r w:rsidRPr="00DE1A24">
              <w:rPr>
                <w:rFonts w:ascii="Century Gothic" w:eastAsia="Calibri" w:hAnsi="Century Gothic"/>
                <w:bCs/>
                <w:sz w:val="22"/>
                <w:szCs w:val="22"/>
                <w:lang w:eastAsia="en-ZA"/>
              </w:rPr>
              <w:t xml:space="preserve">For each condition, describe in a paragraph or two what </w:t>
            </w:r>
            <w:proofErr w:type="gramStart"/>
            <w:r w:rsidRPr="00DE1A24">
              <w:rPr>
                <w:rFonts w:ascii="Century Gothic" w:eastAsia="Calibri" w:hAnsi="Century Gothic"/>
                <w:bCs/>
                <w:sz w:val="22"/>
                <w:szCs w:val="22"/>
                <w:lang w:eastAsia="en-ZA"/>
              </w:rPr>
              <w:t>action</w:t>
            </w:r>
            <w:proofErr w:type="gramEnd"/>
            <w:r w:rsidRPr="00DE1A24">
              <w:rPr>
                <w:rFonts w:ascii="Century Gothic" w:eastAsia="Calibri" w:hAnsi="Century Gothic"/>
                <w:bCs/>
                <w:sz w:val="22"/>
                <w:szCs w:val="22"/>
                <w:lang w:eastAsia="en-ZA"/>
              </w:rPr>
              <w:t xml:space="preserve"> may be taken to rectify the health condition, or at least to improve it.</w:t>
            </w:r>
          </w:p>
          <w:p w14:paraId="4B06A3F1" w14:textId="77777777" w:rsidR="00DE1A24" w:rsidRPr="00DE1A24" w:rsidRDefault="00DE1A24" w:rsidP="00B95907">
            <w:pPr>
              <w:numPr>
                <w:ilvl w:val="0"/>
                <w:numId w:val="48"/>
              </w:numPr>
              <w:spacing w:line="360" w:lineRule="auto"/>
              <w:jc w:val="both"/>
              <w:rPr>
                <w:rFonts w:ascii="Century Gothic" w:eastAsia="Calibri" w:hAnsi="Century Gothic"/>
                <w:bCs/>
                <w:sz w:val="22"/>
                <w:szCs w:val="22"/>
                <w:lang w:eastAsia="en-ZA"/>
              </w:rPr>
            </w:pPr>
            <w:r w:rsidRPr="00DE1A24">
              <w:rPr>
                <w:rFonts w:ascii="Century Gothic" w:eastAsia="Calibri" w:hAnsi="Century Gothic"/>
                <w:bCs/>
                <w:sz w:val="22"/>
                <w:szCs w:val="22"/>
                <w:lang w:eastAsia="en-ZA"/>
              </w:rPr>
              <w:t xml:space="preserve">At the end of the activity, hand your answer grid </w:t>
            </w:r>
            <w:proofErr w:type="gramStart"/>
            <w:r w:rsidRPr="00DE1A24">
              <w:rPr>
                <w:rFonts w:ascii="Century Gothic" w:eastAsia="Calibri" w:hAnsi="Century Gothic"/>
                <w:bCs/>
                <w:sz w:val="22"/>
                <w:szCs w:val="22"/>
                <w:lang w:eastAsia="en-ZA"/>
              </w:rPr>
              <w:t>in to</w:t>
            </w:r>
            <w:proofErr w:type="gramEnd"/>
            <w:r w:rsidRPr="00DE1A24">
              <w:rPr>
                <w:rFonts w:ascii="Century Gothic" w:eastAsia="Calibri" w:hAnsi="Century Gothic"/>
                <w:bCs/>
                <w:sz w:val="22"/>
                <w:szCs w:val="22"/>
                <w:lang w:eastAsia="en-ZA"/>
              </w:rPr>
              <w:t xml:space="preserve"> your assessor so that they can give you feedback at a later stage.</w:t>
            </w:r>
          </w:p>
          <w:p w14:paraId="58CC3954" w14:textId="77777777" w:rsidR="00DE1A24" w:rsidRPr="00DE1A24" w:rsidRDefault="00DE1A24" w:rsidP="00DE1A24">
            <w:pPr>
              <w:spacing w:line="360" w:lineRule="auto"/>
              <w:jc w:val="both"/>
              <w:rPr>
                <w:rFonts w:ascii="Century Gothic" w:eastAsia="Calibri" w:hAnsi="Century Gothic"/>
                <w:bCs/>
                <w:sz w:val="22"/>
                <w:szCs w:val="22"/>
                <w:lang w:eastAsia="en-ZA"/>
              </w:rPr>
            </w:pPr>
          </w:p>
          <w:p w14:paraId="2DC0311F" w14:textId="77777777" w:rsidR="00DE1A24" w:rsidRPr="00DE1A24" w:rsidRDefault="00000000" w:rsidP="00DE1A24">
            <w:pPr>
              <w:spacing w:line="360" w:lineRule="auto"/>
              <w:jc w:val="both"/>
              <w:rPr>
                <w:rFonts w:ascii="Century Gothic" w:eastAsia="Calibri" w:hAnsi="Century Gothic"/>
                <w:bCs/>
                <w:sz w:val="22"/>
                <w:szCs w:val="22"/>
                <w:lang w:eastAsia="en-ZA"/>
              </w:rPr>
            </w:pPr>
            <w:r>
              <w:rPr>
                <w:rFonts w:ascii="Century Gothic" w:eastAsia="Calibri" w:hAnsi="Century Gothic"/>
                <w:bCs/>
                <w:sz w:val="22"/>
                <w:szCs w:val="22"/>
                <w:lang w:eastAsia="en-ZA"/>
              </w:rPr>
            </w:r>
            <w:r>
              <w:rPr>
                <w:rFonts w:ascii="Century Gothic" w:eastAsia="Calibri" w:hAnsi="Century Gothic"/>
                <w:bCs/>
                <w:sz w:val="22"/>
                <w:szCs w:val="22"/>
                <w:lang w:eastAsia="en-ZA"/>
              </w:rPr>
              <w:pict w14:anchorId="52BFE77A">
                <v:group id="_x0000_s2075" style="width:376pt;height:188.8pt;mso-position-horizontal-relative:char;mso-position-vertical-relative:line" coordorigin="2589,11623" coordsize="7280,3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6" type="#_x0000_t75" style="position:absolute;left:2648;top:11623;width:2096;height:3060" stroked="t">
                    <v:imagedata r:id="rId21" o:title="" grayscale="t"/>
                  </v:shape>
                  <v:shape id="_x0000_s2077" type="#_x0000_t75" style="position:absolute;left:5043;top:11623;width:2169;height:3060" stroked="t">
                    <v:imagedata r:id="rId22" o:title="" grayscale="t"/>
                  </v:shape>
                  <v:shape id="_x0000_s2078" type="#_x0000_t75" style="position:absolute;left:7453;top:11626;width:2416;height:3060" stroked="t">
                    <v:imagedata r:id="rId23" o:title="" grayscale="t"/>
                  </v:shape>
                  <v:shapetype id="_x0000_t202" coordsize="21600,21600" o:spt="202" path="m,l,21600r21600,l21600,xe">
                    <v:stroke joinstyle="miter"/>
                    <v:path gradientshapeok="t" o:connecttype="rect"/>
                  </v:shapetype>
                  <v:shape id="_x0000_s2079" type="#_x0000_t202" style="position:absolute;left:2589;top:14891;width:2160;height:360">
                    <v:textbox style="mso-next-textbox:#_x0000_s2079">
                      <w:txbxContent>
                        <w:p w14:paraId="28005DB7" w14:textId="77777777" w:rsidR="00AA47EC" w:rsidRPr="009929AC" w:rsidRDefault="00AA47EC" w:rsidP="00DE1A24">
                          <w:pPr>
                            <w:jc w:val="center"/>
                            <w:rPr>
                              <w:b/>
                              <w:bCs/>
                            </w:rPr>
                          </w:pPr>
                          <w:r w:rsidRPr="009929AC">
                            <w:rPr>
                              <w:b/>
                              <w:bCs/>
                            </w:rPr>
                            <w:t>PICTURE A</w:t>
                          </w:r>
                        </w:p>
                      </w:txbxContent>
                    </v:textbox>
                  </v:shape>
                  <v:shape id="_x0000_s2080" type="#_x0000_t202" style="position:absolute;left:5048;top:14894;width:2160;height:360">
                    <v:textbox style="mso-next-textbox:#_x0000_s2080">
                      <w:txbxContent>
                        <w:p w14:paraId="7ED7BF15" w14:textId="77777777" w:rsidR="00AA47EC" w:rsidRPr="009929AC" w:rsidRDefault="00AA47EC" w:rsidP="00DE1A24">
                          <w:pPr>
                            <w:jc w:val="center"/>
                            <w:rPr>
                              <w:b/>
                            </w:rPr>
                          </w:pPr>
                          <w:r w:rsidRPr="009929AC">
                            <w:rPr>
                              <w:b/>
                            </w:rPr>
                            <w:t>PICTURE B</w:t>
                          </w:r>
                        </w:p>
                      </w:txbxContent>
                    </v:textbox>
                  </v:shape>
                  <v:shape id="_x0000_s2081" type="#_x0000_t202" style="position:absolute;left:7563;top:14897;width:2160;height:360">
                    <v:textbox style="mso-next-textbox:#_x0000_s2081">
                      <w:txbxContent>
                        <w:p w14:paraId="381DCC0A" w14:textId="77777777" w:rsidR="00AA47EC" w:rsidRPr="009929AC" w:rsidRDefault="00AA47EC" w:rsidP="00DE1A24">
                          <w:pPr>
                            <w:jc w:val="center"/>
                            <w:rPr>
                              <w:b/>
                              <w:bCs/>
                            </w:rPr>
                          </w:pPr>
                          <w:r w:rsidRPr="009929AC">
                            <w:rPr>
                              <w:b/>
                              <w:bCs/>
                            </w:rPr>
                            <w:t>PICTURE C</w:t>
                          </w:r>
                        </w:p>
                      </w:txbxContent>
                    </v:textbox>
                  </v:shape>
                  <w10:wrap type="none"/>
                  <w10:anchorlock/>
                </v:group>
              </w:pict>
            </w:r>
            <w:r w:rsidR="00DE1A24" w:rsidRPr="00DE1A24">
              <w:rPr>
                <w:rFonts w:ascii="Century Gothic" w:eastAsia="Calibri" w:hAnsi="Century Gothic"/>
                <w:bCs/>
                <w:sz w:val="22"/>
                <w:szCs w:val="22"/>
                <w:lang w:eastAsia="en-ZA"/>
              </w:rPr>
              <w:t xml:space="preserve"> </w:t>
            </w:r>
          </w:p>
          <w:tbl>
            <w:tblPr>
              <w:tblpPr w:leftFromText="180" w:rightFromText="180" w:vertAnchor="text" w:horzAnchor="margin" w:tblpXSpec="center" w:tblpY="16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
              <w:gridCol w:w="2764"/>
              <w:gridCol w:w="2764"/>
              <w:gridCol w:w="2765"/>
            </w:tblGrid>
            <w:tr w:rsidR="00DE1A24" w:rsidRPr="00DE1A24" w14:paraId="29F17662" w14:textId="77777777" w:rsidTr="005016BA">
              <w:trPr>
                <w:cantSplit/>
                <w:trHeight w:val="347"/>
                <w:jc w:val="center"/>
              </w:trPr>
              <w:tc>
                <w:tcPr>
                  <w:tcW w:w="535" w:type="dxa"/>
                  <w:vMerge w:val="restart"/>
                  <w:shd w:val="clear" w:color="auto" w:fill="CCCCCC"/>
                  <w:textDirection w:val="btLr"/>
                </w:tcPr>
                <w:p w14:paraId="4129316D" w14:textId="77777777" w:rsidR="00DE1A24" w:rsidRPr="00DE1A24" w:rsidRDefault="00DE1A24" w:rsidP="00DE1A24">
                  <w:pPr>
                    <w:spacing w:line="360" w:lineRule="auto"/>
                    <w:jc w:val="both"/>
                    <w:rPr>
                      <w:rFonts w:ascii="Century Gothic" w:eastAsia="Calibri" w:hAnsi="Century Gothic"/>
                      <w:b/>
                      <w:bCs/>
                      <w:sz w:val="22"/>
                      <w:szCs w:val="22"/>
                      <w:lang w:eastAsia="en-ZA"/>
                    </w:rPr>
                  </w:pPr>
                  <w:r w:rsidRPr="00DE1A24">
                    <w:rPr>
                      <w:rFonts w:ascii="Century Gothic" w:eastAsia="Calibri" w:hAnsi="Century Gothic"/>
                      <w:b/>
                      <w:bCs/>
                      <w:sz w:val="22"/>
                      <w:szCs w:val="22"/>
                      <w:lang w:eastAsia="en-ZA"/>
                    </w:rPr>
                    <w:t>PICTURE A</w:t>
                  </w:r>
                </w:p>
                <w:p w14:paraId="645A0128"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shd w:val="clear" w:color="auto" w:fill="D9D9D9"/>
                </w:tcPr>
                <w:p w14:paraId="6BEB3E36"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Condition name</w:t>
                  </w:r>
                </w:p>
              </w:tc>
              <w:tc>
                <w:tcPr>
                  <w:tcW w:w="2764" w:type="dxa"/>
                  <w:shd w:val="clear" w:color="auto" w:fill="D9D9D9"/>
                </w:tcPr>
                <w:p w14:paraId="3ABE7FEC"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Possible causes</w:t>
                  </w:r>
                </w:p>
              </w:tc>
              <w:tc>
                <w:tcPr>
                  <w:tcW w:w="2765" w:type="dxa"/>
                  <w:shd w:val="clear" w:color="auto" w:fill="D9D9D9"/>
                </w:tcPr>
                <w:p w14:paraId="393E6690"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Action to rectify</w:t>
                  </w:r>
                </w:p>
              </w:tc>
            </w:tr>
            <w:tr w:rsidR="00DE1A24" w:rsidRPr="00DE1A24" w14:paraId="0BD86978" w14:textId="77777777" w:rsidTr="005016BA">
              <w:trPr>
                <w:cantSplit/>
                <w:trHeight w:val="2858"/>
                <w:jc w:val="center"/>
              </w:trPr>
              <w:tc>
                <w:tcPr>
                  <w:tcW w:w="535" w:type="dxa"/>
                  <w:vMerge/>
                  <w:shd w:val="clear" w:color="auto" w:fill="CCCCCC"/>
                </w:tcPr>
                <w:p w14:paraId="2F575FCD"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tcBorders>
                    <w:bottom w:val="single" w:sz="4" w:space="0" w:color="auto"/>
                  </w:tcBorders>
                </w:tcPr>
                <w:p w14:paraId="4602F8EA"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tcBorders>
                    <w:bottom w:val="single" w:sz="4" w:space="0" w:color="auto"/>
                  </w:tcBorders>
                  <w:vAlign w:val="center"/>
                </w:tcPr>
                <w:p w14:paraId="7B1400BF"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5" w:type="dxa"/>
                  <w:tcBorders>
                    <w:bottom w:val="single" w:sz="4" w:space="0" w:color="auto"/>
                  </w:tcBorders>
                </w:tcPr>
                <w:p w14:paraId="496D9420"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r>
            <w:tr w:rsidR="00DE1A24" w:rsidRPr="00DE1A24" w14:paraId="48790504" w14:textId="77777777" w:rsidTr="005016BA">
              <w:trPr>
                <w:cantSplit/>
                <w:trHeight w:val="200"/>
                <w:jc w:val="center"/>
              </w:trPr>
              <w:tc>
                <w:tcPr>
                  <w:tcW w:w="535" w:type="dxa"/>
                  <w:vMerge w:val="restart"/>
                  <w:shd w:val="clear" w:color="auto" w:fill="CCCCCC"/>
                  <w:textDirection w:val="btLr"/>
                </w:tcPr>
                <w:p w14:paraId="0852CBE8" w14:textId="77777777" w:rsidR="00DE1A24" w:rsidRPr="00DE1A24" w:rsidRDefault="00DE1A24" w:rsidP="00DE1A24">
                  <w:pPr>
                    <w:spacing w:line="360" w:lineRule="auto"/>
                    <w:jc w:val="both"/>
                    <w:rPr>
                      <w:rFonts w:ascii="Century Gothic" w:eastAsia="Calibri" w:hAnsi="Century Gothic"/>
                      <w:b/>
                      <w:bCs/>
                      <w:sz w:val="22"/>
                      <w:szCs w:val="22"/>
                      <w:lang w:eastAsia="en-ZA"/>
                    </w:rPr>
                  </w:pPr>
                  <w:r w:rsidRPr="00DE1A24">
                    <w:rPr>
                      <w:rFonts w:ascii="Century Gothic" w:eastAsia="Calibri" w:hAnsi="Century Gothic"/>
                      <w:b/>
                      <w:bCs/>
                      <w:sz w:val="22"/>
                      <w:szCs w:val="22"/>
                      <w:lang w:eastAsia="en-ZA"/>
                    </w:rPr>
                    <w:t>PICTURE B</w:t>
                  </w:r>
                </w:p>
                <w:p w14:paraId="6B65364E"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shd w:val="clear" w:color="auto" w:fill="CCCCCC"/>
                </w:tcPr>
                <w:p w14:paraId="24E142ED"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Condition name</w:t>
                  </w:r>
                </w:p>
              </w:tc>
              <w:tc>
                <w:tcPr>
                  <w:tcW w:w="2764" w:type="dxa"/>
                  <w:shd w:val="clear" w:color="auto" w:fill="CCCCCC"/>
                </w:tcPr>
                <w:p w14:paraId="70D149D9"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Possible causes</w:t>
                  </w:r>
                </w:p>
              </w:tc>
              <w:tc>
                <w:tcPr>
                  <w:tcW w:w="2765" w:type="dxa"/>
                  <w:shd w:val="clear" w:color="auto" w:fill="CCCCCC"/>
                </w:tcPr>
                <w:p w14:paraId="280AFC2D"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Action to rectify</w:t>
                  </w:r>
                </w:p>
              </w:tc>
            </w:tr>
            <w:tr w:rsidR="00DE1A24" w:rsidRPr="00DE1A24" w14:paraId="0E88FC5E" w14:textId="77777777" w:rsidTr="005016BA">
              <w:trPr>
                <w:cantSplit/>
                <w:trHeight w:val="2437"/>
                <w:jc w:val="center"/>
              </w:trPr>
              <w:tc>
                <w:tcPr>
                  <w:tcW w:w="535" w:type="dxa"/>
                  <w:vMerge/>
                  <w:shd w:val="clear" w:color="auto" w:fill="CCCCCC"/>
                  <w:textDirection w:val="btLr"/>
                </w:tcPr>
                <w:p w14:paraId="65C24CE8"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tcBorders>
                    <w:bottom w:val="single" w:sz="4" w:space="0" w:color="auto"/>
                  </w:tcBorders>
                </w:tcPr>
                <w:p w14:paraId="6A0D540B"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tcBorders>
                    <w:bottom w:val="single" w:sz="4" w:space="0" w:color="auto"/>
                  </w:tcBorders>
                </w:tcPr>
                <w:p w14:paraId="1C5E1C30"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5" w:type="dxa"/>
                  <w:tcBorders>
                    <w:bottom w:val="single" w:sz="4" w:space="0" w:color="auto"/>
                  </w:tcBorders>
                </w:tcPr>
                <w:p w14:paraId="616C3062"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r>
            <w:tr w:rsidR="00DE1A24" w:rsidRPr="00DE1A24" w14:paraId="3403E432" w14:textId="77777777" w:rsidTr="005016BA">
              <w:trPr>
                <w:cantSplit/>
                <w:trHeight w:val="200"/>
                <w:jc w:val="center"/>
              </w:trPr>
              <w:tc>
                <w:tcPr>
                  <w:tcW w:w="535" w:type="dxa"/>
                  <w:vMerge w:val="restart"/>
                  <w:shd w:val="clear" w:color="auto" w:fill="CCCCCC"/>
                  <w:textDirection w:val="btLr"/>
                </w:tcPr>
                <w:p w14:paraId="384650AE" w14:textId="77777777" w:rsidR="00DE1A24" w:rsidRPr="00DE1A24" w:rsidRDefault="00DE1A24" w:rsidP="00DE1A24">
                  <w:pPr>
                    <w:spacing w:line="360" w:lineRule="auto"/>
                    <w:jc w:val="both"/>
                    <w:rPr>
                      <w:rFonts w:ascii="Century Gothic" w:eastAsia="Calibri" w:hAnsi="Century Gothic"/>
                      <w:b/>
                      <w:bCs/>
                      <w:sz w:val="22"/>
                      <w:szCs w:val="22"/>
                      <w:lang w:eastAsia="en-ZA"/>
                    </w:rPr>
                  </w:pPr>
                  <w:r w:rsidRPr="00DE1A24">
                    <w:rPr>
                      <w:rFonts w:ascii="Century Gothic" w:eastAsia="Calibri" w:hAnsi="Century Gothic"/>
                      <w:b/>
                      <w:bCs/>
                      <w:sz w:val="22"/>
                      <w:szCs w:val="22"/>
                      <w:lang w:eastAsia="en-ZA"/>
                    </w:rPr>
                    <w:t>PICTURE C</w:t>
                  </w:r>
                </w:p>
                <w:p w14:paraId="7C91F554"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shd w:val="clear" w:color="auto" w:fill="CCCCCC"/>
                </w:tcPr>
                <w:p w14:paraId="067D9AB8"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Condition name</w:t>
                  </w:r>
                </w:p>
              </w:tc>
              <w:tc>
                <w:tcPr>
                  <w:tcW w:w="2764" w:type="dxa"/>
                  <w:shd w:val="clear" w:color="auto" w:fill="CCCCCC"/>
                </w:tcPr>
                <w:p w14:paraId="1BA53A6C"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Possible causes</w:t>
                  </w:r>
                </w:p>
              </w:tc>
              <w:tc>
                <w:tcPr>
                  <w:tcW w:w="2765" w:type="dxa"/>
                  <w:shd w:val="clear" w:color="auto" w:fill="CCCCCC"/>
                </w:tcPr>
                <w:p w14:paraId="2CBEEFD7"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Action to rectify</w:t>
                  </w:r>
                </w:p>
              </w:tc>
            </w:tr>
            <w:tr w:rsidR="00DE1A24" w:rsidRPr="00DE1A24" w14:paraId="1B9603FB" w14:textId="77777777" w:rsidTr="005016BA">
              <w:trPr>
                <w:cantSplit/>
                <w:trHeight w:val="2954"/>
                <w:jc w:val="center"/>
              </w:trPr>
              <w:tc>
                <w:tcPr>
                  <w:tcW w:w="535" w:type="dxa"/>
                  <w:vMerge/>
                  <w:shd w:val="clear" w:color="auto" w:fill="CCCCCC"/>
                </w:tcPr>
                <w:p w14:paraId="14562AE2"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tcPr>
                <w:p w14:paraId="48B7D5FA"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4" w:type="dxa"/>
                </w:tcPr>
                <w:p w14:paraId="4F98A24C"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c>
                <w:tcPr>
                  <w:tcW w:w="2765" w:type="dxa"/>
                </w:tcPr>
                <w:p w14:paraId="2D972C94" w14:textId="77777777" w:rsidR="00DE1A24" w:rsidRPr="00DE1A24" w:rsidRDefault="00DE1A24" w:rsidP="00DE1A24">
                  <w:pPr>
                    <w:spacing w:line="360" w:lineRule="auto"/>
                    <w:jc w:val="both"/>
                    <w:rPr>
                      <w:rFonts w:ascii="Century Gothic" w:eastAsia="Calibri" w:hAnsi="Century Gothic"/>
                      <w:bCs/>
                      <w:sz w:val="22"/>
                      <w:szCs w:val="22"/>
                      <w:lang w:val="en-US" w:eastAsia="en-ZA"/>
                    </w:rPr>
                  </w:pPr>
                </w:p>
              </w:tc>
            </w:tr>
          </w:tbl>
          <w:p w14:paraId="65238255" w14:textId="77777777" w:rsidR="00DE1A24" w:rsidRPr="00DE1A24" w:rsidRDefault="00DE1A24" w:rsidP="00DE1A24">
            <w:pPr>
              <w:spacing w:line="360" w:lineRule="auto"/>
              <w:jc w:val="both"/>
              <w:rPr>
                <w:rFonts w:ascii="Century Gothic" w:eastAsia="Calibri" w:hAnsi="Century Gothic"/>
                <w:b/>
                <w:bCs/>
                <w:sz w:val="22"/>
                <w:szCs w:val="22"/>
                <w:lang w:val="en-AU" w:eastAsia="en-ZA"/>
              </w:rPr>
            </w:pPr>
          </w:p>
        </w:tc>
      </w:tr>
    </w:tbl>
    <w:p w14:paraId="602AF6A4" w14:textId="77777777" w:rsidR="00DE1A24" w:rsidRDefault="00DE1A24" w:rsidP="0067367F">
      <w:pPr>
        <w:spacing w:line="360" w:lineRule="auto"/>
        <w:jc w:val="both"/>
        <w:rPr>
          <w:rFonts w:ascii="Century Gothic" w:eastAsia="Calibri" w:hAnsi="Century Gothic"/>
          <w:bCs/>
          <w:sz w:val="22"/>
          <w:szCs w:val="22"/>
          <w:lang w:eastAsia="en-ZA"/>
        </w:rPr>
      </w:pPr>
    </w:p>
    <w:p w14:paraId="4A3C6E08" w14:textId="45A29A87" w:rsidR="00DE1A24" w:rsidRPr="008B673B"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When children are </w:t>
      </w:r>
      <w:proofErr w:type="gramStart"/>
      <w:r w:rsidRPr="00DE1A24">
        <w:rPr>
          <w:rFonts w:ascii="Century Gothic" w:eastAsia="Calibri" w:hAnsi="Century Gothic"/>
          <w:bCs/>
          <w:sz w:val="22"/>
          <w:szCs w:val="22"/>
          <w:lang w:val="en-US" w:eastAsia="en-ZA"/>
        </w:rPr>
        <w:t>ill</w:t>
      </w:r>
      <w:proofErr w:type="gramEnd"/>
      <w:r w:rsidRPr="00DE1A24">
        <w:rPr>
          <w:rFonts w:ascii="Century Gothic" w:eastAsia="Calibri" w:hAnsi="Century Gothic"/>
          <w:bCs/>
          <w:sz w:val="22"/>
          <w:szCs w:val="22"/>
          <w:lang w:val="en-US" w:eastAsia="en-ZA"/>
        </w:rPr>
        <w:t xml:space="preserve"> they need responsible and loving care. This includes seeing to the child’s needs and treating the child with respect and without any form of discrimination. It is always important to respect the privacy and confidentiality of parents and children, especially when they have an illness or condition that places them at risk of stigma in the </w:t>
      </w:r>
      <w:r w:rsidR="008B673B" w:rsidRPr="00DE1A24">
        <w:rPr>
          <w:rFonts w:ascii="Century Gothic" w:eastAsia="Calibri" w:hAnsi="Century Gothic"/>
          <w:bCs/>
          <w:sz w:val="22"/>
          <w:szCs w:val="22"/>
          <w:lang w:val="en-US" w:eastAsia="en-ZA"/>
        </w:rPr>
        <w:t>Centre</w:t>
      </w:r>
      <w:r w:rsidRPr="00DE1A24">
        <w:rPr>
          <w:rFonts w:ascii="Century Gothic" w:eastAsia="Calibri" w:hAnsi="Century Gothic"/>
          <w:bCs/>
          <w:sz w:val="22"/>
          <w:szCs w:val="22"/>
          <w:lang w:val="en-US" w:eastAsia="en-ZA"/>
        </w:rPr>
        <w:t xml:space="preserve"> or community. For example, there is still a lot of </w:t>
      </w:r>
      <w:r w:rsidR="008B673B" w:rsidRPr="00DE1A24">
        <w:rPr>
          <w:rFonts w:ascii="Century Gothic" w:eastAsia="Calibri" w:hAnsi="Century Gothic"/>
          <w:bCs/>
          <w:sz w:val="22"/>
          <w:szCs w:val="22"/>
          <w:lang w:val="en-US" w:eastAsia="en-ZA"/>
        </w:rPr>
        <w:t>stigmas</w:t>
      </w:r>
      <w:r w:rsidRPr="00DE1A24">
        <w:rPr>
          <w:rFonts w:ascii="Century Gothic" w:eastAsia="Calibri" w:hAnsi="Century Gothic"/>
          <w:bCs/>
          <w:sz w:val="22"/>
          <w:szCs w:val="22"/>
          <w:lang w:val="en-US" w:eastAsia="en-ZA"/>
        </w:rPr>
        <w:t xml:space="preserve"> around HIV/AIDS and around diseases like TB. By treating all children with respect and dignity you model positive </w:t>
      </w:r>
      <w:r w:rsidR="008B673B" w:rsidRPr="00DE1A24">
        <w:rPr>
          <w:rFonts w:ascii="Century Gothic" w:eastAsia="Calibri" w:hAnsi="Century Gothic"/>
          <w:bCs/>
          <w:sz w:val="22"/>
          <w:szCs w:val="22"/>
          <w:lang w:val="en-US" w:eastAsia="en-ZA"/>
        </w:rPr>
        <w:t>behavior</w:t>
      </w:r>
      <w:r w:rsidRPr="00DE1A24">
        <w:rPr>
          <w:rFonts w:ascii="Century Gothic" w:eastAsia="Calibri" w:hAnsi="Century Gothic"/>
          <w:bCs/>
          <w:sz w:val="22"/>
          <w:szCs w:val="22"/>
          <w:lang w:val="en-US" w:eastAsia="en-ZA"/>
        </w:rPr>
        <w:t xml:space="preserve"> to other children – they learn to treat everyone with respect and dignity. In this topic we deal with the issue of non-discrimination.</w:t>
      </w:r>
    </w:p>
    <w:p w14:paraId="002C8E9C" w14:textId="00F02DDC" w:rsidR="00DE1A24" w:rsidRPr="008B673B" w:rsidRDefault="00DE1A24" w:rsidP="00DE1A24">
      <w:pPr>
        <w:spacing w:line="360" w:lineRule="auto"/>
        <w:jc w:val="both"/>
        <w:rPr>
          <w:rFonts w:ascii="Century Gothic" w:eastAsia="Calibri" w:hAnsi="Century Gothic"/>
          <w:b/>
          <w:bCs/>
          <w:sz w:val="22"/>
          <w:szCs w:val="22"/>
          <w:lang w:val="en-ZA" w:eastAsia="en-ZA"/>
        </w:rPr>
      </w:pPr>
      <w:r w:rsidRPr="00DE1A24">
        <w:rPr>
          <w:rFonts w:ascii="Century Gothic" w:eastAsia="Calibri" w:hAnsi="Century Gothic"/>
          <w:b/>
          <w:bCs/>
          <w:sz w:val="22"/>
          <w:szCs w:val="22"/>
          <w:lang w:val="en-ZA" w:eastAsia="en-ZA"/>
        </w:rPr>
        <w:t>Non-discrimination</w:t>
      </w:r>
    </w:p>
    <w:p w14:paraId="4E026DF1" w14:textId="5214BEFF" w:rsidR="00DE1A24" w:rsidRPr="008B673B" w:rsidRDefault="00DE1A24" w:rsidP="00DE1A24">
      <w:pPr>
        <w:spacing w:line="360" w:lineRule="auto"/>
        <w:jc w:val="both"/>
        <w:rPr>
          <w:rFonts w:ascii="Century Gothic" w:eastAsia="Calibri" w:hAnsi="Century Gothic"/>
          <w:bCs/>
          <w:sz w:val="22"/>
          <w:szCs w:val="22"/>
          <w:lang w:val="en-ZA" w:eastAsia="en-ZA"/>
        </w:rPr>
      </w:pPr>
      <w:r w:rsidRPr="00DE1A24">
        <w:rPr>
          <w:rFonts w:ascii="Century Gothic" w:eastAsia="Calibri" w:hAnsi="Century Gothic"/>
          <w:bCs/>
          <w:sz w:val="22"/>
          <w:szCs w:val="22"/>
          <w:lang w:val="en-ZA" w:eastAsia="en-ZA"/>
        </w:rPr>
        <w:t xml:space="preserve">In terms of the South African Constitution, every child has the right to be treated equally. This means, for example, that no one may discriminate against children with conditions such as HIV or AIDS. These children must be admitted into the ECD centre and must be treated in the same respectful manner as all the other children. Your main aim should be to prevent discrimination against children infected by HIV/AIDS or other diseases, or children who have someone in the family or at home that is infected by HIV/AIDS or other diseases. </w:t>
      </w:r>
    </w:p>
    <w:p w14:paraId="1CDC2A6B" w14:textId="2F83104A" w:rsidR="00DE1A24" w:rsidRPr="008B673B" w:rsidRDefault="00DE1A24" w:rsidP="00DE1A24">
      <w:pPr>
        <w:spacing w:line="360" w:lineRule="auto"/>
        <w:jc w:val="both"/>
        <w:rPr>
          <w:rFonts w:ascii="Century Gothic" w:eastAsia="Calibri" w:hAnsi="Century Gothic"/>
          <w:b/>
          <w:bCs/>
          <w:sz w:val="22"/>
          <w:szCs w:val="22"/>
          <w:lang w:val="en-US" w:eastAsia="en-ZA"/>
        </w:rPr>
      </w:pPr>
      <w:r w:rsidRPr="00D45F0D">
        <w:rPr>
          <w:rFonts w:ascii="Century Gothic" w:eastAsia="Calibri" w:hAnsi="Century Gothic"/>
          <w:b/>
          <w:bCs/>
          <w:sz w:val="22"/>
          <w:szCs w:val="22"/>
          <w:lang w:val="en-US" w:eastAsia="en-ZA"/>
        </w:rPr>
        <w:t>In general:</w:t>
      </w:r>
    </w:p>
    <w:p w14:paraId="455409E3" w14:textId="77777777" w:rsidR="00DE1A24" w:rsidRPr="00DE1A24" w:rsidRDefault="00DE1A24" w:rsidP="00B95907">
      <w:pPr>
        <w:numPr>
          <w:ilvl w:val="0"/>
          <w:numId w:val="49"/>
        </w:numPr>
        <w:tabs>
          <w:tab w:val="clear" w:pos="340"/>
        </w:tabs>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All children must be dealt with in a responsible way when they are </w:t>
      </w:r>
      <w:proofErr w:type="gramStart"/>
      <w:r w:rsidRPr="00DE1A24">
        <w:rPr>
          <w:rFonts w:ascii="Century Gothic" w:eastAsia="Calibri" w:hAnsi="Century Gothic"/>
          <w:bCs/>
          <w:sz w:val="22"/>
          <w:szCs w:val="22"/>
          <w:lang w:val="en-US" w:eastAsia="en-ZA"/>
        </w:rPr>
        <w:t>ill;</w:t>
      </w:r>
      <w:proofErr w:type="gramEnd"/>
    </w:p>
    <w:p w14:paraId="440C1A16" w14:textId="164D5358" w:rsidR="00DE1A24" w:rsidRPr="00DE1A24" w:rsidRDefault="00DE1A24" w:rsidP="00B95907">
      <w:pPr>
        <w:numPr>
          <w:ilvl w:val="0"/>
          <w:numId w:val="49"/>
        </w:numPr>
        <w:tabs>
          <w:tab w:val="clear" w:pos="340"/>
        </w:tabs>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All children should feel that their culture, spirit, dignity, individuality and development are respected and </w:t>
      </w:r>
      <w:r w:rsidR="008B673B" w:rsidRPr="00DE1A24">
        <w:rPr>
          <w:rFonts w:ascii="Century Gothic" w:eastAsia="Calibri" w:hAnsi="Century Gothic"/>
          <w:bCs/>
          <w:sz w:val="22"/>
          <w:szCs w:val="22"/>
          <w:lang w:val="en-US" w:eastAsia="en-ZA"/>
        </w:rPr>
        <w:t>nurtured.</w:t>
      </w:r>
      <w:r w:rsidRPr="00DE1A24">
        <w:rPr>
          <w:rFonts w:ascii="Century Gothic" w:eastAsia="Calibri" w:hAnsi="Century Gothic"/>
          <w:bCs/>
          <w:sz w:val="22"/>
          <w:szCs w:val="22"/>
          <w:lang w:val="en-US" w:eastAsia="en-ZA"/>
        </w:rPr>
        <w:t xml:space="preserve"> </w:t>
      </w:r>
    </w:p>
    <w:p w14:paraId="1F51A8EB" w14:textId="77777777" w:rsidR="00DE1A24" w:rsidRPr="00DE1A24" w:rsidRDefault="00DE1A24" w:rsidP="00B95907">
      <w:pPr>
        <w:numPr>
          <w:ilvl w:val="0"/>
          <w:numId w:val="49"/>
        </w:numPr>
        <w:tabs>
          <w:tab w:val="clear" w:pos="340"/>
        </w:tabs>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A child with special needs must receive services and treatment in accordance with his/her identified needs; and </w:t>
      </w:r>
    </w:p>
    <w:p w14:paraId="519E532F" w14:textId="2BBD42DC" w:rsidR="00DE1A24" w:rsidRPr="008B673B" w:rsidRDefault="00DE1A24" w:rsidP="00DE1A24">
      <w:pPr>
        <w:numPr>
          <w:ilvl w:val="0"/>
          <w:numId w:val="49"/>
        </w:numPr>
        <w:tabs>
          <w:tab w:val="clear" w:pos="340"/>
        </w:tabs>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Privacy and confidentiality of parents and children must be respected and protected.</w:t>
      </w:r>
    </w:p>
    <w:p w14:paraId="41EA08FE" w14:textId="77777777" w:rsidR="00DE1A24" w:rsidRPr="00DE1A24" w:rsidRDefault="00DE1A24" w:rsidP="00DE1A24">
      <w:pPr>
        <w:spacing w:line="360" w:lineRule="auto"/>
        <w:jc w:val="both"/>
        <w:rPr>
          <w:rFonts w:ascii="Century Gothic" w:eastAsia="Calibri" w:hAnsi="Century Gothic"/>
          <w:bCs/>
          <w:sz w:val="22"/>
          <w:szCs w:val="22"/>
          <w:lang w:val="en-ZA" w:eastAsia="en-ZA"/>
        </w:rPr>
      </w:pPr>
      <w:r w:rsidRPr="00DE1A24">
        <w:rPr>
          <w:rFonts w:ascii="Century Gothic" w:eastAsia="Calibri" w:hAnsi="Century Gothic"/>
          <w:bCs/>
          <w:sz w:val="22"/>
          <w:szCs w:val="22"/>
          <w:lang w:val="en-ZA" w:eastAsia="en-ZA"/>
        </w:rPr>
        <w:t>The ECD centre can take special measures where an infected child poses a medical risk to others. A medical risk might include:</w:t>
      </w:r>
    </w:p>
    <w:p w14:paraId="4A67C6B9" w14:textId="77777777" w:rsidR="00DE1A24" w:rsidRPr="00DE1A24" w:rsidRDefault="00DE1A24" w:rsidP="00DE1A24">
      <w:pPr>
        <w:spacing w:line="360" w:lineRule="auto"/>
        <w:jc w:val="both"/>
        <w:rPr>
          <w:rFonts w:ascii="Century Gothic" w:eastAsia="Calibri" w:hAnsi="Century Gothic"/>
          <w:bCs/>
          <w:sz w:val="22"/>
          <w:szCs w:val="22"/>
          <w:lang w:val="en-ZA" w:eastAsia="en-ZA"/>
        </w:rPr>
      </w:pPr>
    </w:p>
    <w:p w14:paraId="0A3F87DE" w14:textId="77777777" w:rsidR="00DE1A24" w:rsidRPr="00DE1A24" w:rsidRDefault="00DE1A24" w:rsidP="00B95907">
      <w:pPr>
        <w:numPr>
          <w:ilvl w:val="0"/>
          <w:numId w:val="50"/>
        </w:numPr>
        <w:spacing w:line="360" w:lineRule="auto"/>
        <w:jc w:val="both"/>
        <w:rPr>
          <w:rFonts w:ascii="Century Gothic" w:eastAsia="Calibri" w:hAnsi="Century Gothic"/>
          <w:bCs/>
          <w:sz w:val="22"/>
          <w:szCs w:val="22"/>
          <w:lang w:val="en-ZA" w:eastAsia="en-ZA"/>
        </w:rPr>
      </w:pPr>
      <w:r w:rsidRPr="00DE1A24">
        <w:rPr>
          <w:rFonts w:ascii="Century Gothic" w:eastAsia="Calibri" w:hAnsi="Century Gothic"/>
          <w:bCs/>
          <w:sz w:val="22"/>
          <w:szCs w:val="22"/>
          <w:lang w:val="en-ZA" w:eastAsia="en-ZA"/>
        </w:rPr>
        <w:t xml:space="preserve">The child having an untreatable, contagious, highly communicable </w:t>
      </w:r>
      <w:proofErr w:type="gramStart"/>
      <w:r w:rsidRPr="00DE1A24">
        <w:rPr>
          <w:rFonts w:ascii="Century Gothic" w:eastAsia="Calibri" w:hAnsi="Century Gothic"/>
          <w:bCs/>
          <w:sz w:val="22"/>
          <w:szCs w:val="22"/>
          <w:lang w:val="en-ZA" w:eastAsia="en-ZA"/>
        </w:rPr>
        <w:t>disease;</w:t>
      </w:r>
      <w:proofErr w:type="gramEnd"/>
      <w:r w:rsidRPr="00DE1A24">
        <w:rPr>
          <w:rFonts w:ascii="Century Gothic" w:eastAsia="Calibri" w:hAnsi="Century Gothic"/>
          <w:bCs/>
          <w:sz w:val="22"/>
          <w:szCs w:val="22"/>
          <w:lang w:val="en-ZA" w:eastAsia="en-ZA"/>
        </w:rPr>
        <w:t xml:space="preserve"> </w:t>
      </w:r>
    </w:p>
    <w:p w14:paraId="424C0F43" w14:textId="77777777" w:rsidR="00DE1A24" w:rsidRPr="00DE1A24" w:rsidRDefault="00DE1A24" w:rsidP="00B95907">
      <w:pPr>
        <w:numPr>
          <w:ilvl w:val="0"/>
          <w:numId w:val="50"/>
        </w:numPr>
        <w:spacing w:line="360" w:lineRule="auto"/>
        <w:jc w:val="both"/>
        <w:rPr>
          <w:rFonts w:ascii="Century Gothic" w:eastAsia="Calibri" w:hAnsi="Century Gothic"/>
          <w:bCs/>
          <w:sz w:val="22"/>
          <w:szCs w:val="22"/>
          <w:lang w:val="en-ZA" w:eastAsia="en-ZA"/>
        </w:rPr>
      </w:pPr>
      <w:r w:rsidRPr="00DE1A24">
        <w:rPr>
          <w:rFonts w:ascii="Century Gothic" w:eastAsia="Calibri" w:hAnsi="Century Gothic"/>
          <w:bCs/>
          <w:sz w:val="22"/>
          <w:szCs w:val="22"/>
          <w:lang w:val="en-ZA" w:eastAsia="en-ZA"/>
        </w:rPr>
        <w:t xml:space="preserve">Uncontrollable bleeding, </w:t>
      </w:r>
    </w:p>
    <w:p w14:paraId="7AF25F58" w14:textId="77777777" w:rsidR="00DE1A24" w:rsidRPr="00DE1A24" w:rsidRDefault="00DE1A24" w:rsidP="00B95907">
      <w:pPr>
        <w:numPr>
          <w:ilvl w:val="0"/>
          <w:numId w:val="50"/>
        </w:numPr>
        <w:spacing w:line="360" w:lineRule="auto"/>
        <w:jc w:val="both"/>
        <w:rPr>
          <w:rFonts w:ascii="Century Gothic" w:eastAsia="Calibri" w:hAnsi="Century Gothic"/>
          <w:bCs/>
          <w:sz w:val="22"/>
          <w:szCs w:val="22"/>
          <w:lang w:val="en-ZA" w:eastAsia="en-ZA"/>
        </w:rPr>
      </w:pPr>
      <w:r w:rsidRPr="00DE1A24">
        <w:rPr>
          <w:rFonts w:ascii="Century Gothic" w:eastAsia="Calibri" w:hAnsi="Century Gothic"/>
          <w:bCs/>
          <w:sz w:val="22"/>
          <w:szCs w:val="22"/>
          <w:lang w:val="en-ZA" w:eastAsia="en-ZA"/>
        </w:rPr>
        <w:t xml:space="preserve">Unmanageable wounds, or </w:t>
      </w:r>
    </w:p>
    <w:p w14:paraId="7B6FE578" w14:textId="4D57E0C9" w:rsidR="00DE1A24" w:rsidRDefault="00DE1A24" w:rsidP="0067367F">
      <w:pPr>
        <w:spacing w:line="360" w:lineRule="auto"/>
        <w:jc w:val="both"/>
        <w:rPr>
          <w:rFonts w:ascii="Century Gothic" w:eastAsia="Calibri" w:hAnsi="Century Gothic"/>
          <w:bCs/>
          <w:sz w:val="22"/>
          <w:szCs w:val="22"/>
          <w:lang w:eastAsia="en-ZA"/>
        </w:rPr>
      </w:pPr>
      <w:r w:rsidRPr="00DE1A24">
        <w:rPr>
          <w:rFonts w:ascii="Century Gothic" w:eastAsia="Calibri" w:hAnsi="Century Gothic"/>
          <w:bCs/>
          <w:sz w:val="22"/>
          <w:szCs w:val="22"/>
          <w:lang w:val="en-US" w:eastAsia="en-ZA"/>
        </w:rPr>
        <w:t xml:space="preserve">Physically aggressive </w:t>
      </w:r>
      <w:r w:rsidR="008B673B" w:rsidRPr="00DE1A24">
        <w:rPr>
          <w:rFonts w:ascii="Century Gothic" w:eastAsia="Calibri" w:hAnsi="Century Gothic"/>
          <w:bCs/>
          <w:sz w:val="22"/>
          <w:szCs w:val="22"/>
          <w:lang w:val="en-US" w:eastAsia="en-ZA"/>
        </w:rPr>
        <w:t>behavior</w:t>
      </w:r>
      <w:r w:rsidRPr="00DE1A24">
        <w:rPr>
          <w:rFonts w:ascii="Century Gothic" w:eastAsia="Calibri" w:hAnsi="Century Gothic"/>
          <w:bCs/>
          <w:sz w:val="22"/>
          <w:szCs w:val="22"/>
          <w:lang w:val="en-US" w:eastAsia="en-ZA"/>
        </w:rPr>
        <w:t xml:space="preserve"> that might create a risk of HIV transmission.</w:t>
      </w:r>
    </w:p>
    <w:p w14:paraId="0EC31A5E" w14:textId="77777777" w:rsidR="00DE1A24" w:rsidRPr="00DE1A24" w:rsidRDefault="00DE1A24" w:rsidP="00DE1A24">
      <w:pPr>
        <w:spacing w:line="360" w:lineRule="auto"/>
        <w:jc w:val="both"/>
        <w:rPr>
          <w:rFonts w:ascii="Century Gothic" w:eastAsia="Calibri" w:hAnsi="Century Gothic"/>
          <w:b/>
          <w:bCs/>
          <w:sz w:val="22"/>
          <w:szCs w:val="22"/>
          <w:lang w:val="en-US" w:eastAsia="en-ZA"/>
        </w:rPr>
      </w:pPr>
      <w:r w:rsidRPr="00DE1A24">
        <w:rPr>
          <w:rFonts w:ascii="Century Gothic" w:eastAsia="Calibri" w:hAnsi="Century Gothic"/>
          <w:b/>
          <w:bCs/>
          <w:sz w:val="22"/>
          <w:szCs w:val="22"/>
          <w:lang w:val="en-US" w:eastAsia="en-ZA"/>
        </w:rPr>
        <w:t>Stereotypes and discrimination</w:t>
      </w:r>
    </w:p>
    <w:p w14:paraId="75B273CF" w14:textId="77F0D5AC" w:rsidR="00DE1A24" w:rsidRPr="008B673B"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lastRenderedPageBreak/>
        <w:t xml:space="preserve">All of us have thoughts and feelings about people who may not fit our picture of ‘normal’ or ‘healthy’ individuals – people who are somehow different from us. </w:t>
      </w:r>
      <w:proofErr w:type="gramStart"/>
      <w:r w:rsidRPr="00DE1A24">
        <w:rPr>
          <w:rFonts w:ascii="Century Gothic" w:eastAsia="Calibri" w:hAnsi="Century Gothic"/>
          <w:bCs/>
          <w:sz w:val="22"/>
          <w:szCs w:val="22"/>
          <w:lang w:val="en-US" w:eastAsia="en-ZA"/>
        </w:rPr>
        <w:t>Often</w:t>
      </w:r>
      <w:proofErr w:type="gramEnd"/>
      <w:r w:rsidRPr="00DE1A24">
        <w:rPr>
          <w:rFonts w:ascii="Century Gothic" w:eastAsia="Calibri" w:hAnsi="Century Gothic"/>
          <w:bCs/>
          <w:sz w:val="22"/>
          <w:szCs w:val="22"/>
          <w:lang w:val="en-US" w:eastAsia="en-ZA"/>
        </w:rPr>
        <w:t xml:space="preserve"> we form our opinions by labelling and lumping these individuals together into one group. The label itself sums up our thoughts, feelings and judgments about who the people in the group are. It becomes the way we think about and stereotype people. We have a preconceived idea or belief about the person or group they belong to. Stereotypes are generally inaccurate and </w:t>
      </w:r>
      <w:proofErr w:type="gramStart"/>
      <w:r w:rsidRPr="00DE1A24">
        <w:rPr>
          <w:rFonts w:ascii="Century Gothic" w:eastAsia="Calibri" w:hAnsi="Century Gothic"/>
          <w:bCs/>
          <w:sz w:val="22"/>
          <w:szCs w:val="22"/>
          <w:lang w:val="en-US" w:eastAsia="en-ZA"/>
        </w:rPr>
        <w:t>unfair</w:t>
      </w:r>
      <w:proofErr w:type="gramEnd"/>
      <w:r w:rsidRPr="00DE1A24">
        <w:rPr>
          <w:rFonts w:ascii="Century Gothic" w:eastAsia="Calibri" w:hAnsi="Century Gothic"/>
          <w:bCs/>
          <w:sz w:val="22"/>
          <w:szCs w:val="22"/>
          <w:lang w:val="en-US" w:eastAsia="en-ZA"/>
        </w:rPr>
        <w:t xml:space="preserve"> and they may affect our decisions and </w:t>
      </w:r>
      <w:r w:rsidR="008B673B" w:rsidRPr="00DE1A24">
        <w:rPr>
          <w:rFonts w:ascii="Century Gothic" w:eastAsia="Calibri" w:hAnsi="Century Gothic"/>
          <w:bCs/>
          <w:sz w:val="22"/>
          <w:szCs w:val="22"/>
          <w:lang w:val="en-US" w:eastAsia="en-ZA"/>
        </w:rPr>
        <w:t>behavior</w:t>
      </w:r>
      <w:r w:rsidRPr="00DE1A24">
        <w:rPr>
          <w:rFonts w:ascii="Century Gothic" w:eastAsia="Calibri" w:hAnsi="Century Gothic"/>
          <w:bCs/>
          <w:sz w:val="22"/>
          <w:szCs w:val="22"/>
          <w:lang w:val="en-US" w:eastAsia="en-ZA"/>
        </w:rPr>
        <w:t xml:space="preserve"> in negative ways. For </w:t>
      </w:r>
      <w:proofErr w:type="gramStart"/>
      <w:r w:rsidRPr="00DE1A24">
        <w:rPr>
          <w:rFonts w:ascii="Century Gothic" w:eastAsia="Calibri" w:hAnsi="Century Gothic"/>
          <w:bCs/>
          <w:sz w:val="22"/>
          <w:szCs w:val="22"/>
          <w:lang w:val="en-US" w:eastAsia="en-ZA"/>
        </w:rPr>
        <w:t>example</w:t>
      </w:r>
      <w:proofErr w:type="gramEnd"/>
      <w:r w:rsidRPr="00DE1A24">
        <w:rPr>
          <w:rFonts w:ascii="Century Gothic" w:eastAsia="Calibri" w:hAnsi="Century Gothic"/>
          <w:bCs/>
          <w:sz w:val="22"/>
          <w:szCs w:val="22"/>
          <w:lang w:val="en-US" w:eastAsia="en-ZA"/>
        </w:rPr>
        <w:t xml:space="preserve"> they can lead to prejudice and bias, which in turn can lead to discriminatory </w:t>
      </w:r>
      <w:r w:rsidR="008B673B" w:rsidRPr="00DE1A24">
        <w:rPr>
          <w:rFonts w:ascii="Century Gothic" w:eastAsia="Calibri" w:hAnsi="Century Gothic"/>
          <w:bCs/>
          <w:sz w:val="22"/>
          <w:szCs w:val="22"/>
          <w:lang w:val="en-US" w:eastAsia="en-ZA"/>
        </w:rPr>
        <w:t>behavior</w:t>
      </w:r>
      <w:r w:rsidRPr="00DE1A24">
        <w:rPr>
          <w:rFonts w:ascii="Century Gothic" w:eastAsia="Calibri" w:hAnsi="Century Gothic"/>
          <w:bCs/>
          <w:sz w:val="22"/>
          <w:szCs w:val="22"/>
          <w:lang w:val="en-US" w:eastAsia="en-ZA"/>
        </w:rPr>
        <w:t xml:space="preserve">, where individuals or groups are treated differently, in unequal, unfair and unjust ways. </w:t>
      </w:r>
    </w:p>
    <w:p w14:paraId="5A11D398"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Examples of unfair discrimination against a baby who is HIV positive would be: </w:t>
      </w:r>
    </w:p>
    <w:p w14:paraId="78EF50BF" w14:textId="4E77C8D9" w:rsidR="00DE1A24" w:rsidRPr="00DE1A24" w:rsidRDefault="00DE1A24" w:rsidP="00B95907">
      <w:pPr>
        <w:numPr>
          <w:ilvl w:val="0"/>
          <w:numId w:val="51"/>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Refusing to admit the baby into the </w:t>
      </w:r>
      <w:r w:rsidR="008B673B" w:rsidRPr="00DE1A24">
        <w:rPr>
          <w:rFonts w:ascii="Century Gothic" w:eastAsia="Calibri" w:hAnsi="Century Gothic"/>
          <w:bCs/>
          <w:sz w:val="22"/>
          <w:szCs w:val="22"/>
          <w:lang w:val="en-US" w:eastAsia="en-ZA"/>
        </w:rPr>
        <w:t>center</w:t>
      </w:r>
      <w:r w:rsidRPr="00DE1A24">
        <w:rPr>
          <w:rFonts w:ascii="Century Gothic" w:eastAsia="Calibri" w:hAnsi="Century Gothic"/>
          <w:bCs/>
          <w:sz w:val="22"/>
          <w:szCs w:val="22"/>
          <w:lang w:val="en-US" w:eastAsia="en-ZA"/>
        </w:rPr>
        <w:t>.</w:t>
      </w:r>
    </w:p>
    <w:p w14:paraId="0FF9AA1F" w14:textId="77777777" w:rsidR="00DE1A24" w:rsidRPr="00DE1A24" w:rsidRDefault="00DE1A24" w:rsidP="00B95907">
      <w:pPr>
        <w:numPr>
          <w:ilvl w:val="0"/>
          <w:numId w:val="51"/>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If the baby is admitted, the ECD practitioners refusing to feed, change, wash or work with the baby because they think they will become infected. </w:t>
      </w:r>
    </w:p>
    <w:p w14:paraId="78002F1D" w14:textId="77777777" w:rsidR="00DE1A24" w:rsidRPr="00DE1A24" w:rsidRDefault="00DE1A24" w:rsidP="00B95907">
      <w:pPr>
        <w:numPr>
          <w:ilvl w:val="0"/>
          <w:numId w:val="51"/>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Neglecting the needs of the baby. </w:t>
      </w:r>
    </w:p>
    <w:p w14:paraId="3A1C7328" w14:textId="77777777" w:rsidR="00DE1A24" w:rsidRPr="00DE1A24" w:rsidRDefault="00DE1A24" w:rsidP="00B95907">
      <w:pPr>
        <w:numPr>
          <w:ilvl w:val="0"/>
          <w:numId w:val="51"/>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Not picking up the baby. </w:t>
      </w:r>
    </w:p>
    <w:p w14:paraId="707A96AD" w14:textId="77777777" w:rsidR="00DE1A24" w:rsidRPr="00DE1A24" w:rsidRDefault="00DE1A24" w:rsidP="00B95907">
      <w:pPr>
        <w:numPr>
          <w:ilvl w:val="0"/>
          <w:numId w:val="51"/>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Not playing with the baby and helping him/her develop and grow. </w:t>
      </w:r>
    </w:p>
    <w:p w14:paraId="78BDD64B" w14:textId="005976EB" w:rsidR="00DE1A24" w:rsidRPr="008B673B" w:rsidRDefault="00DE1A24" w:rsidP="00DE1A24">
      <w:pPr>
        <w:numPr>
          <w:ilvl w:val="0"/>
          <w:numId w:val="51"/>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Treating the baby in an unkind and cruel way. </w:t>
      </w:r>
    </w:p>
    <w:p w14:paraId="299AE163" w14:textId="18F7CCB1"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The reality is that, because of the way HIV is transmitted, it is extremely unlikely that the baby is a risk to anyone. In fact, it is more likely that others are a risk to the baby. </w:t>
      </w:r>
      <w:proofErr w:type="gramStart"/>
      <w:r w:rsidRPr="00DE1A24">
        <w:rPr>
          <w:rFonts w:ascii="Century Gothic" w:eastAsia="Calibri" w:hAnsi="Century Gothic"/>
          <w:bCs/>
          <w:sz w:val="22"/>
          <w:szCs w:val="22"/>
          <w:lang w:val="en-US" w:eastAsia="en-ZA"/>
        </w:rPr>
        <w:t>So</w:t>
      </w:r>
      <w:proofErr w:type="gramEnd"/>
      <w:r w:rsidRPr="00DE1A24">
        <w:rPr>
          <w:rFonts w:ascii="Century Gothic" w:eastAsia="Calibri" w:hAnsi="Century Gothic"/>
          <w:bCs/>
          <w:sz w:val="22"/>
          <w:szCs w:val="22"/>
          <w:lang w:val="en-US" w:eastAsia="en-ZA"/>
        </w:rPr>
        <w:t xml:space="preserve"> the above responses are based on fear and ignorance and are unfair and unjust. </w:t>
      </w:r>
    </w:p>
    <w:p w14:paraId="35C552F4" w14:textId="77777777" w:rsidR="00DE1A24" w:rsidRPr="00DE1A24" w:rsidRDefault="00DE1A24" w:rsidP="00DE1A24">
      <w:p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Examples of non-discriminatory practices to a baby who is HIV positive would be: </w:t>
      </w:r>
    </w:p>
    <w:p w14:paraId="6E0C391F" w14:textId="0A78EB90" w:rsidR="00DE1A24" w:rsidRPr="00DE1A24" w:rsidRDefault="00DE1A24" w:rsidP="00B95907">
      <w:pPr>
        <w:numPr>
          <w:ilvl w:val="0"/>
          <w:numId w:val="52"/>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Admitting the baby into the </w:t>
      </w:r>
      <w:r w:rsidR="008B673B" w:rsidRPr="00DE1A24">
        <w:rPr>
          <w:rFonts w:ascii="Century Gothic" w:eastAsia="Calibri" w:hAnsi="Century Gothic"/>
          <w:bCs/>
          <w:sz w:val="22"/>
          <w:szCs w:val="22"/>
          <w:lang w:val="en-US" w:eastAsia="en-ZA"/>
        </w:rPr>
        <w:t>center</w:t>
      </w:r>
      <w:r w:rsidRPr="00DE1A24">
        <w:rPr>
          <w:rFonts w:ascii="Century Gothic" w:eastAsia="Calibri" w:hAnsi="Century Gothic"/>
          <w:bCs/>
          <w:sz w:val="22"/>
          <w:szCs w:val="22"/>
          <w:lang w:val="en-US" w:eastAsia="en-ZA"/>
        </w:rPr>
        <w:t xml:space="preserve"> and ensuring that you understand whatever special needs she might have. </w:t>
      </w:r>
    </w:p>
    <w:p w14:paraId="65F85C56" w14:textId="77777777" w:rsidR="00DE1A24" w:rsidRPr="00DE1A24" w:rsidRDefault="00DE1A24" w:rsidP="00B95907">
      <w:pPr>
        <w:numPr>
          <w:ilvl w:val="0"/>
          <w:numId w:val="52"/>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Keeping confidentiality about the baby’s HIV status so that the baby is not discriminated against by others. The practitioner is not allowed to tell another practitioner or other parents about the HIV/AIDS status of children.  </w:t>
      </w:r>
    </w:p>
    <w:p w14:paraId="03FB35AC" w14:textId="77777777" w:rsidR="00DE1A24" w:rsidRPr="00DE1A24" w:rsidRDefault="00DE1A24" w:rsidP="00B95907">
      <w:pPr>
        <w:numPr>
          <w:ilvl w:val="0"/>
          <w:numId w:val="52"/>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Responding to the needs of the baby in the same way that you respond to the needs of other babies in the ECD </w:t>
      </w:r>
      <w:proofErr w:type="spellStart"/>
      <w:r w:rsidRPr="00DE1A24">
        <w:rPr>
          <w:rFonts w:ascii="Century Gothic" w:eastAsia="Calibri" w:hAnsi="Century Gothic"/>
          <w:bCs/>
          <w:sz w:val="22"/>
          <w:szCs w:val="22"/>
          <w:lang w:val="en-US" w:eastAsia="en-ZA"/>
        </w:rPr>
        <w:t>centre</w:t>
      </w:r>
      <w:proofErr w:type="spellEnd"/>
      <w:r w:rsidRPr="00DE1A24">
        <w:rPr>
          <w:rFonts w:ascii="Century Gothic" w:eastAsia="Calibri" w:hAnsi="Century Gothic"/>
          <w:bCs/>
          <w:sz w:val="22"/>
          <w:szCs w:val="22"/>
          <w:lang w:val="en-US" w:eastAsia="en-ZA"/>
        </w:rPr>
        <w:t>.</w:t>
      </w:r>
    </w:p>
    <w:p w14:paraId="5746C693" w14:textId="77777777" w:rsidR="00DE1A24" w:rsidRPr="00DE1A24" w:rsidRDefault="00DE1A24" w:rsidP="00B95907">
      <w:pPr>
        <w:numPr>
          <w:ilvl w:val="0"/>
          <w:numId w:val="52"/>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Implementing universal precautions when necessary.</w:t>
      </w:r>
    </w:p>
    <w:p w14:paraId="513CCCFE" w14:textId="77777777" w:rsidR="00DE1A24" w:rsidRPr="00DE1A24" w:rsidRDefault="00DE1A24" w:rsidP="00B95907">
      <w:pPr>
        <w:numPr>
          <w:ilvl w:val="0"/>
          <w:numId w:val="52"/>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t xml:space="preserve">Monitoring the health and well-being of the baby, in same way as you monitor the health and well-being of other children. </w:t>
      </w:r>
    </w:p>
    <w:p w14:paraId="6C95A1D5" w14:textId="18B954D2" w:rsidR="00DE1A24" w:rsidRPr="008B673B" w:rsidRDefault="00DE1A24" w:rsidP="0067367F">
      <w:pPr>
        <w:numPr>
          <w:ilvl w:val="0"/>
          <w:numId w:val="52"/>
        </w:numPr>
        <w:spacing w:line="360" w:lineRule="auto"/>
        <w:jc w:val="both"/>
        <w:rPr>
          <w:rFonts w:ascii="Century Gothic" w:eastAsia="Calibri" w:hAnsi="Century Gothic"/>
          <w:bCs/>
          <w:sz w:val="22"/>
          <w:szCs w:val="22"/>
          <w:lang w:val="en-US" w:eastAsia="en-ZA"/>
        </w:rPr>
      </w:pPr>
      <w:r w:rsidRPr="00DE1A24">
        <w:rPr>
          <w:rFonts w:ascii="Century Gothic" w:eastAsia="Calibri" w:hAnsi="Century Gothic"/>
          <w:bCs/>
          <w:sz w:val="22"/>
          <w:szCs w:val="22"/>
          <w:lang w:val="en-US" w:eastAsia="en-ZA"/>
        </w:rPr>
        <w:lastRenderedPageBreak/>
        <w:t xml:space="preserve">At least one caregiver in every </w:t>
      </w:r>
      <w:r w:rsidR="008B673B" w:rsidRPr="00DE1A24">
        <w:rPr>
          <w:rFonts w:ascii="Century Gothic" w:eastAsia="Calibri" w:hAnsi="Century Gothic"/>
          <w:bCs/>
          <w:sz w:val="22"/>
          <w:szCs w:val="22"/>
          <w:lang w:val="en-US" w:eastAsia="en-ZA"/>
        </w:rPr>
        <w:t>center</w:t>
      </w:r>
      <w:r w:rsidRPr="00DE1A24">
        <w:rPr>
          <w:rFonts w:ascii="Century Gothic" w:eastAsia="Calibri" w:hAnsi="Century Gothic"/>
          <w:bCs/>
          <w:sz w:val="22"/>
          <w:szCs w:val="22"/>
          <w:lang w:val="en-US" w:eastAsia="en-ZA"/>
        </w:rPr>
        <w:t xml:space="preserve"> should be trained regarding HIV/AIDS so that s/he can educate and provide information to colleagues, children, parents and the community if necessary.</w:t>
      </w:r>
    </w:p>
    <w:p w14:paraId="436E51BA" w14:textId="77777777" w:rsidR="00425115" w:rsidRPr="0067367F" w:rsidRDefault="00425115" w:rsidP="00425115">
      <w:pPr>
        <w:rPr>
          <w:rFonts w:ascii="Century Gothic" w:hAnsi="Century Gothic"/>
          <w:b/>
          <w:bCs/>
          <w:sz w:val="22"/>
          <w:szCs w:val="22"/>
          <w:lang w:val="en-ZA" w:eastAsia="en-ZA"/>
        </w:rPr>
      </w:pPr>
      <w:r w:rsidRPr="0067367F">
        <w:rPr>
          <w:rFonts w:ascii="Century Gothic" w:hAnsi="Century Gothic"/>
          <w:b/>
          <w:bCs/>
          <w:sz w:val="22"/>
          <w:szCs w:val="22"/>
          <w:lang w:val="en-ZA" w:eastAsia="en-ZA"/>
        </w:rPr>
        <w:t>Monitoring children’s general health</w:t>
      </w:r>
    </w:p>
    <w:p w14:paraId="7A423564" w14:textId="77777777" w:rsidR="00425115" w:rsidRPr="0067367F" w:rsidRDefault="00425115" w:rsidP="00425115">
      <w:pPr>
        <w:spacing w:line="360" w:lineRule="auto"/>
        <w:jc w:val="both"/>
        <w:rPr>
          <w:rFonts w:ascii="Century Gothic" w:hAnsi="Century Gothic"/>
          <w:sz w:val="22"/>
          <w:szCs w:val="22"/>
          <w:lang w:val="en-ZA" w:eastAsia="en-ZA"/>
        </w:rPr>
      </w:pPr>
      <w:r w:rsidRPr="0067367F">
        <w:rPr>
          <w:rFonts w:ascii="Century Gothic" w:hAnsi="Century Gothic"/>
          <w:sz w:val="22"/>
          <w:szCs w:val="22"/>
          <w:lang w:val="en-ZA" w:eastAsia="en-ZA"/>
        </w:rPr>
        <w:t>As children arrive at the ECD centre in the morning, and during the day, look carefully for any symptoms of illnesses that they may pass on to other children. If you notice anything, it may be better to send the child home so that they can recover, and so that they do not pass the illness on. The table below lists some indications of when symptoms are serious enough to send a child home.</w:t>
      </w:r>
    </w:p>
    <w:p w14:paraId="590741F3" w14:textId="77777777" w:rsidR="00425115" w:rsidRPr="0067367F" w:rsidRDefault="00425115" w:rsidP="00425115">
      <w:pPr>
        <w:spacing w:line="360" w:lineRule="auto"/>
        <w:jc w:val="both"/>
        <w:rPr>
          <w:rFonts w:ascii="Century Gothic" w:hAnsi="Century Gothic"/>
          <w:sz w:val="22"/>
          <w:szCs w:val="22"/>
          <w:lang w:val="en-US" w:eastAsia="en-ZA"/>
        </w:rPr>
      </w:pPr>
    </w:p>
    <w:tbl>
      <w:tblPr>
        <w:tblStyle w:val="TableGrid"/>
        <w:tblW w:w="8820" w:type="dxa"/>
        <w:tblLook w:val="0000" w:firstRow="0" w:lastRow="0" w:firstColumn="0" w:lastColumn="0" w:noHBand="0" w:noVBand="0"/>
      </w:tblPr>
      <w:tblGrid>
        <w:gridCol w:w="2535"/>
        <w:gridCol w:w="6285"/>
      </w:tblGrid>
      <w:tr w:rsidR="00425115" w:rsidRPr="0067367F" w14:paraId="719EFF00" w14:textId="77777777" w:rsidTr="00D45F0D">
        <w:trPr>
          <w:trHeight w:val="735"/>
        </w:trPr>
        <w:tc>
          <w:tcPr>
            <w:tcW w:w="2535" w:type="dxa"/>
          </w:tcPr>
          <w:p w14:paraId="0679F49A" w14:textId="77777777" w:rsidR="00425115" w:rsidRPr="0067367F" w:rsidRDefault="00425115" w:rsidP="00C14510">
            <w:pPr>
              <w:spacing w:line="360" w:lineRule="auto"/>
              <w:jc w:val="both"/>
              <w:rPr>
                <w:rFonts w:ascii="Century Gothic" w:hAnsi="Century Gothic"/>
                <w:b/>
                <w:sz w:val="22"/>
                <w:szCs w:val="22"/>
                <w:lang w:val="en-US" w:eastAsia="en-ZA"/>
              </w:rPr>
            </w:pPr>
            <w:bookmarkStart w:id="43" w:name="_Hlk497772835"/>
            <w:r w:rsidRPr="0067367F">
              <w:rPr>
                <w:rFonts w:ascii="Century Gothic" w:hAnsi="Century Gothic"/>
                <w:b/>
                <w:sz w:val="22"/>
                <w:szCs w:val="22"/>
                <w:lang w:val="en-US" w:eastAsia="en-ZA"/>
              </w:rPr>
              <w:t>Illness</w:t>
            </w:r>
          </w:p>
        </w:tc>
        <w:tc>
          <w:tcPr>
            <w:tcW w:w="6285" w:type="dxa"/>
          </w:tcPr>
          <w:p w14:paraId="0FA96BF3" w14:textId="77777777" w:rsidR="00425115" w:rsidRPr="0067367F" w:rsidRDefault="00425115" w:rsidP="00C14510">
            <w:pPr>
              <w:spacing w:line="360" w:lineRule="auto"/>
              <w:jc w:val="both"/>
              <w:rPr>
                <w:rFonts w:ascii="Century Gothic" w:hAnsi="Century Gothic"/>
                <w:b/>
                <w:sz w:val="22"/>
                <w:szCs w:val="22"/>
                <w:lang w:val="en-US" w:eastAsia="en-ZA"/>
              </w:rPr>
            </w:pPr>
            <w:r w:rsidRPr="0067367F">
              <w:rPr>
                <w:rFonts w:ascii="Century Gothic" w:hAnsi="Century Gothic"/>
                <w:b/>
                <w:sz w:val="22"/>
                <w:szCs w:val="22"/>
                <w:lang w:val="en-US" w:eastAsia="en-ZA"/>
              </w:rPr>
              <w:t>Symptoms</w:t>
            </w:r>
          </w:p>
        </w:tc>
      </w:tr>
      <w:tr w:rsidR="00425115" w:rsidRPr="0067367F" w14:paraId="324E6C35" w14:textId="77777777" w:rsidTr="00D45F0D">
        <w:trPr>
          <w:trHeight w:val="735"/>
        </w:trPr>
        <w:tc>
          <w:tcPr>
            <w:tcW w:w="2535" w:type="dxa"/>
          </w:tcPr>
          <w:p w14:paraId="7BA985E7"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Fever, possibly with a sore throat, a rash or vomiting</w:t>
            </w:r>
          </w:p>
        </w:tc>
        <w:tc>
          <w:tcPr>
            <w:tcW w:w="6285" w:type="dxa"/>
          </w:tcPr>
          <w:p w14:paraId="3182E621"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The child shows a temperature of 39º C</w:t>
            </w:r>
          </w:p>
          <w:p w14:paraId="05C35988" w14:textId="77777777" w:rsidR="00425115" w:rsidRPr="0067367F" w:rsidRDefault="00425115" w:rsidP="00C14510">
            <w:pPr>
              <w:spacing w:line="360" w:lineRule="auto"/>
              <w:jc w:val="both"/>
              <w:rPr>
                <w:rFonts w:ascii="Century Gothic" w:hAnsi="Century Gothic"/>
                <w:sz w:val="22"/>
                <w:szCs w:val="22"/>
                <w:lang w:val="en-US" w:eastAsia="en-ZA"/>
              </w:rPr>
            </w:pPr>
          </w:p>
        </w:tc>
      </w:tr>
      <w:tr w:rsidR="00425115" w:rsidRPr="0067367F" w14:paraId="57F1934D" w14:textId="77777777" w:rsidTr="00D45F0D">
        <w:trPr>
          <w:trHeight w:val="323"/>
        </w:trPr>
        <w:tc>
          <w:tcPr>
            <w:tcW w:w="2535" w:type="dxa"/>
          </w:tcPr>
          <w:p w14:paraId="0599F0C5"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Vomiting</w:t>
            </w:r>
          </w:p>
        </w:tc>
        <w:tc>
          <w:tcPr>
            <w:tcW w:w="6285" w:type="dxa"/>
          </w:tcPr>
          <w:p w14:paraId="7DB65BED"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If the child vomits more than once during the day</w:t>
            </w:r>
          </w:p>
        </w:tc>
      </w:tr>
      <w:tr w:rsidR="00425115" w:rsidRPr="0067367F" w14:paraId="3BB6ADFF" w14:textId="77777777" w:rsidTr="00D45F0D">
        <w:trPr>
          <w:trHeight w:val="683"/>
        </w:trPr>
        <w:tc>
          <w:tcPr>
            <w:tcW w:w="2535" w:type="dxa"/>
          </w:tcPr>
          <w:p w14:paraId="69ACC2B8"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Severe coughing</w:t>
            </w:r>
          </w:p>
        </w:tc>
        <w:tc>
          <w:tcPr>
            <w:tcW w:w="6285" w:type="dxa"/>
          </w:tcPr>
          <w:p w14:paraId="23B6ED34"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If the child’s face turns red or blue, or if they make a high-pitched whooping sound after coughing</w:t>
            </w:r>
          </w:p>
        </w:tc>
      </w:tr>
      <w:tr w:rsidR="00425115" w:rsidRPr="0067367F" w14:paraId="35803DAC" w14:textId="77777777" w:rsidTr="00D45F0D">
        <w:trPr>
          <w:trHeight w:val="683"/>
        </w:trPr>
        <w:tc>
          <w:tcPr>
            <w:tcW w:w="2535" w:type="dxa"/>
          </w:tcPr>
          <w:p w14:paraId="6A3DDBC3"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Rash on body, with fever</w:t>
            </w:r>
          </w:p>
        </w:tc>
        <w:tc>
          <w:tcPr>
            <w:tcW w:w="6285" w:type="dxa"/>
          </w:tcPr>
          <w:p w14:paraId="6224B6A8"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Rashes often start on the chest area, so check this first. A small, mild rash without a fever is not too serious.</w:t>
            </w:r>
          </w:p>
        </w:tc>
      </w:tr>
      <w:tr w:rsidR="00425115" w:rsidRPr="0067367F" w14:paraId="19F4DF13" w14:textId="77777777" w:rsidTr="00D45F0D">
        <w:trPr>
          <w:trHeight w:val="683"/>
        </w:trPr>
        <w:tc>
          <w:tcPr>
            <w:tcW w:w="2535" w:type="dxa"/>
          </w:tcPr>
          <w:p w14:paraId="13CAC5E1"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Sore throat with fever and swollen glands</w:t>
            </w:r>
          </w:p>
        </w:tc>
        <w:tc>
          <w:tcPr>
            <w:tcW w:w="6285" w:type="dxa"/>
          </w:tcPr>
          <w:p w14:paraId="65160CC5"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Check the glands at the side of the throat, under the arms or along the groin – if these are swollen, it indicates infection.</w:t>
            </w:r>
          </w:p>
        </w:tc>
      </w:tr>
      <w:tr w:rsidR="00425115" w:rsidRPr="0067367F" w14:paraId="02FB4527" w14:textId="77777777" w:rsidTr="00D45F0D">
        <w:trPr>
          <w:trHeight w:val="600"/>
        </w:trPr>
        <w:tc>
          <w:tcPr>
            <w:tcW w:w="2535" w:type="dxa"/>
          </w:tcPr>
          <w:p w14:paraId="621E98E4"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Eye discharge</w:t>
            </w:r>
          </w:p>
        </w:tc>
        <w:tc>
          <w:tcPr>
            <w:tcW w:w="6285" w:type="dxa"/>
          </w:tcPr>
          <w:p w14:paraId="4ADC5D7C"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If the eye is producing mucus or pus, if it is swollen, red or weeping</w:t>
            </w:r>
          </w:p>
        </w:tc>
      </w:tr>
      <w:tr w:rsidR="00425115" w:rsidRPr="0067367F" w14:paraId="249B3601" w14:textId="77777777" w:rsidTr="00D45F0D">
        <w:trPr>
          <w:trHeight w:val="530"/>
        </w:trPr>
        <w:tc>
          <w:tcPr>
            <w:tcW w:w="2535" w:type="dxa"/>
          </w:tcPr>
          <w:p w14:paraId="7C989A3E"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Earache</w:t>
            </w:r>
          </w:p>
        </w:tc>
        <w:tc>
          <w:tcPr>
            <w:tcW w:w="6285" w:type="dxa"/>
          </w:tcPr>
          <w:p w14:paraId="05623BC2"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If earache is severe, causing the child to cry continuously</w:t>
            </w:r>
          </w:p>
        </w:tc>
      </w:tr>
      <w:tr w:rsidR="00425115" w:rsidRPr="0067367F" w14:paraId="11DC4748" w14:textId="77777777" w:rsidTr="00D45F0D">
        <w:trPr>
          <w:trHeight w:val="710"/>
        </w:trPr>
        <w:tc>
          <w:tcPr>
            <w:tcW w:w="2535" w:type="dxa"/>
          </w:tcPr>
          <w:p w14:paraId="71738480"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General symptoms of ill-health</w:t>
            </w:r>
          </w:p>
        </w:tc>
        <w:tc>
          <w:tcPr>
            <w:tcW w:w="6285" w:type="dxa"/>
          </w:tcPr>
          <w:p w14:paraId="77AF0EEB" w14:textId="77777777" w:rsidR="00425115" w:rsidRPr="0067367F"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If the child is irritable, flushed, cries continuously and is behaving contrary to its normal character</w:t>
            </w:r>
          </w:p>
        </w:tc>
      </w:tr>
    </w:tbl>
    <w:bookmarkEnd w:id="43"/>
    <w:p w14:paraId="4AA75D03" w14:textId="77777777" w:rsidR="00425115" w:rsidRPr="0067367F" w:rsidRDefault="00425115" w:rsidP="00425115">
      <w:pPr>
        <w:rPr>
          <w:rFonts w:ascii="Century Gothic" w:hAnsi="Century Gothic"/>
          <w:sz w:val="22"/>
          <w:szCs w:val="22"/>
          <w:lang w:val="en-ZA" w:eastAsia="en-ZA"/>
        </w:rPr>
      </w:pPr>
      <w:r w:rsidRPr="0067367F">
        <w:rPr>
          <w:rFonts w:ascii="Century Gothic" w:hAnsi="Century Gothic"/>
          <w:sz w:val="22"/>
          <w:szCs w:val="22"/>
          <w:lang w:val="en-ZA" w:eastAsia="en-ZA"/>
        </w:rPr>
        <w:t>Symptoms of serious illnesses</w:t>
      </w:r>
    </w:p>
    <w:p w14:paraId="11A81D5A" w14:textId="77777777" w:rsidR="00425115" w:rsidRPr="0067367F" w:rsidRDefault="00425115" w:rsidP="00C14510">
      <w:pPr>
        <w:spacing w:line="360" w:lineRule="auto"/>
        <w:jc w:val="both"/>
        <w:rPr>
          <w:rFonts w:ascii="Century Gothic" w:hAnsi="Century Gothic"/>
          <w:sz w:val="22"/>
          <w:szCs w:val="22"/>
          <w:lang w:val="en-ZA" w:eastAsia="en-ZA"/>
        </w:rPr>
      </w:pPr>
    </w:p>
    <w:p w14:paraId="797AB054" w14:textId="77777777" w:rsidR="00425115" w:rsidRPr="0067367F" w:rsidRDefault="00425115" w:rsidP="00C14510">
      <w:pPr>
        <w:spacing w:line="360" w:lineRule="auto"/>
        <w:jc w:val="both"/>
        <w:rPr>
          <w:rFonts w:ascii="Century Gothic" w:hAnsi="Century Gothic"/>
          <w:b/>
          <w:bCs/>
          <w:sz w:val="22"/>
          <w:szCs w:val="22"/>
          <w:lang w:val="en-ZA" w:eastAsia="en-ZA"/>
        </w:rPr>
      </w:pPr>
      <w:r w:rsidRPr="0067367F">
        <w:rPr>
          <w:rFonts w:ascii="Century Gothic" w:hAnsi="Century Gothic"/>
          <w:b/>
          <w:bCs/>
          <w:sz w:val="22"/>
          <w:szCs w:val="22"/>
          <w:lang w:val="en-ZA" w:eastAsia="en-ZA"/>
        </w:rPr>
        <w:t>Immunisation</w:t>
      </w:r>
    </w:p>
    <w:p w14:paraId="72CB6DEA" w14:textId="77777777" w:rsidR="00425115" w:rsidRPr="0067367F" w:rsidRDefault="00425115" w:rsidP="00C14510">
      <w:pPr>
        <w:spacing w:line="360" w:lineRule="auto"/>
        <w:jc w:val="both"/>
        <w:rPr>
          <w:rFonts w:ascii="Century Gothic" w:hAnsi="Century Gothic"/>
          <w:sz w:val="22"/>
          <w:szCs w:val="22"/>
          <w:lang w:val="en-ZA" w:eastAsia="en-ZA"/>
        </w:rPr>
      </w:pPr>
    </w:p>
    <w:p w14:paraId="01449D54" w14:textId="77777777" w:rsidR="00425115" w:rsidRPr="0067367F" w:rsidRDefault="00425115" w:rsidP="00C14510">
      <w:pPr>
        <w:spacing w:line="360" w:lineRule="auto"/>
        <w:jc w:val="both"/>
        <w:rPr>
          <w:rFonts w:ascii="Century Gothic" w:hAnsi="Century Gothic"/>
          <w:sz w:val="22"/>
          <w:szCs w:val="22"/>
          <w:lang w:val="en-ZA" w:eastAsia="en-ZA"/>
        </w:rPr>
      </w:pPr>
      <w:r w:rsidRPr="0067367F">
        <w:rPr>
          <w:rFonts w:ascii="Century Gothic" w:hAnsi="Century Gothic"/>
          <w:noProof/>
          <w:sz w:val="22"/>
          <w:szCs w:val="22"/>
          <w:lang w:val="en-US"/>
        </w:rPr>
        <w:lastRenderedPageBreak/>
        <w:drawing>
          <wp:anchor distT="0" distB="0" distL="114300" distR="114300" simplePos="0" relativeHeight="251657728" behindDoc="0" locked="0" layoutInCell="1" allowOverlap="1" wp14:anchorId="27200D9D" wp14:editId="13B705CC">
            <wp:simplePos x="0" y="0"/>
            <wp:positionH relativeFrom="column">
              <wp:posOffset>0</wp:posOffset>
            </wp:positionH>
            <wp:positionV relativeFrom="paragraph">
              <wp:posOffset>3175</wp:posOffset>
            </wp:positionV>
            <wp:extent cx="1962150" cy="1238250"/>
            <wp:effectExtent l="0" t="0" r="0" b="0"/>
            <wp:wrapSquare wrapText="bothSides"/>
            <wp:docPr id="14" name="Picture 14" descr="injection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jection sml"/>
                    <pic:cNvPicPr>
                      <a:picLocks noChangeAspect="1" noChangeArrowheads="1"/>
                    </pic:cNvPicPr>
                  </pic:nvPicPr>
                  <pic:blipFill>
                    <a:blip r:embed="rId24" cstate="print">
                      <a:grayscl/>
                      <a:extLst>
                        <a:ext uri="{28A0092B-C50C-407E-A947-70E740481C1C}">
                          <a14:useLocalDpi xmlns:a14="http://schemas.microsoft.com/office/drawing/2010/main" val="0"/>
                        </a:ext>
                      </a:extLst>
                    </a:blip>
                    <a:srcRect/>
                    <a:stretch>
                      <a:fillRect/>
                    </a:stretch>
                  </pic:blipFill>
                  <pic:spPr bwMode="auto">
                    <a:xfrm>
                      <a:off x="0" y="0"/>
                      <a:ext cx="1962150"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367F">
        <w:rPr>
          <w:rFonts w:ascii="Century Gothic" w:hAnsi="Century Gothic"/>
          <w:sz w:val="22"/>
          <w:szCs w:val="22"/>
          <w:lang w:val="en-ZA" w:eastAsia="en-ZA"/>
        </w:rPr>
        <w:t>Children are often more susceptible to contagious and infectious diseases because their bodies have not built up strong immune systems yet. Examples of common childhood diseases are:</w:t>
      </w:r>
    </w:p>
    <w:p w14:paraId="4054419C" w14:textId="77777777" w:rsidR="00425115" w:rsidRPr="0067367F" w:rsidRDefault="00425115" w:rsidP="00C14510">
      <w:pPr>
        <w:spacing w:line="360" w:lineRule="auto"/>
        <w:jc w:val="both"/>
        <w:rPr>
          <w:rFonts w:ascii="Century Gothic" w:hAnsi="Century Gothic"/>
          <w:sz w:val="22"/>
          <w:szCs w:val="22"/>
          <w:lang w:val="en-ZA" w:eastAsia="en-ZA"/>
        </w:rPr>
      </w:pPr>
    </w:p>
    <w:p w14:paraId="7B65C9F2" w14:textId="77777777" w:rsidR="00425115" w:rsidRPr="0067367F" w:rsidRDefault="00425115" w:rsidP="00C14510">
      <w:pPr>
        <w:numPr>
          <w:ilvl w:val="0"/>
          <w:numId w:val="36"/>
        </w:num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Measles</w:t>
      </w:r>
    </w:p>
    <w:p w14:paraId="0B015123" w14:textId="77777777" w:rsidR="00425115" w:rsidRPr="0067367F" w:rsidRDefault="00425115" w:rsidP="00C14510">
      <w:pPr>
        <w:numPr>
          <w:ilvl w:val="0"/>
          <w:numId w:val="36"/>
        </w:num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Mumps</w:t>
      </w:r>
    </w:p>
    <w:p w14:paraId="4C9267E2" w14:textId="77777777" w:rsidR="00425115" w:rsidRPr="0067367F" w:rsidRDefault="00425115" w:rsidP="00C14510">
      <w:pPr>
        <w:numPr>
          <w:ilvl w:val="0"/>
          <w:numId w:val="36"/>
        </w:num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Chicken pox</w:t>
      </w:r>
    </w:p>
    <w:p w14:paraId="27A81D79" w14:textId="77777777" w:rsidR="00425115" w:rsidRPr="0067367F" w:rsidRDefault="00425115" w:rsidP="00C14510">
      <w:pPr>
        <w:spacing w:line="360" w:lineRule="auto"/>
        <w:jc w:val="both"/>
        <w:rPr>
          <w:rFonts w:ascii="Century Gothic" w:hAnsi="Century Gothic"/>
          <w:sz w:val="22"/>
          <w:szCs w:val="22"/>
          <w:lang w:val="en-ZA" w:eastAsia="en-ZA"/>
        </w:rPr>
      </w:pPr>
    </w:p>
    <w:p w14:paraId="777F72A9" w14:textId="77777777" w:rsidR="00425115" w:rsidRPr="0067367F" w:rsidRDefault="00425115" w:rsidP="00C14510">
      <w:pPr>
        <w:spacing w:line="360" w:lineRule="auto"/>
        <w:jc w:val="both"/>
        <w:rPr>
          <w:rFonts w:ascii="Century Gothic" w:hAnsi="Century Gothic"/>
          <w:sz w:val="22"/>
          <w:szCs w:val="22"/>
          <w:lang w:val="en-ZA" w:eastAsia="en-ZA"/>
        </w:rPr>
      </w:pPr>
      <w:r w:rsidRPr="0067367F">
        <w:rPr>
          <w:rFonts w:ascii="Century Gothic" w:hAnsi="Century Gothic"/>
          <w:sz w:val="22"/>
          <w:szCs w:val="22"/>
          <w:lang w:val="en-ZA" w:eastAsia="en-ZA"/>
        </w:rPr>
        <w:t>Often young children will catch a disease such as measles, and then recover. This will help strengthen their immune system so that they don’t catch that disease again. However, immunisation against diseases helps in two ways:</w:t>
      </w:r>
    </w:p>
    <w:p w14:paraId="6F5EB713" w14:textId="77777777" w:rsidR="00425115" w:rsidRPr="0067367F" w:rsidRDefault="00425115" w:rsidP="00C14510">
      <w:pPr>
        <w:spacing w:line="360" w:lineRule="auto"/>
        <w:jc w:val="both"/>
        <w:rPr>
          <w:rFonts w:ascii="Century Gothic" w:hAnsi="Century Gothic"/>
          <w:sz w:val="22"/>
          <w:szCs w:val="22"/>
          <w:lang w:val="en-ZA" w:eastAsia="en-ZA"/>
        </w:rPr>
      </w:pPr>
    </w:p>
    <w:p w14:paraId="1FA25382" w14:textId="77777777" w:rsidR="00425115" w:rsidRPr="0067367F" w:rsidRDefault="00425115" w:rsidP="00C14510">
      <w:pPr>
        <w:numPr>
          <w:ilvl w:val="0"/>
          <w:numId w:val="35"/>
        </w:num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It lessens the severity of certain infectious diseases, and</w:t>
      </w:r>
    </w:p>
    <w:p w14:paraId="595515D1" w14:textId="3F679889" w:rsidR="00425115" w:rsidRPr="008B673B" w:rsidRDefault="00425115" w:rsidP="00C14510">
      <w:pPr>
        <w:numPr>
          <w:ilvl w:val="0"/>
          <w:numId w:val="35"/>
        </w:num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It may prevent children from catching other more serious diseases, like polio.</w:t>
      </w:r>
    </w:p>
    <w:p w14:paraId="2AD76AFE" w14:textId="7ACCCC54" w:rsidR="00425115" w:rsidRPr="008B673B" w:rsidRDefault="00425115" w:rsidP="00C14510">
      <w:pPr>
        <w:spacing w:line="360" w:lineRule="auto"/>
        <w:jc w:val="both"/>
        <w:rPr>
          <w:rFonts w:ascii="Century Gothic" w:hAnsi="Century Gothic"/>
          <w:sz w:val="22"/>
          <w:szCs w:val="22"/>
          <w:lang w:val="en-US" w:eastAsia="en-ZA"/>
        </w:rPr>
      </w:pPr>
      <w:r w:rsidRPr="0067367F">
        <w:rPr>
          <w:rFonts w:ascii="Century Gothic" w:hAnsi="Century Gothic"/>
          <w:sz w:val="22"/>
          <w:szCs w:val="22"/>
          <w:lang w:val="en-US" w:eastAsia="en-ZA"/>
        </w:rPr>
        <w:t xml:space="preserve">It is the responsibility of the parents or guardian to ensure that their child’s </w:t>
      </w:r>
      <w:r w:rsidR="008B673B" w:rsidRPr="0067367F">
        <w:rPr>
          <w:rFonts w:ascii="Century Gothic" w:hAnsi="Century Gothic"/>
          <w:sz w:val="22"/>
          <w:szCs w:val="22"/>
          <w:lang w:val="en-US" w:eastAsia="en-ZA"/>
        </w:rPr>
        <w:t>immunizations</w:t>
      </w:r>
      <w:r w:rsidRPr="0067367F">
        <w:rPr>
          <w:rFonts w:ascii="Century Gothic" w:hAnsi="Century Gothic"/>
          <w:sz w:val="22"/>
          <w:szCs w:val="22"/>
          <w:lang w:val="en-US" w:eastAsia="en-ZA"/>
        </w:rPr>
        <w:t xml:space="preserve"> are up to date. The Department of Health issues an </w:t>
      </w:r>
      <w:r w:rsidR="008B673B" w:rsidRPr="0067367F">
        <w:rPr>
          <w:rFonts w:ascii="Century Gothic" w:hAnsi="Century Gothic"/>
          <w:sz w:val="22"/>
          <w:szCs w:val="22"/>
          <w:lang w:val="en-US" w:eastAsia="en-ZA"/>
        </w:rPr>
        <w:t>immunization</w:t>
      </w:r>
      <w:r w:rsidRPr="0067367F">
        <w:rPr>
          <w:rFonts w:ascii="Century Gothic" w:hAnsi="Century Gothic"/>
          <w:sz w:val="22"/>
          <w:szCs w:val="22"/>
          <w:lang w:val="en-US" w:eastAsia="en-ZA"/>
        </w:rPr>
        <w:t xml:space="preserve"> schedule so that parents know exactly when to have their children </w:t>
      </w:r>
      <w:r w:rsidR="008B673B" w:rsidRPr="0067367F">
        <w:rPr>
          <w:rFonts w:ascii="Century Gothic" w:hAnsi="Century Gothic"/>
          <w:sz w:val="22"/>
          <w:szCs w:val="22"/>
          <w:lang w:val="en-US" w:eastAsia="en-ZA"/>
        </w:rPr>
        <w:t>immunized</w:t>
      </w:r>
      <w:r w:rsidRPr="0067367F">
        <w:rPr>
          <w:rFonts w:ascii="Century Gothic" w:hAnsi="Century Gothic"/>
          <w:sz w:val="22"/>
          <w:szCs w:val="22"/>
          <w:lang w:val="en-US" w:eastAsia="en-ZA"/>
        </w:rPr>
        <w:t xml:space="preserve">, and for what. Your ECD </w:t>
      </w:r>
      <w:r w:rsidR="008B673B" w:rsidRPr="0067367F">
        <w:rPr>
          <w:rFonts w:ascii="Century Gothic" w:hAnsi="Century Gothic"/>
          <w:sz w:val="22"/>
          <w:szCs w:val="22"/>
          <w:lang w:val="en-US" w:eastAsia="en-ZA"/>
        </w:rPr>
        <w:t>center</w:t>
      </w:r>
      <w:r w:rsidRPr="0067367F">
        <w:rPr>
          <w:rFonts w:ascii="Century Gothic" w:hAnsi="Century Gothic"/>
          <w:sz w:val="22"/>
          <w:szCs w:val="22"/>
          <w:lang w:val="en-US" w:eastAsia="en-ZA"/>
        </w:rPr>
        <w:t xml:space="preserve"> should insist that all children enrolled have been suitably vaccinated or inoculated, as the Department of Health requires. </w:t>
      </w:r>
    </w:p>
    <w:p w14:paraId="2530661F" w14:textId="77777777" w:rsidR="00425115" w:rsidRPr="0067367F" w:rsidRDefault="00425115" w:rsidP="00C14510">
      <w:pPr>
        <w:spacing w:line="360" w:lineRule="auto"/>
        <w:jc w:val="both"/>
        <w:rPr>
          <w:rFonts w:ascii="Century Gothic" w:hAnsi="Century Gothic"/>
          <w:sz w:val="22"/>
          <w:szCs w:val="22"/>
          <w:lang w:val="en-ZA" w:eastAsia="en-ZA"/>
        </w:rPr>
      </w:pPr>
      <w:r w:rsidRPr="0067367F">
        <w:rPr>
          <w:rFonts w:ascii="Century Gothic" w:hAnsi="Century Gothic"/>
          <w:sz w:val="22"/>
          <w:szCs w:val="22"/>
          <w:lang w:val="en-ZA" w:eastAsia="en-ZA"/>
        </w:rPr>
        <w:t>Parents may be requested to fill in an immunisation form for their child, so that the centre knows which vaccinations have been given and which must still be done. ECD centres may also request to see the child’s clinic card to double check what immunisations have been done. An example of an immunisation form is below:</w:t>
      </w:r>
    </w:p>
    <w:p w14:paraId="4CCA708D" w14:textId="77777777" w:rsidR="00425115" w:rsidRDefault="00425115" w:rsidP="00425115">
      <w:pPr>
        <w:rPr>
          <w:rFonts w:ascii="Century Gothic" w:hAnsi="Century Gothic"/>
          <w:lang w:val="en-ZA" w:eastAsia="en-ZA"/>
        </w:rPr>
      </w:pPr>
    </w:p>
    <w:p w14:paraId="0D4CC165" w14:textId="77777777" w:rsidR="00425115" w:rsidRDefault="00425115" w:rsidP="00425115">
      <w:pPr>
        <w:rPr>
          <w:rFonts w:ascii="Century Gothic" w:hAnsi="Century Gothic"/>
          <w:sz w:val="22"/>
          <w:szCs w:val="22"/>
          <w:lang w:val="en-ZA" w:eastAsia="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2"/>
        <w:gridCol w:w="871"/>
        <w:gridCol w:w="1052"/>
        <w:gridCol w:w="1108"/>
        <w:gridCol w:w="1065"/>
        <w:gridCol w:w="1069"/>
        <w:gridCol w:w="1240"/>
        <w:gridCol w:w="993"/>
      </w:tblGrid>
      <w:tr w:rsidR="00425115" w:rsidRPr="0067367F" w14:paraId="3038EFDB" w14:textId="77777777" w:rsidTr="005016BA">
        <w:trPr>
          <w:cantSplit/>
          <w:trHeight w:val="285"/>
        </w:trPr>
        <w:tc>
          <w:tcPr>
            <w:tcW w:w="8748" w:type="dxa"/>
            <w:gridSpan w:val="8"/>
            <w:tcBorders>
              <w:bottom w:val="single" w:sz="4" w:space="0" w:color="auto"/>
            </w:tcBorders>
            <w:shd w:val="pct20" w:color="auto" w:fill="auto"/>
          </w:tcPr>
          <w:p w14:paraId="54A3EFF2" w14:textId="77777777" w:rsidR="00425115" w:rsidRPr="0067367F" w:rsidRDefault="00425115" w:rsidP="005016BA">
            <w:pPr>
              <w:rPr>
                <w:rFonts w:ascii="Century Gothic" w:hAnsi="Century Gothic"/>
                <w:b/>
                <w:sz w:val="22"/>
                <w:szCs w:val="22"/>
                <w:lang w:val="en-US" w:eastAsia="en-ZA"/>
              </w:rPr>
            </w:pPr>
            <w:r w:rsidRPr="0067367F">
              <w:rPr>
                <w:rFonts w:ascii="Century Gothic" w:hAnsi="Century Gothic"/>
                <w:b/>
                <w:sz w:val="22"/>
                <w:szCs w:val="22"/>
                <w:lang w:val="en-US" w:eastAsia="en-ZA"/>
              </w:rPr>
              <w:t>IMMUNISATION FORM</w:t>
            </w:r>
          </w:p>
        </w:tc>
      </w:tr>
      <w:tr w:rsidR="00425115" w:rsidRPr="0067367F" w14:paraId="3C9BE536" w14:textId="77777777" w:rsidTr="005016BA">
        <w:trPr>
          <w:trHeight w:val="530"/>
        </w:trPr>
        <w:tc>
          <w:tcPr>
            <w:tcW w:w="1350" w:type="dxa"/>
            <w:shd w:val="clear" w:color="D9D9D9" w:fill="CCCCCC"/>
            <w:vAlign w:val="center"/>
          </w:tcPr>
          <w:p w14:paraId="13566F57"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Age</w:t>
            </w:r>
          </w:p>
        </w:tc>
        <w:tc>
          <w:tcPr>
            <w:tcW w:w="871" w:type="dxa"/>
            <w:shd w:val="clear" w:color="D9D9D9" w:fill="CCCCCC"/>
            <w:vAlign w:val="center"/>
          </w:tcPr>
          <w:p w14:paraId="75FA1AB8"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At birth</w:t>
            </w:r>
          </w:p>
        </w:tc>
        <w:tc>
          <w:tcPr>
            <w:tcW w:w="1052" w:type="dxa"/>
            <w:shd w:val="clear" w:color="D9D9D9" w:fill="CCCCCC"/>
            <w:vAlign w:val="center"/>
          </w:tcPr>
          <w:p w14:paraId="16DFF4F0"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6 weeks</w:t>
            </w:r>
          </w:p>
        </w:tc>
        <w:tc>
          <w:tcPr>
            <w:tcW w:w="1108" w:type="dxa"/>
            <w:shd w:val="clear" w:color="D9D9D9" w:fill="CCCCCC"/>
            <w:vAlign w:val="center"/>
          </w:tcPr>
          <w:p w14:paraId="28C46AD7"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10 weeks</w:t>
            </w:r>
          </w:p>
        </w:tc>
        <w:tc>
          <w:tcPr>
            <w:tcW w:w="1065" w:type="dxa"/>
            <w:shd w:val="clear" w:color="D9D9D9" w:fill="CCCCCC"/>
            <w:vAlign w:val="center"/>
          </w:tcPr>
          <w:p w14:paraId="124370CE"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14 weeks</w:t>
            </w:r>
          </w:p>
        </w:tc>
        <w:tc>
          <w:tcPr>
            <w:tcW w:w="1069" w:type="dxa"/>
            <w:shd w:val="clear" w:color="D9D9D9" w:fill="CCCCCC"/>
            <w:vAlign w:val="center"/>
          </w:tcPr>
          <w:p w14:paraId="404B593D"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9 months</w:t>
            </w:r>
          </w:p>
        </w:tc>
        <w:tc>
          <w:tcPr>
            <w:tcW w:w="1240" w:type="dxa"/>
            <w:shd w:val="clear" w:color="D9D9D9" w:fill="CCCCCC"/>
            <w:vAlign w:val="center"/>
          </w:tcPr>
          <w:p w14:paraId="25AB612A"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18 months</w:t>
            </w:r>
          </w:p>
        </w:tc>
        <w:tc>
          <w:tcPr>
            <w:tcW w:w="993" w:type="dxa"/>
            <w:shd w:val="clear" w:color="D9D9D9" w:fill="CCCCCC"/>
            <w:vAlign w:val="center"/>
          </w:tcPr>
          <w:p w14:paraId="3ABB403B"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5 years</w:t>
            </w:r>
          </w:p>
        </w:tc>
      </w:tr>
      <w:tr w:rsidR="00425115" w:rsidRPr="0067367F" w14:paraId="460CCA0D" w14:textId="77777777" w:rsidTr="005016BA">
        <w:trPr>
          <w:trHeight w:val="530"/>
        </w:trPr>
        <w:tc>
          <w:tcPr>
            <w:tcW w:w="1350" w:type="dxa"/>
            <w:vAlign w:val="center"/>
          </w:tcPr>
          <w:p w14:paraId="43B510EC"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Tuberculosis</w:t>
            </w:r>
          </w:p>
        </w:tc>
        <w:tc>
          <w:tcPr>
            <w:tcW w:w="871" w:type="dxa"/>
            <w:vAlign w:val="center"/>
          </w:tcPr>
          <w:p w14:paraId="14571271"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52" w:type="dxa"/>
            <w:vAlign w:val="center"/>
          </w:tcPr>
          <w:p w14:paraId="6B6B3152" w14:textId="77777777" w:rsidR="00425115" w:rsidRPr="0067367F" w:rsidRDefault="00425115" w:rsidP="005016BA">
            <w:pPr>
              <w:rPr>
                <w:rFonts w:ascii="Century Gothic" w:hAnsi="Century Gothic"/>
                <w:b/>
                <w:bCs/>
                <w:sz w:val="22"/>
                <w:szCs w:val="22"/>
                <w:lang w:val="en-US" w:eastAsia="en-ZA"/>
              </w:rPr>
            </w:pPr>
          </w:p>
        </w:tc>
        <w:tc>
          <w:tcPr>
            <w:tcW w:w="1108" w:type="dxa"/>
            <w:vAlign w:val="center"/>
          </w:tcPr>
          <w:p w14:paraId="0A500071" w14:textId="77777777" w:rsidR="00425115" w:rsidRPr="0067367F" w:rsidRDefault="00425115" w:rsidP="005016BA">
            <w:pPr>
              <w:rPr>
                <w:rFonts w:ascii="Century Gothic" w:hAnsi="Century Gothic"/>
                <w:b/>
                <w:bCs/>
                <w:sz w:val="22"/>
                <w:szCs w:val="22"/>
                <w:lang w:val="en-US" w:eastAsia="en-ZA"/>
              </w:rPr>
            </w:pPr>
          </w:p>
        </w:tc>
        <w:tc>
          <w:tcPr>
            <w:tcW w:w="1065" w:type="dxa"/>
            <w:vAlign w:val="center"/>
          </w:tcPr>
          <w:p w14:paraId="3A2DA706" w14:textId="77777777" w:rsidR="00425115" w:rsidRPr="0067367F" w:rsidRDefault="00425115" w:rsidP="005016BA">
            <w:pPr>
              <w:rPr>
                <w:rFonts w:ascii="Century Gothic" w:hAnsi="Century Gothic"/>
                <w:b/>
                <w:bCs/>
                <w:sz w:val="22"/>
                <w:szCs w:val="22"/>
                <w:lang w:val="en-US" w:eastAsia="en-ZA"/>
              </w:rPr>
            </w:pPr>
          </w:p>
        </w:tc>
        <w:tc>
          <w:tcPr>
            <w:tcW w:w="1069" w:type="dxa"/>
            <w:vAlign w:val="center"/>
          </w:tcPr>
          <w:p w14:paraId="046D5EF6" w14:textId="77777777" w:rsidR="00425115" w:rsidRPr="0067367F" w:rsidRDefault="00425115" w:rsidP="005016BA">
            <w:pPr>
              <w:rPr>
                <w:rFonts w:ascii="Century Gothic" w:hAnsi="Century Gothic"/>
                <w:b/>
                <w:bCs/>
                <w:sz w:val="22"/>
                <w:szCs w:val="22"/>
                <w:lang w:val="en-US" w:eastAsia="en-ZA"/>
              </w:rPr>
            </w:pPr>
          </w:p>
        </w:tc>
        <w:tc>
          <w:tcPr>
            <w:tcW w:w="1240" w:type="dxa"/>
            <w:vAlign w:val="center"/>
          </w:tcPr>
          <w:p w14:paraId="72E0A54F" w14:textId="77777777" w:rsidR="00425115" w:rsidRPr="0067367F" w:rsidRDefault="00425115" w:rsidP="005016BA">
            <w:pPr>
              <w:rPr>
                <w:rFonts w:ascii="Century Gothic" w:hAnsi="Century Gothic"/>
                <w:b/>
                <w:bCs/>
                <w:sz w:val="22"/>
                <w:szCs w:val="22"/>
                <w:lang w:val="en-US" w:eastAsia="en-ZA"/>
              </w:rPr>
            </w:pPr>
          </w:p>
        </w:tc>
        <w:tc>
          <w:tcPr>
            <w:tcW w:w="993" w:type="dxa"/>
            <w:vAlign w:val="center"/>
          </w:tcPr>
          <w:p w14:paraId="2F32AC67"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r>
      <w:tr w:rsidR="00425115" w:rsidRPr="0067367F" w14:paraId="63648843" w14:textId="77777777" w:rsidTr="005016BA">
        <w:trPr>
          <w:trHeight w:val="530"/>
        </w:trPr>
        <w:tc>
          <w:tcPr>
            <w:tcW w:w="1350" w:type="dxa"/>
            <w:vAlign w:val="center"/>
          </w:tcPr>
          <w:p w14:paraId="73B03E5E"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Polio</w:t>
            </w:r>
          </w:p>
        </w:tc>
        <w:tc>
          <w:tcPr>
            <w:tcW w:w="871" w:type="dxa"/>
            <w:vAlign w:val="center"/>
          </w:tcPr>
          <w:p w14:paraId="4B55A0B2"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52" w:type="dxa"/>
            <w:vAlign w:val="center"/>
          </w:tcPr>
          <w:p w14:paraId="2F02B2F1"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108" w:type="dxa"/>
            <w:vAlign w:val="center"/>
          </w:tcPr>
          <w:p w14:paraId="15979F12"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65" w:type="dxa"/>
            <w:vAlign w:val="center"/>
          </w:tcPr>
          <w:p w14:paraId="74BE2F02"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69" w:type="dxa"/>
            <w:vAlign w:val="center"/>
          </w:tcPr>
          <w:p w14:paraId="3F1E45C7" w14:textId="77777777" w:rsidR="00425115" w:rsidRPr="0067367F" w:rsidRDefault="00425115" w:rsidP="005016BA">
            <w:pPr>
              <w:rPr>
                <w:rFonts w:ascii="Century Gothic" w:hAnsi="Century Gothic"/>
                <w:b/>
                <w:bCs/>
                <w:sz w:val="22"/>
                <w:szCs w:val="22"/>
                <w:lang w:val="en-US" w:eastAsia="en-ZA"/>
              </w:rPr>
            </w:pPr>
          </w:p>
        </w:tc>
        <w:tc>
          <w:tcPr>
            <w:tcW w:w="1240" w:type="dxa"/>
            <w:vAlign w:val="center"/>
          </w:tcPr>
          <w:p w14:paraId="0767CC6C"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993" w:type="dxa"/>
            <w:vAlign w:val="center"/>
          </w:tcPr>
          <w:p w14:paraId="3419F8A4"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r>
      <w:tr w:rsidR="00425115" w:rsidRPr="0067367F" w14:paraId="03D8BD6F" w14:textId="77777777" w:rsidTr="005016BA">
        <w:trPr>
          <w:trHeight w:val="720"/>
        </w:trPr>
        <w:tc>
          <w:tcPr>
            <w:tcW w:w="1350" w:type="dxa"/>
            <w:vAlign w:val="center"/>
          </w:tcPr>
          <w:p w14:paraId="22CC66A1"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Diphtheria</w:t>
            </w:r>
          </w:p>
          <w:p w14:paraId="168A04BC"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(3 in 1)</w:t>
            </w:r>
          </w:p>
          <w:p w14:paraId="47E45665"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Whooping cough,</w:t>
            </w:r>
          </w:p>
          <w:p w14:paraId="1DD34014"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Tetanus</w:t>
            </w:r>
          </w:p>
        </w:tc>
        <w:tc>
          <w:tcPr>
            <w:tcW w:w="871" w:type="dxa"/>
            <w:vAlign w:val="center"/>
          </w:tcPr>
          <w:p w14:paraId="4C4DFB82" w14:textId="77777777" w:rsidR="00425115" w:rsidRPr="0067367F" w:rsidRDefault="00425115" w:rsidP="005016BA">
            <w:pPr>
              <w:rPr>
                <w:rFonts w:ascii="Century Gothic" w:hAnsi="Century Gothic"/>
                <w:b/>
                <w:bCs/>
                <w:sz w:val="22"/>
                <w:szCs w:val="22"/>
                <w:lang w:val="en-US" w:eastAsia="en-ZA"/>
              </w:rPr>
            </w:pPr>
          </w:p>
        </w:tc>
        <w:tc>
          <w:tcPr>
            <w:tcW w:w="1052" w:type="dxa"/>
            <w:vAlign w:val="center"/>
          </w:tcPr>
          <w:p w14:paraId="66B68590"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108" w:type="dxa"/>
            <w:vAlign w:val="center"/>
          </w:tcPr>
          <w:p w14:paraId="032ECF44"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65" w:type="dxa"/>
            <w:vAlign w:val="center"/>
          </w:tcPr>
          <w:p w14:paraId="35D21109"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69" w:type="dxa"/>
            <w:vAlign w:val="center"/>
          </w:tcPr>
          <w:p w14:paraId="56E45BFD" w14:textId="77777777" w:rsidR="00425115" w:rsidRPr="0067367F" w:rsidRDefault="00425115" w:rsidP="005016BA">
            <w:pPr>
              <w:rPr>
                <w:rFonts w:ascii="Century Gothic" w:hAnsi="Century Gothic"/>
                <w:b/>
                <w:bCs/>
                <w:sz w:val="22"/>
                <w:szCs w:val="22"/>
                <w:lang w:val="en-US" w:eastAsia="en-ZA"/>
              </w:rPr>
            </w:pPr>
          </w:p>
        </w:tc>
        <w:tc>
          <w:tcPr>
            <w:tcW w:w="1240" w:type="dxa"/>
            <w:vAlign w:val="center"/>
          </w:tcPr>
          <w:p w14:paraId="11A9E1F6"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993" w:type="dxa"/>
            <w:vAlign w:val="center"/>
          </w:tcPr>
          <w:p w14:paraId="3D4E672B"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r>
      <w:tr w:rsidR="00425115" w:rsidRPr="0067367F" w14:paraId="3AFD14C9" w14:textId="77777777" w:rsidTr="005016BA">
        <w:trPr>
          <w:trHeight w:val="440"/>
        </w:trPr>
        <w:tc>
          <w:tcPr>
            <w:tcW w:w="1350" w:type="dxa"/>
            <w:vAlign w:val="center"/>
          </w:tcPr>
          <w:p w14:paraId="2CE7F283"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lastRenderedPageBreak/>
              <w:t>Hepatitis B</w:t>
            </w:r>
          </w:p>
        </w:tc>
        <w:tc>
          <w:tcPr>
            <w:tcW w:w="871" w:type="dxa"/>
            <w:vAlign w:val="center"/>
          </w:tcPr>
          <w:p w14:paraId="594F655A" w14:textId="77777777" w:rsidR="00425115" w:rsidRPr="0067367F" w:rsidRDefault="00425115" w:rsidP="005016BA">
            <w:pPr>
              <w:rPr>
                <w:rFonts w:ascii="Century Gothic" w:hAnsi="Century Gothic"/>
                <w:b/>
                <w:bCs/>
                <w:sz w:val="22"/>
                <w:szCs w:val="22"/>
                <w:lang w:val="en-US" w:eastAsia="en-ZA"/>
              </w:rPr>
            </w:pPr>
          </w:p>
        </w:tc>
        <w:tc>
          <w:tcPr>
            <w:tcW w:w="1052" w:type="dxa"/>
            <w:vAlign w:val="center"/>
          </w:tcPr>
          <w:p w14:paraId="55F01EC3"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108" w:type="dxa"/>
            <w:vAlign w:val="center"/>
          </w:tcPr>
          <w:p w14:paraId="77D8FC59"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65" w:type="dxa"/>
            <w:vAlign w:val="center"/>
          </w:tcPr>
          <w:p w14:paraId="5A55D68B"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069" w:type="dxa"/>
            <w:vAlign w:val="center"/>
          </w:tcPr>
          <w:p w14:paraId="2A148836" w14:textId="77777777" w:rsidR="00425115" w:rsidRPr="0067367F" w:rsidRDefault="00425115" w:rsidP="005016BA">
            <w:pPr>
              <w:rPr>
                <w:rFonts w:ascii="Century Gothic" w:hAnsi="Century Gothic"/>
                <w:b/>
                <w:bCs/>
                <w:sz w:val="22"/>
                <w:szCs w:val="22"/>
                <w:lang w:val="en-US" w:eastAsia="en-ZA"/>
              </w:rPr>
            </w:pPr>
          </w:p>
        </w:tc>
        <w:tc>
          <w:tcPr>
            <w:tcW w:w="1240" w:type="dxa"/>
            <w:vAlign w:val="center"/>
          </w:tcPr>
          <w:p w14:paraId="70BA40CD" w14:textId="77777777" w:rsidR="00425115" w:rsidRPr="0067367F" w:rsidRDefault="00425115" w:rsidP="005016BA">
            <w:pPr>
              <w:rPr>
                <w:rFonts w:ascii="Century Gothic" w:hAnsi="Century Gothic"/>
                <w:b/>
                <w:bCs/>
                <w:sz w:val="22"/>
                <w:szCs w:val="22"/>
                <w:lang w:val="en-US" w:eastAsia="en-ZA"/>
              </w:rPr>
            </w:pPr>
          </w:p>
        </w:tc>
        <w:tc>
          <w:tcPr>
            <w:tcW w:w="993" w:type="dxa"/>
            <w:vAlign w:val="center"/>
          </w:tcPr>
          <w:p w14:paraId="3454F9BA" w14:textId="77777777" w:rsidR="00425115" w:rsidRPr="0067367F" w:rsidRDefault="00425115" w:rsidP="005016BA">
            <w:pPr>
              <w:rPr>
                <w:rFonts w:ascii="Century Gothic" w:hAnsi="Century Gothic"/>
                <w:b/>
                <w:bCs/>
                <w:sz w:val="22"/>
                <w:szCs w:val="22"/>
                <w:lang w:val="en-US" w:eastAsia="en-ZA"/>
              </w:rPr>
            </w:pPr>
          </w:p>
        </w:tc>
      </w:tr>
      <w:tr w:rsidR="00425115" w:rsidRPr="0067367F" w14:paraId="26B8B12B" w14:textId="77777777" w:rsidTr="005016BA">
        <w:trPr>
          <w:trHeight w:val="525"/>
        </w:trPr>
        <w:tc>
          <w:tcPr>
            <w:tcW w:w="1350" w:type="dxa"/>
            <w:vAlign w:val="center"/>
          </w:tcPr>
          <w:p w14:paraId="1A13300C"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Measles</w:t>
            </w:r>
          </w:p>
        </w:tc>
        <w:tc>
          <w:tcPr>
            <w:tcW w:w="871" w:type="dxa"/>
            <w:vAlign w:val="center"/>
          </w:tcPr>
          <w:p w14:paraId="6D270BB5" w14:textId="77777777" w:rsidR="00425115" w:rsidRPr="0067367F" w:rsidRDefault="00425115" w:rsidP="005016BA">
            <w:pPr>
              <w:rPr>
                <w:rFonts w:ascii="Century Gothic" w:hAnsi="Century Gothic"/>
                <w:b/>
                <w:bCs/>
                <w:sz w:val="22"/>
                <w:szCs w:val="22"/>
                <w:lang w:val="en-US" w:eastAsia="en-ZA"/>
              </w:rPr>
            </w:pPr>
          </w:p>
        </w:tc>
        <w:tc>
          <w:tcPr>
            <w:tcW w:w="1052" w:type="dxa"/>
            <w:vAlign w:val="center"/>
          </w:tcPr>
          <w:p w14:paraId="0DF9064F" w14:textId="77777777" w:rsidR="00425115" w:rsidRPr="0067367F" w:rsidRDefault="00425115" w:rsidP="005016BA">
            <w:pPr>
              <w:rPr>
                <w:rFonts w:ascii="Century Gothic" w:hAnsi="Century Gothic"/>
                <w:b/>
                <w:bCs/>
                <w:sz w:val="22"/>
                <w:szCs w:val="22"/>
                <w:lang w:val="en-US" w:eastAsia="en-ZA"/>
              </w:rPr>
            </w:pPr>
          </w:p>
        </w:tc>
        <w:tc>
          <w:tcPr>
            <w:tcW w:w="1108" w:type="dxa"/>
            <w:vAlign w:val="center"/>
          </w:tcPr>
          <w:p w14:paraId="2573B960" w14:textId="77777777" w:rsidR="00425115" w:rsidRPr="0067367F" w:rsidRDefault="00425115" w:rsidP="005016BA">
            <w:pPr>
              <w:rPr>
                <w:rFonts w:ascii="Century Gothic" w:hAnsi="Century Gothic"/>
                <w:b/>
                <w:bCs/>
                <w:sz w:val="22"/>
                <w:szCs w:val="22"/>
                <w:lang w:val="en-US" w:eastAsia="en-ZA"/>
              </w:rPr>
            </w:pPr>
          </w:p>
        </w:tc>
        <w:tc>
          <w:tcPr>
            <w:tcW w:w="1065" w:type="dxa"/>
            <w:vAlign w:val="center"/>
          </w:tcPr>
          <w:p w14:paraId="639B65F3" w14:textId="77777777" w:rsidR="00425115" w:rsidRPr="0067367F" w:rsidRDefault="00425115" w:rsidP="005016BA">
            <w:pPr>
              <w:rPr>
                <w:rFonts w:ascii="Century Gothic" w:hAnsi="Century Gothic"/>
                <w:b/>
                <w:bCs/>
                <w:sz w:val="22"/>
                <w:szCs w:val="22"/>
                <w:lang w:val="en-US" w:eastAsia="en-ZA"/>
              </w:rPr>
            </w:pPr>
          </w:p>
        </w:tc>
        <w:tc>
          <w:tcPr>
            <w:tcW w:w="1069" w:type="dxa"/>
            <w:vAlign w:val="center"/>
          </w:tcPr>
          <w:p w14:paraId="5BA2FF75"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240" w:type="dxa"/>
            <w:vAlign w:val="center"/>
          </w:tcPr>
          <w:p w14:paraId="172EFFBA"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993" w:type="dxa"/>
            <w:vAlign w:val="center"/>
          </w:tcPr>
          <w:p w14:paraId="01153C58" w14:textId="77777777" w:rsidR="00425115" w:rsidRPr="0067367F" w:rsidRDefault="00425115" w:rsidP="005016BA">
            <w:pPr>
              <w:rPr>
                <w:rFonts w:ascii="Century Gothic" w:hAnsi="Century Gothic"/>
                <w:b/>
                <w:bCs/>
                <w:sz w:val="22"/>
                <w:szCs w:val="22"/>
                <w:lang w:val="en-US" w:eastAsia="en-ZA"/>
              </w:rPr>
            </w:pPr>
          </w:p>
        </w:tc>
      </w:tr>
      <w:tr w:rsidR="00425115" w:rsidRPr="0067367F" w14:paraId="03600908" w14:textId="77777777" w:rsidTr="005016BA">
        <w:trPr>
          <w:trHeight w:val="368"/>
        </w:trPr>
        <w:tc>
          <w:tcPr>
            <w:tcW w:w="1350" w:type="dxa"/>
            <w:vAlign w:val="center"/>
          </w:tcPr>
          <w:p w14:paraId="1671971E"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Mumps</w:t>
            </w:r>
          </w:p>
        </w:tc>
        <w:tc>
          <w:tcPr>
            <w:tcW w:w="871" w:type="dxa"/>
            <w:vAlign w:val="center"/>
          </w:tcPr>
          <w:p w14:paraId="1EBF065F" w14:textId="77777777" w:rsidR="00425115" w:rsidRPr="0067367F" w:rsidRDefault="00425115" w:rsidP="005016BA">
            <w:pPr>
              <w:rPr>
                <w:rFonts w:ascii="Century Gothic" w:hAnsi="Century Gothic"/>
                <w:b/>
                <w:bCs/>
                <w:sz w:val="22"/>
                <w:szCs w:val="22"/>
                <w:lang w:val="en-US" w:eastAsia="en-ZA"/>
              </w:rPr>
            </w:pPr>
          </w:p>
        </w:tc>
        <w:tc>
          <w:tcPr>
            <w:tcW w:w="1052" w:type="dxa"/>
            <w:vAlign w:val="center"/>
          </w:tcPr>
          <w:p w14:paraId="216429A4" w14:textId="77777777" w:rsidR="00425115" w:rsidRPr="0067367F" w:rsidRDefault="00425115" w:rsidP="005016BA">
            <w:pPr>
              <w:rPr>
                <w:rFonts w:ascii="Century Gothic" w:hAnsi="Century Gothic"/>
                <w:b/>
                <w:bCs/>
                <w:sz w:val="22"/>
                <w:szCs w:val="22"/>
                <w:lang w:val="en-US" w:eastAsia="en-ZA"/>
              </w:rPr>
            </w:pPr>
          </w:p>
        </w:tc>
        <w:tc>
          <w:tcPr>
            <w:tcW w:w="1108" w:type="dxa"/>
            <w:vAlign w:val="center"/>
          </w:tcPr>
          <w:p w14:paraId="1A9E4079" w14:textId="77777777" w:rsidR="00425115" w:rsidRPr="0067367F" w:rsidRDefault="00425115" w:rsidP="005016BA">
            <w:pPr>
              <w:rPr>
                <w:rFonts w:ascii="Century Gothic" w:hAnsi="Century Gothic"/>
                <w:b/>
                <w:bCs/>
                <w:sz w:val="22"/>
                <w:szCs w:val="22"/>
                <w:lang w:val="en-US" w:eastAsia="en-ZA"/>
              </w:rPr>
            </w:pPr>
          </w:p>
        </w:tc>
        <w:tc>
          <w:tcPr>
            <w:tcW w:w="1065" w:type="dxa"/>
            <w:vAlign w:val="center"/>
          </w:tcPr>
          <w:p w14:paraId="441C3384" w14:textId="77777777" w:rsidR="00425115" w:rsidRPr="0067367F" w:rsidRDefault="00425115" w:rsidP="005016BA">
            <w:pPr>
              <w:rPr>
                <w:rFonts w:ascii="Century Gothic" w:hAnsi="Century Gothic"/>
                <w:b/>
                <w:bCs/>
                <w:sz w:val="22"/>
                <w:szCs w:val="22"/>
                <w:lang w:val="en-US" w:eastAsia="en-ZA"/>
              </w:rPr>
            </w:pPr>
          </w:p>
        </w:tc>
        <w:tc>
          <w:tcPr>
            <w:tcW w:w="1069" w:type="dxa"/>
            <w:vAlign w:val="center"/>
          </w:tcPr>
          <w:p w14:paraId="08F13113"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240" w:type="dxa"/>
            <w:vAlign w:val="center"/>
          </w:tcPr>
          <w:p w14:paraId="27F46717" w14:textId="77777777" w:rsidR="00425115" w:rsidRPr="0067367F" w:rsidRDefault="00425115" w:rsidP="005016BA">
            <w:pPr>
              <w:rPr>
                <w:rFonts w:ascii="Century Gothic" w:hAnsi="Century Gothic"/>
                <w:b/>
                <w:bCs/>
                <w:sz w:val="22"/>
                <w:szCs w:val="22"/>
                <w:lang w:val="en-US" w:eastAsia="en-ZA"/>
              </w:rPr>
            </w:pPr>
          </w:p>
        </w:tc>
        <w:tc>
          <w:tcPr>
            <w:tcW w:w="993" w:type="dxa"/>
            <w:vAlign w:val="center"/>
          </w:tcPr>
          <w:p w14:paraId="6623B83E" w14:textId="77777777" w:rsidR="00425115" w:rsidRPr="0067367F" w:rsidRDefault="00425115" w:rsidP="005016BA">
            <w:pPr>
              <w:rPr>
                <w:rFonts w:ascii="Century Gothic" w:hAnsi="Century Gothic"/>
                <w:b/>
                <w:bCs/>
                <w:sz w:val="22"/>
                <w:szCs w:val="22"/>
                <w:lang w:val="en-US" w:eastAsia="en-ZA"/>
              </w:rPr>
            </w:pPr>
          </w:p>
        </w:tc>
      </w:tr>
      <w:tr w:rsidR="00425115" w:rsidRPr="0067367F" w14:paraId="50AFA24D" w14:textId="77777777" w:rsidTr="005016BA">
        <w:trPr>
          <w:cantSplit/>
          <w:trHeight w:val="525"/>
        </w:trPr>
        <w:tc>
          <w:tcPr>
            <w:tcW w:w="1350" w:type="dxa"/>
            <w:vAlign w:val="center"/>
          </w:tcPr>
          <w:p w14:paraId="1647179B"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Rubella</w:t>
            </w:r>
          </w:p>
        </w:tc>
        <w:tc>
          <w:tcPr>
            <w:tcW w:w="871" w:type="dxa"/>
            <w:vAlign w:val="center"/>
          </w:tcPr>
          <w:p w14:paraId="4061426A" w14:textId="77777777" w:rsidR="00425115" w:rsidRPr="0067367F" w:rsidRDefault="00425115" w:rsidP="005016BA">
            <w:pPr>
              <w:rPr>
                <w:rFonts w:ascii="Century Gothic" w:hAnsi="Century Gothic"/>
                <w:b/>
                <w:bCs/>
                <w:sz w:val="22"/>
                <w:szCs w:val="22"/>
                <w:lang w:val="en-US" w:eastAsia="en-ZA"/>
              </w:rPr>
            </w:pPr>
          </w:p>
        </w:tc>
        <w:tc>
          <w:tcPr>
            <w:tcW w:w="1052" w:type="dxa"/>
            <w:vAlign w:val="center"/>
          </w:tcPr>
          <w:p w14:paraId="6E3DC3AE" w14:textId="77777777" w:rsidR="00425115" w:rsidRPr="0067367F" w:rsidRDefault="00425115" w:rsidP="005016BA">
            <w:pPr>
              <w:rPr>
                <w:rFonts w:ascii="Century Gothic" w:hAnsi="Century Gothic"/>
                <w:b/>
                <w:bCs/>
                <w:sz w:val="22"/>
                <w:szCs w:val="22"/>
                <w:lang w:val="en-US" w:eastAsia="en-ZA"/>
              </w:rPr>
            </w:pPr>
          </w:p>
        </w:tc>
        <w:tc>
          <w:tcPr>
            <w:tcW w:w="1108" w:type="dxa"/>
            <w:vAlign w:val="center"/>
          </w:tcPr>
          <w:p w14:paraId="5288EEFC" w14:textId="77777777" w:rsidR="00425115" w:rsidRPr="0067367F" w:rsidRDefault="00425115" w:rsidP="005016BA">
            <w:pPr>
              <w:rPr>
                <w:rFonts w:ascii="Century Gothic" w:hAnsi="Century Gothic"/>
                <w:b/>
                <w:bCs/>
                <w:sz w:val="22"/>
                <w:szCs w:val="22"/>
                <w:lang w:val="en-US" w:eastAsia="en-ZA"/>
              </w:rPr>
            </w:pPr>
          </w:p>
        </w:tc>
        <w:tc>
          <w:tcPr>
            <w:tcW w:w="1065" w:type="dxa"/>
            <w:vAlign w:val="center"/>
          </w:tcPr>
          <w:p w14:paraId="6A450E4A" w14:textId="77777777" w:rsidR="00425115" w:rsidRPr="0067367F" w:rsidRDefault="00425115" w:rsidP="005016BA">
            <w:pPr>
              <w:rPr>
                <w:rFonts w:ascii="Century Gothic" w:hAnsi="Century Gothic"/>
                <w:b/>
                <w:bCs/>
                <w:sz w:val="22"/>
                <w:szCs w:val="22"/>
                <w:lang w:val="en-US" w:eastAsia="en-ZA"/>
              </w:rPr>
            </w:pPr>
          </w:p>
        </w:tc>
        <w:tc>
          <w:tcPr>
            <w:tcW w:w="1069" w:type="dxa"/>
            <w:vAlign w:val="center"/>
          </w:tcPr>
          <w:p w14:paraId="7642176E"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240" w:type="dxa"/>
            <w:vAlign w:val="center"/>
          </w:tcPr>
          <w:p w14:paraId="6089BC0A" w14:textId="77777777" w:rsidR="00425115" w:rsidRPr="0067367F" w:rsidRDefault="00425115" w:rsidP="005016BA">
            <w:pPr>
              <w:rPr>
                <w:rFonts w:ascii="Century Gothic" w:hAnsi="Century Gothic"/>
                <w:b/>
                <w:bCs/>
                <w:sz w:val="22"/>
                <w:szCs w:val="22"/>
                <w:lang w:val="en-US" w:eastAsia="en-ZA"/>
              </w:rPr>
            </w:pPr>
          </w:p>
        </w:tc>
        <w:tc>
          <w:tcPr>
            <w:tcW w:w="993" w:type="dxa"/>
            <w:vAlign w:val="center"/>
          </w:tcPr>
          <w:p w14:paraId="1EFFA6D3" w14:textId="77777777" w:rsidR="00425115" w:rsidRPr="0067367F" w:rsidRDefault="00425115" w:rsidP="005016BA">
            <w:pPr>
              <w:rPr>
                <w:rFonts w:ascii="Century Gothic" w:hAnsi="Century Gothic"/>
                <w:b/>
                <w:bCs/>
                <w:sz w:val="22"/>
                <w:szCs w:val="22"/>
                <w:lang w:val="en-US" w:eastAsia="en-ZA"/>
              </w:rPr>
            </w:pPr>
          </w:p>
        </w:tc>
      </w:tr>
      <w:tr w:rsidR="00425115" w:rsidRPr="0067367F" w14:paraId="7C9409CA" w14:textId="77777777" w:rsidTr="005016BA">
        <w:trPr>
          <w:cantSplit/>
          <w:trHeight w:val="555"/>
        </w:trPr>
        <w:tc>
          <w:tcPr>
            <w:tcW w:w="1350" w:type="dxa"/>
            <w:vAlign w:val="center"/>
          </w:tcPr>
          <w:p w14:paraId="7CF23FE8" w14:textId="77777777" w:rsidR="00425115" w:rsidRPr="0067367F" w:rsidRDefault="00425115" w:rsidP="005016BA">
            <w:pPr>
              <w:rPr>
                <w:rFonts w:ascii="Century Gothic" w:hAnsi="Century Gothic"/>
                <w:sz w:val="22"/>
                <w:szCs w:val="22"/>
                <w:lang w:val="en-US" w:eastAsia="en-ZA"/>
              </w:rPr>
            </w:pPr>
            <w:r w:rsidRPr="0067367F">
              <w:rPr>
                <w:rFonts w:ascii="Century Gothic" w:hAnsi="Century Gothic"/>
                <w:sz w:val="22"/>
                <w:szCs w:val="22"/>
                <w:lang w:val="en-US" w:eastAsia="en-ZA"/>
              </w:rPr>
              <w:t>Hib</w:t>
            </w:r>
          </w:p>
        </w:tc>
        <w:tc>
          <w:tcPr>
            <w:tcW w:w="871" w:type="dxa"/>
            <w:vAlign w:val="center"/>
          </w:tcPr>
          <w:p w14:paraId="748AA29C" w14:textId="77777777" w:rsidR="00425115" w:rsidRPr="0067367F" w:rsidRDefault="00425115" w:rsidP="005016BA">
            <w:pPr>
              <w:rPr>
                <w:rFonts w:ascii="Century Gothic" w:hAnsi="Century Gothic"/>
                <w:b/>
                <w:bCs/>
                <w:sz w:val="22"/>
                <w:szCs w:val="22"/>
                <w:lang w:val="en-US" w:eastAsia="en-ZA"/>
              </w:rPr>
            </w:pPr>
          </w:p>
        </w:tc>
        <w:tc>
          <w:tcPr>
            <w:tcW w:w="1052" w:type="dxa"/>
            <w:vAlign w:val="center"/>
          </w:tcPr>
          <w:p w14:paraId="058D3A47" w14:textId="77777777" w:rsidR="00425115" w:rsidRPr="0067367F" w:rsidRDefault="00425115" w:rsidP="005016BA">
            <w:pPr>
              <w:rPr>
                <w:rFonts w:ascii="Century Gothic" w:hAnsi="Century Gothic"/>
                <w:b/>
                <w:bCs/>
                <w:sz w:val="22"/>
                <w:szCs w:val="22"/>
                <w:lang w:val="en-US" w:eastAsia="en-ZA"/>
              </w:rPr>
            </w:pPr>
            <w:r w:rsidRPr="0067367F">
              <w:rPr>
                <w:rFonts w:ascii="Century Gothic" w:hAnsi="Century Gothic"/>
                <w:b/>
                <w:bCs/>
                <w:sz w:val="22"/>
                <w:szCs w:val="22"/>
                <w:lang w:val="en-US" w:eastAsia="en-ZA"/>
              </w:rPr>
              <w:t>X</w:t>
            </w:r>
          </w:p>
        </w:tc>
        <w:tc>
          <w:tcPr>
            <w:tcW w:w="1108" w:type="dxa"/>
            <w:vAlign w:val="center"/>
          </w:tcPr>
          <w:p w14:paraId="16017629" w14:textId="77777777" w:rsidR="00425115" w:rsidRPr="0067367F" w:rsidRDefault="00425115" w:rsidP="005016BA">
            <w:pPr>
              <w:rPr>
                <w:rFonts w:ascii="Century Gothic" w:hAnsi="Century Gothic"/>
                <w:b/>
                <w:bCs/>
                <w:sz w:val="22"/>
                <w:szCs w:val="22"/>
                <w:lang w:val="en-US" w:eastAsia="en-ZA"/>
              </w:rPr>
            </w:pPr>
          </w:p>
        </w:tc>
        <w:tc>
          <w:tcPr>
            <w:tcW w:w="1065" w:type="dxa"/>
            <w:vAlign w:val="center"/>
          </w:tcPr>
          <w:p w14:paraId="511EB77E" w14:textId="77777777" w:rsidR="00425115" w:rsidRPr="0067367F" w:rsidRDefault="00425115" w:rsidP="005016BA">
            <w:pPr>
              <w:rPr>
                <w:rFonts w:ascii="Century Gothic" w:hAnsi="Century Gothic"/>
                <w:b/>
                <w:bCs/>
                <w:sz w:val="22"/>
                <w:szCs w:val="22"/>
                <w:lang w:val="en-US" w:eastAsia="en-ZA"/>
              </w:rPr>
            </w:pPr>
          </w:p>
        </w:tc>
        <w:tc>
          <w:tcPr>
            <w:tcW w:w="1069" w:type="dxa"/>
            <w:vAlign w:val="center"/>
          </w:tcPr>
          <w:p w14:paraId="22724A3F" w14:textId="77777777" w:rsidR="00425115" w:rsidRPr="0067367F" w:rsidRDefault="00425115" w:rsidP="005016BA">
            <w:pPr>
              <w:rPr>
                <w:rFonts w:ascii="Century Gothic" w:hAnsi="Century Gothic"/>
                <w:b/>
                <w:bCs/>
                <w:sz w:val="22"/>
                <w:szCs w:val="22"/>
                <w:lang w:val="en-US" w:eastAsia="en-ZA"/>
              </w:rPr>
            </w:pPr>
          </w:p>
        </w:tc>
        <w:tc>
          <w:tcPr>
            <w:tcW w:w="1240" w:type="dxa"/>
            <w:vAlign w:val="center"/>
          </w:tcPr>
          <w:p w14:paraId="159714D4" w14:textId="77777777" w:rsidR="00425115" w:rsidRPr="0067367F" w:rsidRDefault="00425115" w:rsidP="005016BA">
            <w:pPr>
              <w:rPr>
                <w:rFonts w:ascii="Century Gothic" w:hAnsi="Century Gothic"/>
                <w:b/>
                <w:bCs/>
                <w:sz w:val="22"/>
                <w:szCs w:val="22"/>
                <w:lang w:val="en-US" w:eastAsia="en-ZA"/>
              </w:rPr>
            </w:pPr>
          </w:p>
        </w:tc>
        <w:tc>
          <w:tcPr>
            <w:tcW w:w="993" w:type="dxa"/>
            <w:vAlign w:val="center"/>
          </w:tcPr>
          <w:p w14:paraId="6006B67F" w14:textId="77777777" w:rsidR="00425115" w:rsidRPr="0067367F" w:rsidRDefault="00425115" w:rsidP="005016BA">
            <w:pPr>
              <w:rPr>
                <w:rFonts w:ascii="Century Gothic" w:hAnsi="Century Gothic"/>
                <w:b/>
                <w:bCs/>
                <w:sz w:val="22"/>
                <w:szCs w:val="22"/>
                <w:lang w:val="en-US" w:eastAsia="en-ZA"/>
              </w:rPr>
            </w:pPr>
          </w:p>
        </w:tc>
      </w:tr>
    </w:tbl>
    <w:p w14:paraId="56487A8D" w14:textId="77777777" w:rsidR="00425115" w:rsidRDefault="00425115" w:rsidP="00425115">
      <w:pPr>
        <w:rPr>
          <w:rFonts w:ascii="Century Gothic" w:hAnsi="Century Gothic"/>
          <w:sz w:val="22"/>
          <w:szCs w:val="22"/>
          <w:lang w:val="en-ZA" w:eastAsia="en-ZA"/>
        </w:rPr>
      </w:pPr>
    </w:p>
    <w:p w14:paraId="359249EA" w14:textId="77777777" w:rsidR="00425115" w:rsidRDefault="00425115" w:rsidP="00425115">
      <w:pPr>
        <w:rPr>
          <w:rFonts w:ascii="Century Gothic" w:hAnsi="Century Gothic"/>
          <w:sz w:val="22"/>
          <w:szCs w:val="22"/>
          <w:lang w:val="en-ZA" w:eastAsia="en-ZA"/>
        </w:rPr>
      </w:pPr>
    </w:p>
    <w:p w14:paraId="482A75EA" w14:textId="77777777" w:rsidR="00425115" w:rsidRPr="0067367F" w:rsidRDefault="00425115" w:rsidP="00425115">
      <w:pPr>
        <w:rPr>
          <w:rFonts w:ascii="Century Gothic" w:hAnsi="Century Gothic"/>
          <w:sz w:val="22"/>
          <w:szCs w:val="22"/>
          <w:lang w:val="en-ZA" w:eastAsia="en-ZA"/>
        </w:rPr>
      </w:pPr>
    </w:p>
    <w:p w14:paraId="4D635343" w14:textId="12824BD9" w:rsidR="00425115" w:rsidRPr="008B673B" w:rsidRDefault="00425115" w:rsidP="0067367F">
      <w:pPr>
        <w:spacing w:line="360" w:lineRule="auto"/>
        <w:jc w:val="both"/>
        <w:rPr>
          <w:rFonts w:ascii="Century Gothic" w:eastAsia="Calibri" w:hAnsi="Century Gothic"/>
          <w:b/>
          <w:bCs/>
          <w:lang w:eastAsia="en-ZA"/>
        </w:rPr>
      </w:pPr>
      <w:r w:rsidRPr="00DA1DAD">
        <w:rPr>
          <w:rFonts w:ascii="Century Gothic" w:hAnsi="Century Gothic"/>
          <w:lang w:val="en-ZA" w:eastAsia="en-ZA"/>
        </w:rPr>
        <w:t xml:space="preserve"> </w:t>
      </w:r>
      <w:r w:rsidRPr="00DA1DAD">
        <w:rPr>
          <w:rFonts w:ascii="Century Gothic" w:eastAsia="Calibri" w:hAnsi="Century Gothic"/>
          <w:bCs/>
          <w:sz w:val="22"/>
          <w:szCs w:val="22"/>
          <w:lang w:eastAsia="en-ZA"/>
        </w:rPr>
        <w:t>In environments where groups of people spend a lot of time together, it becomes easier for diseases and germs to be spread from one person to another. In an ECD centre, for example, if one child has a cold on Monday, three or four other children could have caught that cold by the end of the week. For this reason, preventative steps and hygiene measures must be taken, so that the spread of germs and illness is kept to a minimum</w:t>
      </w:r>
      <w:r w:rsidRPr="00DA1DAD">
        <w:rPr>
          <w:rFonts w:ascii="Century Gothic" w:eastAsia="Calibri" w:hAnsi="Century Gothic"/>
          <w:b/>
          <w:bCs/>
          <w:lang w:eastAsia="en-ZA"/>
        </w:rPr>
        <w:t>.</w:t>
      </w:r>
      <w:r w:rsidR="00C14510">
        <w:rPr>
          <w:rFonts w:ascii="Century Gothic" w:eastAsia="Calibri" w:hAnsi="Century Gothic"/>
          <w:b/>
          <w:bCs/>
          <w:lang w:eastAsia="en-ZA"/>
        </w:rPr>
        <w:t xml:space="preserve"> </w:t>
      </w:r>
      <w:r w:rsidRPr="0067367F">
        <w:rPr>
          <w:rFonts w:ascii="Century Gothic" w:eastAsia="Calibri" w:hAnsi="Century Gothic"/>
          <w:bCs/>
          <w:sz w:val="22"/>
          <w:szCs w:val="22"/>
          <w:lang w:val="en-ZA" w:eastAsia="en-ZA"/>
        </w:rPr>
        <w:t>ECD practitioners are well-placed to pick up signs of ill-health in children early on. But simply noticing the signs is not enough. You have a duty to take the correct action to improve the child’s quality of life and to protect the other children in your care from illness and disease.</w:t>
      </w:r>
    </w:p>
    <w:p w14:paraId="5DA20852" w14:textId="2BA4810D" w:rsidR="00DA1DAD" w:rsidRPr="008B673B" w:rsidRDefault="00DA1DAD" w:rsidP="00DA1DAD">
      <w:pPr>
        <w:spacing w:line="360" w:lineRule="auto"/>
        <w:jc w:val="both"/>
        <w:rPr>
          <w:rFonts w:ascii="Century Gothic" w:eastAsia="Calibri" w:hAnsi="Century Gothic"/>
          <w:b/>
          <w:bCs/>
          <w:sz w:val="22"/>
          <w:szCs w:val="22"/>
          <w:lang w:val="en-ZA" w:eastAsia="en-ZA"/>
        </w:rPr>
      </w:pPr>
      <w:r w:rsidRPr="00DA1DAD">
        <w:rPr>
          <w:rFonts w:ascii="Century Gothic" w:eastAsia="Calibri" w:hAnsi="Century Gothic"/>
          <w:b/>
          <w:bCs/>
          <w:sz w:val="22"/>
          <w:szCs w:val="22"/>
          <w:lang w:val="en-ZA" w:eastAsia="en-ZA"/>
        </w:rPr>
        <w:t>Understanding the spread of germs</w:t>
      </w:r>
    </w:p>
    <w:p w14:paraId="2C261106" w14:textId="77777777" w:rsidR="00DA1DAD" w:rsidRPr="00DA1DAD" w:rsidRDefault="00DA1DAD" w:rsidP="00DA1DAD">
      <w:pPr>
        <w:spacing w:line="360" w:lineRule="auto"/>
        <w:jc w:val="both"/>
        <w:rPr>
          <w:rFonts w:ascii="Century Gothic" w:eastAsia="Calibri" w:hAnsi="Century Gothic"/>
          <w:bCs/>
          <w:sz w:val="22"/>
          <w:szCs w:val="22"/>
          <w:lang w:val="en-US" w:eastAsia="en-ZA"/>
        </w:rPr>
      </w:pPr>
      <w:r w:rsidRPr="00DA1DAD">
        <w:rPr>
          <w:rFonts w:ascii="Century Gothic" w:eastAsia="Calibri" w:hAnsi="Century Gothic"/>
          <w:bCs/>
          <w:sz w:val="22"/>
          <w:szCs w:val="22"/>
          <w:lang w:val="en-US" w:eastAsia="en-ZA"/>
        </w:rPr>
        <w:t>Diseases are classified as infectious or contagious, and many can be classified as both.</w:t>
      </w:r>
    </w:p>
    <w:p w14:paraId="4B67E7D9" w14:textId="77777777" w:rsidR="00DA1DAD" w:rsidRPr="00DA1DAD" w:rsidRDefault="00DA1DAD" w:rsidP="00DA1DAD">
      <w:pPr>
        <w:spacing w:line="360" w:lineRule="auto"/>
        <w:jc w:val="both"/>
        <w:rPr>
          <w:rFonts w:ascii="Century Gothic" w:eastAsia="Calibri" w:hAnsi="Century Gothic"/>
          <w:bCs/>
          <w:sz w:val="22"/>
          <w:szCs w:val="22"/>
          <w:lang w:val="en-US"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DA1DAD" w:rsidRPr="00DA1DAD" w14:paraId="597AE5F5" w14:textId="77777777" w:rsidTr="00DA1DAD">
        <w:trPr>
          <w:trHeight w:val="1235"/>
        </w:trPr>
        <w:tc>
          <w:tcPr>
            <w:tcW w:w="1117" w:type="dxa"/>
            <w:vAlign w:val="center"/>
          </w:tcPr>
          <w:p w14:paraId="6C365369" w14:textId="77777777" w:rsidR="00DA1DAD" w:rsidRPr="00DA1DAD" w:rsidRDefault="00DA1DAD" w:rsidP="00DA1DAD">
            <w:pPr>
              <w:spacing w:line="360" w:lineRule="auto"/>
              <w:jc w:val="both"/>
              <w:rPr>
                <w:rFonts w:ascii="Century Gothic" w:eastAsia="Calibri" w:hAnsi="Century Gothic"/>
                <w:bCs/>
                <w:sz w:val="22"/>
                <w:szCs w:val="22"/>
                <w:lang w:val="en-US" w:eastAsia="en-ZA"/>
              </w:rPr>
            </w:pPr>
          </w:p>
        </w:tc>
        <w:tc>
          <w:tcPr>
            <w:tcW w:w="8125" w:type="dxa"/>
            <w:vAlign w:val="center"/>
          </w:tcPr>
          <w:p w14:paraId="7B2ACC57" w14:textId="77777777" w:rsidR="00DA1DAD" w:rsidRPr="00DA1DAD" w:rsidRDefault="00DA1DAD" w:rsidP="00DA1DAD">
            <w:pPr>
              <w:spacing w:line="360" w:lineRule="auto"/>
              <w:jc w:val="both"/>
              <w:rPr>
                <w:rFonts w:ascii="Century Gothic" w:eastAsia="Calibri" w:hAnsi="Century Gothic"/>
                <w:b/>
                <w:bCs/>
                <w:sz w:val="22"/>
                <w:szCs w:val="22"/>
                <w:lang w:val="en-US" w:eastAsia="en-ZA"/>
              </w:rPr>
            </w:pPr>
            <w:r w:rsidRPr="00DA1DAD">
              <w:rPr>
                <w:rFonts w:ascii="Century Gothic" w:eastAsia="Calibri" w:hAnsi="Century Gothic"/>
                <w:b/>
                <w:bCs/>
                <w:sz w:val="22"/>
                <w:szCs w:val="22"/>
                <w:lang w:val="en-US" w:eastAsia="en-ZA"/>
              </w:rPr>
              <w:t>DEFINITION</w:t>
            </w:r>
          </w:p>
          <w:p w14:paraId="33EE26B5" w14:textId="77777777" w:rsidR="00DA1DAD" w:rsidRPr="00DA1DAD" w:rsidRDefault="00DA1DAD" w:rsidP="00DA1DAD">
            <w:pPr>
              <w:spacing w:line="360" w:lineRule="auto"/>
              <w:jc w:val="both"/>
              <w:rPr>
                <w:rFonts w:ascii="Century Gothic" w:eastAsia="Calibri" w:hAnsi="Century Gothic"/>
                <w:bCs/>
                <w:sz w:val="22"/>
                <w:szCs w:val="22"/>
                <w:lang w:val="en-US" w:eastAsia="en-ZA"/>
              </w:rPr>
            </w:pPr>
            <w:r w:rsidRPr="00DA1DAD">
              <w:rPr>
                <w:rFonts w:ascii="Century Gothic" w:eastAsia="Calibri" w:hAnsi="Century Gothic"/>
                <w:b/>
                <w:bCs/>
                <w:sz w:val="22"/>
                <w:szCs w:val="22"/>
                <w:lang w:val="en-US" w:eastAsia="en-ZA"/>
              </w:rPr>
              <w:t xml:space="preserve">Infectious disease: </w:t>
            </w:r>
            <w:r w:rsidRPr="00DA1DAD">
              <w:rPr>
                <w:rFonts w:ascii="Century Gothic" w:eastAsia="Calibri" w:hAnsi="Century Gothic"/>
                <w:bCs/>
                <w:sz w:val="22"/>
                <w:szCs w:val="22"/>
                <w:lang w:val="en-US" w:eastAsia="en-ZA"/>
              </w:rPr>
              <w:t>are caused by germs, such as bacteria, viruses or parasites.</w:t>
            </w:r>
          </w:p>
          <w:p w14:paraId="524FC665" w14:textId="77777777" w:rsidR="00DA1DAD" w:rsidRPr="00DA1DAD" w:rsidRDefault="00DA1DAD" w:rsidP="00DA1DAD">
            <w:pPr>
              <w:spacing w:line="360" w:lineRule="auto"/>
              <w:jc w:val="both"/>
              <w:rPr>
                <w:rFonts w:ascii="Century Gothic" w:eastAsia="Calibri" w:hAnsi="Century Gothic"/>
                <w:bCs/>
                <w:sz w:val="22"/>
                <w:szCs w:val="22"/>
                <w:lang w:val="en-US" w:eastAsia="en-ZA"/>
              </w:rPr>
            </w:pPr>
            <w:r w:rsidRPr="00DA1DAD">
              <w:rPr>
                <w:rFonts w:ascii="Century Gothic" w:eastAsia="Calibri" w:hAnsi="Century Gothic"/>
                <w:b/>
                <w:bCs/>
                <w:sz w:val="22"/>
                <w:szCs w:val="22"/>
                <w:lang w:val="en-US" w:eastAsia="en-ZA"/>
              </w:rPr>
              <w:t>Contagious disease:</w:t>
            </w:r>
            <w:r w:rsidRPr="00DA1DAD">
              <w:rPr>
                <w:rFonts w:ascii="Century Gothic" w:eastAsia="Calibri" w:hAnsi="Century Gothic"/>
                <w:bCs/>
                <w:sz w:val="22"/>
                <w:szCs w:val="22"/>
                <w:lang w:val="en-US" w:eastAsia="en-ZA"/>
              </w:rPr>
              <w:t xml:space="preserve"> are spread from one person to another.</w:t>
            </w:r>
          </w:p>
        </w:tc>
      </w:tr>
    </w:tbl>
    <w:p w14:paraId="5AD4DCF7" w14:textId="77777777" w:rsidR="00DA1DAD" w:rsidRPr="00DA1DAD" w:rsidRDefault="00DA1DAD" w:rsidP="00DA1DAD">
      <w:pPr>
        <w:spacing w:line="360" w:lineRule="auto"/>
        <w:jc w:val="both"/>
        <w:rPr>
          <w:rFonts w:ascii="Century Gothic" w:eastAsia="Calibri" w:hAnsi="Century Gothic"/>
          <w:bCs/>
          <w:sz w:val="22"/>
          <w:szCs w:val="22"/>
          <w:lang w:val="en-US" w:eastAsia="en-ZA"/>
        </w:rPr>
      </w:pPr>
    </w:p>
    <w:p w14:paraId="01B6F3E4" w14:textId="10D9E712" w:rsidR="00DA1DAD" w:rsidRPr="00DA1DAD" w:rsidRDefault="00DA1DAD" w:rsidP="00DA1DAD">
      <w:pPr>
        <w:spacing w:line="360" w:lineRule="auto"/>
        <w:jc w:val="both"/>
        <w:rPr>
          <w:rFonts w:ascii="Century Gothic" w:eastAsia="Calibri" w:hAnsi="Century Gothic"/>
          <w:bCs/>
          <w:sz w:val="22"/>
          <w:szCs w:val="22"/>
          <w:lang w:val="en-US" w:eastAsia="en-ZA"/>
        </w:rPr>
      </w:pPr>
      <w:r w:rsidRPr="00DA1DAD">
        <w:rPr>
          <w:rFonts w:ascii="Century Gothic" w:eastAsia="Calibri" w:hAnsi="Century Gothic"/>
          <w:bCs/>
          <w:sz w:val="22"/>
          <w:szCs w:val="22"/>
          <w:lang w:val="en-US" w:eastAsia="en-ZA"/>
        </w:rPr>
        <w:t>An example of a disease that is both infectious and contagious is influenza (flu) – flu is caused by a virus and is passed from person to person. Young children tend to catch contagious diseases more easily than adults. There are two reasons for this:</w:t>
      </w:r>
    </w:p>
    <w:p w14:paraId="62B72E38" w14:textId="77777777" w:rsidR="00DA1DAD" w:rsidRPr="00DA1DAD" w:rsidRDefault="00DA1DAD" w:rsidP="00B95907">
      <w:pPr>
        <w:numPr>
          <w:ilvl w:val="0"/>
          <w:numId w:val="24"/>
        </w:numPr>
        <w:spacing w:line="360" w:lineRule="auto"/>
        <w:jc w:val="both"/>
        <w:rPr>
          <w:rFonts w:ascii="Century Gothic" w:eastAsia="Calibri" w:hAnsi="Century Gothic"/>
          <w:bCs/>
          <w:sz w:val="22"/>
          <w:szCs w:val="22"/>
          <w:lang w:val="en-US" w:eastAsia="en-ZA"/>
        </w:rPr>
      </w:pPr>
      <w:r w:rsidRPr="00DA1DAD">
        <w:rPr>
          <w:rFonts w:ascii="Century Gothic" w:eastAsia="Calibri" w:hAnsi="Century Gothic"/>
          <w:bCs/>
          <w:sz w:val="22"/>
          <w:szCs w:val="22"/>
          <w:lang w:val="en-US" w:eastAsia="en-ZA"/>
        </w:rPr>
        <w:t>Children have not been exposed to many illnesses yet, so their bodies have not built up much immunity to illness.</w:t>
      </w:r>
    </w:p>
    <w:p w14:paraId="2C18BD1C" w14:textId="2E305FDA" w:rsidR="00DA1DAD" w:rsidRPr="008B673B" w:rsidRDefault="00DA1DAD" w:rsidP="00DA1DAD">
      <w:pPr>
        <w:numPr>
          <w:ilvl w:val="0"/>
          <w:numId w:val="24"/>
        </w:numPr>
        <w:spacing w:line="360" w:lineRule="auto"/>
        <w:jc w:val="both"/>
        <w:rPr>
          <w:rFonts w:ascii="Century Gothic" w:eastAsia="Calibri" w:hAnsi="Century Gothic"/>
          <w:bCs/>
          <w:sz w:val="22"/>
          <w:szCs w:val="22"/>
          <w:lang w:val="en-US" w:eastAsia="en-ZA"/>
        </w:rPr>
      </w:pPr>
      <w:r w:rsidRPr="00DA1DAD">
        <w:rPr>
          <w:rFonts w:ascii="Century Gothic" w:eastAsia="Calibri" w:hAnsi="Century Gothic"/>
          <w:bCs/>
          <w:sz w:val="22"/>
          <w:szCs w:val="22"/>
          <w:lang w:val="en-US" w:eastAsia="en-ZA"/>
        </w:rPr>
        <w:t xml:space="preserve">Children’s </w:t>
      </w:r>
      <w:r w:rsidR="008B673B" w:rsidRPr="00DA1DAD">
        <w:rPr>
          <w:rFonts w:ascii="Century Gothic" w:eastAsia="Calibri" w:hAnsi="Century Gothic"/>
          <w:bCs/>
          <w:sz w:val="22"/>
          <w:szCs w:val="22"/>
          <w:lang w:val="en-US" w:eastAsia="en-ZA"/>
        </w:rPr>
        <w:t>behavior</w:t>
      </w:r>
      <w:r w:rsidRPr="00DA1DAD">
        <w:rPr>
          <w:rFonts w:ascii="Century Gothic" w:eastAsia="Calibri" w:hAnsi="Century Gothic"/>
          <w:bCs/>
          <w:sz w:val="22"/>
          <w:szCs w:val="22"/>
          <w:lang w:val="en-US" w:eastAsia="en-ZA"/>
        </w:rPr>
        <w:t xml:space="preserve"> and habits tend to expose them to more germs. For example, children often put their fingers or toys in their mouths, which increase the chance that they will pick up germs.</w:t>
      </w:r>
    </w:p>
    <w:p w14:paraId="5BD13EB8" w14:textId="59EAB815" w:rsidR="00DA1DAD" w:rsidRPr="008B673B" w:rsidRDefault="00DA1DAD" w:rsidP="00DA1DAD">
      <w:pPr>
        <w:spacing w:line="360" w:lineRule="auto"/>
        <w:jc w:val="both"/>
        <w:rPr>
          <w:rFonts w:ascii="Century Gothic" w:eastAsia="Calibri" w:hAnsi="Century Gothic"/>
          <w:b/>
          <w:bCs/>
          <w:sz w:val="22"/>
          <w:szCs w:val="22"/>
          <w:lang w:val="en-US" w:eastAsia="en-ZA"/>
        </w:rPr>
      </w:pPr>
      <w:r w:rsidRPr="00DA1DAD">
        <w:rPr>
          <w:rFonts w:ascii="Century Gothic" w:eastAsia="Calibri" w:hAnsi="Century Gothic"/>
          <w:b/>
          <w:bCs/>
          <w:sz w:val="22"/>
          <w:szCs w:val="22"/>
          <w:lang w:val="en-US" w:eastAsia="en-ZA"/>
        </w:rPr>
        <w:lastRenderedPageBreak/>
        <w:t xml:space="preserve">Four </w:t>
      </w:r>
      <w:r w:rsidR="008B673B" w:rsidRPr="00DA1DAD">
        <w:rPr>
          <w:rFonts w:ascii="Century Gothic" w:eastAsia="Calibri" w:hAnsi="Century Gothic"/>
          <w:b/>
          <w:bCs/>
          <w:sz w:val="22"/>
          <w:szCs w:val="22"/>
          <w:lang w:val="en-US" w:eastAsia="en-ZA"/>
        </w:rPr>
        <w:t>keyways</w:t>
      </w:r>
      <w:r w:rsidRPr="00DA1DAD">
        <w:rPr>
          <w:rFonts w:ascii="Century Gothic" w:eastAsia="Calibri" w:hAnsi="Century Gothic"/>
          <w:b/>
          <w:bCs/>
          <w:sz w:val="22"/>
          <w:szCs w:val="22"/>
          <w:lang w:val="en-US" w:eastAsia="en-ZA"/>
        </w:rPr>
        <w:t xml:space="preserve"> that germs spread</w:t>
      </w:r>
    </w:p>
    <w:p w14:paraId="05600E56" w14:textId="77777777" w:rsidR="00DA1DAD" w:rsidRPr="00DA1DAD" w:rsidRDefault="00DA1DAD" w:rsidP="00DA1DAD">
      <w:pPr>
        <w:spacing w:line="360" w:lineRule="auto"/>
        <w:jc w:val="both"/>
        <w:rPr>
          <w:rFonts w:ascii="Century Gothic" w:eastAsia="Calibri" w:hAnsi="Century Gothic"/>
          <w:bCs/>
          <w:sz w:val="22"/>
          <w:szCs w:val="22"/>
          <w:lang w:val="en-US" w:eastAsia="en-ZA"/>
        </w:rPr>
      </w:pPr>
      <w:r w:rsidRPr="00DA1DAD">
        <w:rPr>
          <w:rFonts w:ascii="Century Gothic" w:eastAsia="Calibri" w:hAnsi="Century Gothic"/>
          <w:bCs/>
          <w:sz w:val="22"/>
          <w:szCs w:val="22"/>
          <w:lang w:val="en-US" w:eastAsia="en-ZA"/>
        </w:rPr>
        <w:t>Diseases spread in four main ways:</w:t>
      </w:r>
    </w:p>
    <w:p w14:paraId="5112A586" w14:textId="49D51E76" w:rsidR="00DA1DAD" w:rsidRPr="00DA1DAD" w:rsidRDefault="00DA1DAD" w:rsidP="00DA1DAD">
      <w:pPr>
        <w:spacing w:line="360" w:lineRule="auto"/>
        <w:jc w:val="both"/>
        <w:rPr>
          <w:rFonts w:ascii="Century Gothic" w:eastAsia="Calibri" w:hAnsi="Century Gothic"/>
          <w:bCs/>
          <w:sz w:val="22"/>
          <w:szCs w:val="22"/>
          <w:lang w:eastAsia="en-ZA"/>
        </w:rPr>
      </w:pPr>
      <w:r w:rsidRPr="00DA1DAD">
        <w:rPr>
          <w:rFonts w:ascii="Century Gothic" w:eastAsia="Calibri" w:hAnsi="Century Gothic"/>
          <w:bCs/>
          <w:sz w:val="22"/>
          <w:szCs w:val="22"/>
          <w:lang w:eastAsia="en-ZA"/>
        </w:rPr>
        <w:t>•</w:t>
      </w:r>
      <w:r w:rsidRPr="00DA1DAD">
        <w:rPr>
          <w:rFonts w:ascii="Century Gothic" w:eastAsia="Calibri" w:hAnsi="Century Gothic"/>
          <w:bCs/>
          <w:sz w:val="22"/>
          <w:szCs w:val="22"/>
          <w:lang w:eastAsia="en-ZA"/>
        </w:rPr>
        <w:tab/>
        <w:t xml:space="preserve">direct </w:t>
      </w:r>
      <w:r w:rsidR="008B673B" w:rsidRPr="00DA1DAD">
        <w:rPr>
          <w:rFonts w:ascii="Century Gothic" w:eastAsia="Calibri" w:hAnsi="Century Gothic"/>
          <w:bCs/>
          <w:sz w:val="22"/>
          <w:szCs w:val="22"/>
          <w:lang w:eastAsia="en-ZA"/>
        </w:rPr>
        <w:t>contact.</w:t>
      </w:r>
    </w:p>
    <w:p w14:paraId="5364ECEE" w14:textId="2F852072" w:rsidR="00DA1DAD" w:rsidRPr="00DA1DAD" w:rsidRDefault="00DA1DAD" w:rsidP="00DA1DAD">
      <w:pPr>
        <w:spacing w:line="360" w:lineRule="auto"/>
        <w:jc w:val="both"/>
        <w:rPr>
          <w:rFonts w:ascii="Century Gothic" w:eastAsia="Calibri" w:hAnsi="Century Gothic"/>
          <w:bCs/>
          <w:sz w:val="22"/>
          <w:szCs w:val="22"/>
          <w:lang w:eastAsia="en-ZA"/>
        </w:rPr>
      </w:pPr>
      <w:r w:rsidRPr="00DA1DAD">
        <w:rPr>
          <w:rFonts w:ascii="Century Gothic" w:eastAsia="Calibri" w:hAnsi="Century Gothic"/>
          <w:bCs/>
          <w:sz w:val="22"/>
          <w:szCs w:val="22"/>
          <w:lang w:eastAsia="en-ZA"/>
        </w:rPr>
        <w:t>•</w:t>
      </w:r>
      <w:r w:rsidRPr="00DA1DAD">
        <w:rPr>
          <w:rFonts w:ascii="Century Gothic" w:eastAsia="Calibri" w:hAnsi="Century Gothic"/>
          <w:bCs/>
          <w:sz w:val="22"/>
          <w:szCs w:val="22"/>
          <w:lang w:eastAsia="en-ZA"/>
        </w:rPr>
        <w:tab/>
        <w:t xml:space="preserve">respiratory </w:t>
      </w:r>
      <w:r w:rsidR="008B673B" w:rsidRPr="00DA1DAD">
        <w:rPr>
          <w:rFonts w:ascii="Century Gothic" w:eastAsia="Calibri" w:hAnsi="Century Gothic"/>
          <w:bCs/>
          <w:sz w:val="22"/>
          <w:szCs w:val="22"/>
          <w:lang w:eastAsia="en-ZA"/>
        </w:rPr>
        <w:t>transmission.</w:t>
      </w:r>
    </w:p>
    <w:p w14:paraId="61E24BD6" w14:textId="77777777" w:rsidR="00DA1DAD" w:rsidRPr="00DA1DAD" w:rsidRDefault="00DA1DAD" w:rsidP="00DA1DAD">
      <w:pPr>
        <w:spacing w:line="360" w:lineRule="auto"/>
        <w:jc w:val="both"/>
        <w:rPr>
          <w:rFonts w:ascii="Century Gothic" w:eastAsia="Calibri" w:hAnsi="Century Gothic"/>
          <w:bCs/>
          <w:sz w:val="22"/>
          <w:szCs w:val="22"/>
          <w:lang w:eastAsia="en-ZA"/>
        </w:rPr>
      </w:pPr>
      <w:r w:rsidRPr="00DA1DAD">
        <w:rPr>
          <w:rFonts w:ascii="Century Gothic" w:eastAsia="Calibri" w:hAnsi="Century Gothic"/>
          <w:bCs/>
          <w:sz w:val="22"/>
          <w:szCs w:val="22"/>
          <w:lang w:eastAsia="en-ZA"/>
        </w:rPr>
        <w:t>•</w:t>
      </w:r>
      <w:r w:rsidRPr="00DA1DAD">
        <w:rPr>
          <w:rFonts w:ascii="Century Gothic" w:eastAsia="Calibri" w:hAnsi="Century Gothic"/>
          <w:bCs/>
          <w:sz w:val="22"/>
          <w:szCs w:val="22"/>
          <w:lang w:eastAsia="en-ZA"/>
        </w:rPr>
        <w:tab/>
        <w:t>faecal-oral transmission; and</w:t>
      </w:r>
    </w:p>
    <w:p w14:paraId="418447BB" w14:textId="77777777" w:rsidR="00DA1DAD" w:rsidRPr="00DA1DAD" w:rsidRDefault="00DA1DAD" w:rsidP="00DA1DAD">
      <w:pPr>
        <w:spacing w:line="360" w:lineRule="auto"/>
        <w:jc w:val="both"/>
        <w:rPr>
          <w:rFonts w:ascii="Century Gothic" w:eastAsia="Calibri" w:hAnsi="Century Gothic"/>
          <w:bCs/>
          <w:sz w:val="22"/>
          <w:szCs w:val="22"/>
          <w:lang w:eastAsia="en-ZA"/>
        </w:rPr>
      </w:pPr>
      <w:r w:rsidRPr="00DA1DAD">
        <w:rPr>
          <w:rFonts w:ascii="Century Gothic" w:eastAsia="Calibri" w:hAnsi="Century Gothic"/>
          <w:bCs/>
          <w:sz w:val="22"/>
          <w:szCs w:val="22"/>
          <w:lang w:eastAsia="en-ZA"/>
        </w:rPr>
        <w:t>•</w:t>
      </w:r>
      <w:r w:rsidRPr="00DA1DAD">
        <w:rPr>
          <w:rFonts w:ascii="Century Gothic" w:eastAsia="Calibri" w:hAnsi="Century Gothic"/>
          <w:bCs/>
          <w:sz w:val="22"/>
          <w:szCs w:val="22"/>
          <w:lang w:eastAsia="en-ZA"/>
        </w:rPr>
        <w:tab/>
        <w:t>blood transmission.</w:t>
      </w:r>
    </w:p>
    <w:p w14:paraId="1933E455" w14:textId="71E789C6" w:rsidR="00EC7C7E" w:rsidRPr="008B673B" w:rsidRDefault="00DA1DAD" w:rsidP="008B673B">
      <w:pPr>
        <w:pStyle w:val="ListParagraph"/>
        <w:spacing w:line="360" w:lineRule="auto"/>
        <w:ind w:left="360"/>
        <w:jc w:val="both"/>
        <w:rPr>
          <w:rFonts w:ascii="Century Gothic" w:hAnsi="Century Gothic"/>
          <w:lang w:val="en-ZA" w:eastAsia="en-ZA"/>
        </w:rPr>
      </w:pPr>
      <w:r w:rsidRPr="00DA1DAD">
        <w:rPr>
          <w:noProof/>
        </w:rPr>
        <w:drawing>
          <wp:inline distT="0" distB="0" distL="0" distR="0" wp14:anchorId="6F661AB4" wp14:editId="5C183030">
            <wp:extent cx="4581525" cy="4684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9814" cy="4693403"/>
                    </a:xfrm>
                    <a:prstGeom prst="rect">
                      <a:avLst/>
                    </a:prstGeom>
                    <a:noFill/>
                    <a:ln>
                      <a:noFill/>
                    </a:ln>
                  </pic:spPr>
                </pic:pic>
              </a:graphicData>
            </a:graphic>
          </wp:inline>
        </w:drawing>
      </w:r>
    </w:p>
    <w:p w14:paraId="71E447E1" w14:textId="61CC89BB" w:rsidR="00DA1DAD" w:rsidRPr="008B673B" w:rsidRDefault="00DA1DAD" w:rsidP="00DA1DAD">
      <w:pPr>
        <w:spacing w:line="360" w:lineRule="auto"/>
        <w:jc w:val="both"/>
        <w:rPr>
          <w:rFonts w:ascii="Century Gothic" w:eastAsia="Calibri" w:hAnsi="Century Gothic" w:cs="Times New Roman"/>
          <w:b/>
          <w:color w:val="auto"/>
          <w:sz w:val="22"/>
          <w:szCs w:val="22"/>
          <w:lang w:val="en-US" w:eastAsia="en-ZA"/>
        </w:rPr>
      </w:pPr>
      <w:r w:rsidRPr="00DA1DAD">
        <w:rPr>
          <w:rFonts w:ascii="Century Gothic" w:eastAsia="Calibri" w:hAnsi="Century Gothic" w:cs="Times New Roman"/>
          <w:b/>
          <w:color w:val="auto"/>
          <w:sz w:val="22"/>
          <w:szCs w:val="22"/>
          <w:lang w:val="en-US" w:eastAsia="en-ZA"/>
        </w:rPr>
        <w:t>Direct contact</w:t>
      </w:r>
    </w:p>
    <w:p w14:paraId="56453CF4" w14:textId="3D5ADC91" w:rsidR="00DA1DAD" w:rsidRPr="008B673B" w:rsidRDefault="00DA1DAD" w:rsidP="00DA1DAD">
      <w:pPr>
        <w:spacing w:line="360" w:lineRule="auto"/>
        <w:jc w:val="both"/>
        <w:rPr>
          <w:rFonts w:ascii="Century Gothic" w:eastAsia="Calibri" w:hAnsi="Century Gothic" w:cs="Times New Roman"/>
          <w:color w:val="auto"/>
          <w:sz w:val="22"/>
          <w:szCs w:val="22"/>
          <w:lang w:val="en-US" w:eastAsia="en-ZA"/>
        </w:rPr>
      </w:pPr>
      <w:r w:rsidRPr="00DA1DAD">
        <w:rPr>
          <w:rFonts w:ascii="Century Gothic" w:eastAsia="Calibri" w:hAnsi="Century Gothic" w:cs="Times New Roman"/>
          <w:color w:val="auto"/>
          <w:sz w:val="22"/>
          <w:szCs w:val="22"/>
          <w:lang w:val="en-US" w:eastAsia="en-ZA"/>
        </w:rPr>
        <w:t>The uninfected child has direct contact with the infected person’s skin or body fluids. Some examples are:</w:t>
      </w:r>
    </w:p>
    <w:p w14:paraId="39404996" w14:textId="21C5D0DA" w:rsidR="00DA1DAD" w:rsidRPr="00DA1DAD" w:rsidRDefault="00DA1DAD" w:rsidP="00B95907">
      <w:pPr>
        <w:numPr>
          <w:ilvl w:val="0"/>
          <w:numId w:val="25"/>
        </w:numPr>
        <w:spacing w:line="360" w:lineRule="auto"/>
        <w:jc w:val="both"/>
        <w:rPr>
          <w:rFonts w:ascii="Century Gothic" w:eastAsia="Calibri" w:hAnsi="Century Gothic" w:cs="Times New Roman"/>
          <w:color w:val="auto"/>
          <w:sz w:val="22"/>
          <w:szCs w:val="22"/>
          <w:lang w:val="en-US" w:eastAsia="en-ZA"/>
        </w:rPr>
      </w:pPr>
      <w:r w:rsidRPr="00DA1DAD">
        <w:rPr>
          <w:rFonts w:ascii="Century Gothic" w:eastAsia="Calibri" w:hAnsi="Century Gothic" w:cs="Times New Roman"/>
          <w:color w:val="auto"/>
          <w:sz w:val="22"/>
          <w:szCs w:val="22"/>
          <w:lang w:val="en-US" w:eastAsia="en-ZA"/>
        </w:rPr>
        <w:t xml:space="preserve">head </w:t>
      </w:r>
      <w:r w:rsidR="008B673B" w:rsidRPr="00DA1DAD">
        <w:rPr>
          <w:rFonts w:ascii="Century Gothic" w:eastAsia="Calibri" w:hAnsi="Century Gothic" w:cs="Times New Roman"/>
          <w:color w:val="auto"/>
          <w:sz w:val="22"/>
          <w:szCs w:val="22"/>
          <w:lang w:val="en-US" w:eastAsia="en-ZA"/>
        </w:rPr>
        <w:t>lice.</w:t>
      </w:r>
    </w:p>
    <w:p w14:paraId="7253DD60" w14:textId="0C97C912" w:rsidR="00DA1DAD" w:rsidRPr="00DA1DAD" w:rsidRDefault="008B673B" w:rsidP="00B95907">
      <w:pPr>
        <w:numPr>
          <w:ilvl w:val="0"/>
          <w:numId w:val="25"/>
        </w:numPr>
        <w:spacing w:line="360" w:lineRule="auto"/>
        <w:jc w:val="both"/>
        <w:rPr>
          <w:rFonts w:ascii="Century Gothic" w:eastAsia="Calibri" w:hAnsi="Century Gothic" w:cs="Times New Roman"/>
          <w:color w:val="auto"/>
          <w:sz w:val="22"/>
          <w:szCs w:val="22"/>
          <w:lang w:val="en-US" w:eastAsia="en-ZA"/>
        </w:rPr>
      </w:pPr>
      <w:r w:rsidRPr="00DA1DAD">
        <w:rPr>
          <w:rFonts w:ascii="Century Gothic" w:eastAsia="Calibri" w:hAnsi="Century Gothic" w:cs="Times New Roman"/>
          <w:color w:val="auto"/>
          <w:sz w:val="22"/>
          <w:szCs w:val="22"/>
          <w:lang w:val="en-US" w:eastAsia="en-ZA"/>
        </w:rPr>
        <w:t>ringworm.</w:t>
      </w:r>
    </w:p>
    <w:p w14:paraId="16609C92" w14:textId="78C32822" w:rsidR="00DA1DAD" w:rsidRPr="00DA1DAD" w:rsidRDefault="008B673B" w:rsidP="00B95907">
      <w:pPr>
        <w:numPr>
          <w:ilvl w:val="0"/>
          <w:numId w:val="25"/>
        </w:numPr>
        <w:spacing w:line="360" w:lineRule="auto"/>
        <w:jc w:val="both"/>
        <w:rPr>
          <w:rFonts w:ascii="Century Gothic" w:eastAsia="Calibri" w:hAnsi="Century Gothic" w:cs="Times New Roman"/>
          <w:color w:val="auto"/>
          <w:sz w:val="22"/>
          <w:szCs w:val="22"/>
          <w:lang w:val="en-US" w:eastAsia="en-ZA"/>
        </w:rPr>
      </w:pPr>
      <w:r w:rsidRPr="00DA1DAD">
        <w:rPr>
          <w:rFonts w:ascii="Century Gothic" w:eastAsia="Calibri" w:hAnsi="Century Gothic" w:cs="Times New Roman"/>
          <w:color w:val="auto"/>
          <w:sz w:val="22"/>
          <w:szCs w:val="22"/>
          <w:lang w:val="en-US" w:eastAsia="en-ZA"/>
        </w:rPr>
        <w:t>scabies.</w:t>
      </w:r>
      <w:r w:rsidR="00DA1DAD" w:rsidRPr="00DA1DAD">
        <w:rPr>
          <w:rFonts w:ascii="Century Gothic" w:eastAsia="Calibri" w:hAnsi="Century Gothic" w:cs="Times New Roman"/>
          <w:color w:val="auto"/>
          <w:sz w:val="22"/>
          <w:szCs w:val="22"/>
          <w:lang w:val="en-US" w:eastAsia="en-ZA"/>
        </w:rPr>
        <w:t xml:space="preserve"> </w:t>
      </w:r>
    </w:p>
    <w:p w14:paraId="136347B6" w14:textId="77777777" w:rsidR="00DA1DAD" w:rsidRPr="00DA1DAD" w:rsidRDefault="00DA1DAD" w:rsidP="00B95907">
      <w:pPr>
        <w:numPr>
          <w:ilvl w:val="0"/>
          <w:numId w:val="25"/>
        </w:numPr>
        <w:spacing w:line="360" w:lineRule="auto"/>
        <w:jc w:val="both"/>
        <w:rPr>
          <w:rFonts w:ascii="Century Gothic" w:eastAsia="Calibri" w:hAnsi="Century Gothic" w:cs="Times New Roman"/>
          <w:color w:val="auto"/>
          <w:sz w:val="22"/>
          <w:szCs w:val="22"/>
          <w:lang w:val="en-US" w:eastAsia="en-ZA"/>
        </w:rPr>
      </w:pPr>
      <w:r w:rsidRPr="00DA1DAD">
        <w:rPr>
          <w:rFonts w:ascii="Century Gothic" w:eastAsia="Calibri" w:hAnsi="Century Gothic" w:cs="Times New Roman"/>
          <w:color w:val="auto"/>
          <w:sz w:val="22"/>
          <w:szCs w:val="22"/>
          <w:lang w:val="en-US" w:eastAsia="en-ZA"/>
        </w:rPr>
        <w:t>chickenpox; and</w:t>
      </w:r>
    </w:p>
    <w:p w14:paraId="62C2CD35" w14:textId="77777777" w:rsidR="00DA1DAD" w:rsidRDefault="00DA1DAD" w:rsidP="00B95907">
      <w:pPr>
        <w:numPr>
          <w:ilvl w:val="0"/>
          <w:numId w:val="25"/>
        </w:numPr>
        <w:spacing w:line="360" w:lineRule="auto"/>
        <w:jc w:val="both"/>
        <w:rPr>
          <w:rFonts w:ascii="Century Gothic" w:eastAsia="Calibri" w:hAnsi="Century Gothic" w:cs="Times New Roman"/>
          <w:color w:val="auto"/>
          <w:sz w:val="22"/>
          <w:szCs w:val="22"/>
          <w:lang w:val="en-US" w:eastAsia="en-ZA"/>
        </w:rPr>
      </w:pPr>
      <w:r w:rsidRPr="00DA1DAD">
        <w:rPr>
          <w:rFonts w:ascii="Century Gothic" w:eastAsia="Calibri" w:hAnsi="Century Gothic" w:cs="Times New Roman"/>
          <w:color w:val="auto"/>
          <w:sz w:val="22"/>
          <w:szCs w:val="22"/>
          <w:lang w:val="en-US" w:eastAsia="en-ZA"/>
        </w:rPr>
        <w:t>skin infections (sores).</w:t>
      </w:r>
    </w:p>
    <w:p w14:paraId="66475E04" w14:textId="77777777" w:rsidR="00DA1DAD" w:rsidRPr="00DA1DAD" w:rsidRDefault="00DA1DAD" w:rsidP="00B95907">
      <w:pPr>
        <w:numPr>
          <w:ilvl w:val="0"/>
          <w:numId w:val="25"/>
        </w:numPr>
        <w:spacing w:line="360" w:lineRule="auto"/>
        <w:jc w:val="both"/>
        <w:rPr>
          <w:rFonts w:ascii="Century Gothic" w:eastAsia="Calibri" w:hAnsi="Century Gothic" w:cs="Times New Roman"/>
          <w:color w:val="auto"/>
          <w:sz w:val="22"/>
          <w:szCs w:val="22"/>
          <w:lang w:val="en-US" w:eastAsia="en-ZA"/>
        </w:rPr>
      </w:pPr>
    </w:p>
    <w:p w14:paraId="1221D9E4" w14:textId="3E7F8695" w:rsidR="00DA1DAD" w:rsidRDefault="00DA1DAD" w:rsidP="00DA1DAD">
      <w:pPr>
        <w:spacing w:line="360" w:lineRule="auto"/>
        <w:jc w:val="both"/>
        <w:rPr>
          <w:rFonts w:ascii="Century Gothic" w:hAnsi="Century Gothic"/>
          <w:lang w:val="en-ZA" w:eastAsia="en-ZA"/>
        </w:rPr>
      </w:pPr>
      <w:r w:rsidRPr="00DA1DAD">
        <w:rPr>
          <w:rFonts w:ascii="Century Gothic" w:hAnsi="Century Gothic"/>
          <w:lang w:val="en-ZA" w:eastAsia="en-ZA"/>
        </w:rPr>
        <w:lastRenderedPageBreak/>
        <w:t>Example: Sally, who has head lice, has her hair plaited by Thandi – later Thandi touches her own hair, and transfers the lice to it.</w:t>
      </w:r>
    </w:p>
    <w:p w14:paraId="37B0B63A" w14:textId="77777777" w:rsidR="00DA1DAD" w:rsidRPr="008B673B" w:rsidRDefault="00DA1DAD" w:rsidP="00DA1DAD">
      <w:pPr>
        <w:spacing w:line="360" w:lineRule="auto"/>
        <w:jc w:val="both"/>
        <w:rPr>
          <w:rFonts w:ascii="Century Gothic" w:hAnsi="Century Gothic"/>
          <w:b/>
          <w:bCs/>
          <w:sz w:val="22"/>
          <w:szCs w:val="22"/>
          <w:lang w:val="en-ZA" w:eastAsia="en-ZA"/>
        </w:rPr>
      </w:pPr>
      <w:r w:rsidRPr="008B673B">
        <w:rPr>
          <w:rFonts w:ascii="Century Gothic" w:hAnsi="Century Gothic"/>
          <w:b/>
          <w:bCs/>
          <w:sz w:val="22"/>
          <w:szCs w:val="22"/>
          <w:lang w:val="en-ZA" w:eastAsia="en-ZA"/>
        </w:rPr>
        <w:t>Respiratory transmission</w:t>
      </w:r>
    </w:p>
    <w:p w14:paraId="1DDE0CDB" w14:textId="6B08750E"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The germs are carried through the air from the throat, mouth, lungs or nose of the infected person to the uninfected child. This often happens when very small droplets of saliva or mucous pass through the air, carrying the germs. Some examples are: </w:t>
      </w:r>
    </w:p>
    <w:p w14:paraId="6A9FE407" w14:textId="2DC7F4D6"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chickenpox;</w:t>
      </w:r>
      <w:r w:rsidRPr="00DA1DAD">
        <w:rPr>
          <w:rFonts w:ascii="Century Gothic" w:hAnsi="Century Gothic"/>
          <w:sz w:val="22"/>
          <w:szCs w:val="22"/>
          <w:lang w:val="en-ZA" w:eastAsia="en-ZA"/>
        </w:rPr>
        <w:tab/>
        <w:t>•</w:t>
      </w:r>
      <w:r w:rsidR="008B673B" w:rsidRPr="00DA1DAD">
        <w:rPr>
          <w:rFonts w:ascii="Century Gothic" w:hAnsi="Century Gothic"/>
          <w:sz w:val="22"/>
          <w:szCs w:val="22"/>
          <w:lang w:val="en-ZA" w:eastAsia="en-ZA"/>
        </w:rPr>
        <w:t>rubella.</w:t>
      </w:r>
    </w:p>
    <w:p w14:paraId="12FBE2C5" w14:textId="497BF45D"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the common cold;</w:t>
      </w:r>
      <w:r w:rsidRPr="00DA1DAD">
        <w:rPr>
          <w:rFonts w:ascii="Century Gothic" w:hAnsi="Century Gothic"/>
          <w:sz w:val="22"/>
          <w:szCs w:val="22"/>
          <w:lang w:val="en-ZA" w:eastAsia="en-ZA"/>
        </w:rPr>
        <w:tab/>
        <w:t>•</w:t>
      </w:r>
      <w:r w:rsidRPr="00DA1DAD">
        <w:rPr>
          <w:rFonts w:ascii="Century Gothic" w:hAnsi="Century Gothic"/>
          <w:sz w:val="22"/>
          <w:szCs w:val="22"/>
          <w:lang w:val="en-ZA" w:eastAsia="en-ZA"/>
        </w:rPr>
        <w:tab/>
      </w:r>
      <w:r w:rsidR="008B673B" w:rsidRPr="00DA1DAD">
        <w:rPr>
          <w:rFonts w:ascii="Century Gothic" w:hAnsi="Century Gothic"/>
          <w:sz w:val="22"/>
          <w:szCs w:val="22"/>
          <w:lang w:val="en-ZA" w:eastAsia="en-ZA"/>
        </w:rPr>
        <w:t>pneumonia.</w:t>
      </w:r>
    </w:p>
    <w:p w14:paraId="64376D91"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flu;</w:t>
      </w:r>
      <w:r w:rsidRPr="00DA1DAD">
        <w:rPr>
          <w:rFonts w:ascii="Century Gothic" w:hAnsi="Century Gothic"/>
          <w:sz w:val="22"/>
          <w:szCs w:val="22"/>
          <w:lang w:val="en-ZA" w:eastAsia="en-ZA"/>
        </w:rPr>
        <w:tab/>
        <w:t>•</w:t>
      </w:r>
      <w:r w:rsidRPr="00DA1DAD">
        <w:rPr>
          <w:rFonts w:ascii="Century Gothic" w:hAnsi="Century Gothic"/>
          <w:sz w:val="22"/>
          <w:szCs w:val="22"/>
          <w:lang w:val="en-ZA" w:eastAsia="en-ZA"/>
        </w:rPr>
        <w:tab/>
        <w:t>bacterial meningitis; and</w:t>
      </w:r>
    </w:p>
    <w:p w14:paraId="3D7330E3"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measles;</w:t>
      </w:r>
      <w:r w:rsidRPr="00DA1DAD">
        <w:rPr>
          <w:rFonts w:ascii="Century Gothic" w:hAnsi="Century Gothic"/>
          <w:sz w:val="22"/>
          <w:szCs w:val="22"/>
          <w:lang w:val="en-ZA" w:eastAsia="en-ZA"/>
        </w:rPr>
        <w:tab/>
        <w:t>•</w:t>
      </w:r>
      <w:r w:rsidRPr="00DA1DAD">
        <w:rPr>
          <w:rFonts w:ascii="Century Gothic" w:hAnsi="Century Gothic"/>
          <w:sz w:val="22"/>
          <w:szCs w:val="22"/>
          <w:lang w:val="en-ZA" w:eastAsia="en-ZA"/>
        </w:rPr>
        <w:tab/>
        <w:t>respiratory tract infections.</w:t>
      </w:r>
    </w:p>
    <w:p w14:paraId="4D32584D" w14:textId="716087D1"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r>
      <w:proofErr w:type="gramStart"/>
      <w:r w:rsidRPr="00DA1DAD">
        <w:rPr>
          <w:rFonts w:ascii="Century Gothic" w:hAnsi="Century Gothic"/>
          <w:sz w:val="22"/>
          <w:szCs w:val="22"/>
          <w:lang w:val="en-ZA" w:eastAsia="en-ZA"/>
        </w:rPr>
        <w:t>mumps;</w:t>
      </w:r>
      <w:proofErr w:type="gramEnd"/>
      <w:r w:rsidRPr="00DA1DAD">
        <w:rPr>
          <w:rFonts w:ascii="Century Gothic" w:hAnsi="Century Gothic"/>
          <w:sz w:val="22"/>
          <w:szCs w:val="22"/>
          <w:lang w:val="en-ZA" w:eastAsia="en-ZA"/>
        </w:rPr>
        <w:tab/>
      </w:r>
    </w:p>
    <w:p w14:paraId="041BCB00" w14:textId="5BC5CEA3" w:rsidR="00DA1DAD" w:rsidRPr="008B673B" w:rsidRDefault="00DA1DAD" w:rsidP="00DA1DAD">
      <w:pPr>
        <w:spacing w:line="360" w:lineRule="auto"/>
        <w:jc w:val="both"/>
        <w:rPr>
          <w:rFonts w:ascii="Century Gothic" w:hAnsi="Century Gothic"/>
          <w:b/>
          <w:bCs/>
          <w:sz w:val="22"/>
          <w:szCs w:val="22"/>
          <w:lang w:val="en-ZA" w:eastAsia="en-ZA"/>
        </w:rPr>
      </w:pPr>
      <w:r w:rsidRPr="008B673B">
        <w:rPr>
          <w:rFonts w:ascii="Century Gothic" w:hAnsi="Century Gothic"/>
          <w:b/>
          <w:bCs/>
          <w:sz w:val="22"/>
          <w:szCs w:val="22"/>
          <w:lang w:val="en-ZA" w:eastAsia="en-ZA"/>
        </w:rPr>
        <w:t>Faecal-oral transmission</w:t>
      </w:r>
    </w:p>
    <w:p w14:paraId="07300AC7" w14:textId="2B118FC9"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Many kinds of germs are in the infected person’s faeces. Children can transfer microscopic particles of faeces onto things they touch, such as toys if they go to the toilet and do not wash their hands afterwards. Children that play with those toys may pick up the faeces and the germs it carries on their hands or in their mouths. In this way, they introduce germs into their own bodies. Some examples are:</w:t>
      </w:r>
    </w:p>
    <w:p w14:paraId="591A2957" w14:textId="2C3C9449"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r>
      <w:r w:rsidR="008B673B" w:rsidRPr="00DA1DAD">
        <w:rPr>
          <w:rFonts w:ascii="Century Gothic" w:hAnsi="Century Gothic"/>
          <w:sz w:val="22"/>
          <w:szCs w:val="22"/>
          <w:lang w:val="en-ZA" w:eastAsia="en-ZA"/>
        </w:rPr>
        <w:t>polio.</w:t>
      </w:r>
    </w:p>
    <w:p w14:paraId="5BB0DF85" w14:textId="6B00911F"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r>
      <w:r w:rsidR="008B673B" w:rsidRPr="00DA1DAD">
        <w:rPr>
          <w:rFonts w:ascii="Century Gothic" w:hAnsi="Century Gothic"/>
          <w:sz w:val="22"/>
          <w:szCs w:val="22"/>
          <w:lang w:val="en-ZA" w:eastAsia="en-ZA"/>
        </w:rPr>
        <w:t>diarrhoea.</w:t>
      </w:r>
    </w:p>
    <w:p w14:paraId="2B7BE741"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Hepatitis A; and</w:t>
      </w:r>
    </w:p>
    <w:p w14:paraId="0D10EF6C" w14:textId="085B0476"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intestinal tract infections.</w:t>
      </w:r>
    </w:p>
    <w:p w14:paraId="53246AF3" w14:textId="50953D3C"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Blood transmission</w:t>
      </w:r>
    </w:p>
    <w:p w14:paraId="0EBF7DDB" w14:textId="26C6D84B" w:rsid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This occurs when blood or other bodily fluids (such as saliva or mucous) from the infected person enter the uninfected person’s bloodstream. Some examples are:</w:t>
      </w:r>
    </w:p>
    <w:p w14:paraId="634BE6C4" w14:textId="0E50E606"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r>
      <w:r w:rsidR="008B673B" w:rsidRPr="00DA1DAD">
        <w:rPr>
          <w:rFonts w:ascii="Century Gothic" w:hAnsi="Century Gothic"/>
          <w:sz w:val="22"/>
          <w:szCs w:val="22"/>
          <w:lang w:val="en-ZA" w:eastAsia="en-ZA"/>
        </w:rPr>
        <w:t>HIV.</w:t>
      </w:r>
    </w:p>
    <w:p w14:paraId="71E0CD7C"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Hepatitis B; and</w:t>
      </w:r>
    </w:p>
    <w:p w14:paraId="58C5A840" w14:textId="2934EF2B"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Hepatitis C.</w:t>
      </w:r>
    </w:p>
    <w:p w14:paraId="437A87E2" w14:textId="3A0C6871" w:rsidR="00DA1DAD" w:rsidRPr="008B673B" w:rsidRDefault="00DA1DAD" w:rsidP="00DA1DAD">
      <w:pPr>
        <w:spacing w:line="360" w:lineRule="auto"/>
        <w:jc w:val="both"/>
        <w:rPr>
          <w:rFonts w:ascii="Century Gothic" w:hAnsi="Century Gothic"/>
          <w:b/>
          <w:bCs/>
          <w:sz w:val="22"/>
          <w:szCs w:val="22"/>
          <w:lang w:val="en-ZA" w:eastAsia="en-ZA"/>
        </w:rPr>
      </w:pPr>
      <w:r w:rsidRPr="008B673B">
        <w:rPr>
          <w:rFonts w:ascii="Century Gothic" w:hAnsi="Century Gothic"/>
          <w:b/>
          <w:bCs/>
          <w:sz w:val="22"/>
          <w:szCs w:val="22"/>
          <w:lang w:val="en-ZA" w:eastAsia="en-ZA"/>
        </w:rPr>
        <w:t>Carriers of Diseases</w:t>
      </w:r>
    </w:p>
    <w:p w14:paraId="4EBBC962"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There is another way in which germs can be carried. This is through certain animals and insects, which are called, carriers of diseases. They pass these germs from one animal to another or onto people. Here are some examples of disease carriers and the diseases they spread:</w:t>
      </w:r>
    </w:p>
    <w:p w14:paraId="15299E1B" w14:textId="1076D66A"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•Mosquitoes: Suck blood and spread diseases such as malaria and yellow fever.</w:t>
      </w:r>
    </w:p>
    <w:p w14:paraId="78A31BB1" w14:textId="6AAED82F"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•Fleas: Suck blood and spread typhus germs and some tapeworm eggs.</w:t>
      </w:r>
    </w:p>
    <w:p w14:paraId="246A43BF" w14:textId="50A86694"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lastRenderedPageBreak/>
        <w:t>•Lice: Live on your head and body, spreading typhus.</w:t>
      </w:r>
    </w:p>
    <w:p w14:paraId="1BB5C656" w14:textId="67741DFF"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•Snails: in water: Carry the bilharzia worm that spreads bilharzia.</w:t>
      </w:r>
    </w:p>
    <w:p w14:paraId="2786A3D1" w14:textId="6CAF9E7E"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•Dogs: Spread rabies, tapeworms.</w:t>
      </w:r>
    </w:p>
    <w:p w14:paraId="0FDC41F9" w14:textId="28604654"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•Flies: Live on decaying refuse, faeces and spreads a variety of germs causing typhus, cholera, dysentery, tuberculosis and anthrax, as well as tapeworm eggs.</w:t>
      </w:r>
    </w:p>
    <w:p w14:paraId="7649D30C" w14:textId="36115B82" w:rsidR="00DA1DAD" w:rsidRPr="008B673B" w:rsidRDefault="00DA1DAD" w:rsidP="00DA1DAD">
      <w:pPr>
        <w:spacing w:line="360" w:lineRule="auto"/>
        <w:jc w:val="both"/>
        <w:rPr>
          <w:rFonts w:ascii="Century Gothic" w:hAnsi="Century Gothic"/>
          <w:b/>
          <w:bCs/>
          <w:sz w:val="22"/>
          <w:szCs w:val="22"/>
          <w:lang w:val="en-ZA" w:eastAsia="en-ZA"/>
        </w:rPr>
      </w:pPr>
      <w:r w:rsidRPr="008B673B">
        <w:rPr>
          <w:rFonts w:ascii="Century Gothic" w:hAnsi="Century Gothic"/>
          <w:b/>
          <w:bCs/>
          <w:sz w:val="22"/>
          <w:szCs w:val="22"/>
          <w:lang w:val="en-ZA" w:eastAsia="en-ZA"/>
        </w:rPr>
        <w:t>Hygiene measures to limit the spread of disease</w:t>
      </w:r>
    </w:p>
    <w:p w14:paraId="09326986"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The most effective way to prevent the spread of germs in the ECD centre is to keep people and objects as clean as possible.</w:t>
      </w:r>
    </w:p>
    <w:p w14:paraId="22766C22" w14:textId="65602FA9" w:rsid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ECD Practitioners should wash their hands regularly</w:t>
      </w:r>
    </w:p>
    <w:p w14:paraId="341F2C05" w14:textId="77777777" w:rsidR="00DA1DAD" w:rsidRPr="008B673B" w:rsidRDefault="00DA1DAD" w:rsidP="00DA1DAD">
      <w:pPr>
        <w:spacing w:line="360" w:lineRule="auto"/>
        <w:jc w:val="both"/>
        <w:rPr>
          <w:rFonts w:ascii="Century Gothic" w:hAnsi="Century Gothic"/>
          <w:b/>
          <w:bCs/>
          <w:sz w:val="22"/>
          <w:szCs w:val="22"/>
          <w:lang w:val="en-ZA" w:eastAsia="en-ZA"/>
        </w:rPr>
      </w:pPr>
      <w:r w:rsidRPr="008B673B">
        <w:rPr>
          <w:rFonts w:ascii="Century Gothic" w:hAnsi="Century Gothic"/>
          <w:b/>
          <w:bCs/>
          <w:sz w:val="22"/>
          <w:szCs w:val="22"/>
          <w:lang w:val="en-ZA" w:eastAsia="en-ZA"/>
        </w:rPr>
        <w:t xml:space="preserve">When to wash your hands: </w:t>
      </w:r>
    </w:p>
    <w:p w14:paraId="2AE8833A" w14:textId="0EBF2141"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•when you arrive at work</w:t>
      </w:r>
    </w:p>
    <w:p w14:paraId="34FEFF85" w14:textId="556B71FC"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•after using the toilet</w:t>
      </w:r>
    </w:p>
    <w:p w14:paraId="359D54AE" w14:textId="1600B34E"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•after helping a child to use the toilet</w:t>
      </w:r>
    </w:p>
    <w:p w14:paraId="6FC65600" w14:textId="33EB7A3F"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•after changing a nappy</w:t>
      </w:r>
    </w:p>
    <w:p w14:paraId="26DE2015" w14:textId="6BBDA49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•before handling food, preparing bottles or feeding children</w:t>
      </w:r>
    </w:p>
    <w:p w14:paraId="328196A1" w14:textId="66AFF311"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•after touching animals and their cages after cleaning up</w:t>
      </w:r>
    </w:p>
    <w:p w14:paraId="307C5F87" w14:textId="070CD22F"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•after </w:t>
      </w:r>
      <w:r w:rsidR="008B673B" w:rsidRPr="00DA1DAD">
        <w:rPr>
          <w:rFonts w:ascii="Century Gothic" w:hAnsi="Century Gothic"/>
          <w:sz w:val="22"/>
          <w:szCs w:val="22"/>
          <w:lang w:val="en-ZA" w:eastAsia="en-ZA"/>
        </w:rPr>
        <w:t>meeting</w:t>
      </w:r>
      <w:r w:rsidRPr="00DA1DAD">
        <w:rPr>
          <w:rFonts w:ascii="Century Gothic" w:hAnsi="Century Gothic"/>
          <w:sz w:val="22"/>
          <w:szCs w:val="22"/>
          <w:lang w:val="en-ZA" w:eastAsia="en-ZA"/>
        </w:rPr>
        <w:t xml:space="preserve"> any bodily fluids, e.g. blood, vomit or mucous</w:t>
      </w:r>
    </w:p>
    <w:p w14:paraId="2E698AFF" w14:textId="11E803FC"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•before and after giving medicines or applying medicinal creams</w:t>
      </w:r>
    </w:p>
    <w:p w14:paraId="4CE5E023" w14:textId="0CED82C9" w:rsid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•before you go home.</w:t>
      </w:r>
    </w:p>
    <w:p w14:paraId="29D488BD" w14:textId="77777777" w:rsidR="00DA1DAD" w:rsidRPr="008B673B" w:rsidRDefault="00DA1DAD" w:rsidP="00DA1DAD">
      <w:pPr>
        <w:spacing w:line="360" w:lineRule="auto"/>
        <w:jc w:val="both"/>
        <w:rPr>
          <w:rFonts w:ascii="Century Gothic" w:hAnsi="Century Gothic"/>
          <w:b/>
          <w:bCs/>
          <w:sz w:val="22"/>
          <w:szCs w:val="22"/>
          <w:lang w:val="en-ZA" w:eastAsia="en-ZA"/>
        </w:rPr>
      </w:pPr>
      <w:r w:rsidRPr="008B673B">
        <w:rPr>
          <w:rFonts w:ascii="Century Gothic" w:hAnsi="Century Gothic"/>
          <w:b/>
          <w:bCs/>
          <w:sz w:val="22"/>
          <w:szCs w:val="22"/>
          <w:lang w:val="en-ZA" w:eastAsia="en-ZA"/>
        </w:rPr>
        <w:t>How to wash your hands</w:t>
      </w:r>
    </w:p>
    <w:p w14:paraId="598E9552"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Use warm, running water and soap.</w:t>
      </w:r>
    </w:p>
    <w:p w14:paraId="4E0362C0"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Work the soap into a lather.</w:t>
      </w:r>
    </w:p>
    <w:p w14:paraId="72F0322B"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Rub the lather over the palms and backs of your hands.</w:t>
      </w:r>
    </w:p>
    <w:p w14:paraId="34644C55" w14:textId="1FB84CDA" w:rsid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Rub the lather between the fingers and scrub the nails.</w:t>
      </w:r>
    </w:p>
    <w:p w14:paraId="22123456" w14:textId="24099C2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Make sure drinking water is clean</w:t>
      </w:r>
    </w:p>
    <w:p w14:paraId="2F6E9A44" w14:textId="0A4C168C"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•Keep drinking water clean by storing it in a clean covered container.</w:t>
      </w:r>
    </w:p>
    <w:p w14:paraId="4120E012" w14:textId="6F6ED772"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•Take water out of the container with a clean cup or ladle.</w:t>
      </w:r>
    </w:p>
    <w:p w14:paraId="2540E350" w14:textId="7FAB732F"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•Do not allowing anyone to put their hands in the container or to drink directly from it.</w:t>
      </w:r>
    </w:p>
    <w:p w14:paraId="455D468F" w14:textId="4B8D1D5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•Boil and cool drinking water that is not from a safe piped supply. This kills germs. </w:t>
      </w:r>
    </w:p>
    <w:p w14:paraId="2668B544" w14:textId="637F1D7B"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•If boiling is not possible, then store drinking water in a closed or covered container of clear plastic or </w:t>
      </w:r>
      <w:r w:rsidR="008B673B" w:rsidRPr="00DA1DAD">
        <w:rPr>
          <w:rFonts w:ascii="Century Gothic" w:hAnsi="Century Gothic"/>
          <w:sz w:val="22"/>
          <w:szCs w:val="22"/>
          <w:lang w:val="en-ZA" w:eastAsia="en-ZA"/>
        </w:rPr>
        <w:t>glass and</w:t>
      </w:r>
      <w:r w:rsidRPr="00DA1DAD">
        <w:rPr>
          <w:rFonts w:ascii="Century Gothic" w:hAnsi="Century Gothic"/>
          <w:sz w:val="22"/>
          <w:szCs w:val="22"/>
          <w:lang w:val="en-ZA" w:eastAsia="en-ZA"/>
        </w:rPr>
        <w:t xml:space="preserve"> leave it in sunlight for two days before drinking it.</w:t>
      </w:r>
    </w:p>
    <w:p w14:paraId="19FEB8F6" w14:textId="77777777" w:rsidR="00DA1DAD" w:rsidRPr="00DA1DAD" w:rsidRDefault="00DA1DAD" w:rsidP="00DA1DAD">
      <w:pPr>
        <w:spacing w:line="360" w:lineRule="auto"/>
        <w:jc w:val="both"/>
        <w:rPr>
          <w:rFonts w:ascii="Century Gothic" w:hAnsi="Century Gothic"/>
          <w:sz w:val="22"/>
          <w:szCs w:val="22"/>
          <w:lang w:val="en-ZA" w:eastAsia="en-ZA"/>
        </w:rPr>
      </w:pPr>
    </w:p>
    <w:p w14:paraId="5C0A853D" w14:textId="77777777" w:rsidR="00DA1DAD" w:rsidRPr="00DA1DAD" w:rsidRDefault="00DA1DAD" w:rsidP="00DA1DAD">
      <w:pPr>
        <w:spacing w:line="360" w:lineRule="auto"/>
        <w:jc w:val="both"/>
        <w:rPr>
          <w:rFonts w:ascii="Century Gothic" w:hAnsi="Century Gothic"/>
          <w:sz w:val="22"/>
          <w:szCs w:val="22"/>
          <w:lang w:val="en-ZA" w:eastAsia="en-ZA"/>
        </w:rPr>
      </w:pPr>
      <w:r>
        <w:rPr>
          <w:rFonts w:ascii="Century Gothic" w:hAnsi="Century Gothic"/>
          <w:noProof/>
          <w:sz w:val="22"/>
          <w:szCs w:val="22"/>
          <w:lang w:val="en-US"/>
        </w:rPr>
        <w:lastRenderedPageBreak/>
        <w:drawing>
          <wp:inline distT="0" distB="0" distL="0" distR="0" wp14:anchorId="24B3C6B6" wp14:editId="1FDAF78E">
            <wp:extent cx="1590675" cy="196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0675" cy="1962150"/>
                    </a:xfrm>
                    <a:prstGeom prst="rect">
                      <a:avLst/>
                    </a:prstGeom>
                    <a:noFill/>
                  </pic:spPr>
                </pic:pic>
              </a:graphicData>
            </a:graphic>
          </wp:inline>
        </w:drawing>
      </w:r>
    </w:p>
    <w:p w14:paraId="1AA66721" w14:textId="77777777" w:rsidR="00DA1DAD" w:rsidRPr="00DA1DAD" w:rsidRDefault="00DA1DAD" w:rsidP="00DA1DAD">
      <w:pPr>
        <w:spacing w:line="360" w:lineRule="auto"/>
        <w:jc w:val="both"/>
        <w:rPr>
          <w:rFonts w:ascii="Century Gothic" w:hAnsi="Century Gothic"/>
          <w:sz w:val="22"/>
          <w:szCs w:val="22"/>
          <w:lang w:val="en-ZA" w:eastAsia="en-ZA"/>
        </w:rPr>
      </w:pPr>
    </w:p>
    <w:p w14:paraId="7CCF1B07"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Clean and disinfect the ECD environment</w:t>
      </w:r>
    </w:p>
    <w:p w14:paraId="304CC4AB" w14:textId="77777777" w:rsidR="00DA1DAD" w:rsidRPr="00DA1DAD" w:rsidRDefault="00DA1DAD" w:rsidP="00DA1DAD">
      <w:pPr>
        <w:spacing w:line="360" w:lineRule="auto"/>
        <w:jc w:val="both"/>
        <w:rPr>
          <w:rFonts w:ascii="Century Gothic" w:hAnsi="Century Gothic"/>
          <w:sz w:val="22"/>
          <w:szCs w:val="22"/>
          <w:lang w:val="en-ZA" w:eastAsia="en-ZA"/>
        </w:rPr>
      </w:pPr>
    </w:p>
    <w:p w14:paraId="0C21A7F8" w14:textId="4DC65E6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•Follow the steps mentioned in topic 3 to keep the ECD environment clean and to prevent germs from spreading from surfaces to people. </w:t>
      </w:r>
    </w:p>
    <w:p w14:paraId="02359264" w14:textId="5D38B97F"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•Clean and disinfect toys and equipment used in the ECD centre. </w:t>
      </w:r>
    </w:p>
    <w:p w14:paraId="5C3DA9C5" w14:textId="64312E34"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•Manage children's water table properly. </w:t>
      </w:r>
    </w:p>
    <w:p w14:paraId="44A6C130" w14:textId="4C5E6AEC"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•Keep food preparation areas spotlessly clean and hygienic.</w:t>
      </w:r>
    </w:p>
    <w:p w14:paraId="4C4E1804"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Keep food germ-free</w:t>
      </w:r>
    </w:p>
    <w:p w14:paraId="6AFC3987" w14:textId="77777777" w:rsidR="00DA1DAD" w:rsidRPr="00DA1DAD" w:rsidRDefault="00DA1DAD" w:rsidP="00DA1DAD">
      <w:pPr>
        <w:spacing w:line="360" w:lineRule="auto"/>
        <w:jc w:val="both"/>
        <w:rPr>
          <w:rFonts w:ascii="Century Gothic" w:hAnsi="Century Gothic"/>
          <w:sz w:val="22"/>
          <w:szCs w:val="22"/>
          <w:lang w:val="en-ZA" w:eastAsia="en-ZA"/>
        </w:rPr>
      </w:pPr>
      <w:r>
        <w:rPr>
          <w:rFonts w:ascii="Century Gothic" w:hAnsi="Century Gothic"/>
          <w:noProof/>
          <w:sz w:val="22"/>
          <w:szCs w:val="22"/>
          <w:lang w:val="en-US"/>
        </w:rPr>
        <w:drawing>
          <wp:inline distT="0" distB="0" distL="0" distR="0" wp14:anchorId="2E57C858" wp14:editId="78ADB5ED">
            <wp:extent cx="1762125" cy="2047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62125" cy="2047875"/>
                    </a:xfrm>
                    <a:prstGeom prst="rect">
                      <a:avLst/>
                    </a:prstGeom>
                    <a:noFill/>
                  </pic:spPr>
                </pic:pic>
              </a:graphicData>
            </a:graphic>
          </wp:inline>
        </w:drawing>
      </w:r>
    </w:p>
    <w:p w14:paraId="6937D558" w14:textId="45759EEB"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•Food can be kept free of germs by making sure that it is thoroughly cooked, especially meat and chicken.</w:t>
      </w:r>
    </w:p>
    <w:p w14:paraId="1E0080FD" w14:textId="2CF81CCD"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•Eat food soon after it has been cooked, so that it does not have time to go bad.</w:t>
      </w:r>
    </w:p>
    <w:p w14:paraId="14613298" w14:textId="4661B20B"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 xml:space="preserve">•Raw meat, especially chicken, usually contains germs. </w:t>
      </w:r>
      <w:proofErr w:type="gramStart"/>
      <w:r w:rsidRPr="00DA1DAD">
        <w:rPr>
          <w:rFonts w:ascii="Century Gothic" w:hAnsi="Century Gothic"/>
          <w:sz w:val="22"/>
          <w:szCs w:val="22"/>
          <w:lang w:val="en-ZA" w:eastAsia="en-ZA"/>
        </w:rPr>
        <w:t>So</w:t>
      </w:r>
      <w:proofErr w:type="gramEnd"/>
      <w:r w:rsidRPr="00DA1DAD">
        <w:rPr>
          <w:rFonts w:ascii="Century Gothic" w:hAnsi="Century Gothic"/>
          <w:sz w:val="22"/>
          <w:szCs w:val="22"/>
          <w:lang w:val="en-ZA" w:eastAsia="en-ZA"/>
        </w:rPr>
        <w:t xml:space="preserve"> it should not come into contact with cooked meat.</w:t>
      </w:r>
    </w:p>
    <w:p w14:paraId="6FDEAC09"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Clean baby bottles</w:t>
      </w:r>
    </w:p>
    <w:p w14:paraId="1CFDCFEB" w14:textId="77777777" w:rsidR="00DA1DAD" w:rsidRPr="00DA1DAD" w:rsidRDefault="00DA1DAD" w:rsidP="00DA1DAD">
      <w:pPr>
        <w:spacing w:line="360" w:lineRule="auto"/>
        <w:jc w:val="both"/>
        <w:rPr>
          <w:rFonts w:ascii="Century Gothic" w:hAnsi="Century Gothic"/>
          <w:sz w:val="22"/>
          <w:szCs w:val="22"/>
          <w:lang w:val="en-ZA" w:eastAsia="en-ZA"/>
        </w:rPr>
      </w:pPr>
    </w:p>
    <w:p w14:paraId="322ED42E" w14:textId="377DED22"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lastRenderedPageBreak/>
        <w:t>Baby bottles should really be cleaned and sterilised at home. But sometimes you will need to clean and sterilise them or a baby’s dummy in the ECD centre. You can do this in the following way:</w:t>
      </w:r>
    </w:p>
    <w:p w14:paraId="498EC2A0" w14:textId="77777777" w:rsidR="00DA1DAD" w:rsidRP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Use a microwave as a steriliser, or</w:t>
      </w:r>
    </w:p>
    <w:p w14:paraId="04CD4CC5" w14:textId="77777777" w:rsidR="00DA1DAD" w:rsidRDefault="00DA1DAD" w:rsidP="00DA1DAD">
      <w:pPr>
        <w:spacing w:line="360" w:lineRule="auto"/>
        <w:jc w:val="both"/>
        <w:rPr>
          <w:rFonts w:ascii="Century Gothic" w:hAnsi="Century Gothic"/>
          <w:sz w:val="22"/>
          <w:szCs w:val="22"/>
          <w:lang w:val="en-ZA" w:eastAsia="en-ZA"/>
        </w:rPr>
      </w:pPr>
      <w:r w:rsidRPr="00DA1DAD">
        <w:rPr>
          <w:rFonts w:ascii="Century Gothic" w:hAnsi="Century Gothic"/>
          <w:sz w:val="22"/>
          <w:szCs w:val="22"/>
          <w:lang w:val="en-ZA" w:eastAsia="en-ZA"/>
        </w:rPr>
        <w:t>•</w:t>
      </w:r>
      <w:r w:rsidRPr="00DA1DAD">
        <w:rPr>
          <w:rFonts w:ascii="Century Gothic" w:hAnsi="Century Gothic"/>
          <w:sz w:val="22"/>
          <w:szCs w:val="22"/>
          <w:lang w:val="en-ZA" w:eastAsia="en-ZA"/>
        </w:rPr>
        <w:tab/>
        <w:t>Boil the bottles for 20 minutes in boiling water on top of the stove, or</w:t>
      </w:r>
    </w:p>
    <w:p w14:paraId="1B914B9B" w14:textId="77777777" w:rsidR="008B673B" w:rsidRDefault="008B673B" w:rsidP="00DA1DAD">
      <w:pPr>
        <w:spacing w:line="360" w:lineRule="auto"/>
        <w:jc w:val="both"/>
        <w:rPr>
          <w:rFonts w:ascii="Century Gothic" w:hAnsi="Century Gothic"/>
          <w:sz w:val="22"/>
          <w:szCs w:val="22"/>
          <w:lang w:val="en-ZA" w:eastAsia="en-ZA"/>
        </w:rPr>
      </w:pPr>
    </w:p>
    <w:p w14:paraId="2B8564EF" w14:textId="77777777" w:rsidR="008B673B" w:rsidRDefault="008B673B" w:rsidP="00DA1DAD">
      <w:pPr>
        <w:spacing w:line="360" w:lineRule="auto"/>
        <w:jc w:val="both"/>
        <w:rPr>
          <w:rFonts w:ascii="Century Gothic" w:hAnsi="Century Gothic"/>
          <w:sz w:val="22"/>
          <w:szCs w:val="22"/>
          <w:lang w:val="en-ZA" w:eastAsia="en-ZA"/>
        </w:rPr>
      </w:pPr>
    </w:p>
    <w:p w14:paraId="733E37EF" w14:textId="77777777" w:rsidR="008B673B" w:rsidRPr="00DA1DAD" w:rsidRDefault="008B673B" w:rsidP="00DA1DAD">
      <w:pPr>
        <w:spacing w:line="360" w:lineRule="auto"/>
        <w:jc w:val="both"/>
        <w:rPr>
          <w:rFonts w:ascii="Century Gothic" w:hAnsi="Century Gothic"/>
          <w:sz w:val="22"/>
          <w:szCs w:val="22"/>
          <w:lang w:val="en-ZA" w:eastAsia="en-ZA"/>
        </w:rPr>
      </w:pPr>
    </w:p>
    <w:p w14:paraId="5306D078" w14:textId="77777777" w:rsidR="00671304" w:rsidRPr="002C6533" w:rsidRDefault="00671304" w:rsidP="00D93496">
      <w:pPr>
        <w:rPr>
          <w:rFonts w:ascii="Century Gothic" w:hAnsi="Century Gothic"/>
          <w:lang w:val="en-ZA" w:eastAsia="en-ZA"/>
        </w:rPr>
      </w:pPr>
    </w:p>
    <w:p w14:paraId="74E8B62D" w14:textId="34F4B58D" w:rsidR="00343765" w:rsidRPr="008B673B" w:rsidRDefault="00190FCB" w:rsidP="008B673B">
      <w:pPr>
        <w:pStyle w:val="Heading2"/>
        <w:rPr>
          <w:rFonts w:ascii="Century Gothic" w:hAnsi="Century Gothic"/>
          <w:color w:val="C00000"/>
        </w:rPr>
      </w:pPr>
      <w:bookmarkStart w:id="44" w:name="_Toc497420209"/>
      <w:r w:rsidRPr="008B673B">
        <w:rPr>
          <w:rFonts w:ascii="Century Gothic" w:hAnsi="Century Gothic"/>
          <w:color w:val="C00000"/>
        </w:rPr>
        <w:t xml:space="preserve">2.2. </w:t>
      </w:r>
      <w:r w:rsidR="00520704" w:rsidRPr="008B673B">
        <w:rPr>
          <w:rFonts w:ascii="Century Gothic" w:hAnsi="Century Gothic"/>
          <w:color w:val="C00000"/>
        </w:rPr>
        <w:t>Roles and responsibilities of practitioners and agencies in promoting child health, safety, well-being and interventions</w:t>
      </w:r>
      <w:bookmarkEnd w:id="44"/>
    </w:p>
    <w:p w14:paraId="432C583F" w14:textId="2AE5A117" w:rsidR="005016BA" w:rsidRPr="008B673B" w:rsidRDefault="005016BA" w:rsidP="005016BA">
      <w:p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Parents, guardians and caregivers are a child’s first role models and educators. Through their words and actions, they teach children about themselves, about relationships with others, and about children’s rights. Through their words and actions, parents and caregivers need to show that they are responsible for protecting their children and promoting their rights. You can play a role in helping parents and families become aware of these responsibilities. In this topic we will discuss some ideas of how to do this. </w:t>
      </w:r>
    </w:p>
    <w:p w14:paraId="61A266C9" w14:textId="66896C36" w:rsidR="005016BA" w:rsidRPr="008B673B" w:rsidRDefault="005016BA" w:rsidP="005016BA">
      <w:pPr>
        <w:spacing w:line="360" w:lineRule="auto"/>
        <w:jc w:val="both"/>
        <w:rPr>
          <w:rFonts w:ascii="Century Gothic" w:hAnsi="Century Gothic"/>
          <w:b/>
          <w:bCs/>
          <w:sz w:val="22"/>
          <w:szCs w:val="22"/>
          <w:lang w:val="en-ZA"/>
        </w:rPr>
      </w:pPr>
      <w:r w:rsidRPr="005016BA">
        <w:rPr>
          <w:rFonts w:ascii="Century Gothic" w:hAnsi="Century Gothic"/>
          <w:b/>
          <w:bCs/>
          <w:sz w:val="22"/>
          <w:szCs w:val="22"/>
          <w:lang w:val="en-ZA"/>
        </w:rPr>
        <w:t>Keep families informed</w:t>
      </w:r>
    </w:p>
    <w:p w14:paraId="07691E0C" w14:textId="3C10AB53" w:rsidR="005016BA" w:rsidRPr="005016BA" w:rsidRDefault="005016BA" w:rsidP="005016BA">
      <w:p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It is important to keep parents and guardians informed about what is happening in the ECD </w:t>
      </w:r>
      <w:r w:rsidR="008B673B" w:rsidRPr="005016BA">
        <w:rPr>
          <w:rFonts w:ascii="Century Gothic" w:hAnsi="Century Gothic"/>
          <w:sz w:val="22"/>
          <w:szCs w:val="22"/>
          <w:lang w:val="en-US"/>
        </w:rPr>
        <w:t>program</w:t>
      </w:r>
      <w:r w:rsidRPr="005016BA">
        <w:rPr>
          <w:rFonts w:ascii="Century Gothic" w:hAnsi="Century Gothic"/>
          <w:sz w:val="22"/>
          <w:szCs w:val="22"/>
          <w:lang w:val="en-US"/>
        </w:rPr>
        <w:t xml:space="preserve"> so that they know what their children are learning in the </w:t>
      </w:r>
      <w:r w:rsidR="008B673B" w:rsidRPr="005016BA">
        <w:rPr>
          <w:rFonts w:ascii="Century Gothic" w:hAnsi="Century Gothic"/>
          <w:sz w:val="22"/>
          <w:szCs w:val="22"/>
          <w:lang w:val="en-US"/>
        </w:rPr>
        <w:t>center</w:t>
      </w:r>
      <w:r w:rsidRPr="005016BA">
        <w:rPr>
          <w:rFonts w:ascii="Century Gothic" w:hAnsi="Century Gothic"/>
          <w:sz w:val="22"/>
          <w:szCs w:val="22"/>
          <w:lang w:val="en-US"/>
        </w:rPr>
        <w:t xml:space="preserve"> and so that they can reinforce this learning at home. You can keep families informed in the following ways:</w:t>
      </w:r>
    </w:p>
    <w:p w14:paraId="66B26CF4" w14:textId="77777777" w:rsidR="005016BA" w:rsidRPr="005016BA" w:rsidRDefault="005016BA" w:rsidP="00B95907">
      <w:pPr>
        <w:numPr>
          <w:ilvl w:val="0"/>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Create a notice board to highlight the week's events and themes. Make suggestions about what parents can do at home to reinforce the themes.</w:t>
      </w:r>
    </w:p>
    <w:p w14:paraId="660AA820" w14:textId="77777777" w:rsidR="005016BA" w:rsidRPr="005016BA" w:rsidRDefault="005016BA" w:rsidP="00B95907">
      <w:pPr>
        <w:numPr>
          <w:ilvl w:val="0"/>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Create a newsletter to inform parents about upcoming events and themes. </w:t>
      </w:r>
    </w:p>
    <w:p w14:paraId="41E0CB83" w14:textId="77777777" w:rsidR="005016BA" w:rsidRPr="005016BA" w:rsidRDefault="005016BA" w:rsidP="00B95907">
      <w:pPr>
        <w:numPr>
          <w:ilvl w:val="0"/>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Each week send home the child's work for parents to see and comment on.</w:t>
      </w:r>
    </w:p>
    <w:p w14:paraId="6A627876" w14:textId="33E83555" w:rsidR="005016BA" w:rsidRPr="008B673B" w:rsidRDefault="005016BA" w:rsidP="005016BA">
      <w:pPr>
        <w:numPr>
          <w:ilvl w:val="0"/>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Keep a journal for each child which you can send home to help you communicate with each family and for them to communicate with you. </w:t>
      </w:r>
    </w:p>
    <w:p w14:paraId="42DE28D1" w14:textId="2FCBEE83" w:rsidR="005016BA" w:rsidRPr="008B673B" w:rsidRDefault="005016BA" w:rsidP="005016BA">
      <w:pPr>
        <w:spacing w:line="360" w:lineRule="auto"/>
        <w:jc w:val="both"/>
        <w:rPr>
          <w:rFonts w:ascii="Century Gothic" w:hAnsi="Century Gothic"/>
          <w:b/>
          <w:bCs/>
          <w:sz w:val="22"/>
          <w:szCs w:val="22"/>
          <w:lang w:val="en-ZA"/>
        </w:rPr>
      </w:pPr>
      <w:r w:rsidRPr="005016BA">
        <w:rPr>
          <w:rFonts w:ascii="Century Gothic" w:hAnsi="Century Gothic"/>
          <w:b/>
          <w:bCs/>
          <w:sz w:val="22"/>
          <w:szCs w:val="22"/>
          <w:lang w:val="en-ZA"/>
        </w:rPr>
        <w:t xml:space="preserve">Organise educational workshops </w:t>
      </w:r>
    </w:p>
    <w:p w14:paraId="6608A6CD" w14:textId="637F9033" w:rsidR="005016BA" w:rsidRPr="005016BA" w:rsidRDefault="008B673B" w:rsidP="005016BA">
      <w:pPr>
        <w:spacing w:line="360" w:lineRule="auto"/>
        <w:jc w:val="both"/>
        <w:rPr>
          <w:rFonts w:ascii="Century Gothic" w:hAnsi="Century Gothic"/>
          <w:sz w:val="22"/>
          <w:szCs w:val="22"/>
          <w:lang w:val="en-US"/>
        </w:rPr>
      </w:pPr>
      <w:r w:rsidRPr="005016BA">
        <w:rPr>
          <w:rFonts w:ascii="Century Gothic" w:hAnsi="Century Gothic"/>
          <w:sz w:val="22"/>
          <w:szCs w:val="22"/>
          <w:lang w:val="en-US"/>
        </w:rPr>
        <w:t>Organize</w:t>
      </w:r>
      <w:r w:rsidR="005016BA" w:rsidRPr="005016BA">
        <w:rPr>
          <w:rFonts w:ascii="Century Gothic" w:hAnsi="Century Gothic"/>
          <w:sz w:val="22"/>
          <w:szCs w:val="22"/>
          <w:lang w:val="en-US"/>
        </w:rPr>
        <w:t xml:space="preserve"> parenting workshops or educational events for families. You can ask the community or welfare </w:t>
      </w:r>
      <w:r w:rsidRPr="005016BA">
        <w:rPr>
          <w:rFonts w:ascii="Century Gothic" w:hAnsi="Century Gothic"/>
          <w:sz w:val="22"/>
          <w:szCs w:val="22"/>
          <w:lang w:val="en-US"/>
        </w:rPr>
        <w:t>organizations</w:t>
      </w:r>
      <w:r w:rsidR="005016BA" w:rsidRPr="005016BA">
        <w:rPr>
          <w:rFonts w:ascii="Century Gothic" w:hAnsi="Century Gothic"/>
          <w:sz w:val="22"/>
          <w:szCs w:val="22"/>
          <w:lang w:val="en-US"/>
        </w:rPr>
        <w:t xml:space="preserve"> in your area to help you.</w:t>
      </w:r>
    </w:p>
    <w:p w14:paraId="74F3FF54" w14:textId="6B01F3D0" w:rsidR="005016BA" w:rsidRPr="005016BA" w:rsidRDefault="005016BA" w:rsidP="00B95907">
      <w:pPr>
        <w:numPr>
          <w:ilvl w:val="0"/>
          <w:numId w:val="54"/>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Hold workshops on relevant parenting issues, e.g. Positive discipline, nutrition, </w:t>
      </w:r>
      <w:r w:rsidR="008B673B" w:rsidRPr="005016BA">
        <w:rPr>
          <w:rFonts w:ascii="Century Gothic" w:hAnsi="Century Gothic"/>
          <w:sz w:val="22"/>
          <w:szCs w:val="22"/>
          <w:lang w:val="en-US"/>
        </w:rPr>
        <w:t>immunization</w:t>
      </w:r>
      <w:r w:rsidRPr="005016BA">
        <w:rPr>
          <w:rFonts w:ascii="Century Gothic" w:hAnsi="Century Gothic"/>
          <w:sz w:val="22"/>
          <w:szCs w:val="22"/>
          <w:lang w:val="en-US"/>
        </w:rPr>
        <w:t>, etc.</w:t>
      </w:r>
    </w:p>
    <w:p w14:paraId="4F973931" w14:textId="4A783BAC" w:rsidR="005016BA" w:rsidRPr="005016BA" w:rsidRDefault="005016BA" w:rsidP="00B95907">
      <w:pPr>
        <w:numPr>
          <w:ilvl w:val="0"/>
          <w:numId w:val="54"/>
        </w:numPr>
        <w:spacing w:line="360" w:lineRule="auto"/>
        <w:jc w:val="both"/>
        <w:rPr>
          <w:rFonts w:ascii="Century Gothic" w:hAnsi="Century Gothic"/>
          <w:sz w:val="22"/>
          <w:szCs w:val="22"/>
          <w:lang w:val="en-US"/>
        </w:rPr>
      </w:pPr>
      <w:r w:rsidRPr="005016BA">
        <w:rPr>
          <w:rFonts w:ascii="Century Gothic" w:hAnsi="Century Gothic"/>
          <w:sz w:val="22"/>
          <w:szCs w:val="22"/>
          <w:lang w:val="en-US"/>
        </w:rPr>
        <w:lastRenderedPageBreak/>
        <w:t xml:space="preserve">Provide information on different aspects of early childhood development so that parents learn about what </w:t>
      </w:r>
      <w:r w:rsidR="008B673B" w:rsidRPr="005016BA">
        <w:rPr>
          <w:rFonts w:ascii="Century Gothic" w:hAnsi="Century Gothic"/>
          <w:sz w:val="22"/>
          <w:szCs w:val="22"/>
          <w:lang w:val="en-US"/>
        </w:rPr>
        <w:t>behavior</w:t>
      </w:r>
      <w:r w:rsidRPr="005016BA">
        <w:rPr>
          <w:rFonts w:ascii="Century Gothic" w:hAnsi="Century Gothic"/>
          <w:sz w:val="22"/>
          <w:szCs w:val="22"/>
          <w:lang w:val="en-US"/>
        </w:rPr>
        <w:t xml:space="preserve"> is normal or expected at different stages. </w:t>
      </w:r>
    </w:p>
    <w:p w14:paraId="7779FA6B" w14:textId="5E364846" w:rsidR="005016BA" w:rsidRPr="005016BA" w:rsidRDefault="005016BA" w:rsidP="00B95907">
      <w:pPr>
        <w:numPr>
          <w:ilvl w:val="0"/>
          <w:numId w:val="54"/>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Educate parents about children’s rights and </w:t>
      </w:r>
      <w:r w:rsidR="008B673B" w:rsidRPr="005016BA">
        <w:rPr>
          <w:rFonts w:ascii="Century Gothic" w:hAnsi="Century Gothic"/>
          <w:sz w:val="22"/>
          <w:szCs w:val="22"/>
          <w:lang w:val="en-US"/>
        </w:rPr>
        <w:t>adults’</w:t>
      </w:r>
      <w:r w:rsidRPr="005016BA">
        <w:rPr>
          <w:rFonts w:ascii="Century Gothic" w:hAnsi="Century Gothic"/>
          <w:sz w:val="22"/>
          <w:szCs w:val="22"/>
          <w:lang w:val="en-US"/>
        </w:rPr>
        <w:t xml:space="preserve"> responsibilities. </w:t>
      </w:r>
    </w:p>
    <w:p w14:paraId="1D88D11C" w14:textId="2712F30B" w:rsidR="005016BA" w:rsidRPr="005016BA" w:rsidRDefault="005016BA" w:rsidP="00B95907">
      <w:pPr>
        <w:numPr>
          <w:ilvl w:val="0"/>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Also inform parents/guardians about the </w:t>
      </w:r>
      <w:r w:rsidR="008B673B" w:rsidRPr="005016BA">
        <w:rPr>
          <w:rFonts w:ascii="Century Gothic" w:hAnsi="Century Gothic"/>
          <w:sz w:val="22"/>
          <w:szCs w:val="22"/>
          <w:lang w:val="en-US"/>
        </w:rPr>
        <w:t>center’s</w:t>
      </w:r>
      <w:r w:rsidRPr="005016BA">
        <w:rPr>
          <w:rFonts w:ascii="Century Gothic" w:hAnsi="Century Gothic"/>
          <w:sz w:val="22"/>
          <w:szCs w:val="22"/>
          <w:lang w:val="en-US"/>
        </w:rPr>
        <w:t xml:space="preserve"> policy regarding children’s rights. Specify any practices that could be considered a violation of these rights and abusive, which are not allowed or condoned by the </w:t>
      </w:r>
      <w:r w:rsidR="008B673B" w:rsidRPr="005016BA">
        <w:rPr>
          <w:rFonts w:ascii="Century Gothic" w:hAnsi="Century Gothic"/>
          <w:sz w:val="22"/>
          <w:szCs w:val="22"/>
          <w:lang w:val="en-US"/>
        </w:rPr>
        <w:t>center</w:t>
      </w:r>
      <w:r w:rsidRPr="005016BA">
        <w:rPr>
          <w:rFonts w:ascii="Century Gothic" w:hAnsi="Century Gothic"/>
          <w:sz w:val="22"/>
          <w:szCs w:val="22"/>
          <w:lang w:val="en-US"/>
        </w:rPr>
        <w:t xml:space="preserve">. For example: </w:t>
      </w:r>
    </w:p>
    <w:p w14:paraId="24CAEAED" w14:textId="77777777" w:rsidR="005016BA" w:rsidRPr="005016BA" w:rsidRDefault="005016BA" w:rsidP="00B95907">
      <w:pPr>
        <w:numPr>
          <w:ilvl w:val="1"/>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Corporal punishment or the threat of physical punishment (hitting, spanking, beating, shaking, pinching, pulling, </w:t>
      </w:r>
      <w:proofErr w:type="spellStart"/>
      <w:r w:rsidRPr="005016BA">
        <w:rPr>
          <w:rFonts w:ascii="Century Gothic" w:hAnsi="Century Gothic"/>
          <w:sz w:val="22"/>
          <w:szCs w:val="22"/>
          <w:lang w:val="en-US"/>
        </w:rPr>
        <w:t>etc</w:t>
      </w:r>
      <w:proofErr w:type="spellEnd"/>
      <w:r w:rsidRPr="005016BA">
        <w:rPr>
          <w:rFonts w:ascii="Century Gothic" w:hAnsi="Century Gothic"/>
          <w:sz w:val="22"/>
          <w:szCs w:val="22"/>
          <w:lang w:val="en-US"/>
        </w:rPr>
        <w:t>)</w:t>
      </w:r>
    </w:p>
    <w:p w14:paraId="17A35214" w14:textId="77777777" w:rsidR="005016BA" w:rsidRPr="005016BA" w:rsidRDefault="005016BA" w:rsidP="00B95907">
      <w:pPr>
        <w:numPr>
          <w:ilvl w:val="1"/>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Verbal abuse (shouting, abusive language, derogatory or humiliating remarks)</w:t>
      </w:r>
    </w:p>
    <w:p w14:paraId="161C8A8B" w14:textId="0113F92D" w:rsidR="005016BA" w:rsidRPr="008B673B" w:rsidRDefault="005016BA" w:rsidP="005016BA">
      <w:pPr>
        <w:numPr>
          <w:ilvl w:val="1"/>
          <w:numId w:val="53"/>
        </w:numPr>
        <w:spacing w:line="360" w:lineRule="auto"/>
        <w:jc w:val="both"/>
        <w:rPr>
          <w:rFonts w:ascii="Century Gothic" w:hAnsi="Century Gothic"/>
          <w:sz w:val="22"/>
          <w:szCs w:val="22"/>
          <w:lang w:val="en-US"/>
        </w:rPr>
      </w:pPr>
      <w:r w:rsidRPr="005016BA">
        <w:rPr>
          <w:rFonts w:ascii="Century Gothic" w:hAnsi="Century Gothic"/>
          <w:sz w:val="22"/>
          <w:szCs w:val="22"/>
          <w:lang w:val="en-US"/>
        </w:rPr>
        <w:t>Emotional abuse (rejection, ignoring, neglect, isolating the child, withdrawal or the threat of withdrawal of food, rest or toilet opportunities)</w:t>
      </w:r>
    </w:p>
    <w:p w14:paraId="5FFBA5C6" w14:textId="77777777" w:rsidR="005016BA" w:rsidRPr="005016BA" w:rsidRDefault="005016BA" w:rsidP="005016BA">
      <w:pPr>
        <w:spacing w:line="360" w:lineRule="auto"/>
        <w:jc w:val="both"/>
        <w:rPr>
          <w:rFonts w:ascii="Century Gothic" w:hAnsi="Century Gothic"/>
          <w:b/>
          <w:bCs/>
          <w:sz w:val="22"/>
          <w:szCs w:val="22"/>
          <w:lang w:val="en-ZA"/>
        </w:rPr>
      </w:pPr>
      <w:r w:rsidRPr="005016BA">
        <w:rPr>
          <w:rFonts w:ascii="Century Gothic" w:hAnsi="Century Gothic"/>
          <w:b/>
          <w:bCs/>
          <w:sz w:val="22"/>
          <w:szCs w:val="22"/>
          <w:lang w:val="en-ZA"/>
        </w:rPr>
        <w:t>Informal and formal meetings</w:t>
      </w:r>
    </w:p>
    <w:p w14:paraId="54138E5F" w14:textId="77019783" w:rsidR="005016BA" w:rsidRPr="005016BA" w:rsidRDefault="005016BA" w:rsidP="005016BA">
      <w:pPr>
        <w:spacing w:line="360" w:lineRule="auto"/>
        <w:jc w:val="both"/>
        <w:rPr>
          <w:rFonts w:ascii="Century Gothic" w:hAnsi="Century Gothic"/>
          <w:sz w:val="22"/>
          <w:szCs w:val="22"/>
          <w:lang w:val="en-US"/>
        </w:rPr>
      </w:pPr>
      <w:r w:rsidRPr="005016BA">
        <w:rPr>
          <w:rFonts w:ascii="Century Gothic" w:hAnsi="Century Gothic"/>
          <w:sz w:val="22"/>
          <w:szCs w:val="22"/>
          <w:lang w:val="en-US"/>
        </w:rPr>
        <w:t>As an ECD practitioner you need to share information about each child’s development and needs with their families. If appropriate you can use these opportunities to educate parents about ways of protecting children and promoting their rights. Parent meetings can be informal or structured. For example:</w:t>
      </w:r>
    </w:p>
    <w:p w14:paraId="0D49AC81" w14:textId="77777777" w:rsidR="005016BA" w:rsidRPr="005016BA" w:rsidRDefault="005016BA" w:rsidP="00B95907">
      <w:pPr>
        <w:numPr>
          <w:ilvl w:val="0"/>
          <w:numId w:val="56"/>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Be open to informal chats with parents. You can give and get valuable information through daily informal chats when parents/caregivers pick-up and drop-off children. </w:t>
      </w:r>
    </w:p>
    <w:p w14:paraId="5E6B8A1B" w14:textId="0A150D2A" w:rsidR="005016BA" w:rsidRPr="005016BA" w:rsidRDefault="005016BA" w:rsidP="00B95907">
      <w:pPr>
        <w:numPr>
          <w:ilvl w:val="0"/>
          <w:numId w:val="56"/>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Give informal feedback on what you have observed about a child with parents. For example, a parent may have expressed concerns about their child bullying others. Share any observations you have made about the child’s </w:t>
      </w:r>
      <w:r w:rsidR="008B673B" w:rsidRPr="005016BA">
        <w:rPr>
          <w:rFonts w:ascii="Century Gothic" w:hAnsi="Century Gothic"/>
          <w:sz w:val="22"/>
          <w:szCs w:val="22"/>
          <w:lang w:val="en-US"/>
        </w:rPr>
        <w:t>behavior</w:t>
      </w:r>
      <w:r w:rsidRPr="005016BA">
        <w:rPr>
          <w:rFonts w:ascii="Century Gothic" w:hAnsi="Century Gothic"/>
          <w:sz w:val="22"/>
          <w:szCs w:val="22"/>
          <w:lang w:val="en-US"/>
        </w:rPr>
        <w:t xml:space="preserve"> with the parent. </w:t>
      </w:r>
    </w:p>
    <w:p w14:paraId="5E9E2551" w14:textId="77777777" w:rsidR="005016BA" w:rsidRPr="005016BA" w:rsidRDefault="005016BA" w:rsidP="00B95907">
      <w:pPr>
        <w:numPr>
          <w:ilvl w:val="0"/>
          <w:numId w:val="56"/>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Be open to concerns and complaints. Be attentive and open if a parent brings a concern or complaint to your attention. </w:t>
      </w:r>
    </w:p>
    <w:p w14:paraId="5353E8E9" w14:textId="25BDA221" w:rsidR="005016BA" w:rsidRPr="008B673B" w:rsidRDefault="005016BA" w:rsidP="005016BA">
      <w:pPr>
        <w:numPr>
          <w:ilvl w:val="0"/>
          <w:numId w:val="56"/>
        </w:numPr>
        <w:spacing w:line="360" w:lineRule="auto"/>
        <w:jc w:val="both"/>
        <w:rPr>
          <w:rFonts w:ascii="Century Gothic" w:hAnsi="Century Gothic"/>
          <w:sz w:val="22"/>
          <w:szCs w:val="22"/>
          <w:lang w:val="en-US"/>
        </w:rPr>
      </w:pPr>
      <w:r w:rsidRPr="005016BA">
        <w:rPr>
          <w:rFonts w:ascii="Century Gothic" w:hAnsi="Century Gothic"/>
          <w:sz w:val="22"/>
          <w:szCs w:val="22"/>
          <w:lang w:val="en-US"/>
        </w:rPr>
        <w:t>Hold structured information sharing sessions with parents. You can do this through parents’ evening and/or face-to-face interviews.</w:t>
      </w:r>
    </w:p>
    <w:p w14:paraId="551B2236" w14:textId="77777777" w:rsidR="005016BA" w:rsidRPr="005016BA" w:rsidRDefault="005016BA" w:rsidP="005016BA">
      <w:pPr>
        <w:spacing w:line="360" w:lineRule="auto"/>
        <w:jc w:val="both"/>
        <w:rPr>
          <w:rFonts w:ascii="Century Gothic" w:hAnsi="Century Gothic"/>
          <w:b/>
          <w:sz w:val="22"/>
          <w:szCs w:val="22"/>
          <w:lang w:val="en-ZA"/>
        </w:rPr>
      </w:pPr>
      <w:r w:rsidRPr="005016BA">
        <w:rPr>
          <w:rFonts w:ascii="Century Gothic" w:hAnsi="Century Gothic"/>
          <w:b/>
          <w:sz w:val="22"/>
          <w:szCs w:val="22"/>
          <w:lang w:val="en-ZA"/>
        </w:rPr>
        <w:t>The parents' evening</w:t>
      </w:r>
    </w:p>
    <w:p w14:paraId="0CFC5D38" w14:textId="7CC7187D" w:rsidR="005016BA" w:rsidRPr="005016BA" w:rsidRDefault="005016BA" w:rsidP="005016BA">
      <w:p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Each term the </w:t>
      </w:r>
      <w:r w:rsidR="008B673B" w:rsidRPr="005016BA">
        <w:rPr>
          <w:rFonts w:ascii="Century Gothic" w:hAnsi="Century Gothic"/>
          <w:sz w:val="22"/>
          <w:szCs w:val="22"/>
          <w:lang w:val="en-US"/>
        </w:rPr>
        <w:t>center</w:t>
      </w:r>
      <w:r w:rsidRPr="005016BA">
        <w:rPr>
          <w:rFonts w:ascii="Century Gothic" w:hAnsi="Century Gothic"/>
          <w:sz w:val="22"/>
          <w:szCs w:val="22"/>
          <w:lang w:val="en-US"/>
        </w:rPr>
        <w:t xml:space="preserve"> may invite parents to attend a parents' evening. This can be structured in different ways, depending on the purpose of the evening. For example, you can structure the evening as follows: </w:t>
      </w:r>
    </w:p>
    <w:p w14:paraId="4890DA86" w14:textId="77777777" w:rsidR="005016BA" w:rsidRPr="005016BA" w:rsidRDefault="005016BA" w:rsidP="005016BA">
      <w:pPr>
        <w:spacing w:line="360" w:lineRule="auto"/>
        <w:jc w:val="both"/>
        <w:rPr>
          <w:rFonts w:ascii="Century Gothic" w:hAnsi="Century Gothic"/>
          <w:sz w:val="22"/>
          <w:szCs w:val="22"/>
          <w:lang w:val="en-US"/>
        </w:rPr>
      </w:pPr>
    </w:p>
    <w:p w14:paraId="781C34D2" w14:textId="77777777" w:rsidR="005016BA" w:rsidRPr="005016BA" w:rsidRDefault="005016BA" w:rsidP="00B95907">
      <w:pPr>
        <w:numPr>
          <w:ilvl w:val="0"/>
          <w:numId w:val="57"/>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Start with a formal group talk on a topic, e.g. Children’s needs and rights. </w:t>
      </w:r>
    </w:p>
    <w:p w14:paraId="6D235CF0" w14:textId="77777777" w:rsidR="005016BA" w:rsidRPr="005016BA" w:rsidRDefault="005016BA" w:rsidP="00B95907">
      <w:pPr>
        <w:numPr>
          <w:ilvl w:val="0"/>
          <w:numId w:val="57"/>
        </w:numPr>
        <w:spacing w:line="360" w:lineRule="auto"/>
        <w:jc w:val="both"/>
        <w:rPr>
          <w:rFonts w:ascii="Century Gothic" w:hAnsi="Century Gothic"/>
          <w:sz w:val="22"/>
          <w:szCs w:val="22"/>
          <w:lang w:val="en-US"/>
        </w:rPr>
      </w:pPr>
      <w:r w:rsidRPr="005016BA">
        <w:rPr>
          <w:rFonts w:ascii="Century Gothic" w:hAnsi="Century Gothic"/>
          <w:sz w:val="22"/>
          <w:szCs w:val="22"/>
          <w:lang w:val="en-US"/>
        </w:rPr>
        <w:t>Parents can then split off into groups relevant to the age or stage of their child.</w:t>
      </w:r>
    </w:p>
    <w:p w14:paraId="00B15EC0" w14:textId="4CE4C3DA" w:rsidR="005016BA" w:rsidRPr="005016BA" w:rsidRDefault="005016BA" w:rsidP="00B95907">
      <w:pPr>
        <w:numPr>
          <w:ilvl w:val="0"/>
          <w:numId w:val="57"/>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In groups, inform parents about the ECD </w:t>
      </w:r>
      <w:r w:rsidR="008B673B" w:rsidRPr="005016BA">
        <w:rPr>
          <w:rFonts w:ascii="Century Gothic" w:hAnsi="Century Gothic"/>
          <w:sz w:val="22"/>
          <w:szCs w:val="22"/>
          <w:lang w:val="en-US"/>
        </w:rPr>
        <w:t>program</w:t>
      </w:r>
      <w:r w:rsidRPr="005016BA">
        <w:rPr>
          <w:rFonts w:ascii="Century Gothic" w:hAnsi="Century Gothic"/>
          <w:sz w:val="22"/>
          <w:szCs w:val="22"/>
          <w:lang w:val="en-US"/>
        </w:rPr>
        <w:t xml:space="preserve"> for the year/term.</w:t>
      </w:r>
    </w:p>
    <w:p w14:paraId="2F8C8D18" w14:textId="77777777" w:rsidR="005016BA" w:rsidRPr="005016BA" w:rsidRDefault="005016BA" w:rsidP="00B95907">
      <w:pPr>
        <w:numPr>
          <w:ilvl w:val="0"/>
          <w:numId w:val="57"/>
        </w:numPr>
        <w:spacing w:line="360" w:lineRule="auto"/>
        <w:jc w:val="both"/>
        <w:rPr>
          <w:rFonts w:ascii="Century Gothic" w:hAnsi="Century Gothic"/>
          <w:sz w:val="22"/>
          <w:szCs w:val="22"/>
          <w:lang w:val="en-US"/>
        </w:rPr>
      </w:pPr>
      <w:r w:rsidRPr="005016BA">
        <w:rPr>
          <w:rFonts w:ascii="Century Gothic" w:hAnsi="Century Gothic"/>
          <w:sz w:val="22"/>
          <w:szCs w:val="22"/>
          <w:lang w:val="en-US"/>
        </w:rPr>
        <w:t>Display children’s work.</w:t>
      </w:r>
    </w:p>
    <w:p w14:paraId="3E0DA50A" w14:textId="77777777" w:rsidR="005016BA" w:rsidRPr="005016BA" w:rsidRDefault="005016BA" w:rsidP="00B95907">
      <w:pPr>
        <w:numPr>
          <w:ilvl w:val="0"/>
          <w:numId w:val="55"/>
        </w:numPr>
        <w:spacing w:line="360" w:lineRule="auto"/>
        <w:jc w:val="both"/>
        <w:rPr>
          <w:rFonts w:ascii="Century Gothic" w:hAnsi="Century Gothic"/>
          <w:sz w:val="22"/>
          <w:szCs w:val="22"/>
          <w:lang w:val="en-US"/>
        </w:rPr>
      </w:pPr>
      <w:r w:rsidRPr="005016BA">
        <w:rPr>
          <w:rFonts w:ascii="Century Gothic" w:hAnsi="Century Gothic"/>
          <w:sz w:val="22"/>
          <w:szCs w:val="22"/>
          <w:lang w:val="en-US"/>
        </w:rPr>
        <w:t>Examine the kinds of activities in which children participate each day.</w:t>
      </w:r>
    </w:p>
    <w:p w14:paraId="78B512D9" w14:textId="44587936" w:rsidR="005016BA" w:rsidRPr="008B673B" w:rsidRDefault="005016BA" w:rsidP="005016BA">
      <w:pPr>
        <w:numPr>
          <w:ilvl w:val="0"/>
          <w:numId w:val="55"/>
        </w:num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Discuss special issues or concerns relevant to the age group, for example nutrition or health and safety. </w:t>
      </w:r>
    </w:p>
    <w:p w14:paraId="1BA0027D" w14:textId="0635A30B" w:rsidR="005016BA" w:rsidRPr="008B673B" w:rsidRDefault="005016BA" w:rsidP="005016BA">
      <w:p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Make sure the parents' evening is well </w:t>
      </w:r>
      <w:r w:rsidR="008B673B" w:rsidRPr="005016BA">
        <w:rPr>
          <w:rFonts w:ascii="Century Gothic" w:hAnsi="Century Gothic"/>
          <w:sz w:val="22"/>
          <w:szCs w:val="22"/>
          <w:lang w:val="en-US"/>
        </w:rPr>
        <w:t>organized</w:t>
      </w:r>
      <w:r w:rsidRPr="005016BA">
        <w:rPr>
          <w:rFonts w:ascii="Century Gothic" w:hAnsi="Century Gothic"/>
          <w:sz w:val="22"/>
          <w:szCs w:val="22"/>
          <w:lang w:val="en-US"/>
        </w:rPr>
        <w:t xml:space="preserve">, and that the information that is shared is useful and relevant. Try to keep the parents' evening short. Don't waste their time. If parents struggle with childcare (finding child-minders), then have your parents' evening shortly after work and arrange for someone to look after the children at the ECD </w:t>
      </w:r>
      <w:r w:rsidR="008B673B" w:rsidRPr="005016BA">
        <w:rPr>
          <w:rFonts w:ascii="Century Gothic" w:hAnsi="Century Gothic"/>
          <w:sz w:val="22"/>
          <w:szCs w:val="22"/>
          <w:lang w:val="en-US"/>
        </w:rPr>
        <w:t>center</w:t>
      </w:r>
      <w:r w:rsidRPr="005016BA">
        <w:rPr>
          <w:rFonts w:ascii="Century Gothic" w:hAnsi="Century Gothic"/>
          <w:sz w:val="22"/>
          <w:szCs w:val="22"/>
          <w:lang w:val="en-US"/>
        </w:rPr>
        <w:t xml:space="preserve">. </w:t>
      </w:r>
    </w:p>
    <w:p w14:paraId="648C3AA4" w14:textId="77777777" w:rsidR="005016BA" w:rsidRPr="005016BA" w:rsidRDefault="005016BA" w:rsidP="005016BA">
      <w:pPr>
        <w:spacing w:line="360" w:lineRule="auto"/>
        <w:jc w:val="both"/>
        <w:rPr>
          <w:rFonts w:ascii="Century Gothic" w:hAnsi="Century Gothic"/>
          <w:b/>
          <w:sz w:val="22"/>
          <w:szCs w:val="22"/>
          <w:lang w:val="en-ZA"/>
        </w:rPr>
      </w:pPr>
      <w:r w:rsidRPr="005016BA">
        <w:rPr>
          <w:rFonts w:ascii="Century Gothic" w:hAnsi="Century Gothic"/>
          <w:b/>
          <w:sz w:val="22"/>
          <w:szCs w:val="22"/>
          <w:lang w:val="en-ZA"/>
        </w:rPr>
        <w:t>Face-to-face interviews</w:t>
      </w:r>
    </w:p>
    <w:p w14:paraId="72B29F7C" w14:textId="6A241B3B" w:rsidR="005016BA" w:rsidRPr="005016BA" w:rsidRDefault="005016BA" w:rsidP="005016BA">
      <w:pPr>
        <w:spacing w:line="360" w:lineRule="auto"/>
        <w:jc w:val="both"/>
        <w:rPr>
          <w:rFonts w:ascii="Century Gothic" w:hAnsi="Century Gothic"/>
          <w:sz w:val="22"/>
          <w:szCs w:val="22"/>
          <w:lang w:val="en-US"/>
        </w:rPr>
      </w:pPr>
      <w:r w:rsidRPr="005016BA">
        <w:rPr>
          <w:rFonts w:ascii="Century Gothic" w:hAnsi="Century Gothic"/>
          <w:sz w:val="22"/>
          <w:szCs w:val="22"/>
          <w:lang w:val="en-US"/>
        </w:rPr>
        <w:t xml:space="preserve">Many </w:t>
      </w:r>
      <w:r w:rsidR="008B673B" w:rsidRPr="005016BA">
        <w:rPr>
          <w:rFonts w:ascii="Century Gothic" w:hAnsi="Century Gothic"/>
          <w:sz w:val="22"/>
          <w:szCs w:val="22"/>
          <w:lang w:val="en-US"/>
        </w:rPr>
        <w:t>centers</w:t>
      </w:r>
      <w:r w:rsidRPr="005016BA">
        <w:rPr>
          <w:rFonts w:ascii="Century Gothic" w:hAnsi="Century Gothic"/>
          <w:sz w:val="22"/>
          <w:szCs w:val="22"/>
          <w:lang w:val="en-US"/>
        </w:rPr>
        <w:t xml:space="preserve"> hold face-to-face interviews every six months. This is an opportunity to spend some time (e.g. ½ hour) with each parent and give them feedback on their child's development and progress. It is also an opportunity to discuss any concerns you have about the child’s safety. </w:t>
      </w:r>
    </w:p>
    <w:p w14:paraId="499D4631" w14:textId="77777777" w:rsidR="005016BA" w:rsidRPr="005016BA" w:rsidRDefault="005016BA" w:rsidP="005016BA">
      <w:pPr>
        <w:spacing w:line="360" w:lineRule="auto"/>
        <w:jc w:val="both"/>
        <w:rPr>
          <w:rFonts w:ascii="Century Gothic" w:hAnsi="Century Gothic"/>
          <w:sz w:val="22"/>
          <w:szCs w:val="22"/>
          <w:lang w:val="en-ZA"/>
        </w:rPr>
      </w:pPr>
    </w:p>
    <w:p w14:paraId="319AA03E" w14:textId="77777777" w:rsidR="00343765" w:rsidRPr="00343765" w:rsidRDefault="005016BA" w:rsidP="00B13DB8">
      <w:pPr>
        <w:spacing w:line="360" w:lineRule="auto"/>
        <w:jc w:val="both"/>
        <w:rPr>
          <w:rFonts w:ascii="Century Gothic" w:hAnsi="Century Gothic"/>
          <w:sz w:val="22"/>
          <w:szCs w:val="22"/>
          <w:lang w:val="en-US"/>
        </w:rPr>
      </w:pPr>
      <w:r w:rsidRPr="005016BA">
        <w:rPr>
          <w:rFonts w:ascii="Century Gothic" w:hAnsi="Century Gothic"/>
          <w:b/>
          <w:bCs/>
          <w:sz w:val="22"/>
          <w:szCs w:val="22"/>
          <w:lang w:val="en-ZA"/>
        </w:rPr>
        <w:br w:type="page"/>
      </w:r>
    </w:p>
    <w:p w14:paraId="14022738" w14:textId="77777777" w:rsidR="00343765" w:rsidRPr="00343765" w:rsidRDefault="00343765" w:rsidP="00343765">
      <w:pPr>
        <w:spacing w:line="360" w:lineRule="auto"/>
        <w:jc w:val="both"/>
        <w:rPr>
          <w:rFonts w:ascii="Century Gothic" w:hAnsi="Century Gothic"/>
          <w:sz w:val="22"/>
          <w:szCs w:val="22"/>
          <w:lang w:val="en-US"/>
        </w:rPr>
      </w:pPr>
    </w:p>
    <w:p w14:paraId="31A747C4" w14:textId="77777777" w:rsidR="00343765" w:rsidRPr="00343765" w:rsidRDefault="00343765" w:rsidP="00343765">
      <w:pPr>
        <w:spacing w:line="360" w:lineRule="auto"/>
        <w:jc w:val="both"/>
        <w:rPr>
          <w:rFonts w:ascii="Century Gothic" w:hAnsi="Century Gothic"/>
          <w:b/>
          <w:bCs/>
          <w:sz w:val="22"/>
          <w:szCs w:val="22"/>
          <w:lang w:val="en-ZA"/>
        </w:rPr>
      </w:pPr>
      <w:r w:rsidRPr="00343765">
        <w:rPr>
          <w:rFonts w:ascii="Century Gothic" w:hAnsi="Century Gothic"/>
          <w:b/>
          <w:bCs/>
          <w:sz w:val="22"/>
          <w:szCs w:val="22"/>
          <w:lang w:val="en-ZA"/>
        </w:rPr>
        <w:t>Adult to child ratio</w:t>
      </w:r>
    </w:p>
    <w:p w14:paraId="7978FB6C" w14:textId="77777777" w:rsidR="00343765" w:rsidRPr="00343765" w:rsidRDefault="00343765" w:rsidP="00343765">
      <w:pPr>
        <w:spacing w:line="360" w:lineRule="auto"/>
        <w:jc w:val="both"/>
        <w:rPr>
          <w:rFonts w:ascii="Century Gothic" w:hAnsi="Century Gothic"/>
          <w:sz w:val="22"/>
          <w:szCs w:val="22"/>
          <w:lang w:val="en-US"/>
        </w:rPr>
      </w:pPr>
      <w:r w:rsidRPr="00343765">
        <w:rPr>
          <w:rFonts w:ascii="Century Gothic" w:hAnsi="Century Gothic"/>
          <w:sz w:val="22"/>
          <w:szCs w:val="22"/>
          <w:lang w:val="en-US"/>
        </w:rPr>
        <w:t>The adult to child ratio is the number of children that each adult in a playschool should be directly supervising at any one time. This ratio changes depending on the age of the children, and what activity they are doing. Let’s look at some correct adult to child ratios below:</w:t>
      </w:r>
    </w:p>
    <w:p w14:paraId="31525A8B" w14:textId="77777777" w:rsidR="00343765" w:rsidRPr="00343765" w:rsidRDefault="00343765" w:rsidP="00343765">
      <w:pPr>
        <w:spacing w:line="360" w:lineRule="auto"/>
        <w:jc w:val="both"/>
        <w:rPr>
          <w:rFonts w:ascii="Century Gothic" w:hAnsi="Century Gothic"/>
          <w:sz w:val="22"/>
          <w:szCs w:val="22"/>
          <w:lang w:val="en-US"/>
        </w:rPr>
      </w:pPr>
    </w:p>
    <w:p w14:paraId="3F684729" w14:textId="77777777" w:rsidR="00343765" w:rsidRPr="00343765" w:rsidRDefault="00343765" w:rsidP="00B95907">
      <w:pPr>
        <w:numPr>
          <w:ilvl w:val="0"/>
          <w:numId w:val="34"/>
        </w:numPr>
        <w:spacing w:line="360" w:lineRule="auto"/>
        <w:jc w:val="both"/>
        <w:rPr>
          <w:rFonts w:ascii="Century Gothic" w:hAnsi="Century Gothic"/>
          <w:sz w:val="22"/>
          <w:szCs w:val="22"/>
          <w:lang w:val="en-US"/>
        </w:rPr>
      </w:pPr>
      <w:r w:rsidRPr="00343765">
        <w:rPr>
          <w:rFonts w:ascii="Century Gothic" w:hAnsi="Century Gothic"/>
          <w:sz w:val="22"/>
          <w:szCs w:val="22"/>
          <w:lang w:val="en-US"/>
        </w:rPr>
        <w:t>1 adult supervising 4 to 6 babies</w:t>
      </w:r>
    </w:p>
    <w:p w14:paraId="1E7EC05F" w14:textId="77777777" w:rsidR="00343765" w:rsidRPr="00343765" w:rsidRDefault="00343765" w:rsidP="00B95907">
      <w:pPr>
        <w:numPr>
          <w:ilvl w:val="0"/>
          <w:numId w:val="34"/>
        </w:numPr>
        <w:spacing w:line="360" w:lineRule="auto"/>
        <w:jc w:val="both"/>
        <w:rPr>
          <w:rFonts w:ascii="Century Gothic" w:hAnsi="Century Gothic"/>
          <w:sz w:val="22"/>
          <w:szCs w:val="22"/>
          <w:lang w:val="en-US"/>
        </w:rPr>
      </w:pPr>
      <w:r w:rsidRPr="00343765">
        <w:rPr>
          <w:rFonts w:ascii="Century Gothic" w:hAnsi="Century Gothic"/>
          <w:sz w:val="22"/>
          <w:szCs w:val="22"/>
          <w:lang w:val="en-US"/>
        </w:rPr>
        <w:t>1 adult supervising 6 to 8 toddlers</w:t>
      </w:r>
    </w:p>
    <w:p w14:paraId="7FA6B322" w14:textId="4A0B9FA9" w:rsidR="00343765" w:rsidRPr="00343765" w:rsidRDefault="00343765" w:rsidP="00B95907">
      <w:pPr>
        <w:numPr>
          <w:ilvl w:val="0"/>
          <w:numId w:val="34"/>
        </w:numPr>
        <w:spacing w:line="360" w:lineRule="auto"/>
        <w:jc w:val="both"/>
        <w:rPr>
          <w:rFonts w:ascii="Century Gothic" w:hAnsi="Century Gothic"/>
          <w:sz w:val="22"/>
          <w:szCs w:val="22"/>
          <w:lang w:val="en-US"/>
        </w:rPr>
      </w:pPr>
      <w:r w:rsidRPr="00343765">
        <w:rPr>
          <w:rFonts w:ascii="Century Gothic" w:hAnsi="Century Gothic"/>
          <w:sz w:val="22"/>
          <w:szCs w:val="22"/>
          <w:lang w:val="en-US"/>
        </w:rPr>
        <w:t xml:space="preserve">1 adult supervising 12 to 15 </w:t>
      </w:r>
      <w:r w:rsidR="008B673B" w:rsidRPr="00343765">
        <w:rPr>
          <w:rFonts w:ascii="Century Gothic" w:hAnsi="Century Gothic"/>
          <w:sz w:val="22"/>
          <w:szCs w:val="22"/>
          <w:lang w:val="en-US"/>
        </w:rPr>
        <w:t>three-year-olds</w:t>
      </w:r>
    </w:p>
    <w:p w14:paraId="75F2E2EC" w14:textId="3BBB6AD1" w:rsidR="00343765" w:rsidRPr="008B673B" w:rsidRDefault="00343765" w:rsidP="00343765">
      <w:pPr>
        <w:numPr>
          <w:ilvl w:val="0"/>
          <w:numId w:val="34"/>
        </w:numPr>
        <w:spacing w:line="360" w:lineRule="auto"/>
        <w:jc w:val="both"/>
        <w:rPr>
          <w:rFonts w:ascii="Century Gothic" w:hAnsi="Century Gothic"/>
          <w:sz w:val="22"/>
          <w:szCs w:val="22"/>
          <w:lang w:val="en-US"/>
        </w:rPr>
      </w:pPr>
      <w:r w:rsidRPr="00343765">
        <w:rPr>
          <w:rFonts w:ascii="Century Gothic" w:hAnsi="Century Gothic"/>
          <w:sz w:val="22"/>
          <w:szCs w:val="22"/>
          <w:lang w:val="en-US"/>
        </w:rPr>
        <w:t xml:space="preserve">1 adult supervising 20 to 25 </w:t>
      </w:r>
      <w:r w:rsidR="008B673B" w:rsidRPr="00343765">
        <w:rPr>
          <w:rFonts w:ascii="Century Gothic" w:hAnsi="Century Gothic"/>
          <w:sz w:val="22"/>
          <w:szCs w:val="22"/>
          <w:lang w:val="en-US"/>
        </w:rPr>
        <w:t>four- to six-year-olds</w:t>
      </w:r>
    </w:p>
    <w:p w14:paraId="01F87C10" w14:textId="77777777" w:rsidR="00343765" w:rsidRPr="00343765" w:rsidRDefault="00343765" w:rsidP="00343765">
      <w:pPr>
        <w:spacing w:line="360" w:lineRule="auto"/>
        <w:jc w:val="both"/>
        <w:rPr>
          <w:rFonts w:ascii="Century Gothic" w:hAnsi="Century Gothic"/>
          <w:sz w:val="22"/>
          <w:szCs w:val="22"/>
          <w:lang w:val="en-US"/>
        </w:rPr>
      </w:pPr>
      <w:r w:rsidRPr="00343765">
        <w:rPr>
          <w:rFonts w:ascii="Century Gothic" w:hAnsi="Century Gothic"/>
          <w:sz w:val="22"/>
          <w:szCs w:val="22"/>
          <w:lang w:val="en-US"/>
        </w:rPr>
        <w:t xml:space="preserve">You can see how, as the children get older, it is possible for one adult to supervise larger groups. This is because as children get </w:t>
      </w:r>
      <w:proofErr w:type="gramStart"/>
      <w:r w:rsidRPr="00343765">
        <w:rPr>
          <w:rFonts w:ascii="Century Gothic" w:hAnsi="Century Gothic"/>
          <w:sz w:val="22"/>
          <w:szCs w:val="22"/>
          <w:lang w:val="en-US"/>
        </w:rPr>
        <w:t>older</w:t>
      </w:r>
      <w:proofErr w:type="gramEnd"/>
      <w:r w:rsidRPr="00343765">
        <w:rPr>
          <w:rFonts w:ascii="Century Gothic" w:hAnsi="Century Gothic"/>
          <w:sz w:val="22"/>
          <w:szCs w:val="22"/>
          <w:lang w:val="en-US"/>
        </w:rPr>
        <w:t xml:space="preserve"> they are able to take more and responsibility for themselves. Remember, though, that the ultimate responsibility for the children’s safety lies with the adult supervisor! It is never permissible to leave children without any supervision at all. </w:t>
      </w:r>
    </w:p>
    <w:p w14:paraId="2FAD680B" w14:textId="3388FF74" w:rsidR="00343765" w:rsidRPr="008B673B" w:rsidRDefault="00343765" w:rsidP="00343765">
      <w:pPr>
        <w:spacing w:line="360" w:lineRule="auto"/>
        <w:jc w:val="both"/>
        <w:rPr>
          <w:rFonts w:ascii="Century Gothic" w:hAnsi="Century Gothic"/>
          <w:b/>
          <w:bCs/>
          <w:sz w:val="22"/>
          <w:szCs w:val="22"/>
          <w:lang w:val="en-ZA"/>
        </w:rPr>
      </w:pPr>
      <w:bookmarkStart w:id="45" w:name="_Hlk497773692"/>
      <w:r w:rsidRPr="00343765">
        <w:rPr>
          <w:rFonts w:ascii="Century Gothic" w:hAnsi="Century Gothic"/>
          <w:b/>
          <w:bCs/>
          <w:sz w:val="22"/>
          <w:szCs w:val="22"/>
          <w:lang w:val="en-ZA"/>
        </w:rPr>
        <w:t>High-risk play areas</w:t>
      </w:r>
      <w:r w:rsidRPr="00343765">
        <w:rPr>
          <w:rFonts w:ascii="Century Gothic" w:hAnsi="Century Gothic"/>
          <w:noProof/>
          <w:sz w:val="22"/>
          <w:szCs w:val="22"/>
          <w:lang w:val="en-US"/>
        </w:rPr>
        <w:drawing>
          <wp:anchor distT="0" distB="0" distL="114300" distR="114300" simplePos="0" relativeHeight="251659264" behindDoc="0" locked="0" layoutInCell="1" allowOverlap="1" wp14:anchorId="3B293CC2" wp14:editId="544A2912">
            <wp:simplePos x="0" y="0"/>
            <wp:positionH relativeFrom="column">
              <wp:posOffset>3962400</wp:posOffset>
            </wp:positionH>
            <wp:positionV relativeFrom="paragraph">
              <wp:posOffset>96520</wp:posOffset>
            </wp:positionV>
            <wp:extent cx="1981200" cy="2341880"/>
            <wp:effectExtent l="0" t="0" r="0" b="0"/>
            <wp:wrapSquare wrapText="bothSides"/>
            <wp:docPr id="13" name="Picture 13"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lide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81200" cy="2341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7D393A" w14:textId="77777777" w:rsidR="00343765" w:rsidRPr="00343765" w:rsidRDefault="00343765" w:rsidP="00343765">
      <w:pPr>
        <w:spacing w:line="360" w:lineRule="auto"/>
        <w:jc w:val="both"/>
        <w:rPr>
          <w:rFonts w:ascii="Century Gothic" w:hAnsi="Century Gothic"/>
          <w:sz w:val="22"/>
          <w:szCs w:val="22"/>
          <w:lang w:val="en-US"/>
        </w:rPr>
      </w:pPr>
      <w:r w:rsidRPr="00343765">
        <w:rPr>
          <w:rFonts w:ascii="Century Gothic" w:hAnsi="Century Gothic"/>
          <w:sz w:val="22"/>
          <w:szCs w:val="22"/>
          <w:lang w:val="en-US"/>
        </w:rPr>
        <w:t>We have seen how the adult to child ratio changes with the children’s age. The ratio may also change depending on the kind of activity the children are doing. In high-risk play areas, the number of children that an adult must supervise must be smaller than usual, so that a close eye can be kept on every child to prevent accidents. High-risk play areas include:</w:t>
      </w:r>
    </w:p>
    <w:p w14:paraId="210927A3" w14:textId="77777777" w:rsidR="00343765" w:rsidRPr="00343765" w:rsidRDefault="00343765" w:rsidP="00343765">
      <w:pPr>
        <w:spacing w:line="360" w:lineRule="auto"/>
        <w:jc w:val="both"/>
        <w:rPr>
          <w:rFonts w:ascii="Century Gothic" w:hAnsi="Century Gothic"/>
          <w:sz w:val="22"/>
          <w:szCs w:val="22"/>
          <w:lang w:val="en-US"/>
        </w:rPr>
      </w:pPr>
    </w:p>
    <w:p w14:paraId="77424937" w14:textId="77777777" w:rsidR="00343765" w:rsidRPr="00343765" w:rsidRDefault="00343765" w:rsidP="00B95907">
      <w:pPr>
        <w:numPr>
          <w:ilvl w:val="0"/>
          <w:numId w:val="33"/>
        </w:numPr>
        <w:spacing w:line="360" w:lineRule="auto"/>
        <w:jc w:val="both"/>
        <w:rPr>
          <w:rFonts w:ascii="Century Gothic" w:hAnsi="Century Gothic"/>
          <w:sz w:val="22"/>
          <w:szCs w:val="22"/>
          <w:lang w:val="en-US"/>
        </w:rPr>
      </w:pPr>
      <w:r w:rsidRPr="00343765">
        <w:rPr>
          <w:rFonts w:ascii="Century Gothic" w:hAnsi="Century Gothic"/>
          <w:sz w:val="22"/>
          <w:szCs w:val="22"/>
          <w:lang w:val="en-US"/>
        </w:rPr>
        <w:t>Climbing apparatus</w:t>
      </w:r>
    </w:p>
    <w:p w14:paraId="44FFBB3E" w14:textId="77777777" w:rsidR="00343765" w:rsidRPr="00343765" w:rsidRDefault="00343765" w:rsidP="00B95907">
      <w:pPr>
        <w:numPr>
          <w:ilvl w:val="0"/>
          <w:numId w:val="33"/>
        </w:numPr>
        <w:spacing w:line="360" w:lineRule="auto"/>
        <w:jc w:val="both"/>
        <w:rPr>
          <w:rFonts w:ascii="Century Gothic" w:hAnsi="Century Gothic"/>
          <w:sz w:val="22"/>
          <w:szCs w:val="22"/>
          <w:lang w:val="en-US"/>
        </w:rPr>
      </w:pPr>
      <w:r w:rsidRPr="00343765">
        <w:rPr>
          <w:rFonts w:ascii="Century Gothic" w:hAnsi="Century Gothic"/>
          <w:sz w:val="22"/>
          <w:szCs w:val="22"/>
          <w:lang w:val="en-US"/>
        </w:rPr>
        <w:t>Swings</w:t>
      </w:r>
    </w:p>
    <w:p w14:paraId="21BF0188" w14:textId="77777777" w:rsidR="00343765" w:rsidRPr="00343765" w:rsidRDefault="00343765" w:rsidP="00B95907">
      <w:pPr>
        <w:numPr>
          <w:ilvl w:val="0"/>
          <w:numId w:val="33"/>
        </w:numPr>
        <w:spacing w:line="360" w:lineRule="auto"/>
        <w:jc w:val="both"/>
        <w:rPr>
          <w:rFonts w:ascii="Century Gothic" w:hAnsi="Century Gothic"/>
          <w:sz w:val="22"/>
          <w:szCs w:val="22"/>
          <w:lang w:val="en-US"/>
        </w:rPr>
      </w:pPr>
      <w:r w:rsidRPr="00343765">
        <w:rPr>
          <w:rFonts w:ascii="Century Gothic" w:hAnsi="Century Gothic"/>
          <w:sz w:val="22"/>
          <w:szCs w:val="22"/>
          <w:lang w:val="en-US"/>
        </w:rPr>
        <w:t>Slides</w:t>
      </w:r>
    </w:p>
    <w:p w14:paraId="37AA873D" w14:textId="77777777" w:rsidR="00343765" w:rsidRPr="00343765" w:rsidRDefault="00343765" w:rsidP="00B95907">
      <w:pPr>
        <w:numPr>
          <w:ilvl w:val="0"/>
          <w:numId w:val="33"/>
        </w:numPr>
        <w:spacing w:line="360" w:lineRule="auto"/>
        <w:jc w:val="both"/>
        <w:rPr>
          <w:rFonts w:ascii="Century Gothic" w:hAnsi="Century Gothic"/>
          <w:sz w:val="22"/>
          <w:szCs w:val="22"/>
          <w:lang w:val="en-US"/>
        </w:rPr>
      </w:pPr>
      <w:r w:rsidRPr="00343765">
        <w:rPr>
          <w:rFonts w:ascii="Century Gothic" w:hAnsi="Century Gothic"/>
          <w:sz w:val="22"/>
          <w:szCs w:val="22"/>
          <w:lang w:val="en-US"/>
        </w:rPr>
        <w:t xml:space="preserve">Water </w:t>
      </w:r>
      <w:proofErr w:type="gramStart"/>
      <w:r w:rsidRPr="00343765">
        <w:rPr>
          <w:rFonts w:ascii="Century Gothic" w:hAnsi="Century Gothic"/>
          <w:sz w:val="22"/>
          <w:szCs w:val="22"/>
          <w:lang w:val="en-US"/>
        </w:rPr>
        <w:t>play</w:t>
      </w:r>
      <w:proofErr w:type="gramEnd"/>
      <w:r w:rsidRPr="00343765">
        <w:rPr>
          <w:rFonts w:ascii="Century Gothic" w:hAnsi="Century Gothic"/>
          <w:sz w:val="22"/>
          <w:szCs w:val="22"/>
          <w:lang w:val="en-US"/>
        </w:rPr>
        <w:t xml:space="preserve"> areas</w:t>
      </w:r>
    </w:p>
    <w:p w14:paraId="2412F7EB" w14:textId="77777777" w:rsidR="00343765" w:rsidRDefault="00343765" w:rsidP="00343765">
      <w:pPr>
        <w:spacing w:line="360" w:lineRule="auto"/>
        <w:jc w:val="both"/>
        <w:rPr>
          <w:rFonts w:ascii="Century Gothic" w:hAnsi="Century Gothic"/>
          <w:sz w:val="22"/>
          <w:szCs w:val="22"/>
          <w:lang w:val="en-ZA"/>
        </w:rPr>
      </w:pPr>
    </w:p>
    <w:p w14:paraId="06BDB429" w14:textId="77777777" w:rsidR="001D1235" w:rsidRDefault="001D1235" w:rsidP="002B1445">
      <w:pPr>
        <w:jc w:val="both"/>
        <w:rPr>
          <w:rFonts w:ascii="Century Gothic" w:hAnsi="Century Gothic"/>
        </w:rPr>
      </w:pPr>
    </w:p>
    <w:p w14:paraId="36B54ECE" w14:textId="77777777" w:rsidR="00343765" w:rsidRPr="00343765" w:rsidRDefault="00343765" w:rsidP="00343765">
      <w:pPr>
        <w:spacing w:line="360" w:lineRule="auto"/>
        <w:jc w:val="both"/>
        <w:rPr>
          <w:rFonts w:ascii="Century Gothic" w:hAnsi="Century Gothic"/>
          <w:sz w:val="22"/>
          <w:szCs w:val="22"/>
        </w:rPr>
      </w:pPr>
      <w:r w:rsidRPr="00343765">
        <w:rPr>
          <w:rFonts w:ascii="Century Gothic" w:hAnsi="Century Gothic"/>
          <w:sz w:val="22"/>
          <w:szCs w:val="22"/>
        </w:rPr>
        <w:t>Outings</w:t>
      </w:r>
    </w:p>
    <w:p w14:paraId="753DD790" w14:textId="12E69905" w:rsidR="00343765" w:rsidRPr="00343765" w:rsidRDefault="00343765" w:rsidP="00343765">
      <w:pPr>
        <w:spacing w:line="360" w:lineRule="auto"/>
        <w:jc w:val="both"/>
        <w:rPr>
          <w:rFonts w:ascii="Century Gothic" w:hAnsi="Century Gothic"/>
          <w:sz w:val="22"/>
          <w:szCs w:val="22"/>
        </w:rPr>
      </w:pPr>
      <w:r w:rsidRPr="00343765">
        <w:rPr>
          <w:rFonts w:ascii="Century Gothic" w:hAnsi="Century Gothic"/>
          <w:sz w:val="22"/>
          <w:szCs w:val="22"/>
        </w:rPr>
        <w:t xml:space="preserve">Should the ECD centre organise an outing for children, a minimum ratio of one adult for every five children needs to be maintained. So, no adult should ever have to </w:t>
      </w:r>
      <w:r w:rsidRPr="00343765">
        <w:rPr>
          <w:rFonts w:ascii="Century Gothic" w:hAnsi="Century Gothic"/>
          <w:sz w:val="22"/>
          <w:szCs w:val="22"/>
        </w:rPr>
        <w:lastRenderedPageBreak/>
        <w:t>supervise more than five children at a time, no matter what the age of the children. If the ECD centre does not have enough adults to achieve this ratio, request help from responsible parents and volunteers.</w:t>
      </w:r>
    </w:p>
    <w:p w14:paraId="3783C62E" w14:textId="0E8156AB" w:rsidR="00343765" w:rsidRPr="00343765" w:rsidRDefault="00343765" w:rsidP="00343765">
      <w:pPr>
        <w:spacing w:line="360" w:lineRule="auto"/>
        <w:jc w:val="both"/>
        <w:rPr>
          <w:rFonts w:ascii="Century Gothic" w:hAnsi="Century Gothic"/>
          <w:sz w:val="22"/>
          <w:szCs w:val="22"/>
        </w:rPr>
      </w:pPr>
      <w:r w:rsidRPr="00343765">
        <w:rPr>
          <w:rFonts w:ascii="Century Gothic" w:hAnsi="Century Gothic"/>
          <w:sz w:val="22"/>
          <w:szCs w:val="22"/>
        </w:rPr>
        <w:t>Constant supervision</w:t>
      </w:r>
    </w:p>
    <w:p w14:paraId="5556A7AE" w14:textId="3EC45F1B" w:rsidR="00343765" w:rsidRPr="00343765" w:rsidRDefault="00343765" w:rsidP="00343765">
      <w:pPr>
        <w:spacing w:line="360" w:lineRule="auto"/>
        <w:jc w:val="both"/>
        <w:rPr>
          <w:rFonts w:ascii="Century Gothic" w:hAnsi="Century Gothic"/>
          <w:sz w:val="22"/>
          <w:szCs w:val="22"/>
        </w:rPr>
      </w:pPr>
      <w:r w:rsidRPr="00343765">
        <w:rPr>
          <w:rFonts w:ascii="Century Gothic" w:hAnsi="Century Gothic"/>
          <w:sz w:val="22"/>
          <w:szCs w:val="22"/>
        </w:rPr>
        <w:t xml:space="preserve">Remember that at no time may a group of children be left without supervision. Even when they are engaged in very low risk activities such as reading or rest time, an adult needs to </w:t>
      </w:r>
      <w:r w:rsidR="008B673B" w:rsidRPr="00343765">
        <w:rPr>
          <w:rFonts w:ascii="Century Gothic" w:hAnsi="Century Gothic"/>
          <w:sz w:val="22"/>
          <w:szCs w:val="22"/>
        </w:rPr>
        <w:t>always be present</w:t>
      </w:r>
      <w:r w:rsidRPr="00343765">
        <w:rPr>
          <w:rFonts w:ascii="Century Gothic" w:hAnsi="Century Gothic"/>
          <w:sz w:val="22"/>
          <w:szCs w:val="22"/>
        </w:rPr>
        <w:t>.</w:t>
      </w:r>
    </w:p>
    <w:bookmarkEnd w:id="45"/>
    <w:p w14:paraId="786B974C" w14:textId="77777777" w:rsidR="00343765" w:rsidRPr="002C6533" w:rsidRDefault="00343765" w:rsidP="002B1445">
      <w:pPr>
        <w:jc w:val="both"/>
        <w:rPr>
          <w:rFonts w:ascii="Century Gothic" w:hAnsi="Century Gothic"/>
        </w:rPr>
      </w:pPr>
    </w:p>
    <w:p w14:paraId="3583652D" w14:textId="4D18C9A1" w:rsidR="00B040DB" w:rsidRPr="008B673B" w:rsidRDefault="00FB3EC9" w:rsidP="008B673B">
      <w:pPr>
        <w:pStyle w:val="Heading2"/>
        <w:rPr>
          <w:rFonts w:ascii="Century Gothic" w:hAnsi="Century Gothic"/>
          <w:color w:val="C00000"/>
          <w:lang w:val="en-ZA" w:eastAsia="en-ZA"/>
        </w:rPr>
      </w:pPr>
      <w:bookmarkStart w:id="46" w:name="_Toc497420210"/>
      <w:r w:rsidRPr="008B673B">
        <w:rPr>
          <w:rFonts w:ascii="Century Gothic" w:hAnsi="Century Gothic"/>
          <w:color w:val="C00000"/>
          <w:lang w:val="en-ZA" w:eastAsia="en-ZA"/>
        </w:rPr>
        <w:t xml:space="preserve">2.3 </w:t>
      </w:r>
      <w:r w:rsidR="00520704" w:rsidRPr="008B673B">
        <w:rPr>
          <w:rFonts w:ascii="Century Gothic" w:hAnsi="Century Gothic"/>
          <w:color w:val="C00000"/>
          <w:lang w:val="en-ZA" w:eastAsia="en-ZA"/>
        </w:rPr>
        <w:t>Hygiene and universal precautions</w:t>
      </w:r>
      <w:bookmarkStart w:id="47" w:name="_Hlk496233988"/>
      <w:bookmarkEnd w:id="46"/>
    </w:p>
    <w:p w14:paraId="0CCD39D4" w14:textId="77777777" w:rsidR="00DA1DAD" w:rsidRPr="00DA1DAD" w:rsidRDefault="00DA1DAD" w:rsidP="00DA1DAD">
      <w:pPr>
        <w:spacing w:line="360" w:lineRule="auto"/>
        <w:jc w:val="both"/>
        <w:rPr>
          <w:rFonts w:ascii="Century Gothic" w:hAnsi="Century Gothic"/>
          <w:b/>
          <w:sz w:val="22"/>
          <w:szCs w:val="22"/>
          <w:lang w:val="en-US" w:eastAsia="en-ZA"/>
        </w:rPr>
      </w:pPr>
      <w:r w:rsidRPr="00DA1DAD">
        <w:rPr>
          <w:rFonts w:ascii="Century Gothic" w:hAnsi="Century Gothic"/>
          <w:b/>
          <w:sz w:val="22"/>
          <w:szCs w:val="22"/>
          <w:lang w:val="en-US" w:eastAsia="en-ZA"/>
        </w:rPr>
        <w:t>Exposure to blood or bodily fluids containing blood</w:t>
      </w:r>
    </w:p>
    <w:p w14:paraId="2E78A7FA" w14:textId="43988450" w:rsidR="00DA1DAD" w:rsidRPr="00DA1DAD" w:rsidRDefault="00DA1DAD" w:rsidP="00DA1DAD">
      <w:p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Regard all blood and bodily fluids containing blood as potentially infectious. They are therefore </w:t>
      </w:r>
      <w:r w:rsidRPr="00DA1DAD">
        <w:rPr>
          <w:rFonts w:ascii="Century Gothic" w:hAnsi="Century Gothic"/>
          <w:i/>
          <w:iCs/>
          <w:sz w:val="22"/>
          <w:szCs w:val="22"/>
          <w:lang w:val="en-US" w:eastAsia="en-ZA"/>
        </w:rPr>
        <w:t>very dangerous</w:t>
      </w:r>
      <w:r w:rsidRPr="00DA1DAD">
        <w:rPr>
          <w:rFonts w:ascii="Century Gothic" w:hAnsi="Century Gothic"/>
          <w:sz w:val="22"/>
          <w:szCs w:val="22"/>
          <w:lang w:val="en-US" w:eastAsia="en-ZA"/>
        </w:rPr>
        <w:t xml:space="preserve"> for children and adults alike. </w:t>
      </w:r>
    </w:p>
    <w:p w14:paraId="65D0EFF8" w14:textId="77777777" w:rsidR="00DA1DAD" w:rsidRPr="00DA1DAD" w:rsidRDefault="00DA1DAD" w:rsidP="00DA1DAD">
      <w:pPr>
        <w:spacing w:line="360" w:lineRule="auto"/>
        <w:jc w:val="both"/>
        <w:rPr>
          <w:rFonts w:ascii="Century Gothic" w:hAnsi="Century Gothic"/>
          <w:b/>
          <w:sz w:val="22"/>
          <w:szCs w:val="22"/>
          <w:lang w:val="en-US" w:eastAsia="en-ZA"/>
        </w:rPr>
      </w:pPr>
      <w:r w:rsidRPr="00DA1DAD">
        <w:rPr>
          <w:rFonts w:ascii="Century Gothic" w:hAnsi="Century Gothic"/>
          <w:b/>
          <w:sz w:val="22"/>
          <w:szCs w:val="22"/>
          <w:lang w:val="en-US" w:eastAsia="en-ZA"/>
        </w:rPr>
        <w:t>Bleeding and universal precautions</w:t>
      </w:r>
    </w:p>
    <w:p w14:paraId="6DE4629F" w14:textId="124030B0" w:rsidR="00DA1DAD" w:rsidRPr="00DA1DAD" w:rsidRDefault="00DA1DAD" w:rsidP="00DA1DAD">
      <w:p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The universal precautions below are taken from the document: </w:t>
      </w:r>
      <w:r w:rsidRPr="00DA1DAD">
        <w:rPr>
          <w:rFonts w:ascii="Century Gothic" w:hAnsi="Century Gothic"/>
          <w:i/>
          <w:sz w:val="22"/>
          <w:szCs w:val="22"/>
          <w:lang w:val="en-US" w:eastAsia="en-ZA"/>
        </w:rPr>
        <w:t>Guidelines for daycare</w:t>
      </w:r>
      <w:r w:rsidRPr="00DA1DAD">
        <w:rPr>
          <w:rFonts w:ascii="Century Gothic" w:hAnsi="Century Gothic"/>
          <w:sz w:val="22"/>
          <w:szCs w:val="22"/>
          <w:lang w:val="en-US" w:eastAsia="en-ZA"/>
        </w:rPr>
        <w:t>, Department of Social Development, April 2001. Universal precautions are when you take careful measures when any blood is spilt. They include the following:</w:t>
      </w:r>
    </w:p>
    <w:p w14:paraId="6CCF851B" w14:textId="60C575AC" w:rsidR="00DA1DAD" w:rsidRPr="00DA1DAD" w:rsidRDefault="00DA1DAD" w:rsidP="00DA1DAD">
      <w:p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Preventive and protective measures:</w:t>
      </w:r>
    </w:p>
    <w:p w14:paraId="70324721" w14:textId="77777777" w:rsidR="00DA1DAD" w:rsidRPr="00DA1DAD" w:rsidRDefault="00DA1DAD" w:rsidP="00B95907">
      <w:pPr>
        <w:numPr>
          <w:ilvl w:val="0"/>
          <w:numId w:val="26"/>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Treat all blood or body fluid spills containing blood as if infected with the HIV virus or with Hepatitis B virus. </w:t>
      </w:r>
    </w:p>
    <w:p w14:paraId="53DFB399" w14:textId="77777777" w:rsidR="00DA1DAD" w:rsidRPr="00DA1DAD" w:rsidRDefault="00DA1DAD" w:rsidP="00B95907">
      <w:pPr>
        <w:numPr>
          <w:ilvl w:val="0"/>
          <w:numId w:val="26"/>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Hand washing: Wash your hands well with soap and water. This is the most effective precaution that all caregivers and children can take. </w:t>
      </w:r>
    </w:p>
    <w:p w14:paraId="47F9E31A" w14:textId="77777777" w:rsidR="00DA1DAD" w:rsidRPr="00DA1DAD" w:rsidRDefault="00DA1DAD" w:rsidP="00B95907">
      <w:pPr>
        <w:numPr>
          <w:ilvl w:val="0"/>
          <w:numId w:val="26"/>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Cover open sores, skin lesions and broken skin with waterproof dressings until they are healed. </w:t>
      </w:r>
    </w:p>
    <w:p w14:paraId="588A3336" w14:textId="77777777" w:rsidR="00DA1DAD" w:rsidRPr="00DA1DAD" w:rsidRDefault="00DA1DAD" w:rsidP="00B95907">
      <w:pPr>
        <w:numPr>
          <w:ilvl w:val="0"/>
          <w:numId w:val="26"/>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Use latex gloves or plastic packets to cover hands when </w:t>
      </w:r>
      <w:proofErr w:type="gramStart"/>
      <w:r w:rsidRPr="00DA1DAD">
        <w:rPr>
          <w:rFonts w:ascii="Century Gothic" w:hAnsi="Century Gothic"/>
          <w:sz w:val="22"/>
          <w:szCs w:val="22"/>
          <w:lang w:val="en-US" w:eastAsia="en-ZA"/>
        </w:rPr>
        <w:t>coming into contact with</w:t>
      </w:r>
      <w:proofErr w:type="gramEnd"/>
      <w:r w:rsidRPr="00DA1DAD">
        <w:rPr>
          <w:rFonts w:ascii="Century Gothic" w:hAnsi="Century Gothic"/>
          <w:sz w:val="22"/>
          <w:szCs w:val="22"/>
          <w:lang w:val="en-US" w:eastAsia="en-ZA"/>
        </w:rPr>
        <w:t xml:space="preserve"> blood, e.g. bleeding injuries, open sores, or when cleaning up blood spills. Keep gloves and plastic packets in a particular area where they are easy to reach when you need them, but out of reach of children. </w:t>
      </w:r>
    </w:p>
    <w:p w14:paraId="48DB857E" w14:textId="77777777" w:rsidR="00DA1DAD" w:rsidRPr="00DA1DAD" w:rsidRDefault="00DA1DAD" w:rsidP="00B95907">
      <w:pPr>
        <w:numPr>
          <w:ilvl w:val="0"/>
          <w:numId w:val="26"/>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Teach children from a very young age never to touch other people’s blood or body fluids. </w:t>
      </w:r>
    </w:p>
    <w:p w14:paraId="289D1BAD" w14:textId="77777777" w:rsidR="00DA1DAD" w:rsidRPr="00DA1DAD" w:rsidRDefault="00DA1DAD" w:rsidP="00B95907">
      <w:pPr>
        <w:numPr>
          <w:ilvl w:val="0"/>
          <w:numId w:val="26"/>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Teach children to manage their own bleeding, e.g. nose bleeds, minor cuts and grazes. </w:t>
      </w:r>
    </w:p>
    <w:p w14:paraId="2E3B7AB7" w14:textId="77777777" w:rsidR="00DA1DAD" w:rsidRPr="00DA1DAD" w:rsidRDefault="00DA1DAD" w:rsidP="00DA1DAD">
      <w:pPr>
        <w:spacing w:line="360" w:lineRule="auto"/>
        <w:jc w:val="both"/>
        <w:rPr>
          <w:rFonts w:ascii="Century Gothic" w:hAnsi="Century Gothic"/>
          <w:sz w:val="22"/>
          <w:szCs w:val="22"/>
          <w:lang w:val="en-US" w:eastAsia="en-ZA"/>
        </w:rPr>
      </w:pPr>
    </w:p>
    <w:p w14:paraId="408CC6EC" w14:textId="77777777" w:rsidR="008B673B" w:rsidRDefault="00DA1DAD" w:rsidP="008B673B">
      <w:pPr>
        <w:spacing w:line="360" w:lineRule="auto"/>
        <w:jc w:val="both"/>
        <w:rPr>
          <w:rFonts w:ascii="Century Gothic" w:hAnsi="Century Gothic"/>
          <w:b/>
          <w:sz w:val="22"/>
          <w:szCs w:val="22"/>
          <w:lang w:val="en-US" w:eastAsia="en-ZA"/>
        </w:rPr>
      </w:pPr>
      <w:r w:rsidRPr="00DA1DAD">
        <w:rPr>
          <w:rFonts w:ascii="Century Gothic" w:hAnsi="Century Gothic"/>
          <w:b/>
          <w:sz w:val="22"/>
          <w:szCs w:val="22"/>
          <w:lang w:val="en-US" w:eastAsia="en-ZA"/>
        </w:rPr>
        <w:t>Procedures to follow for bleeding</w:t>
      </w:r>
    </w:p>
    <w:p w14:paraId="2B6B1B6D" w14:textId="36B45E27" w:rsidR="00DA1DAD" w:rsidRPr="008B673B" w:rsidRDefault="00DA1DAD" w:rsidP="008B673B">
      <w:pPr>
        <w:pStyle w:val="ListParagraph"/>
        <w:numPr>
          <w:ilvl w:val="0"/>
          <w:numId w:val="83"/>
        </w:numPr>
        <w:spacing w:line="360" w:lineRule="auto"/>
        <w:jc w:val="both"/>
        <w:rPr>
          <w:rFonts w:ascii="Century Gothic" w:hAnsi="Century Gothic"/>
          <w:b/>
          <w:lang w:eastAsia="en-ZA"/>
        </w:rPr>
      </w:pPr>
      <w:r w:rsidRPr="008B673B">
        <w:rPr>
          <w:rFonts w:ascii="Century Gothic" w:hAnsi="Century Gothic"/>
          <w:lang w:eastAsia="en-ZA"/>
        </w:rPr>
        <w:t xml:space="preserve">Treat the bleeding immediately. </w:t>
      </w:r>
    </w:p>
    <w:p w14:paraId="4707DF0B" w14:textId="77777777" w:rsidR="00DA1DAD" w:rsidRPr="00DA1DAD" w:rsidRDefault="00DA1DAD" w:rsidP="008B673B">
      <w:pPr>
        <w:numPr>
          <w:ilvl w:val="0"/>
          <w:numId w:val="83"/>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lastRenderedPageBreak/>
        <w:t xml:space="preserve">Apply pressure to the wound but try to avoid direct contact with blood. (When </w:t>
      </w:r>
      <w:proofErr w:type="gramStart"/>
      <w:r w:rsidRPr="00DA1DAD">
        <w:rPr>
          <w:rFonts w:ascii="Century Gothic" w:hAnsi="Century Gothic"/>
          <w:sz w:val="22"/>
          <w:szCs w:val="22"/>
          <w:lang w:val="en-US" w:eastAsia="en-ZA"/>
        </w:rPr>
        <w:t>possible</w:t>
      </w:r>
      <w:proofErr w:type="gramEnd"/>
      <w:r w:rsidRPr="00DA1DAD">
        <w:rPr>
          <w:rFonts w:ascii="Century Gothic" w:hAnsi="Century Gothic"/>
          <w:sz w:val="22"/>
          <w:szCs w:val="22"/>
          <w:lang w:val="en-US" w:eastAsia="en-ZA"/>
        </w:rPr>
        <w:t xml:space="preserve"> the injured person applies pressure to his/her own wound).</w:t>
      </w:r>
    </w:p>
    <w:p w14:paraId="1404768D" w14:textId="77777777" w:rsidR="00DA1DAD" w:rsidRPr="00DA1DAD" w:rsidRDefault="00DA1DAD" w:rsidP="00320615">
      <w:pPr>
        <w:numPr>
          <w:ilvl w:val="0"/>
          <w:numId w:val="27"/>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Use gloves or plastic packets as a barrier against blood.</w:t>
      </w:r>
    </w:p>
    <w:p w14:paraId="0A44B2A1" w14:textId="77777777" w:rsidR="00DA1DAD" w:rsidRPr="00DA1DAD" w:rsidRDefault="00DA1DAD" w:rsidP="00320615">
      <w:pPr>
        <w:numPr>
          <w:ilvl w:val="0"/>
          <w:numId w:val="27"/>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Do not move the injured person, until the bleeding is controlled. This keeps the blood spill in one area.</w:t>
      </w:r>
    </w:p>
    <w:p w14:paraId="08856ED5" w14:textId="77777777" w:rsidR="00DA1DAD" w:rsidRPr="00DA1DAD" w:rsidRDefault="00DA1DAD" w:rsidP="00320615">
      <w:pPr>
        <w:numPr>
          <w:ilvl w:val="0"/>
          <w:numId w:val="27"/>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In cases of grazes and small cuts: </w:t>
      </w:r>
      <w:r w:rsidRPr="00DA1DAD">
        <w:rPr>
          <w:rFonts w:ascii="Century Gothic" w:hAnsi="Century Gothic"/>
          <w:sz w:val="22"/>
          <w:szCs w:val="22"/>
          <w:lang w:val="en-US" w:eastAsia="en-ZA"/>
        </w:rPr>
        <w:br/>
        <w:t xml:space="preserve">a) Hold the area under running water. </w:t>
      </w:r>
      <w:r w:rsidRPr="00DA1DAD">
        <w:rPr>
          <w:rFonts w:ascii="Century Gothic" w:hAnsi="Century Gothic"/>
          <w:sz w:val="22"/>
          <w:szCs w:val="22"/>
          <w:lang w:val="en-US" w:eastAsia="en-ZA"/>
        </w:rPr>
        <w:br/>
        <w:t xml:space="preserve">b) Clean with cotton wool and disinfectant. </w:t>
      </w:r>
      <w:r w:rsidRPr="00DA1DAD">
        <w:rPr>
          <w:rFonts w:ascii="Century Gothic" w:hAnsi="Century Gothic"/>
          <w:sz w:val="22"/>
          <w:szCs w:val="22"/>
          <w:lang w:val="en-US" w:eastAsia="en-ZA"/>
        </w:rPr>
        <w:br/>
        <w:t>c) Dry and cover with waterproof dressing.</w:t>
      </w:r>
    </w:p>
    <w:p w14:paraId="01F99888" w14:textId="77777777" w:rsidR="00DA1DAD" w:rsidRPr="00DA1DAD" w:rsidRDefault="00DA1DAD" w:rsidP="00320615">
      <w:pPr>
        <w:numPr>
          <w:ilvl w:val="0"/>
          <w:numId w:val="27"/>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Wash hands immediately after accidental contact with blood.</w:t>
      </w:r>
    </w:p>
    <w:bookmarkEnd w:id="47"/>
    <w:p w14:paraId="5F5D40E4" w14:textId="77777777" w:rsidR="00DA1DAD" w:rsidRPr="00DA1DAD" w:rsidRDefault="00DA1DAD" w:rsidP="00320615">
      <w:pPr>
        <w:numPr>
          <w:ilvl w:val="0"/>
          <w:numId w:val="27"/>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If blood splashes onto mucous membranes (eyes, nose, mouth) flush with running water for at least three minutes.</w:t>
      </w:r>
    </w:p>
    <w:p w14:paraId="178F6078" w14:textId="77777777" w:rsidR="00DA1DAD" w:rsidRPr="00DA1DAD" w:rsidRDefault="00DA1DAD" w:rsidP="00320615">
      <w:pPr>
        <w:spacing w:line="360" w:lineRule="auto"/>
        <w:jc w:val="both"/>
        <w:rPr>
          <w:rFonts w:ascii="Century Gothic" w:hAnsi="Century Gothic"/>
          <w:sz w:val="22"/>
          <w:szCs w:val="22"/>
          <w:lang w:val="en-US" w:eastAsia="en-ZA"/>
        </w:rPr>
      </w:pPr>
    </w:p>
    <w:p w14:paraId="3E6ABBBE" w14:textId="07427B8A" w:rsidR="008B673B" w:rsidRPr="00DA1DAD" w:rsidRDefault="00DA1DAD" w:rsidP="00320615">
      <w:pPr>
        <w:spacing w:line="360" w:lineRule="auto"/>
        <w:jc w:val="both"/>
        <w:rPr>
          <w:rFonts w:ascii="Century Gothic" w:hAnsi="Century Gothic"/>
          <w:b/>
          <w:sz w:val="22"/>
          <w:szCs w:val="22"/>
          <w:lang w:val="en-US" w:eastAsia="en-ZA"/>
        </w:rPr>
      </w:pPr>
      <w:r w:rsidRPr="00DA1DAD">
        <w:rPr>
          <w:rFonts w:ascii="Century Gothic" w:hAnsi="Century Gothic"/>
          <w:b/>
          <w:sz w:val="22"/>
          <w:szCs w:val="22"/>
          <w:lang w:val="en-US" w:eastAsia="en-ZA"/>
        </w:rPr>
        <w:t xml:space="preserve">Procedures to follow for a blood </w:t>
      </w:r>
      <w:r w:rsidR="008B673B" w:rsidRPr="00DA1DAD">
        <w:rPr>
          <w:rFonts w:ascii="Century Gothic" w:hAnsi="Century Gothic"/>
          <w:b/>
          <w:sz w:val="22"/>
          <w:szCs w:val="22"/>
          <w:lang w:val="en-US" w:eastAsia="en-ZA"/>
        </w:rPr>
        <w:t>spill</w:t>
      </w:r>
    </w:p>
    <w:p w14:paraId="0116A3DF" w14:textId="77777777" w:rsidR="00DA1DAD" w:rsidRPr="00DA1DAD" w:rsidRDefault="00DA1DAD" w:rsidP="00320615">
      <w:pPr>
        <w:numPr>
          <w:ilvl w:val="0"/>
          <w:numId w:val="28"/>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Separate the children from the person bleeding and from blood spills.</w:t>
      </w:r>
    </w:p>
    <w:p w14:paraId="5C9962AC" w14:textId="77777777" w:rsidR="00DA1DAD" w:rsidRPr="00DA1DAD" w:rsidRDefault="00DA1DAD" w:rsidP="00320615">
      <w:pPr>
        <w:numPr>
          <w:ilvl w:val="0"/>
          <w:numId w:val="28"/>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Wear gloves or plastic packets when cleaning up the blood spills to prevent skin/blood contact.</w:t>
      </w:r>
    </w:p>
    <w:p w14:paraId="036B5753" w14:textId="77777777" w:rsidR="00DA1DAD" w:rsidRPr="00DA1DAD" w:rsidRDefault="00DA1DAD" w:rsidP="00320615">
      <w:pPr>
        <w:numPr>
          <w:ilvl w:val="0"/>
          <w:numId w:val="28"/>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Soak up spilt blood with absorbent material e.g. paper/dry soil/sawdust.</w:t>
      </w:r>
    </w:p>
    <w:p w14:paraId="4801CD3D" w14:textId="77777777" w:rsidR="00DA1DAD" w:rsidRPr="00DA1DAD" w:rsidRDefault="00DA1DAD" w:rsidP="00320615">
      <w:pPr>
        <w:numPr>
          <w:ilvl w:val="0"/>
          <w:numId w:val="28"/>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Carefully place used paper/dry soil/sawdust and used gloves in double plastic bags, tie securely and discard into the refuse bin. </w:t>
      </w:r>
    </w:p>
    <w:p w14:paraId="082B7EF2" w14:textId="77777777" w:rsidR="00DA1DAD" w:rsidRPr="00DA1DAD" w:rsidRDefault="00DA1DAD" w:rsidP="00320615">
      <w:pPr>
        <w:numPr>
          <w:ilvl w:val="0"/>
          <w:numId w:val="28"/>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Wash your hands immediately.</w:t>
      </w:r>
    </w:p>
    <w:p w14:paraId="07B1BEF8" w14:textId="77777777" w:rsidR="00DA1DAD" w:rsidRPr="00DA1DAD" w:rsidRDefault="00DA1DAD" w:rsidP="00320615">
      <w:pPr>
        <w:numPr>
          <w:ilvl w:val="0"/>
          <w:numId w:val="28"/>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Spray the </w:t>
      </w:r>
      <w:proofErr w:type="gramStart"/>
      <w:r w:rsidRPr="00DA1DAD">
        <w:rPr>
          <w:rFonts w:ascii="Century Gothic" w:hAnsi="Century Gothic"/>
          <w:sz w:val="22"/>
          <w:szCs w:val="22"/>
          <w:lang w:val="en-US" w:eastAsia="en-ZA"/>
        </w:rPr>
        <w:t>blood stained</w:t>
      </w:r>
      <w:proofErr w:type="gramEnd"/>
      <w:r w:rsidRPr="00DA1DAD">
        <w:rPr>
          <w:rFonts w:ascii="Century Gothic" w:hAnsi="Century Gothic"/>
          <w:sz w:val="22"/>
          <w:szCs w:val="22"/>
          <w:lang w:val="en-US" w:eastAsia="en-ZA"/>
        </w:rPr>
        <w:t xml:space="preserve"> area with a disinfectant solution (household bleach: 1 part to 9 parts of water, which is made up daily). </w:t>
      </w:r>
    </w:p>
    <w:p w14:paraId="48F7D449" w14:textId="77777777" w:rsidR="00DA1DAD" w:rsidRPr="00DA1DAD" w:rsidRDefault="00DA1DAD" w:rsidP="00320615">
      <w:pPr>
        <w:numPr>
          <w:ilvl w:val="0"/>
          <w:numId w:val="28"/>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Follow with the normal cleansing procedure.</w:t>
      </w:r>
    </w:p>
    <w:p w14:paraId="6697C417" w14:textId="77777777" w:rsidR="00DA1DAD" w:rsidRPr="00DA1DAD" w:rsidRDefault="00DA1DAD" w:rsidP="00DA1DAD">
      <w:pPr>
        <w:rPr>
          <w:rFonts w:ascii="Century Gothic" w:hAnsi="Century Gothic"/>
          <w:b/>
          <w:sz w:val="22"/>
          <w:szCs w:val="22"/>
          <w:lang w:val="en-US" w:eastAsia="en-ZA"/>
        </w:rPr>
      </w:pPr>
    </w:p>
    <w:p w14:paraId="09BC3DAB" w14:textId="15968764" w:rsidR="008B673B" w:rsidRPr="00DA1DAD" w:rsidRDefault="00DA1DAD" w:rsidP="00320615">
      <w:pPr>
        <w:spacing w:line="360" w:lineRule="auto"/>
        <w:jc w:val="both"/>
        <w:rPr>
          <w:rFonts w:ascii="Century Gothic" w:hAnsi="Century Gothic"/>
          <w:b/>
          <w:sz w:val="22"/>
          <w:szCs w:val="22"/>
          <w:lang w:val="en-US" w:eastAsia="en-ZA"/>
        </w:rPr>
      </w:pPr>
      <w:r w:rsidRPr="00DA1DAD">
        <w:rPr>
          <w:rFonts w:ascii="Century Gothic" w:hAnsi="Century Gothic"/>
          <w:b/>
          <w:sz w:val="22"/>
          <w:szCs w:val="22"/>
          <w:lang w:val="en-US" w:eastAsia="en-ZA"/>
        </w:rPr>
        <w:t>Procedures to follow for blood-stained items</w:t>
      </w:r>
    </w:p>
    <w:p w14:paraId="3554D417" w14:textId="77777777" w:rsidR="00DA1DAD" w:rsidRPr="00DA1DAD" w:rsidRDefault="00DA1DAD" w:rsidP="00320615">
      <w:pPr>
        <w:numPr>
          <w:ilvl w:val="0"/>
          <w:numId w:val="29"/>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Wear gloves or plastic packets when handling blood-stained items.</w:t>
      </w:r>
    </w:p>
    <w:p w14:paraId="1259379F" w14:textId="77777777" w:rsidR="00DA1DAD" w:rsidRPr="00DA1DAD" w:rsidRDefault="00DA1DAD" w:rsidP="00320615">
      <w:pPr>
        <w:numPr>
          <w:ilvl w:val="0"/>
          <w:numId w:val="29"/>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Remove as much of the blood as possible using absorbent paper/tissues.</w:t>
      </w:r>
    </w:p>
    <w:p w14:paraId="03B78A42" w14:textId="77777777" w:rsidR="00DA1DAD" w:rsidRPr="00DA1DAD" w:rsidRDefault="00DA1DAD" w:rsidP="00320615">
      <w:pPr>
        <w:numPr>
          <w:ilvl w:val="0"/>
          <w:numId w:val="29"/>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Rinse or mop with cold water to remove the bloodstain.</w:t>
      </w:r>
    </w:p>
    <w:p w14:paraId="333FC1FF" w14:textId="77777777" w:rsidR="00DA1DAD" w:rsidRPr="00DA1DAD" w:rsidRDefault="00DA1DAD" w:rsidP="00320615">
      <w:pPr>
        <w:numPr>
          <w:ilvl w:val="0"/>
          <w:numId w:val="29"/>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Place clothing/linen into a plastic bag and return to child’s home for complete laundering.</w:t>
      </w:r>
    </w:p>
    <w:p w14:paraId="30021A12" w14:textId="77777777" w:rsidR="00DA1DAD" w:rsidRPr="00DA1DAD" w:rsidRDefault="00DA1DAD" w:rsidP="00320615">
      <w:pPr>
        <w:numPr>
          <w:ilvl w:val="0"/>
          <w:numId w:val="29"/>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Sponge carpets with hot soapy water, rinsed and allowed to dry in the sun if possible.</w:t>
      </w:r>
    </w:p>
    <w:p w14:paraId="5BAEF47C" w14:textId="77777777" w:rsidR="00DA1DAD" w:rsidRPr="00DA1DAD" w:rsidRDefault="00DA1DAD" w:rsidP="00320615">
      <w:pPr>
        <w:numPr>
          <w:ilvl w:val="0"/>
          <w:numId w:val="29"/>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lastRenderedPageBreak/>
        <w:t>Place all disposable cleaning material (e.g. paper, tissue) and gloves in double plastic bag, tie securely and discard into the bin. Wash hands immediately thereafter.</w:t>
      </w:r>
    </w:p>
    <w:p w14:paraId="5DFB8C6C" w14:textId="77777777" w:rsidR="008B673B" w:rsidRDefault="00DA1DAD" w:rsidP="00320615">
      <w:pPr>
        <w:numPr>
          <w:ilvl w:val="0"/>
          <w:numId w:val="29"/>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Place used sanitary towels in double plastic bags, tie securely and dispose into a lidded refuse bin for collection.</w:t>
      </w:r>
    </w:p>
    <w:p w14:paraId="57184A77" w14:textId="448C85F3" w:rsidR="00DA1DAD" w:rsidRPr="008B673B" w:rsidRDefault="00DA1DAD" w:rsidP="008B673B">
      <w:pPr>
        <w:spacing w:line="360" w:lineRule="auto"/>
        <w:jc w:val="both"/>
        <w:rPr>
          <w:rFonts w:ascii="Century Gothic" w:hAnsi="Century Gothic"/>
          <w:sz w:val="22"/>
          <w:szCs w:val="22"/>
          <w:lang w:val="en-US" w:eastAsia="en-ZA"/>
        </w:rPr>
      </w:pPr>
      <w:r w:rsidRPr="008B673B">
        <w:rPr>
          <w:rFonts w:ascii="Century Gothic" w:hAnsi="Century Gothic"/>
          <w:b/>
          <w:sz w:val="22"/>
          <w:szCs w:val="22"/>
          <w:lang w:val="en-US" w:eastAsia="en-ZA"/>
        </w:rPr>
        <w:t>Nappy changing</w:t>
      </w:r>
    </w:p>
    <w:p w14:paraId="59EDA0BA" w14:textId="77777777" w:rsidR="00DA1DAD" w:rsidRPr="00DA1DAD" w:rsidRDefault="00DA1DAD" w:rsidP="00320615">
      <w:pPr>
        <w:spacing w:line="360" w:lineRule="auto"/>
        <w:jc w:val="both"/>
        <w:rPr>
          <w:rFonts w:ascii="Century Gothic" w:hAnsi="Century Gothic"/>
          <w:sz w:val="22"/>
          <w:szCs w:val="22"/>
          <w:lang w:val="en-US" w:eastAsia="en-ZA"/>
        </w:rPr>
      </w:pPr>
    </w:p>
    <w:p w14:paraId="0C3BF62F" w14:textId="77777777" w:rsidR="00DA1DAD" w:rsidRPr="00DA1DAD" w:rsidRDefault="00DA1DAD" w:rsidP="00320615">
      <w:pPr>
        <w:numPr>
          <w:ilvl w:val="0"/>
          <w:numId w:val="30"/>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Nappies must be changed in a place that is set aside for nappy changing. This area must be away from food storage and preparation areas. </w:t>
      </w:r>
    </w:p>
    <w:p w14:paraId="73603127" w14:textId="77777777" w:rsidR="00DA1DAD" w:rsidRPr="00DA1DAD" w:rsidRDefault="00DA1DAD" w:rsidP="00320615">
      <w:pPr>
        <w:numPr>
          <w:ilvl w:val="0"/>
          <w:numId w:val="30"/>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Change nappies on a waterproof, clean surface that has no cracks or tears on it. </w:t>
      </w:r>
    </w:p>
    <w:p w14:paraId="4C4A9B54" w14:textId="77777777" w:rsidR="00DA1DAD" w:rsidRPr="00DA1DAD" w:rsidRDefault="00DA1DAD" w:rsidP="00320615">
      <w:pPr>
        <w:numPr>
          <w:ilvl w:val="0"/>
          <w:numId w:val="30"/>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Label all creams, ointments and lotions with the child’s name on it as well as instructions on how to use them. Keep these out of reach of children and off the nappy changing surface. </w:t>
      </w:r>
    </w:p>
    <w:p w14:paraId="6535D096" w14:textId="77777777" w:rsidR="00DA1DAD" w:rsidRPr="00DA1DAD" w:rsidRDefault="00DA1DAD" w:rsidP="00320615">
      <w:pPr>
        <w:numPr>
          <w:ilvl w:val="0"/>
          <w:numId w:val="30"/>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Do not use communal jars of ointment for </w:t>
      </w:r>
      <w:proofErr w:type="gramStart"/>
      <w:r w:rsidRPr="00DA1DAD">
        <w:rPr>
          <w:rFonts w:ascii="Century Gothic" w:hAnsi="Century Gothic"/>
          <w:sz w:val="22"/>
          <w:szCs w:val="22"/>
          <w:lang w:val="en-US" w:eastAsia="en-ZA"/>
        </w:rPr>
        <w:t>a number of</w:t>
      </w:r>
      <w:proofErr w:type="gramEnd"/>
      <w:r w:rsidRPr="00DA1DAD">
        <w:rPr>
          <w:rFonts w:ascii="Century Gothic" w:hAnsi="Century Gothic"/>
          <w:sz w:val="22"/>
          <w:szCs w:val="22"/>
          <w:lang w:val="en-US" w:eastAsia="en-ZA"/>
        </w:rPr>
        <w:t xml:space="preserve"> children as you could contaminate the contents and infect other children. </w:t>
      </w:r>
    </w:p>
    <w:p w14:paraId="5C8FF9FC" w14:textId="77777777" w:rsidR="00DA1DAD" w:rsidRPr="00DA1DAD" w:rsidRDefault="00DA1DAD" w:rsidP="00FB3EC9">
      <w:pPr>
        <w:rPr>
          <w:rFonts w:ascii="Century Gothic" w:hAnsi="Century Gothic"/>
          <w:sz w:val="22"/>
          <w:szCs w:val="22"/>
          <w:lang w:val="en-ZA" w:eastAsia="en-ZA"/>
        </w:rPr>
      </w:pPr>
    </w:p>
    <w:p w14:paraId="1A761D2E" w14:textId="77777777" w:rsidR="00DA1DAD" w:rsidRDefault="00DA1DAD" w:rsidP="00FB3EC9">
      <w:pPr>
        <w:rPr>
          <w:rFonts w:ascii="Century Gothic" w:hAnsi="Century Gothic"/>
          <w:lang w:val="en-ZA" w:eastAsia="en-ZA"/>
        </w:rPr>
      </w:pPr>
    </w:p>
    <w:p w14:paraId="7C706F86" w14:textId="77777777" w:rsidR="008B673B" w:rsidRDefault="00DA1DAD" w:rsidP="008B673B">
      <w:pPr>
        <w:spacing w:line="360" w:lineRule="auto"/>
        <w:jc w:val="both"/>
        <w:rPr>
          <w:rFonts w:ascii="Century Gothic" w:hAnsi="Century Gothic"/>
          <w:b/>
          <w:sz w:val="22"/>
          <w:szCs w:val="22"/>
          <w:lang w:val="en-US" w:eastAsia="en-ZA"/>
        </w:rPr>
      </w:pPr>
      <w:r w:rsidRPr="00DA1DAD">
        <w:rPr>
          <w:rFonts w:ascii="Century Gothic" w:hAnsi="Century Gothic"/>
          <w:b/>
          <w:sz w:val="22"/>
          <w:szCs w:val="22"/>
          <w:lang w:val="en-US" w:eastAsia="en-ZA"/>
        </w:rPr>
        <w:t>How to change nappies</w:t>
      </w:r>
    </w:p>
    <w:p w14:paraId="7694A3DB" w14:textId="73722132" w:rsidR="00DA1DAD" w:rsidRPr="008B673B" w:rsidRDefault="00DA1DAD" w:rsidP="008B673B">
      <w:pPr>
        <w:pStyle w:val="ListParagraph"/>
        <w:numPr>
          <w:ilvl w:val="0"/>
          <w:numId w:val="82"/>
        </w:numPr>
        <w:spacing w:line="360" w:lineRule="auto"/>
        <w:jc w:val="both"/>
        <w:rPr>
          <w:rFonts w:ascii="Century Gothic" w:hAnsi="Century Gothic"/>
          <w:b/>
          <w:lang w:eastAsia="en-ZA"/>
        </w:rPr>
      </w:pPr>
      <w:r w:rsidRPr="008B673B">
        <w:rPr>
          <w:rFonts w:ascii="Century Gothic" w:hAnsi="Century Gothic"/>
          <w:lang w:eastAsia="en-ZA"/>
        </w:rPr>
        <w:t xml:space="preserve">Collect everything you need before you change the nappy. </w:t>
      </w:r>
    </w:p>
    <w:p w14:paraId="3F5F0CBC" w14:textId="77777777" w:rsidR="00DA1DAD" w:rsidRPr="00DA1DAD" w:rsidRDefault="00DA1DAD" w:rsidP="008B673B">
      <w:pPr>
        <w:numPr>
          <w:ilvl w:val="0"/>
          <w:numId w:val="82"/>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Wipe down the waterproof surface on which you will change the nappy with a baby-friendly disinfectant. Dry it with a paper towel. </w:t>
      </w:r>
    </w:p>
    <w:p w14:paraId="3C784BA8" w14:textId="77777777" w:rsidR="00DA1DAD" w:rsidRPr="00DA1DAD" w:rsidRDefault="00DA1DAD" w:rsidP="008B673B">
      <w:pPr>
        <w:numPr>
          <w:ilvl w:val="0"/>
          <w:numId w:val="82"/>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Place the child on the waterproof surface. </w:t>
      </w:r>
      <w:proofErr w:type="gramStart"/>
      <w:r w:rsidRPr="00DA1DAD">
        <w:rPr>
          <w:rFonts w:ascii="Century Gothic" w:hAnsi="Century Gothic"/>
          <w:sz w:val="22"/>
          <w:szCs w:val="22"/>
          <w:lang w:val="en-US" w:eastAsia="en-ZA"/>
        </w:rPr>
        <w:t>Keep one hand on the baby at all times</w:t>
      </w:r>
      <w:proofErr w:type="gramEnd"/>
      <w:r w:rsidRPr="00DA1DAD">
        <w:rPr>
          <w:rFonts w:ascii="Century Gothic" w:hAnsi="Century Gothic"/>
          <w:sz w:val="22"/>
          <w:szCs w:val="22"/>
          <w:lang w:val="en-US" w:eastAsia="en-ZA"/>
        </w:rPr>
        <w:t xml:space="preserve">. Never leave the baby unattended. </w:t>
      </w:r>
    </w:p>
    <w:p w14:paraId="6DFB512F"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Remove the soiled clothes but try not to touch them as they are a source of germs.</w:t>
      </w:r>
    </w:p>
    <w:p w14:paraId="5D665A27"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Clean the baby’s bottom with a soft paper towel or the baby’s own facecloth supplied for this purpose. Wipe the baby from front to back. </w:t>
      </w:r>
    </w:p>
    <w:p w14:paraId="3A9D8188"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You may need to wash the skin with warm water and aqueous cream. Clean in the skin folds properly. </w:t>
      </w:r>
    </w:p>
    <w:p w14:paraId="477EFF72"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Repeat with a new paper towel until the baby is clean. </w:t>
      </w:r>
    </w:p>
    <w:p w14:paraId="6E1A855D"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Throw all used papers and dirty nappies into a plastic bag. Place unrinsed cloth nappies in a separate plastic bag to be sent home. The parent/guardian must wash the contents of the nappy. </w:t>
      </w:r>
    </w:p>
    <w:p w14:paraId="0A7B2F88"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Apply a skin ointment to the baby’s skin and put on a clean nappy. </w:t>
      </w:r>
    </w:p>
    <w:p w14:paraId="32DB39DE"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lastRenderedPageBreak/>
        <w:t xml:space="preserve">Wash the baby’s hands and put him or her in a safe place. </w:t>
      </w:r>
    </w:p>
    <w:p w14:paraId="1F47BBBD"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Seal the plastic bag and place it into the larger dustbin for disposal. </w:t>
      </w:r>
    </w:p>
    <w:p w14:paraId="1DF9FD15"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Wipe down the waterproof surface with soap and water and then disinfect it. </w:t>
      </w:r>
    </w:p>
    <w:p w14:paraId="1A6EC3AE" w14:textId="77777777" w:rsidR="00DA1DAD" w:rsidRPr="00DA1DAD" w:rsidRDefault="00DA1DAD" w:rsidP="00B95907">
      <w:pPr>
        <w:numPr>
          <w:ilvl w:val="0"/>
          <w:numId w:val="31"/>
        </w:numPr>
        <w:spacing w:line="360" w:lineRule="auto"/>
        <w:jc w:val="both"/>
        <w:rPr>
          <w:rFonts w:ascii="Century Gothic" w:hAnsi="Century Gothic"/>
          <w:sz w:val="22"/>
          <w:szCs w:val="22"/>
          <w:lang w:val="en-US" w:eastAsia="en-ZA"/>
        </w:rPr>
      </w:pPr>
      <w:r w:rsidRPr="00DA1DAD">
        <w:rPr>
          <w:rFonts w:ascii="Century Gothic" w:hAnsi="Century Gothic"/>
          <w:sz w:val="22"/>
          <w:szCs w:val="22"/>
          <w:lang w:val="en-US" w:eastAsia="en-ZA"/>
        </w:rPr>
        <w:t xml:space="preserve">Wash your own hands using the hand-washing procedure. </w:t>
      </w:r>
    </w:p>
    <w:p w14:paraId="2655B4C4" w14:textId="77777777" w:rsidR="00DA1DAD" w:rsidRDefault="00DA1DAD" w:rsidP="002366D5">
      <w:pPr>
        <w:spacing w:line="360" w:lineRule="auto"/>
        <w:jc w:val="both"/>
        <w:rPr>
          <w:rFonts w:ascii="Century Gothic" w:hAnsi="Century Gothic"/>
          <w:sz w:val="22"/>
          <w:szCs w:val="22"/>
          <w:lang w:val="en-ZA" w:eastAsia="en-ZA"/>
        </w:rPr>
      </w:pPr>
    </w:p>
    <w:p w14:paraId="410492C7" w14:textId="77777777" w:rsidR="002366D5" w:rsidRPr="002366D5" w:rsidRDefault="002366D5" w:rsidP="002366D5">
      <w:pPr>
        <w:spacing w:line="360" w:lineRule="auto"/>
        <w:jc w:val="both"/>
        <w:rPr>
          <w:rFonts w:ascii="Century Gothic" w:hAnsi="Century Gothic"/>
          <w:b/>
          <w:sz w:val="22"/>
          <w:szCs w:val="22"/>
          <w:lang w:val="en-ZA" w:eastAsia="en-ZA"/>
        </w:rPr>
      </w:pPr>
      <w:r w:rsidRPr="002366D5">
        <w:rPr>
          <w:rFonts w:ascii="Century Gothic" w:hAnsi="Century Gothic"/>
          <w:b/>
          <w:sz w:val="22"/>
          <w:szCs w:val="22"/>
          <w:lang w:val="en-ZA" w:eastAsia="en-ZA"/>
        </w:rPr>
        <w:t>Ideas for teaching older children about healthy habits</w:t>
      </w:r>
    </w:p>
    <w:p w14:paraId="677FB262" w14:textId="77777777" w:rsidR="002366D5" w:rsidRPr="002366D5" w:rsidRDefault="002366D5" w:rsidP="002366D5">
      <w:pPr>
        <w:spacing w:line="360" w:lineRule="auto"/>
        <w:jc w:val="both"/>
        <w:rPr>
          <w:rFonts w:ascii="Century Gothic" w:hAnsi="Century Gothic"/>
          <w:b/>
          <w:sz w:val="22"/>
          <w:szCs w:val="22"/>
          <w:lang w:val="en-ZA" w:eastAsia="en-ZA"/>
        </w:rPr>
      </w:pPr>
    </w:p>
    <w:p w14:paraId="28EB4E7E" w14:textId="77777777" w:rsidR="002366D5" w:rsidRPr="002366D5" w:rsidRDefault="002366D5" w:rsidP="002366D5">
      <w:pPr>
        <w:spacing w:line="360" w:lineRule="auto"/>
        <w:jc w:val="both"/>
        <w:rPr>
          <w:rFonts w:ascii="Century Gothic" w:hAnsi="Century Gothic"/>
          <w:sz w:val="22"/>
          <w:szCs w:val="22"/>
          <w:lang w:val="en-ZA" w:eastAsia="en-ZA"/>
        </w:rPr>
      </w:pPr>
      <w:r w:rsidRPr="002366D5">
        <w:rPr>
          <w:rFonts w:ascii="Century Gothic" w:hAnsi="Century Gothic"/>
          <w:sz w:val="22"/>
          <w:szCs w:val="22"/>
          <w:lang w:val="en-ZA" w:eastAsia="en-ZA"/>
        </w:rPr>
        <w:t xml:space="preserve">Through daily routines, you can teach young children to practise healthy habits to prevent diseases from spreading. Let’s look at some of the habits you can encourage children to follow. </w:t>
      </w:r>
    </w:p>
    <w:p w14:paraId="662EF909" w14:textId="77777777" w:rsidR="002366D5" w:rsidRPr="002366D5" w:rsidRDefault="002366D5" w:rsidP="002366D5">
      <w:pPr>
        <w:spacing w:line="360" w:lineRule="auto"/>
        <w:jc w:val="both"/>
        <w:rPr>
          <w:rFonts w:ascii="Century Gothic" w:hAnsi="Century Gothic"/>
          <w:sz w:val="22"/>
          <w:szCs w:val="22"/>
          <w:lang w:val="en-ZA" w:eastAsia="en-ZA"/>
        </w:rPr>
      </w:pPr>
    </w:p>
    <w:p w14:paraId="3314B021" w14:textId="77777777" w:rsidR="002366D5" w:rsidRPr="00320615" w:rsidRDefault="002366D5" w:rsidP="002366D5">
      <w:pPr>
        <w:spacing w:line="360" w:lineRule="auto"/>
        <w:jc w:val="both"/>
        <w:rPr>
          <w:rFonts w:ascii="Century Gothic" w:hAnsi="Century Gothic"/>
          <w:b/>
          <w:sz w:val="22"/>
          <w:szCs w:val="22"/>
          <w:lang w:val="en-ZA" w:eastAsia="en-ZA"/>
        </w:rPr>
      </w:pPr>
      <w:r w:rsidRPr="00320615">
        <w:rPr>
          <w:rFonts w:ascii="Century Gothic" w:hAnsi="Century Gothic"/>
          <w:b/>
          <w:sz w:val="22"/>
          <w:szCs w:val="22"/>
          <w:lang w:val="en-ZA" w:eastAsia="en-ZA"/>
        </w:rPr>
        <w:t xml:space="preserve">Wiping noses </w:t>
      </w:r>
    </w:p>
    <w:p w14:paraId="3BB59E02" w14:textId="77777777" w:rsidR="002366D5" w:rsidRPr="002366D5" w:rsidRDefault="002366D5" w:rsidP="002366D5">
      <w:pPr>
        <w:spacing w:line="360" w:lineRule="auto"/>
        <w:jc w:val="both"/>
        <w:rPr>
          <w:rFonts w:ascii="Century Gothic" w:hAnsi="Century Gothic"/>
          <w:sz w:val="22"/>
          <w:szCs w:val="22"/>
          <w:lang w:val="en-ZA" w:eastAsia="en-ZA"/>
        </w:rPr>
      </w:pPr>
    </w:p>
    <w:p w14:paraId="417B7929" w14:textId="77777777" w:rsidR="002366D5" w:rsidRPr="002366D5" w:rsidRDefault="002366D5" w:rsidP="002366D5">
      <w:pPr>
        <w:spacing w:line="360" w:lineRule="auto"/>
        <w:jc w:val="both"/>
        <w:rPr>
          <w:rFonts w:ascii="Century Gothic" w:hAnsi="Century Gothic"/>
          <w:sz w:val="22"/>
          <w:szCs w:val="22"/>
          <w:lang w:val="en-ZA" w:eastAsia="en-ZA"/>
        </w:rPr>
      </w:pPr>
      <w:r w:rsidRPr="002366D5">
        <w:rPr>
          <w:rFonts w:ascii="Century Gothic" w:hAnsi="Century Gothic"/>
          <w:sz w:val="22"/>
          <w:szCs w:val="22"/>
          <w:lang w:val="en-ZA" w:eastAsia="en-ZA"/>
        </w:rPr>
        <w:t>Encourage children with runny noses to use a tissue, and not their hands, clothes, toys, curtains, and so on. Teach children to flush their tissue down the toilet or drop it into a bin when they have finished using it. They must then wash their hands.</w:t>
      </w:r>
    </w:p>
    <w:p w14:paraId="38E3E9D8" w14:textId="77777777" w:rsidR="002366D5" w:rsidRPr="002366D5" w:rsidRDefault="002366D5" w:rsidP="002366D5">
      <w:pPr>
        <w:spacing w:line="360" w:lineRule="auto"/>
        <w:jc w:val="both"/>
        <w:rPr>
          <w:rFonts w:ascii="Century Gothic" w:hAnsi="Century Gothic"/>
          <w:sz w:val="22"/>
          <w:szCs w:val="22"/>
          <w:lang w:val="en-ZA" w:eastAsia="en-ZA"/>
        </w:rPr>
      </w:pPr>
    </w:p>
    <w:p w14:paraId="1A8ED60B" w14:textId="77777777" w:rsidR="002366D5" w:rsidRPr="002366D5" w:rsidRDefault="002366D5" w:rsidP="002366D5">
      <w:pPr>
        <w:spacing w:line="360" w:lineRule="auto"/>
        <w:jc w:val="both"/>
        <w:rPr>
          <w:rFonts w:ascii="Century Gothic" w:hAnsi="Century Gothic"/>
          <w:sz w:val="22"/>
          <w:szCs w:val="22"/>
          <w:lang w:val="en-ZA" w:eastAsia="en-ZA"/>
        </w:rPr>
      </w:pPr>
      <w:r w:rsidRPr="002366D5">
        <w:rPr>
          <w:rFonts w:ascii="Century Gothic" w:hAnsi="Century Gothic"/>
          <w:sz w:val="22"/>
          <w:szCs w:val="22"/>
          <w:lang w:val="en-ZA" w:eastAsia="en-ZA"/>
        </w:rPr>
        <w:t>Using cutlery</w:t>
      </w:r>
    </w:p>
    <w:p w14:paraId="74B61DEA" w14:textId="77777777" w:rsidR="002366D5" w:rsidRPr="002366D5" w:rsidRDefault="002366D5" w:rsidP="002366D5">
      <w:pPr>
        <w:spacing w:line="360" w:lineRule="auto"/>
        <w:jc w:val="both"/>
        <w:rPr>
          <w:rFonts w:ascii="Century Gothic" w:hAnsi="Century Gothic"/>
          <w:sz w:val="22"/>
          <w:szCs w:val="22"/>
          <w:lang w:val="en-ZA" w:eastAsia="en-ZA"/>
        </w:rPr>
      </w:pPr>
    </w:p>
    <w:p w14:paraId="09A68383" w14:textId="77777777" w:rsidR="002366D5" w:rsidRDefault="002366D5" w:rsidP="002366D5">
      <w:pPr>
        <w:spacing w:line="360" w:lineRule="auto"/>
        <w:jc w:val="both"/>
        <w:rPr>
          <w:rFonts w:ascii="Century Gothic" w:hAnsi="Century Gothic"/>
          <w:sz w:val="22"/>
          <w:szCs w:val="22"/>
          <w:lang w:val="en-ZA" w:eastAsia="en-ZA"/>
        </w:rPr>
      </w:pPr>
      <w:r w:rsidRPr="002366D5">
        <w:rPr>
          <w:rFonts w:ascii="Century Gothic" w:hAnsi="Century Gothic"/>
          <w:sz w:val="22"/>
          <w:szCs w:val="22"/>
          <w:lang w:val="en-ZA" w:eastAsia="en-ZA"/>
        </w:rPr>
        <w:t xml:space="preserve">Each child should have his or her own eating utensils </w:t>
      </w:r>
      <w:proofErr w:type="gramStart"/>
      <w:r w:rsidRPr="002366D5">
        <w:rPr>
          <w:rFonts w:ascii="Century Gothic" w:hAnsi="Century Gothic"/>
          <w:sz w:val="22"/>
          <w:szCs w:val="22"/>
          <w:lang w:val="en-ZA" w:eastAsia="en-ZA"/>
        </w:rPr>
        <w:t>so as to</w:t>
      </w:r>
      <w:proofErr w:type="gramEnd"/>
      <w:r w:rsidRPr="002366D5">
        <w:rPr>
          <w:rFonts w:ascii="Century Gothic" w:hAnsi="Century Gothic"/>
          <w:sz w:val="22"/>
          <w:szCs w:val="22"/>
          <w:lang w:val="en-ZA" w:eastAsia="en-ZA"/>
        </w:rPr>
        <w:t xml:space="preserve"> avoid the spread of germs.  </w:t>
      </w:r>
    </w:p>
    <w:p w14:paraId="540FE279" w14:textId="77777777" w:rsidR="002366D5" w:rsidRPr="00DA1DAD" w:rsidRDefault="002366D5" w:rsidP="002366D5">
      <w:pPr>
        <w:spacing w:line="360" w:lineRule="auto"/>
        <w:jc w:val="both"/>
        <w:rPr>
          <w:rFonts w:ascii="Century Gothic" w:hAnsi="Century Gothic"/>
          <w:sz w:val="22"/>
          <w:szCs w:val="22"/>
          <w:lang w:val="en-ZA" w:eastAsia="en-ZA"/>
        </w:rPr>
      </w:pPr>
    </w:p>
    <w:p w14:paraId="00702A68" w14:textId="77777777" w:rsidR="00DA1DAD" w:rsidRPr="002C6533" w:rsidRDefault="00DA1DAD" w:rsidP="00FB3EC9">
      <w:pPr>
        <w:rPr>
          <w:rFonts w:ascii="Century Gothic" w:hAnsi="Century Gothic"/>
          <w:lang w:val="en-ZA" w:eastAsia="en-ZA"/>
        </w:rPr>
      </w:pPr>
    </w:p>
    <w:p w14:paraId="6A178137" w14:textId="77777777" w:rsidR="00FB3EC9" w:rsidRPr="008B673B" w:rsidRDefault="00FB3EC9" w:rsidP="00FB3EC9">
      <w:pPr>
        <w:pStyle w:val="Heading2"/>
        <w:rPr>
          <w:rFonts w:ascii="Century Gothic" w:hAnsi="Century Gothic"/>
          <w:color w:val="C00000"/>
        </w:rPr>
      </w:pPr>
      <w:bookmarkStart w:id="48" w:name="_Toc497420211"/>
      <w:r w:rsidRPr="008B673B">
        <w:rPr>
          <w:rFonts w:ascii="Century Gothic" w:hAnsi="Century Gothic"/>
          <w:color w:val="C00000"/>
        </w:rPr>
        <w:t xml:space="preserve">2.4. </w:t>
      </w:r>
      <w:r w:rsidR="00520704" w:rsidRPr="008B673B">
        <w:rPr>
          <w:rFonts w:ascii="Century Gothic" w:hAnsi="Century Gothic"/>
          <w:color w:val="C00000"/>
        </w:rPr>
        <w:t>Childhood trauma and distress</w:t>
      </w:r>
      <w:bookmarkEnd w:id="48"/>
    </w:p>
    <w:p w14:paraId="22C505FB" w14:textId="77777777" w:rsidR="009132AF" w:rsidRDefault="00BA63CF" w:rsidP="00BA63CF">
      <w:pPr>
        <w:spacing w:line="360" w:lineRule="auto"/>
        <w:jc w:val="both"/>
        <w:rPr>
          <w:rFonts w:ascii="Century Gothic" w:hAnsi="Century Gothic"/>
          <w:sz w:val="22"/>
          <w:szCs w:val="22"/>
        </w:rPr>
      </w:pPr>
      <w:bookmarkStart w:id="49" w:name="_Hlk497773961"/>
      <w:r w:rsidRPr="00BA63CF">
        <w:rPr>
          <w:rFonts w:ascii="Century Gothic" w:hAnsi="Century Gothic"/>
          <w:sz w:val="22"/>
          <w:szCs w:val="22"/>
        </w:rPr>
        <w:t>Childhood trauma is highly prevalent and consist a major public health problem resulting in adverse effects on physical and mental health, which persist through late adulthood [</w:t>
      </w:r>
      <w:hyperlink r:id="rId29" w:anchor="1" w:tooltip="1" w:history="1">
        <w:r w:rsidRPr="00BA63CF">
          <w:rPr>
            <w:rStyle w:val="Hyperlink"/>
            <w:rFonts w:ascii="Century Gothic" w:hAnsi="Century Gothic"/>
            <w:sz w:val="22"/>
            <w:szCs w:val="22"/>
          </w:rPr>
          <w:t>1</w:t>
        </w:r>
      </w:hyperlink>
      <w:r w:rsidRPr="00BA63CF">
        <w:rPr>
          <w:rFonts w:ascii="Century Gothic" w:hAnsi="Century Gothic"/>
          <w:sz w:val="22"/>
          <w:szCs w:val="22"/>
        </w:rPr>
        <w:t>]. The term is used often alternatively to early life stress (ELS) that refers to a variety of traumatic experiences that may occur during childhood and adolescence and is a social problem that represents a substantial public health burden. Childhood trauma has strong effects on neural structure and function, rendering an individual susceptible to later cognitive deficits and psychiatric morbidity, including schizophrenia, major depression and bipolar disorde</w:t>
      </w:r>
      <w:bookmarkEnd w:id="49"/>
      <w:r w:rsidRPr="00BA63CF">
        <w:rPr>
          <w:rFonts w:ascii="Century Gothic" w:hAnsi="Century Gothic"/>
          <w:sz w:val="22"/>
          <w:szCs w:val="22"/>
        </w:rPr>
        <w:t>r. </w:t>
      </w:r>
    </w:p>
    <w:p w14:paraId="7B833BCE" w14:textId="77777777" w:rsidR="00BA63CF" w:rsidRDefault="00BA63CF" w:rsidP="00BA63CF">
      <w:pPr>
        <w:spacing w:line="360" w:lineRule="auto"/>
        <w:jc w:val="both"/>
        <w:rPr>
          <w:rFonts w:ascii="Century Gothic" w:hAnsi="Century Gothic"/>
          <w:sz w:val="22"/>
          <w:szCs w:val="22"/>
          <w:lang w:val="en-ZA"/>
        </w:rPr>
      </w:pPr>
    </w:p>
    <w:p w14:paraId="749A54EE" w14:textId="77777777" w:rsidR="00BA63CF" w:rsidRPr="00BA63CF" w:rsidRDefault="00BA63CF" w:rsidP="00BA63CF">
      <w:pPr>
        <w:spacing w:line="360" w:lineRule="auto"/>
        <w:jc w:val="both"/>
        <w:rPr>
          <w:rFonts w:ascii="Century Gothic" w:hAnsi="Century Gothic"/>
          <w:b/>
          <w:sz w:val="22"/>
          <w:szCs w:val="22"/>
          <w:lang w:val="en-ZA"/>
        </w:rPr>
      </w:pPr>
      <w:r w:rsidRPr="00BA63CF">
        <w:rPr>
          <w:rFonts w:ascii="Century Gothic" w:hAnsi="Century Gothic"/>
          <w:b/>
          <w:sz w:val="22"/>
          <w:szCs w:val="22"/>
          <w:lang w:val="en-ZA"/>
        </w:rPr>
        <w:t xml:space="preserve">Watch for negative changes in </w:t>
      </w:r>
      <w:proofErr w:type="spellStart"/>
      <w:r w:rsidRPr="00BA63CF">
        <w:rPr>
          <w:rFonts w:ascii="Century Gothic" w:hAnsi="Century Gothic"/>
          <w:b/>
          <w:sz w:val="22"/>
          <w:szCs w:val="22"/>
          <w:lang w:val="en-ZA"/>
        </w:rPr>
        <w:t>behavior</w:t>
      </w:r>
      <w:proofErr w:type="spellEnd"/>
    </w:p>
    <w:p w14:paraId="5FB91B7B" w14:textId="77777777" w:rsidR="00BA63CF" w:rsidRPr="00BA63CF" w:rsidRDefault="00BA63CF" w:rsidP="00BA63CF">
      <w:pPr>
        <w:spacing w:line="360" w:lineRule="auto"/>
        <w:jc w:val="both"/>
        <w:rPr>
          <w:rFonts w:ascii="Century Gothic" w:hAnsi="Century Gothic"/>
          <w:sz w:val="22"/>
          <w:szCs w:val="22"/>
          <w:lang w:val="en-ZA"/>
        </w:rPr>
      </w:pPr>
      <w:r w:rsidRPr="00BA63CF">
        <w:rPr>
          <w:rFonts w:ascii="Century Gothic" w:hAnsi="Century Gothic"/>
          <w:sz w:val="22"/>
          <w:szCs w:val="22"/>
          <w:lang w:val="en-ZA"/>
        </w:rPr>
        <w:lastRenderedPageBreak/>
        <w:t xml:space="preserve">Youth of all ages, but especially younger children, may find it difficult to recognize and verbalize when they are experiencing stress. For children, stress can manifest itself through changes in </w:t>
      </w:r>
      <w:proofErr w:type="spellStart"/>
      <w:r w:rsidRPr="00BA63CF">
        <w:rPr>
          <w:rFonts w:ascii="Century Gothic" w:hAnsi="Century Gothic"/>
          <w:sz w:val="22"/>
          <w:szCs w:val="22"/>
          <w:lang w:val="en-ZA"/>
        </w:rPr>
        <w:t>behavior</w:t>
      </w:r>
      <w:proofErr w:type="spellEnd"/>
      <w:r w:rsidRPr="00BA63CF">
        <w:rPr>
          <w:rFonts w:ascii="Century Gothic" w:hAnsi="Century Gothic"/>
          <w:sz w:val="22"/>
          <w:szCs w:val="22"/>
          <w:lang w:val="en-ZA"/>
        </w:rPr>
        <w:t xml:space="preserve">. Common changes can include acting irritable or moody, withdrawing from activities that used to give them pleasure, routinely expressing worries, complaining more than usual about school, crying, displaying surprising fearful reactions, clinging to a parent or teacher, sleeping too much or too little, or eating too much or too little. With teens, while spending more time with and confiding in peers is a normal part of growing up, significantly avoiding parents, abandoning long-time friendships for a new set of peers or expressing excessive hostility toward family members, may indicate that the teen is experiencing significant stress. While negative </w:t>
      </w:r>
      <w:proofErr w:type="spellStart"/>
      <w:r w:rsidRPr="00BA63CF">
        <w:rPr>
          <w:rFonts w:ascii="Century Gothic" w:hAnsi="Century Gothic"/>
          <w:sz w:val="22"/>
          <w:szCs w:val="22"/>
          <w:lang w:val="en-ZA"/>
        </w:rPr>
        <w:t>behavior</w:t>
      </w:r>
      <w:proofErr w:type="spellEnd"/>
      <w:r w:rsidRPr="00BA63CF">
        <w:rPr>
          <w:rFonts w:ascii="Century Gothic" w:hAnsi="Century Gothic"/>
          <w:sz w:val="22"/>
          <w:szCs w:val="22"/>
          <w:lang w:val="en-ZA"/>
        </w:rPr>
        <w:t xml:space="preserve"> is not always linked to excessive stress, negative changes in </w:t>
      </w:r>
      <w:proofErr w:type="spellStart"/>
      <w:r w:rsidRPr="00BA63CF">
        <w:rPr>
          <w:rFonts w:ascii="Century Gothic" w:hAnsi="Century Gothic"/>
          <w:sz w:val="22"/>
          <w:szCs w:val="22"/>
          <w:lang w:val="en-ZA"/>
        </w:rPr>
        <w:t>behavior</w:t>
      </w:r>
      <w:proofErr w:type="spellEnd"/>
      <w:r w:rsidRPr="00BA63CF">
        <w:rPr>
          <w:rFonts w:ascii="Century Gothic" w:hAnsi="Century Gothic"/>
          <w:sz w:val="22"/>
          <w:szCs w:val="22"/>
          <w:lang w:val="en-ZA"/>
        </w:rPr>
        <w:t xml:space="preserve"> are almost always a clear indication that something is wrong. Adults will want to pay attention to these </w:t>
      </w:r>
      <w:proofErr w:type="spellStart"/>
      <w:r w:rsidRPr="00BA63CF">
        <w:rPr>
          <w:rFonts w:ascii="Century Gothic" w:hAnsi="Century Gothic"/>
          <w:sz w:val="22"/>
          <w:szCs w:val="22"/>
          <w:lang w:val="en-ZA"/>
        </w:rPr>
        <w:t>behaviors</w:t>
      </w:r>
      <w:proofErr w:type="spellEnd"/>
      <w:r w:rsidRPr="00BA63CF">
        <w:rPr>
          <w:rFonts w:ascii="Century Gothic" w:hAnsi="Century Gothic"/>
          <w:sz w:val="22"/>
          <w:szCs w:val="22"/>
          <w:lang w:val="en-ZA"/>
        </w:rPr>
        <w:t xml:space="preserve"> and determine an appropriate response or intervention.</w:t>
      </w:r>
    </w:p>
    <w:p w14:paraId="5B60229C" w14:textId="77777777" w:rsidR="00BA63CF" w:rsidRDefault="00BA63CF" w:rsidP="00BA63CF">
      <w:pPr>
        <w:spacing w:line="360" w:lineRule="auto"/>
        <w:jc w:val="both"/>
        <w:rPr>
          <w:rFonts w:ascii="Century Gothic" w:hAnsi="Century Gothic"/>
          <w:sz w:val="22"/>
          <w:szCs w:val="22"/>
          <w:lang w:val="en-ZA"/>
        </w:rPr>
      </w:pPr>
    </w:p>
    <w:p w14:paraId="121CAE37" w14:textId="77777777" w:rsidR="00BA63CF" w:rsidRPr="00BA63CF" w:rsidRDefault="00BA63CF" w:rsidP="00BA63CF">
      <w:pPr>
        <w:spacing w:line="360" w:lineRule="auto"/>
        <w:jc w:val="both"/>
        <w:rPr>
          <w:rFonts w:ascii="Century Gothic" w:hAnsi="Century Gothic"/>
          <w:b/>
          <w:sz w:val="22"/>
          <w:szCs w:val="22"/>
          <w:lang w:val="en-ZA"/>
        </w:rPr>
      </w:pPr>
      <w:r w:rsidRPr="00BA63CF">
        <w:rPr>
          <w:rFonts w:ascii="Century Gothic" w:hAnsi="Century Gothic"/>
          <w:b/>
          <w:sz w:val="22"/>
          <w:szCs w:val="22"/>
          <w:lang w:val="en-ZA"/>
        </w:rPr>
        <w:t>Understand that “feeling sick” may be caused by stress</w:t>
      </w:r>
    </w:p>
    <w:p w14:paraId="71542AE6" w14:textId="77777777" w:rsidR="00BA63CF" w:rsidRPr="00BA63CF" w:rsidRDefault="00BA63CF" w:rsidP="00BA63CF">
      <w:pPr>
        <w:spacing w:line="360" w:lineRule="auto"/>
        <w:jc w:val="both"/>
        <w:rPr>
          <w:rFonts w:ascii="Century Gothic" w:hAnsi="Century Gothic"/>
          <w:sz w:val="22"/>
          <w:szCs w:val="22"/>
          <w:lang w:val="en-ZA"/>
        </w:rPr>
      </w:pPr>
      <w:r w:rsidRPr="00BA63CF">
        <w:rPr>
          <w:rFonts w:ascii="Century Gothic" w:hAnsi="Century Gothic"/>
          <w:sz w:val="22"/>
          <w:szCs w:val="22"/>
          <w:lang w:val="en-ZA"/>
        </w:rPr>
        <w:t xml:space="preserve">Stress can also appear in physical symptoms such as stomach aches and headaches. If a child makes excessive trips to the school nurse or complains of frequent </w:t>
      </w:r>
      <w:proofErr w:type="spellStart"/>
      <w:r w:rsidRPr="00BA63CF">
        <w:rPr>
          <w:rFonts w:ascii="Century Gothic" w:hAnsi="Century Gothic"/>
          <w:sz w:val="22"/>
          <w:szCs w:val="22"/>
          <w:lang w:val="en-ZA"/>
        </w:rPr>
        <w:t>stomachaches</w:t>
      </w:r>
      <w:proofErr w:type="spellEnd"/>
      <w:r w:rsidRPr="00BA63CF">
        <w:rPr>
          <w:rFonts w:ascii="Century Gothic" w:hAnsi="Century Gothic"/>
          <w:sz w:val="22"/>
          <w:szCs w:val="22"/>
          <w:lang w:val="en-ZA"/>
        </w:rPr>
        <w:t xml:space="preserve"> or headaches (when they have been given a clean bill of health by their physician), or if these complaints increase in certain situations (e.g., before a big test) that child may be experiencing significant stress.</w:t>
      </w:r>
    </w:p>
    <w:p w14:paraId="44FEBF3A" w14:textId="77777777" w:rsidR="00BA63CF" w:rsidRDefault="00BA63CF" w:rsidP="00BA63CF">
      <w:pPr>
        <w:spacing w:line="360" w:lineRule="auto"/>
        <w:jc w:val="both"/>
        <w:rPr>
          <w:rFonts w:ascii="Century Gothic" w:hAnsi="Century Gothic"/>
          <w:sz w:val="22"/>
          <w:szCs w:val="22"/>
          <w:lang w:val="en-ZA"/>
        </w:rPr>
      </w:pPr>
    </w:p>
    <w:p w14:paraId="7BFAEFB4" w14:textId="77777777" w:rsidR="00BA63CF" w:rsidRPr="00BA63CF" w:rsidRDefault="00BA63CF" w:rsidP="00BA63CF">
      <w:pPr>
        <w:spacing w:line="360" w:lineRule="auto"/>
        <w:jc w:val="both"/>
        <w:rPr>
          <w:rFonts w:ascii="Century Gothic" w:hAnsi="Century Gothic"/>
          <w:b/>
          <w:sz w:val="22"/>
          <w:szCs w:val="22"/>
          <w:lang w:val="en-ZA"/>
        </w:rPr>
      </w:pPr>
      <w:r w:rsidRPr="00BA63CF">
        <w:rPr>
          <w:rFonts w:ascii="Century Gothic" w:hAnsi="Century Gothic"/>
          <w:b/>
          <w:sz w:val="22"/>
          <w:szCs w:val="22"/>
          <w:lang w:val="en-ZA"/>
        </w:rPr>
        <w:t>Be aware of how your child or teen interacts with others</w:t>
      </w:r>
    </w:p>
    <w:p w14:paraId="64CAD236" w14:textId="77777777" w:rsidR="00BA63CF" w:rsidRPr="00BA63CF" w:rsidRDefault="00BA63CF" w:rsidP="00BA63CF">
      <w:pPr>
        <w:spacing w:line="360" w:lineRule="auto"/>
        <w:jc w:val="both"/>
        <w:rPr>
          <w:rFonts w:ascii="Century Gothic" w:hAnsi="Century Gothic"/>
          <w:sz w:val="22"/>
          <w:szCs w:val="22"/>
          <w:lang w:val="en-ZA"/>
        </w:rPr>
      </w:pPr>
      <w:r w:rsidRPr="00BA63CF">
        <w:rPr>
          <w:rFonts w:ascii="Century Gothic" w:hAnsi="Century Gothic"/>
          <w:sz w:val="22"/>
          <w:szCs w:val="22"/>
          <w:lang w:val="en-ZA"/>
        </w:rPr>
        <w:t xml:space="preserve">Sometimes a child or teen may seem like his or her usual self at home but be acting out in unusual ways in other settings. It is important for parents to network with one another so that they can come to know how child or teen is doing in the world around them. In addition to communicating with other parents, being in contact with teachers, school administrators and leaders of extracurricular activities can help parents tap into their child or teen’s thoughts, feelings and </w:t>
      </w:r>
      <w:proofErr w:type="spellStart"/>
      <w:r w:rsidRPr="00BA63CF">
        <w:rPr>
          <w:rFonts w:ascii="Century Gothic" w:hAnsi="Century Gothic"/>
          <w:sz w:val="22"/>
          <w:szCs w:val="22"/>
          <w:lang w:val="en-ZA"/>
        </w:rPr>
        <w:t>behaviors</w:t>
      </w:r>
      <w:proofErr w:type="spellEnd"/>
      <w:r w:rsidRPr="00BA63CF">
        <w:rPr>
          <w:rFonts w:ascii="Century Gothic" w:hAnsi="Century Gothic"/>
          <w:sz w:val="22"/>
          <w:szCs w:val="22"/>
          <w:lang w:val="en-ZA"/>
        </w:rPr>
        <w:t>, and be aware of any sources of concern.</w:t>
      </w:r>
    </w:p>
    <w:p w14:paraId="53EF4B57" w14:textId="77777777" w:rsidR="00BA63CF" w:rsidRPr="002C6533" w:rsidRDefault="00BA63CF" w:rsidP="00E30D74">
      <w:pPr>
        <w:jc w:val="both"/>
        <w:rPr>
          <w:rFonts w:ascii="Century Gothic" w:hAnsi="Century Gothic"/>
          <w:sz w:val="22"/>
          <w:szCs w:val="22"/>
        </w:rPr>
      </w:pPr>
    </w:p>
    <w:p w14:paraId="1E2A2DC3" w14:textId="77777777" w:rsidR="002366D5" w:rsidRPr="002366D5" w:rsidRDefault="002366D5" w:rsidP="002366D5">
      <w:pPr>
        <w:spacing w:line="360" w:lineRule="auto"/>
        <w:jc w:val="both"/>
        <w:rPr>
          <w:rFonts w:ascii="Century Gothic" w:hAnsi="Century Gothic"/>
          <w:b/>
          <w:bCs/>
          <w:sz w:val="22"/>
          <w:szCs w:val="22"/>
          <w:lang w:val="en-ZA"/>
        </w:rPr>
      </w:pPr>
      <w:bookmarkStart w:id="50" w:name="_Hlk497772917"/>
      <w:r w:rsidRPr="002366D5">
        <w:rPr>
          <w:rFonts w:ascii="Century Gothic" w:hAnsi="Century Gothic"/>
          <w:b/>
          <w:bCs/>
          <w:sz w:val="22"/>
          <w:szCs w:val="22"/>
          <w:lang w:val="en-ZA"/>
        </w:rPr>
        <w:t>First-aid procedures</w:t>
      </w:r>
    </w:p>
    <w:p w14:paraId="532A4D8F" w14:textId="77777777" w:rsidR="002366D5" w:rsidRPr="002366D5" w:rsidRDefault="002366D5" w:rsidP="002366D5">
      <w:pPr>
        <w:spacing w:line="360" w:lineRule="auto"/>
        <w:jc w:val="both"/>
        <w:rPr>
          <w:rFonts w:ascii="Century Gothic" w:hAnsi="Century Gothic"/>
          <w:bCs/>
          <w:sz w:val="22"/>
          <w:szCs w:val="22"/>
          <w:lang w:val="en-US"/>
        </w:rPr>
      </w:pPr>
      <w:r w:rsidRPr="002366D5">
        <w:rPr>
          <w:rFonts w:ascii="Century Gothic" w:hAnsi="Century Gothic"/>
          <w:bCs/>
          <w:sz w:val="22"/>
          <w:szCs w:val="22"/>
          <w:lang w:val="en-US"/>
        </w:rPr>
        <w:lastRenderedPageBreak/>
        <w:t xml:space="preserve">Every ECD </w:t>
      </w:r>
      <w:proofErr w:type="spellStart"/>
      <w:r w:rsidRPr="002366D5">
        <w:rPr>
          <w:rFonts w:ascii="Century Gothic" w:hAnsi="Century Gothic"/>
          <w:bCs/>
          <w:sz w:val="22"/>
          <w:szCs w:val="22"/>
          <w:lang w:val="en-US"/>
        </w:rPr>
        <w:t>centre</w:t>
      </w:r>
      <w:proofErr w:type="spellEnd"/>
      <w:r w:rsidRPr="002366D5">
        <w:rPr>
          <w:rFonts w:ascii="Century Gothic" w:hAnsi="Century Gothic"/>
          <w:bCs/>
          <w:sz w:val="22"/>
          <w:szCs w:val="22"/>
          <w:lang w:val="en-US"/>
        </w:rPr>
        <w:t xml:space="preserve"> should have a complete and well-stocked first-aid kit, along with a first-aid manual. These should be kept in a place that is accessible to adults, but not to children.</w:t>
      </w:r>
    </w:p>
    <w:p w14:paraId="18EE37E0" w14:textId="77777777" w:rsidR="002366D5" w:rsidRPr="002366D5" w:rsidRDefault="002366D5" w:rsidP="002366D5">
      <w:pPr>
        <w:spacing w:line="360" w:lineRule="auto"/>
        <w:jc w:val="both"/>
        <w:rPr>
          <w:rFonts w:ascii="Century Gothic" w:hAnsi="Century Gothic"/>
          <w:bCs/>
          <w:sz w:val="22"/>
          <w:szCs w:val="22"/>
          <w:lang w:val="en-US"/>
        </w:rPr>
      </w:pPr>
      <w:r>
        <w:rPr>
          <w:rFonts w:ascii="Century Gothic" w:hAnsi="Century Gothic"/>
          <w:bCs/>
          <w:noProof/>
          <w:sz w:val="22"/>
          <w:szCs w:val="22"/>
          <w:lang w:val="en-US"/>
        </w:rPr>
        <w:drawing>
          <wp:inline distT="0" distB="0" distL="0" distR="0" wp14:anchorId="5B8087AA" wp14:editId="6CE170E0">
            <wp:extent cx="2200910" cy="2402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00910" cy="2402205"/>
                    </a:xfrm>
                    <a:prstGeom prst="rect">
                      <a:avLst/>
                    </a:prstGeom>
                    <a:noFill/>
                  </pic:spPr>
                </pic:pic>
              </a:graphicData>
            </a:graphic>
          </wp:inline>
        </w:drawing>
      </w:r>
    </w:p>
    <w:p w14:paraId="05E24673" w14:textId="77777777" w:rsidR="002366D5" w:rsidRPr="002366D5" w:rsidRDefault="002366D5" w:rsidP="002366D5">
      <w:pPr>
        <w:spacing w:line="360" w:lineRule="auto"/>
        <w:jc w:val="both"/>
        <w:rPr>
          <w:rFonts w:ascii="Century Gothic" w:hAnsi="Century Gothic"/>
          <w:bCs/>
          <w:sz w:val="22"/>
          <w:szCs w:val="22"/>
          <w:lang w:val="en-US"/>
        </w:rPr>
      </w:pPr>
      <w:r w:rsidRPr="002366D5">
        <w:rPr>
          <w:rFonts w:ascii="Century Gothic" w:hAnsi="Century Gothic"/>
          <w:bCs/>
          <w:sz w:val="22"/>
          <w:szCs w:val="22"/>
          <w:lang w:val="en-US"/>
        </w:rPr>
        <w:t xml:space="preserve">ECD practitioners should have basic first-aid knowledge so that they know how best to treat everyday injuries, and how to </w:t>
      </w:r>
      <w:proofErr w:type="spellStart"/>
      <w:r w:rsidRPr="002366D5">
        <w:rPr>
          <w:rFonts w:ascii="Century Gothic" w:hAnsi="Century Gothic"/>
          <w:bCs/>
          <w:sz w:val="22"/>
          <w:szCs w:val="22"/>
          <w:lang w:val="en-US"/>
        </w:rPr>
        <w:t>recognise</w:t>
      </w:r>
      <w:proofErr w:type="spellEnd"/>
      <w:r w:rsidRPr="002366D5">
        <w:rPr>
          <w:rFonts w:ascii="Century Gothic" w:hAnsi="Century Gothic"/>
          <w:bCs/>
          <w:sz w:val="22"/>
          <w:szCs w:val="22"/>
          <w:lang w:val="en-US"/>
        </w:rPr>
        <w:t xml:space="preserve"> serious injuries. The St Johns Ambulance </w:t>
      </w:r>
      <w:proofErr w:type="spellStart"/>
      <w:r w:rsidRPr="002366D5">
        <w:rPr>
          <w:rFonts w:ascii="Century Gothic" w:hAnsi="Century Gothic"/>
          <w:bCs/>
          <w:sz w:val="22"/>
          <w:szCs w:val="22"/>
          <w:lang w:val="en-US"/>
        </w:rPr>
        <w:t>organisation</w:t>
      </w:r>
      <w:proofErr w:type="spellEnd"/>
      <w:r w:rsidRPr="002366D5">
        <w:rPr>
          <w:rFonts w:ascii="Century Gothic" w:hAnsi="Century Gothic"/>
          <w:bCs/>
          <w:sz w:val="22"/>
          <w:szCs w:val="22"/>
          <w:lang w:val="en-US"/>
        </w:rPr>
        <w:t xml:space="preserve"> offers a first aid course to the public, which you can attend to learn basic first-aid procedures.</w:t>
      </w:r>
    </w:p>
    <w:p w14:paraId="54B5547C" w14:textId="77777777" w:rsidR="002366D5" w:rsidRPr="002366D5" w:rsidRDefault="002366D5" w:rsidP="002366D5">
      <w:pPr>
        <w:spacing w:line="360" w:lineRule="auto"/>
        <w:jc w:val="both"/>
        <w:rPr>
          <w:rFonts w:ascii="Century Gothic" w:hAnsi="Century Gothic"/>
          <w:bCs/>
          <w:sz w:val="22"/>
          <w:szCs w:val="22"/>
          <w:lang w:val="en-US"/>
        </w:rPr>
      </w:pPr>
    </w:p>
    <w:p w14:paraId="4B77076A" w14:textId="77777777" w:rsidR="002366D5" w:rsidRPr="002366D5" w:rsidRDefault="002366D5" w:rsidP="002366D5">
      <w:pPr>
        <w:spacing w:line="360" w:lineRule="auto"/>
        <w:jc w:val="both"/>
        <w:rPr>
          <w:rFonts w:ascii="Century Gothic" w:hAnsi="Century Gothic"/>
          <w:bCs/>
          <w:sz w:val="22"/>
          <w:szCs w:val="22"/>
          <w:lang w:val="en-US"/>
        </w:rPr>
      </w:pPr>
      <w:r w:rsidRPr="002366D5">
        <w:rPr>
          <w:rFonts w:ascii="Century Gothic" w:hAnsi="Century Gothic"/>
          <w:bCs/>
          <w:sz w:val="22"/>
          <w:szCs w:val="22"/>
          <w:lang w:val="en-US"/>
        </w:rPr>
        <w:t xml:space="preserve">Every ECD </w:t>
      </w:r>
      <w:proofErr w:type="spellStart"/>
      <w:r w:rsidRPr="002366D5">
        <w:rPr>
          <w:rFonts w:ascii="Century Gothic" w:hAnsi="Century Gothic"/>
          <w:bCs/>
          <w:sz w:val="22"/>
          <w:szCs w:val="22"/>
          <w:lang w:val="en-US"/>
        </w:rPr>
        <w:t>centre</w:t>
      </w:r>
      <w:proofErr w:type="spellEnd"/>
      <w:r w:rsidRPr="002366D5">
        <w:rPr>
          <w:rFonts w:ascii="Century Gothic" w:hAnsi="Century Gothic"/>
          <w:bCs/>
          <w:sz w:val="22"/>
          <w:szCs w:val="22"/>
          <w:lang w:val="en-US"/>
        </w:rPr>
        <w:t xml:space="preserve"> should have a well-stocked first-aid kit</w:t>
      </w:r>
    </w:p>
    <w:p w14:paraId="30645CB4" w14:textId="77777777" w:rsidR="002366D5" w:rsidRPr="002366D5" w:rsidRDefault="002366D5" w:rsidP="002366D5">
      <w:pPr>
        <w:spacing w:line="360" w:lineRule="auto"/>
        <w:jc w:val="both"/>
        <w:rPr>
          <w:rFonts w:ascii="Century Gothic" w:hAnsi="Century Gothic"/>
          <w:bCs/>
          <w:sz w:val="22"/>
          <w:szCs w:val="22"/>
          <w:lang w:val="en-US"/>
        </w:rPr>
      </w:pPr>
      <w:r w:rsidRPr="002366D5">
        <w:rPr>
          <w:rFonts w:ascii="Century Gothic" w:hAnsi="Century Gothic"/>
          <w:bCs/>
          <w:sz w:val="22"/>
          <w:szCs w:val="22"/>
          <w:lang w:val="en-US"/>
        </w:rPr>
        <w:t xml:space="preserve">Below is an example of what should go into a first-aid box. </w:t>
      </w:r>
    </w:p>
    <w:p w14:paraId="15452E26" w14:textId="77777777" w:rsidR="000A7BB2" w:rsidRPr="002366D5" w:rsidRDefault="000A7BB2" w:rsidP="00E30D74">
      <w:pPr>
        <w:spacing w:line="360" w:lineRule="auto"/>
        <w:jc w:val="both"/>
        <w:rPr>
          <w:rFonts w:ascii="Century Gothic" w:hAnsi="Century Gothic"/>
          <w:bCs/>
          <w:sz w:val="22"/>
          <w:szCs w:val="22"/>
          <w:lang w:val="en-ZA"/>
        </w:rPr>
      </w:pPr>
    </w:p>
    <w:p w14:paraId="1A082998" w14:textId="77777777" w:rsidR="002366D5" w:rsidRPr="002366D5" w:rsidRDefault="002366D5" w:rsidP="002366D5">
      <w:pPr>
        <w:spacing w:line="360" w:lineRule="auto"/>
        <w:jc w:val="both"/>
        <w:rPr>
          <w:rFonts w:ascii="Century Gothic" w:hAnsi="Century Gothic"/>
          <w:b/>
          <w:bCs/>
          <w:sz w:val="22"/>
          <w:szCs w:val="22"/>
          <w:lang w:val="en-ZA"/>
        </w:rPr>
      </w:pPr>
      <w:r w:rsidRPr="002366D5">
        <w:rPr>
          <w:rFonts w:ascii="Century Gothic" w:hAnsi="Century Gothic"/>
          <w:b/>
          <w:bCs/>
          <w:sz w:val="22"/>
          <w:szCs w:val="22"/>
          <w:lang w:val="en-ZA"/>
        </w:rPr>
        <w:t>Suggested contents of a first-aid box</w:t>
      </w:r>
    </w:p>
    <w:p w14:paraId="46307220"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Supplies</w:t>
      </w:r>
    </w:p>
    <w:p w14:paraId="4B972185"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Medicine spoons for rehydration drink</w:t>
      </w:r>
    </w:p>
    <w:p w14:paraId="7FEDDABB"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Scissors</w:t>
      </w:r>
    </w:p>
    <w:p w14:paraId="62ED3BF5"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r>
      <w:proofErr w:type="spellStart"/>
      <w:r w:rsidRPr="002366D5">
        <w:rPr>
          <w:rFonts w:ascii="Century Gothic" w:hAnsi="Century Gothic"/>
          <w:bCs/>
          <w:sz w:val="22"/>
          <w:szCs w:val="22"/>
          <w:lang w:val="en-ZA"/>
        </w:rPr>
        <w:t>Jik</w:t>
      </w:r>
      <w:proofErr w:type="spellEnd"/>
      <w:r w:rsidRPr="002366D5">
        <w:rPr>
          <w:rFonts w:ascii="Century Gothic" w:hAnsi="Century Gothic"/>
          <w:bCs/>
          <w:sz w:val="22"/>
          <w:szCs w:val="22"/>
          <w:lang w:val="en-ZA"/>
        </w:rPr>
        <w:t xml:space="preserve"> (or another disinfectant)</w:t>
      </w:r>
    </w:p>
    <w:p w14:paraId="422201F1"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Soap</w:t>
      </w:r>
    </w:p>
    <w:p w14:paraId="2DB14F85"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Scrap cotton for bandages and dressings</w:t>
      </w:r>
    </w:p>
    <w:p w14:paraId="06447A69"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Plastic bags to substitute for rubber gloves</w:t>
      </w:r>
    </w:p>
    <w:p w14:paraId="0C18C080"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Litre container to make rehydration drink</w:t>
      </w:r>
    </w:p>
    <w:p w14:paraId="2C9DA460" w14:textId="77777777" w:rsidR="002366D5" w:rsidRPr="002366D5" w:rsidRDefault="00320615" w:rsidP="002366D5">
      <w:pPr>
        <w:spacing w:line="360" w:lineRule="auto"/>
        <w:jc w:val="both"/>
        <w:rPr>
          <w:rFonts w:ascii="Century Gothic" w:hAnsi="Century Gothic"/>
          <w:bCs/>
          <w:sz w:val="22"/>
          <w:szCs w:val="22"/>
          <w:lang w:val="en-ZA"/>
        </w:rPr>
      </w:pPr>
      <w:r>
        <w:rPr>
          <w:rFonts w:ascii="Century Gothic" w:hAnsi="Century Gothic"/>
          <w:bCs/>
          <w:sz w:val="22"/>
          <w:szCs w:val="22"/>
          <w:lang w:val="en-ZA"/>
        </w:rPr>
        <w:t>•</w:t>
      </w:r>
      <w:r>
        <w:rPr>
          <w:rFonts w:ascii="Century Gothic" w:hAnsi="Century Gothic"/>
          <w:bCs/>
          <w:sz w:val="22"/>
          <w:szCs w:val="22"/>
          <w:lang w:val="en-ZA"/>
        </w:rPr>
        <w:tab/>
        <w:t xml:space="preserve">Box to keep supplies in </w:t>
      </w:r>
      <w:r w:rsidR="002366D5" w:rsidRPr="002366D5">
        <w:rPr>
          <w:rFonts w:ascii="Century Gothic" w:hAnsi="Century Gothic"/>
          <w:bCs/>
          <w:sz w:val="22"/>
          <w:szCs w:val="22"/>
          <w:lang w:val="en-ZA"/>
        </w:rPr>
        <w:t>Equipment</w:t>
      </w:r>
    </w:p>
    <w:p w14:paraId="36B7C15B"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Syringe for removing mucus</w:t>
      </w:r>
    </w:p>
    <w:p w14:paraId="428188AA"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Oral thermometer and instruction card</w:t>
      </w:r>
    </w:p>
    <w:p w14:paraId="7E64BBF8"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Cotton wool</w:t>
      </w:r>
    </w:p>
    <w:p w14:paraId="798C0D9B"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lastRenderedPageBreak/>
        <w:t>•</w:t>
      </w:r>
      <w:r w:rsidRPr="002366D5">
        <w:rPr>
          <w:rFonts w:ascii="Century Gothic" w:hAnsi="Century Gothic"/>
          <w:bCs/>
          <w:sz w:val="22"/>
          <w:szCs w:val="22"/>
          <w:lang w:val="en-ZA"/>
        </w:rPr>
        <w:tab/>
        <w:t>Triangular bandages</w:t>
      </w:r>
    </w:p>
    <w:p w14:paraId="0CF2DE89"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Medicine spoons</w:t>
      </w:r>
    </w:p>
    <w:p w14:paraId="5C4FDE8C"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Gauze squares</w:t>
      </w:r>
    </w:p>
    <w:p w14:paraId="7F198436"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Gauze rolls</w:t>
      </w:r>
    </w:p>
    <w:p w14:paraId="10F20647"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Surgical tape</w:t>
      </w:r>
    </w:p>
    <w:p w14:paraId="2FE7929B"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Kidney dish</w:t>
      </w:r>
    </w:p>
    <w:p w14:paraId="61F022B7"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Safety pins</w:t>
      </w:r>
    </w:p>
    <w:p w14:paraId="5470C196"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Rubber gloves</w:t>
      </w:r>
    </w:p>
    <w:p w14:paraId="04BF820B" w14:textId="77777777" w:rsid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r>
      <w:proofErr w:type="spellStart"/>
      <w:r w:rsidRPr="002366D5">
        <w:rPr>
          <w:rFonts w:ascii="Century Gothic" w:hAnsi="Century Gothic"/>
          <w:bCs/>
          <w:sz w:val="22"/>
          <w:szCs w:val="22"/>
          <w:lang w:val="en-ZA"/>
        </w:rPr>
        <w:t>Lifeboy</w:t>
      </w:r>
      <w:proofErr w:type="spellEnd"/>
      <w:r w:rsidRPr="002366D5">
        <w:rPr>
          <w:rFonts w:ascii="Century Gothic" w:hAnsi="Century Gothic"/>
          <w:bCs/>
          <w:sz w:val="22"/>
          <w:szCs w:val="22"/>
          <w:lang w:val="en-ZA"/>
        </w:rPr>
        <w:t xml:space="preserve"> soap</w:t>
      </w:r>
    </w:p>
    <w:p w14:paraId="41EC9EB6" w14:textId="77777777" w:rsidR="002366D5" w:rsidRDefault="002366D5" w:rsidP="002366D5">
      <w:pPr>
        <w:spacing w:line="360" w:lineRule="auto"/>
        <w:jc w:val="both"/>
        <w:rPr>
          <w:rFonts w:ascii="Century Gothic" w:hAnsi="Century Gothic"/>
          <w:bCs/>
          <w:sz w:val="22"/>
          <w:szCs w:val="22"/>
          <w:lang w:val="en-ZA"/>
        </w:rPr>
      </w:pPr>
      <w:r>
        <w:rPr>
          <w:rFonts w:ascii="Century Gothic" w:hAnsi="Century Gothic"/>
          <w:bCs/>
          <w:noProof/>
          <w:sz w:val="22"/>
          <w:szCs w:val="22"/>
          <w:lang w:val="en-US"/>
        </w:rPr>
        <w:drawing>
          <wp:inline distT="0" distB="0" distL="0" distR="0" wp14:anchorId="1FB445B3" wp14:editId="61E2B579">
            <wp:extent cx="1028700" cy="1647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28700" cy="1647825"/>
                    </a:xfrm>
                    <a:prstGeom prst="rect">
                      <a:avLst/>
                    </a:prstGeom>
                    <a:noFill/>
                  </pic:spPr>
                </pic:pic>
              </a:graphicData>
            </a:graphic>
          </wp:inline>
        </w:drawing>
      </w:r>
    </w:p>
    <w:p w14:paraId="2D91873B"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Medicines</w:t>
      </w:r>
    </w:p>
    <w:p w14:paraId="42FDB77A"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Potassium Permanganate and colour card</w:t>
      </w:r>
    </w:p>
    <w:p w14:paraId="1A74A362"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Dettol/Eusol</w:t>
      </w:r>
    </w:p>
    <w:p w14:paraId="07AC94D6"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Betadine/</w:t>
      </w:r>
      <w:proofErr w:type="spellStart"/>
      <w:r w:rsidRPr="002366D5">
        <w:rPr>
          <w:rFonts w:ascii="Century Gothic" w:hAnsi="Century Gothic"/>
          <w:bCs/>
          <w:sz w:val="22"/>
          <w:szCs w:val="22"/>
          <w:lang w:val="en-ZA"/>
        </w:rPr>
        <w:t>Podine</w:t>
      </w:r>
      <w:proofErr w:type="spellEnd"/>
    </w:p>
    <w:p w14:paraId="02D68BFF"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Vaseline</w:t>
      </w:r>
    </w:p>
    <w:p w14:paraId="7BC5563A"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Zinc/Ointment</w:t>
      </w:r>
    </w:p>
    <w:p w14:paraId="5C89EFCC"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Whitfield ointment</w:t>
      </w:r>
    </w:p>
    <w:p w14:paraId="32C15846" w14:textId="77777777" w:rsid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Gentian violet</w:t>
      </w:r>
    </w:p>
    <w:bookmarkEnd w:id="50"/>
    <w:p w14:paraId="3E64563D" w14:textId="77777777" w:rsidR="002366D5" w:rsidRDefault="002366D5" w:rsidP="002366D5">
      <w:pPr>
        <w:spacing w:line="360" w:lineRule="auto"/>
        <w:jc w:val="both"/>
        <w:rPr>
          <w:rFonts w:ascii="Century Gothic" w:hAnsi="Century Gothic"/>
          <w:bCs/>
          <w:sz w:val="22"/>
          <w:szCs w:val="22"/>
          <w:lang w:val="en-ZA"/>
        </w:rPr>
      </w:pPr>
      <w:r>
        <w:rPr>
          <w:rFonts w:ascii="Century Gothic" w:hAnsi="Century Gothic"/>
          <w:bCs/>
          <w:noProof/>
          <w:sz w:val="22"/>
          <w:szCs w:val="22"/>
          <w:lang w:val="en-US"/>
        </w:rPr>
        <w:drawing>
          <wp:inline distT="0" distB="0" distL="0" distR="0" wp14:anchorId="5158CDCE" wp14:editId="56DC326C">
            <wp:extent cx="22860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pic:spPr>
                </pic:pic>
              </a:graphicData>
            </a:graphic>
          </wp:inline>
        </w:drawing>
      </w:r>
    </w:p>
    <w:p w14:paraId="2A4D2FB6" w14:textId="77777777" w:rsidR="002366D5" w:rsidRPr="002366D5" w:rsidRDefault="002366D5" w:rsidP="002366D5">
      <w:pPr>
        <w:spacing w:line="360" w:lineRule="auto"/>
        <w:jc w:val="both"/>
        <w:rPr>
          <w:rFonts w:ascii="Century Gothic" w:hAnsi="Century Gothic"/>
          <w:bCs/>
          <w:sz w:val="22"/>
          <w:szCs w:val="22"/>
          <w:lang w:val="en-ZA"/>
        </w:rPr>
      </w:pPr>
    </w:p>
    <w:p w14:paraId="6E2C32E1"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Benzyl Benzoate (</w:t>
      </w:r>
      <w:proofErr w:type="spellStart"/>
      <w:r w:rsidRPr="002366D5">
        <w:rPr>
          <w:rFonts w:ascii="Century Gothic" w:hAnsi="Century Gothic"/>
          <w:bCs/>
          <w:sz w:val="22"/>
          <w:szCs w:val="22"/>
          <w:lang w:val="en-ZA"/>
        </w:rPr>
        <w:t>Ascabasol</w:t>
      </w:r>
      <w:proofErr w:type="spellEnd"/>
      <w:r w:rsidRPr="002366D5">
        <w:rPr>
          <w:rFonts w:ascii="Century Gothic" w:hAnsi="Century Gothic"/>
          <w:bCs/>
          <w:sz w:val="22"/>
          <w:szCs w:val="22"/>
          <w:lang w:val="en-ZA"/>
        </w:rPr>
        <w:t>) and instruction card for</w:t>
      </w:r>
    </w:p>
    <w:p w14:paraId="30A8D2CE"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a)</w:t>
      </w:r>
      <w:r w:rsidRPr="002366D5">
        <w:rPr>
          <w:rFonts w:ascii="Century Gothic" w:hAnsi="Century Gothic"/>
          <w:bCs/>
          <w:sz w:val="22"/>
          <w:szCs w:val="22"/>
          <w:lang w:val="en-ZA"/>
        </w:rPr>
        <w:tab/>
        <w:t>Scabies          b) Lice</w:t>
      </w:r>
    </w:p>
    <w:p w14:paraId="57AC066C"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lastRenderedPageBreak/>
        <w:t>•</w:t>
      </w:r>
      <w:r w:rsidRPr="002366D5">
        <w:rPr>
          <w:rFonts w:ascii="Century Gothic" w:hAnsi="Century Gothic"/>
          <w:bCs/>
          <w:sz w:val="22"/>
          <w:szCs w:val="22"/>
          <w:lang w:val="en-ZA"/>
        </w:rPr>
        <w:tab/>
        <w:t>Mercurochrome</w:t>
      </w:r>
    </w:p>
    <w:p w14:paraId="7D7F320D"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Calamine lotion</w:t>
      </w:r>
    </w:p>
    <w:p w14:paraId="13B00E3E"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Vitamin B complex</w:t>
      </w:r>
    </w:p>
    <w:p w14:paraId="641F1B31"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r>
      <w:proofErr w:type="spellStart"/>
      <w:r w:rsidRPr="002366D5">
        <w:rPr>
          <w:rFonts w:ascii="Century Gothic" w:hAnsi="Century Gothic"/>
          <w:bCs/>
          <w:sz w:val="22"/>
          <w:szCs w:val="22"/>
          <w:lang w:val="en-ZA"/>
        </w:rPr>
        <w:t>Benylin</w:t>
      </w:r>
      <w:proofErr w:type="spellEnd"/>
      <w:r w:rsidRPr="002366D5">
        <w:rPr>
          <w:rFonts w:ascii="Century Gothic" w:hAnsi="Century Gothic"/>
          <w:bCs/>
          <w:sz w:val="22"/>
          <w:szCs w:val="22"/>
          <w:lang w:val="en-ZA"/>
        </w:rPr>
        <w:t xml:space="preserve"> Expectorant and instruction card</w:t>
      </w:r>
    </w:p>
    <w:p w14:paraId="18630942"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r>
      <w:proofErr w:type="spellStart"/>
      <w:r w:rsidRPr="002366D5">
        <w:rPr>
          <w:rFonts w:ascii="Century Gothic" w:hAnsi="Century Gothic"/>
          <w:bCs/>
          <w:sz w:val="22"/>
          <w:szCs w:val="22"/>
          <w:lang w:val="en-ZA"/>
        </w:rPr>
        <w:t>Panado</w:t>
      </w:r>
      <w:proofErr w:type="spellEnd"/>
      <w:r w:rsidRPr="002366D5">
        <w:rPr>
          <w:rFonts w:ascii="Century Gothic" w:hAnsi="Century Gothic"/>
          <w:bCs/>
          <w:sz w:val="22"/>
          <w:szCs w:val="22"/>
          <w:lang w:val="en-ZA"/>
        </w:rPr>
        <w:t xml:space="preserve"> (</w:t>
      </w:r>
      <w:proofErr w:type="spellStart"/>
      <w:r w:rsidRPr="002366D5">
        <w:rPr>
          <w:rFonts w:ascii="Century Gothic" w:hAnsi="Century Gothic"/>
          <w:bCs/>
          <w:sz w:val="22"/>
          <w:szCs w:val="22"/>
          <w:lang w:val="en-ZA"/>
        </w:rPr>
        <w:t>Dorolol</w:t>
      </w:r>
      <w:proofErr w:type="spellEnd"/>
      <w:r w:rsidRPr="002366D5">
        <w:rPr>
          <w:rFonts w:ascii="Century Gothic" w:hAnsi="Century Gothic"/>
          <w:bCs/>
          <w:sz w:val="22"/>
          <w:szCs w:val="22"/>
          <w:lang w:val="en-ZA"/>
        </w:rPr>
        <w:t xml:space="preserve"> and instruction card</w:t>
      </w:r>
    </w:p>
    <w:p w14:paraId="2A66F661"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r>
      <w:proofErr w:type="spellStart"/>
      <w:r w:rsidRPr="002366D5">
        <w:rPr>
          <w:rFonts w:ascii="Century Gothic" w:hAnsi="Century Gothic"/>
          <w:bCs/>
          <w:sz w:val="22"/>
          <w:szCs w:val="22"/>
          <w:lang w:val="en-ZA"/>
        </w:rPr>
        <w:t>Savlon</w:t>
      </w:r>
      <w:proofErr w:type="spellEnd"/>
    </w:p>
    <w:p w14:paraId="4B06B311"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Lemon juice/honey/liquor instruction card</w:t>
      </w:r>
    </w:p>
    <w:p w14:paraId="5B10661F"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Gargling instruction card</w:t>
      </w:r>
    </w:p>
    <w:p w14:paraId="1F2A9006"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Oral thermometer instruction card</w:t>
      </w:r>
    </w:p>
    <w:p w14:paraId="3EE40B13" w14:textId="77777777" w:rsidR="002366D5" w:rsidRDefault="002366D5" w:rsidP="002366D5">
      <w:pPr>
        <w:spacing w:line="360" w:lineRule="auto"/>
        <w:jc w:val="both"/>
        <w:rPr>
          <w:rFonts w:ascii="Century Gothic" w:hAnsi="Century Gothic"/>
          <w:bCs/>
          <w:sz w:val="22"/>
          <w:szCs w:val="22"/>
          <w:lang w:val="en-ZA"/>
        </w:rPr>
      </w:pPr>
    </w:p>
    <w:p w14:paraId="4D89AA06" w14:textId="77777777" w:rsidR="002366D5" w:rsidRPr="00320615" w:rsidRDefault="002366D5" w:rsidP="002366D5">
      <w:pPr>
        <w:spacing w:line="360" w:lineRule="auto"/>
        <w:jc w:val="both"/>
        <w:rPr>
          <w:rFonts w:ascii="Century Gothic" w:hAnsi="Century Gothic"/>
          <w:b/>
          <w:bCs/>
          <w:sz w:val="22"/>
          <w:szCs w:val="22"/>
          <w:lang w:val="en-ZA"/>
        </w:rPr>
      </w:pPr>
      <w:r w:rsidRPr="00320615">
        <w:rPr>
          <w:rFonts w:ascii="Century Gothic" w:hAnsi="Century Gothic"/>
          <w:b/>
          <w:bCs/>
          <w:sz w:val="22"/>
          <w:szCs w:val="22"/>
          <w:lang w:val="en-ZA"/>
        </w:rPr>
        <w:t>Improvised</w:t>
      </w:r>
    </w:p>
    <w:p w14:paraId="354C8504"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 xml:space="preserve">Two litre ice cream </w:t>
      </w:r>
      <w:r w:rsidR="00EC7C7E" w:rsidRPr="002366D5">
        <w:rPr>
          <w:rFonts w:ascii="Century Gothic" w:hAnsi="Century Gothic"/>
          <w:bCs/>
          <w:sz w:val="22"/>
          <w:szCs w:val="22"/>
          <w:lang w:val="en-ZA"/>
        </w:rPr>
        <w:t>containers</w:t>
      </w:r>
    </w:p>
    <w:p w14:paraId="5397C650"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Scrap cotton for dressings</w:t>
      </w:r>
    </w:p>
    <w:p w14:paraId="009FDF6E"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Scrap cotton for bandages</w:t>
      </w:r>
    </w:p>
    <w:p w14:paraId="104B35D0"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Scrap cotton triangular bandages</w:t>
      </w:r>
    </w:p>
    <w:p w14:paraId="305C1E8B"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Scrap small pieces of material for nose wipes</w:t>
      </w:r>
    </w:p>
    <w:p w14:paraId="590C7F64"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Scrap material for face cloths</w:t>
      </w:r>
    </w:p>
    <w:p w14:paraId="4F800D0F"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Plastic bags to substitute rubber gloves</w:t>
      </w:r>
    </w:p>
    <w:p w14:paraId="7E81E5FE"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Litre container (to make rehydration drink)</w:t>
      </w:r>
    </w:p>
    <w:p w14:paraId="5861308A" w14:textId="77777777" w:rsidR="002366D5"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Cardboard and padding for rigid splints</w:t>
      </w:r>
    </w:p>
    <w:p w14:paraId="2390144C" w14:textId="77777777" w:rsidR="00137DBA" w:rsidRPr="002366D5" w:rsidRDefault="002366D5" w:rsidP="002366D5">
      <w:pPr>
        <w:spacing w:line="360" w:lineRule="auto"/>
        <w:jc w:val="both"/>
        <w:rPr>
          <w:rFonts w:ascii="Century Gothic" w:hAnsi="Century Gothic"/>
          <w:bCs/>
          <w:sz w:val="22"/>
          <w:szCs w:val="22"/>
          <w:lang w:val="en-ZA"/>
        </w:rPr>
      </w:pPr>
      <w:r w:rsidRPr="002366D5">
        <w:rPr>
          <w:rFonts w:ascii="Century Gothic" w:hAnsi="Century Gothic"/>
          <w:bCs/>
          <w:sz w:val="22"/>
          <w:szCs w:val="22"/>
          <w:lang w:val="en-ZA"/>
        </w:rPr>
        <w:t>•</w:t>
      </w:r>
      <w:r w:rsidRPr="002366D5">
        <w:rPr>
          <w:rFonts w:ascii="Century Gothic" w:hAnsi="Century Gothic"/>
          <w:bCs/>
          <w:sz w:val="22"/>
          <w:szCs w:val="22"/>
          <w:lang w:val="en-ZA"/>
        </w:rPr>
        <w:tab/>
        <w:t>First-aid box (with lock)</w:t>
      </w:r>
    </w:p>
    <w:p w14:paraId="69676C3E" w14:textId="77777777" w:rsidR="003555CF" w:rsidRDefault="002366D5" w:rsidP="00137DBA">
      <w:pPr>
        <w:spacing w:line="360" w:lineRule="auto"/>
        <w:jc w:val="both"/>
        <w:rPr>
          <w:rFonts w:ascii="Century Gothic" w:hAnsi="Century Gothic"/>
          <w:bCs/>
          <w:sz w:val="22"/>
          <w:szCs w:val="22"/>
          <w:lang w:val="en-ZA"/>
        </w:rPr>
      </w:pPr>
      <w:r>
        <w:rPr>
          <w:rFonts w:ascii="Century Gothic" w:hAnsi="Century Gothic"/>
          <w:bCs/>
          <w:noProof/>
          <w:sz w:val="22"/>
          <w:szCs w:val="22"/>
          <w:lang w:val="en-US"/>
        </w:rPr>
        <w:drawing>
          <wp:inline distT="0" distB="0" distL="0" distR="0" wp14:anchorId="58874A3A" wp14:editId="5937699C">
            <wp:extent cx="1952625" cy="1438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52625" cy="1438275"/>
                    </a:xfrm>
                    <a:prstGeom prst="rect">
                      <a:avLst/>
                    </a:prstGeom>
                    <a:noFill/>
                  </pic:spPr>
                </pic:pic>
              </a:graphicData>
            </a:graphic>
          </wp:inline>
        </w:drawing>
      </w:r>
    </w:p>
    <w:p w14:paraId="3FB06F0C"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There are two categories of injuries:</w:t>
      </w:r>
    </w:p>
    <w:p w14:paraId="6EA1081B"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Serious</w:t>
      </w:r>
    </w:p>
    <w:p w14:paraId="32C0F177" w14:textId="77777777" w:rsid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Everyday</w:t>
      </w:r>
    </w:p>
    <w:p w14:paraId="2EFC2D3C" w14:textId="77777777" w:rsidR="003555CF" w:rsidRDefault="003555CF" w:rsidP="00137DBA">
      <w:pPr>
        <w:spacing w:line="360" w:lineRule="auto"/>
        <w:jc w:val="both"/>
        <w:rPr>
          <w:rFonts w:ascii="Century Gothic" w:hAnsi="Century Gothic"/>
          <w:bCs/>
          <w:sz w:val="22"/>
          <w:szCs w:val="22"/>
          <w:lang w:val="en-ZA"/>
        </w:rPr>
      </w:pPr>
    </w:p>
    <w:p w14:paraId="1B6029D2"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Everyday injuries</w:t>
      </w:r>
    </w:p>
    <w:p w14:paraId="53311AA8" w14:textId="77777777" w:rsidR="003555CF" w:rsidRPr="003555CF" w:rsidRDefault="003555CF" w:rsidP="003555CF">
      <w:pPr>
        <w:spacing w:line="360" w:lineRule="auto"/>
        <w:jc w:val="both"/>
        <w:rPr>
          <w:rFonts w:ascii="Century Gothic" w:hAnsi="Century Gothic"/>
          <w:bCs/>
          <w:sz w:val="22"/>
          <w:szCs w:val="22"/>
          <w:lang w:val="en-US"/>
        </w:rPr>
      </w:pPr>
      <w:r w:rsidRPr="003555CF">
        <w:rPr>
          <w:rFonts w:ascii="Century Gothic" w:hAnsi="Century Gothic"/>
          <w:bCs/>
          <w:sz w:val="22"/>
          <w:szCs w:val="22"/>
          <w:lang w:val="en-US"/>
        </w:rPr>
        <w:lastRenderedPageBreak/>
        <w:t>In the case of everyday injuries, it is your responsibility to treat the injury yourself, as quickly as possible. The table below outlines some common everyday injuries, and how to treat them.</w:t>
      </w:r>
    </w:p>
    <w:p w14:paraId="1DD86FCE" w14:textId="77777777" w:rsidR="003555CF" w:rsidRPr="003555CF" w:rsidRDefault="003555CF" w:rsidP="003555CF">
      <w:pPr>
        <w:spacing w:line="360" w:lineRule="auto"/>
        <w:jc w:val="both"/>
        <w:rPr>
          <w:rFonts w:ascii="Century Gothic" w:hAnsi="Century Gothic"/>
          <w:bCs/>
          <w:sz w:val="22"/>
          <w:szCs w:val="22"/>
          <w:lang w:val="en-US"/>
        </w:rPr>
      </w:pPr>
    </w:p>
    <w:tbl>
      <w:tblPr>
        <w:tblStyle w:val="LightList1"/>
        <w:tblW w:w="5000" w:type="pct"/>
        <w:tblLook w:val="0000" w:firstRow="0" w:lastRow="0" w:firstColumn="0" w:lastColumn="0" w:noHBand="0" w:noVBand="0"/>
      </w:tblPr>
      <w:tblGrid>
        <w:gridCol w:w="2210"/>
        <w:gridCol w:w="7031"/>
      </w:tblGrid>
      <w:tr w:rsidR="003555CF" w:rsidRPr="003555CF" w14:paraId="0E90E76D" w14:textId="77777777" w:rsidTr="003555CF">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1196" w:type="pct"/>
          </w:tcPr>
          <w:p w14:paraId="13460456" w14:textId="77777777" w:rsidR="003555CF" w:rsidRPr="003555CF" w:rsidRDefault="003555CF" w:rsidP="003555CF">
            <w:pPr>
              <w:spacing w:line="360" w:lineRule="auto"/>
              <w:jc w:val="both"/>
              <w:rPr>
                <w:rFonts w:ascii="Century Gothic" w:hAnsi="Century Gothic"/>
                <w:b/>
                <w:bCs/>
                <w:sz w:val="22"/>
                <w:szCs w:val="22"/>
                <w:lang w:val="en-US"/>
              </w:rPr>
            </w:pPr>
            <w:bookmarkStart w:id="51" w:name="_Hlk497773018"/>
            <w:r w:rsidRPr="003555CF">
              <w:rPr>
                <w:rFonts w:ascii="Century Gothic" w:hAnsi="Century Gothic"/>
                <w:b/>
                <w:bCs/>
                <w:sz w:val="22"/>
                <w:szCs w:val="22"/>
                <w:lang w:val="en-US"/>
              </w:rPr>
              <w:t>Everyday injury</w:t>
            </w:r>
          </w:p>
        </w:tc>
        <w:tc>
          <w:tcPr>
            <w:tcW w:w="3804" w:type="pct"/>
          </w:tcPr>
          <w:p w14:paraId="00210A33" w14:textId="77777777" w:rsidR="003555CF" w:rsidRPr="003555CF" w:rsidRDefault="003555CF" w:rsidP="003555CF">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sz w:val="22"/>
                <w:szCs w:val="22"/>
                <w:lang w:val="en-US"/>
              </w:rPr>
            </w:pPr>
            <w:r w:rsidRPr="003555CF">
              <w:rPr>
                <w:rFonts w:ascii="Century Gothic" w:hAnsi="Century Gothic"/>
                <w:b/>
                <w:bCs/>
                <w:sz w:val="22"/>
                <w:szCs w:val="22"/>
                <w:lang w:val="en-US"/>
              </w:rPr>
              <w:t>Treatment</w:t>
            </w:r>
          </w:p>
        </w:tc>
      </w:tr>
      <w:tr w:rsidR="003555CF" w:rsidRPr="003555CF" w14:paraId="5F54B581" w14:textId="77777777" w:rsidTr="003555CF">
        <w:trPr>
          <w:trHeight w:val="707"/>
        </w:trPr>
        <w:tc>
          <w:tcPr>
            <w:cnfStyle w:val="000010000000" w:firstRow="0" w:lastRow="0" w:firstColumn="0" w:lastColumn="0" w:oddVBand="1" w:evenVBand="0" w:oddHBand="0" w:evenHBand="0" w:firstRowFirstColumn="0" w:firstRowLastColumn="0" w:lastRowFirstColumn="0" w:lastRowLastColumn="0"/>
            <w:tcW w:w="1196" w:type="pct"/>
          </w:tcPr>
          <w:p w14:paraId="680AEA1B"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Bruises</w:t>
            </w:r>
          </w:p>
          <w:p w14:paraId="05C40E25" w14:textId="77777777" w:rsidR="003555CF" w:rsidRPr="003555CF" w:rsidRDefault="003555CF" w:rsidP="003555CF">
            <w:pPr>
              <w:spacing w:line="360" w:lineRule="auto"/>
              <w:jc w:val="both"/>
              <w:rPr>
                <w:rFonts w:ascii="Century Gothic" w:hAnsi="Century Gothic"/>
                <w:b/>
                <w:bCs/>
                <w:sz w:val="22"/>
                <w:szCs w:val="22"/>
                <w:lang w:val="en-US"/>
              </w:rPr>
            </w:pPr>
          </w:p>
        </w:tc>
        <w:tc>
          <w:tcPr>
            <w:tcW w:w="3804" w:type="pct"/>
          </w:tcPr>
          <w:p w14:paraId="4D5F628E" w14:textId="77777777" w:rsidR="003555CF" w:rsidRPr="003555CF" w:rsidRDefault="003555CF" w:rsidP="003555CF">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 xml:space="preserve">Apply a cold pack to the bruised areas for 10 to 15 minutes </w:t>
            </w:r>
            <w:r w:rsidRPr="003555CF">
              <w:rPr>
                <w:rFonts w:ascii="Century Gothic" w:hAnsi="Century Gothic"/>
                <w:bCs/>
                <w:sz w:val="22"/>
                <w:szCs w:val="22"/>
                <w:lang w:val="en-US"/>
              </w:rPr>
              <w:br/>
              <w:t>Apply some anti-inflammatory cream such as arnica cream</w:t>
            </w:r>
          </w:p>
        </w:tc>
      </w:tr>
      <w:tr w:rsidR="003555CF" w:rsidRPr="003555CF" w14:paraId="5C67B789" w14:textId="77777777" w:rsidTr="003555CF">
        <w:trPr>
          <w:cnfStyle w:val="000000100000" w:firstRow="0" w:lastRow="0" w:firstColumn="0" w:lastColumn="0" w:oddVBand="0" w:evenVBand="0" w:oddHBand="1" w:evenHBand="0" w:firstRowFirstColumn="0" w:firstRowLastColumn="0" w:lastRowFirstColumn="0" w:lastRowLastColumn="0"/>
          <w:trHeight w:val="900"/>
        </w:trPr>
        <w:tc>
          <w:tcPr>
            <w:cnfStyle w:val="000010000000" w:firstRow="0" w:lastRow="0" w:firstColumn="0" w:lastColumn="0" w:oddVBand="1" w:evenVBand="0" w:oddHBand="0" w:evenHBand="0" w:firstRowFirstColumn="0" w:firstRowLastColumn="0" w:lastRowFirstColumn="0" w:lastRowLastColumn="0"/>
            <w:tcW w:w="1196" w:type="pct"/>
          </w:tcPr>
          <w:p w14:paraId="4FC4007C"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Cuts and scrapes</w:t>
            </w:r>
          </w:p>
          <w:p w14:paraId="2D538118" w14:textId="77777777" w:rsidR="003555CF" w:rsidRPr="003555CF" w:rsidRDefault="003555CF" w:rsidP="003555CF">
            <w:pPr>
              <w:spacing w:line="360" w:lineRule="auto"/>
              <w:jc w:val="both"/>
              <w:rPr>
                <w:rFonts w:ascii="Century Gothic" w:hAnsi="Century Gothic"/>
                <w:b/>
                <w:bCs/>
                <w:sz w:val="22"/>
                <w:szCs w:val="22"/>
                <w:lang w:val="en-US"/>
              </w:rPr>
            </w:pPr>
          </w:p>
        </w:tc>
        <w:tc>
          <w:tcPr>
            <w:tcW w:w="3804" w:type="pct"/>
          </w:tcPr>
          <w:p w14:paraId="778C4CB5" w14:textId="77777777" w:rsidR="003555CF" w:rsidRPr="003555CF" w:rsidRDefault="003555CF" w:rsidP="003555CF">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Wash the cut or scrape with warm water and soap</w:t>
            </w:r>
            <w:r w:rsidRPr="003555CF">
              <w:rPr>
                <w:rFonts w:ascii="Century Gothic" w:hAnsi="Century Gothic"/>
                <w:bCs/>
                <w:sz w:val="22"/>
                <w:szCs w:val="22"/>
                <w:lang w:val="en-US"/>
              </w:rPr>
              <w:br/>
              <w:t>Pat dry</w:t>
            </w:r>
            <w:r w:rsidRPr="003555CF">
              <w:rPr>
                <w:rFonts w:ascii="Century Gothic" w:hAnsi="Century Gothic"/>
                <w:bCs/>
                <w:sz w:val="22"/>
                <w:szCs w:val="22"/>
                <w:lang w:val="en-US"/>
              </w:rPr>
              <w:br/>
              <w:t>Apply disinfectant cream</w:t>
            </w:r>
            <w:r w:rsidRPr="003555CF">
              <w:rPr>
                <w:rFonts w:ascii="Century Gothic" w:hAnsi="Century Gothic"/>
                <w:bCs/>
                <w:sz w:val="22"/>
                <w:szCs w:val="22"/>
                <w:lang w:val="en-US"/>
              </w:rPr>
              <w:br/>
              <w:t>Cover with a band aid (plaster)</w:t>
            </w:r>
          </w:p>
        </w:tc>
      </w:tr>
      <w:tr w:rsidR="003555CF" w:rsidRPr="003555CF" w14:paraId="37B2B1F3" w14:textId="77777777" w:rsidTr="003555CF">
        <w:trPr>
          <w:trHeight w:val="885"/>
        </w:trPr>
        <w:tc>
          <w:tcPr>
            <w:cnfStyle w:val="000010000000" w:firstRow="0" w:lastRow="0" w:firstColumn="0" w:lastColumn="0" w:oddVBand="1" w:evenVBand="0" w:oddHBand="0" w:evenHBand="0" w:firstRowFirstColumn="0" w:firstRowLastColumn="0" w:lastRowFirstColumn="0" w:lastRowLastColumn="0"/>
            <w:tcW w:w="1196" w:type="pct"/>
          </w:tcPr>
          <w:p w14:paraId="11F8DF4F"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Bites and stings</w:t>
            </w:r>
          </w:p>
        </w:tc>
        <w:tc>
          <w:tcPr>
            <w:tcW w:w="3804" w:type="pct"/>
          </w:tcPr>
          <w:p w14:paraId="139B99B1" w14:textId="77777777" w:rsidR="003555CF" w:rsidRPr="003555CF" w:rsidRDefault="003555CF" w:rsidP="003555CF">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If you can see the sting, remove it with tweezers</w:t>
            </w:r>
            <w:r w:rsidRPr="003555CF">
              <w:rPr>
                <w:rFonts w:ascii="Century Gothic" w:hAnsi="Century Gothic"/>
                <w:bCs/>
                <w:sz w:val="22"/>
                <w:szCs w:val="22"/>
                <w:lang w:val="en-US"/>
              </w:rPr>
              <w:br/>
              <w:t>Wash the area with warm water and soap and pat dry</w:t>
            </w:r>
            <w:r w:rsidRPr="003555CF">
              <w:rPr>
                <w:rFonts w:ascii="Century Gothic" w:hAnsi="Century Gothic"/>
                <w:bCs/>
                <w:sz w:val="22"/>
                <w:szCs w:val="22"/>
                <w:lang w:val="en-US"/>
              </w:rPr>
              <w:br/>
              <w:t>Apply insect bite ointment</w:t>
            </w:r>
          </w:p>
          <w:p w14:paraId="5363D36C" w14:textId="77777777" w:rsidR="003555CF" w:rsidRPr="003555CF" w:rsidRDefault="003555CF" w:rsidP="003555CF">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iCs/>
                <w:sz w:val="22"/>
                <w:szCs w:val="22"/>
                <w:lang w:val="en-US"/>
              </w:rPr>
            </w:pPr>
            <w:r w:rsidRPr="003555CF">
              <w:rPr>
                <w:rFonts w:ascii="Century Gothic" w:hAnsi="Century Gothic"/>
                <w:b/>
                <w:bCs/>
                <w:iCs/>
                <w:sz w:val="22"/>
                <w:szCs w:val="22"/>
                <w:lang w:val="en-US"/>
              </w:rPr>
              <w:t>If the child develops a severe rash or swelling, the child is allergic to the sting. Treat this as a medical emergency!</w:t>
            </w:r>
          </w:p>
        </w:tc>
      </w:tr>
      <w:tr w:rsidR="003555CF" w:rsidRPr="003555CF" w14:paraId="5C56590A" w14:textId="77777777" w:rsidTr="003555CF">
        <w:trPr>
          <w:cnfStyle w:val="000000100000" w:firstRow="0" w:lastRow="0" w:firstColumn="0" w:lastColumn="0" w:oddVBand="0" w:evenVBand="0" w:oddHBand="1" w:evenHBand="0" w:firstRowFirstColumn="0" w:firstRowLastColumn="0" w:lastRowFirstColumn="0" w:lastRowLastColumn="0"/>
          <w:trHeight w:val="951"/>
        </w:trPr>
        <w:tc>
          <w:tcPr>
            <w:cnfStyle w:val="000010000000" w:firstRow="0" w:lastRow="0" w:firstColumn="0" w:lastColumn="0" w:oddVBand="1" w:evenVBand="0" w:oddHBand="0" w:evenHBand="0" w:firstRowFirstColumn="0" w:firstRowLastColumn="0" w:lastRowFirstColumn="0" w:lastRowLastColumn="0"/>
            <w:tcW w:w="1196" w:type="pct"/>
          </w:tcPr>
          <w:p w14:paraId="5D617757"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Bleeding from small wounds</w:t>
            </w:r>
          </w:p>
        </w:tc>
        <w:tc>
          <w:tcPr>
            <w:tcW w:w="3804" w:type="pct"/>
          </w:tcPr>
          <w:p w14:paraId="7F2C2A0E" w14:textId="77777777" w:rsidR="003555CF" w:rsidRPr="003555CF" w:rsidRDefault="003555CF" w:rsidP="003555CF">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Wear gloves</w:t>
            </w:r>
            <w:r w:rsidRPr="003555CF">
              <w:rPr>
                <w:rFonts w:ascii="Century Gothic" w:hAnsi="Century Gothic"/>
                <w:bCs/>
                <w:sz w:val="22"/>
                <w:szCs w:val="22"/>
                <w:lang w:val="en-US"/>
              </w:rPr>
              <w:br/>
              <w:t>Hold a bandage or gauze pad to the bleeding area until the bleeding stops</w:t>
            </w:r>
            <w:r w:rsidRPr="003555CF">
              <w:rPr>
                <w:rFonts w:ascii="Century Gothic" w:hAnsi="Century Gothic"/>
                <w:bCs/>
                <w:sz w:val="22"/>
                <w:szCs w:val="22"/>
                <w:lang w:val="en-US"/>
              </w:rPr>
              <w:br/>
              <w:t>Treat as you would a cut or scrape</w:t>
            </w:r>
          </w:p>
        </w:tc>
      </w:tr>
      <w:tr w:rsidR="003555CF" w:rsidRPr="003555CF" w14:paraId="5C81D7DA" w14:textId="77777777" w:rsidTr="003555CF">
        <w:trPr>
          <w:trHeight w:val="1259"/>
        </w:trPr>
        <w:tc>
          <w:tcPr>
            <w:cnfStyle w:val="000010000000" w:firstRow="0" w:lastRow="0" w:firstColumn="0" w:lastColumn="0" w:oddVBand="1" w:evenVBand="0" w:oddHBand="0" w:evenHBand="0" w:firstRowFirstColumn="0" w:firstRowLastColumn="0" w:lastRowFirstColumn="0" w:lastRowLastColumn="0"/>
            <w:tcW w:w="1196" w:type="pct"/>
          </w:tcPr>
          <w:p w14:paraId="77A2BB82"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Minor burns</w:t>
            </w:r>
          </w:p>
        </w:tc>
        <w:tc>
          <w:tcPr>
            <w:tcW w:w="3804" w:type="pct"/>
          </w:tcPr>
          <w:p w14:paraId="39005320" w14:textId="77777777" w:rsidR="003555CF" w:rsidRPr="003555CF" w:rsidRDefault="003555CF" w:rsidP="003555CF">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Place the burned area in cold water or cover the burn with a cold cloth for 15 minutes</w:t>
            </w:r>
            <w:r w:rsidRPr="003555CF">
              <w:rPr>
                <w:rFonts w:ascii="Century Gothic" w:hAnsi="Century Gothic"/>
                <w:bCs/>
                <w:sz w:val="22"/>
                <w:szCs w:val="22"/>
                <w:lang w:val="en-US"/>
              </w:rPr>
              <w:br/>
              <w:t>Do not break any blister that may form</w:t>
            </w:r>
            <w:r w:rsidRPr="003555CF">
              <w:rPr>
                <w:rFonts w:ascii="Century Gothic" w:hAnsi="Century Gothic"/>
                <w:bCs/>
                <w:sz w:val="22"/>
                <w:szCs w:val="22"/>
                <w:lang w:val="en-US"/>
              </w:rPr>
              <w:br/>
              <w:t>Give the child an ice pack to hold against the burn for the rest of the day, if they would like one</w:t>
            </w:r>
          </w:p>
        </w:tc>
      </w:tr>
      <w:tr w:rsidR="003555CF" w:rsidRPr="003555CF" w14:paraId="1BD7D0D3" w14:textId="77777777" w:rsidTr="003555CF">
        <w:trPr>
          <w:cnfStyle w:val="000000100000" w:firstRow="0" w:lastRow="0" w:firstColumn="0" w:lastColumn="0" w:oddVBand="0" w:evenVBand="0" w:oddHBand="1" w:evenHBand="0" w:firstRowFirstColumn="0" w:firstRowLastColumn="0" w:lastRowFirstColumn="0" w:lastRowLastColumn="0"/>
          <w:trHeight w:val="1051"/>
        </w:trPr>
        <w:tc>
          <w:tcPr>
            <w:cnfStyle w:val="000010000000" w:firstRow="0" w:lastRow="0" w:firstColumn="0" w:lastColumn="0" w:oddVBand="1" w:evenVBand="0" w:oddHBand="0" w:evenHBand="0" w:firstRowFirstColumn="0" w:firstRowLastColumn="0" w:lastRowFirstColumn="0" w:lastRowLastColumn="0"/>
            <w:tcW w:w="1196" w:type="pct"/>
          </w:tcPr>
          <w:p w14:paraId="7C42AF3E"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Cheek, tongue or lip injury</w:t>
            </w:r>
          </w:p>
        </w:tc>
        <w:tc>
          <w:tcPr>
            <w:tcW w:w="3804" w:type="pct"/>
          </w:tcPr>
          <w:p w14:paraId="2549D0B1" w14:textId="77777777" w:rsidR="003555CF" w:rsidRPr="003555CF" w:rsidRDefault="003555CF" w:rsidP="003555CF">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Apply ice to the injury</w:t>
            </w:r>
            <w:r w:rsidRPr="003555CF">
              <w:rPr>
                <w:rFonts w:ascii="Century Gothic" w:hAnsi="Century Gothic"/>
                <w:bCs/>
                <w:sz w:val="22"/>
                <w:szCs w:val="22"/>
                <w:lang w:val="en-US"/>
              </w:rPr>
              <w:br/>
              <w:t>If the injury is bleeding, wear gloves and press a gauze pad to it until the bleeding stops</w:t>
            </w:r>
            <w:r w:rsidRPr="003555CF">
              <w:rPr>
                <w:rFonts w:ascii="Century Gothic" w:hAnsi="Century Gothic"/>
                <w:bCs/>
                <w:sz w:val="22"/>
                <w:szCs w:val="22"/>
                <w:lang w:val="en-US"/>
              </w:rPr>
              <w:br/>
              <w:t>Do not apply disinfectant in or on the mouth or lips</w:t>
            </w:r>
          </w:p>
        </w:tc>
      </w:tr>
      <w:tr w:rsidR="003555CF" w:rsidRPr="003555CF" w14:paraId="5012178C" w14:textId="77777777" w:rsidTr="003555CF">
        <w:trPr>
          <w:trHeight w:val="1067"/>
        </w:trPr>
        <w:tc>
          <w:tcPr>
            <w:cnfStyle w:val="000010000000" w:firstRow="0" w:lastRow="0" w:firstColumn="0" w:lastColumn="0" w:oddVBand="1" w:evenVBand="0" w:oddHBand="0" w:evenHBand="0" w:firstRowFirstColumn="0" w:firstRowLastColumn="0" w:lastRowFirstColumn="0" w:lastRowLastColumn="0"/>
            <w:tcW w:w="1196" w:type="pct"/>
          </w:tcPr>
          <w:p w14:paraId="4172DCCF"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Baby tooth falls out</w:t>
            </w:r>
          </w:p>
        </w:tc>
        <w:tc>
          <w:tcPr>
            <w:tcW w:w="3804" w:type="pct"/>
          </w:tcPr>
          <w:p w14:paraId="6E8DC6D7" w14:textId="77777777" w:rsidR="003555CF" w:rsidRPr="003555CF" w:rsidRDefault="003555CF" w:rsidP="003555CF">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If there is any blood when this happens, fold and place a clean piece of gauze over the bleeding area</w:t>
            </w:r>
            <w:r w:rsidRPr="003555CF">
              <w:rPr>
                <w:rFonts w:ascii="Century Gothic" w:hAnsi="Century Gothic"/>
                <w:bCs/>
                <w:sz w:val="22"/>
                <w:szCs w:val="22"/>
                <w:lang w:val="en-US"/>
              </w:rPr>
              <w:br/>
              <w:t>Tell the child to bite down on this to hold it in place for 15 minutes or until the bleeding stops</w:t>
            </w:r>
          </w:p>
        </w:tc>
      </w:tr>
      <w:tr w:rsidR="003555CF" w:rsidRPr="003555CF" w14:paraId="2E65CEFB" w14:textId="77777777" w:rsidTr="003555CF">
        <w:trPr>
          <w:cnfStyle w:val="000000100000" w:firstRow="0" w:lastRow="0" w:firstColumn="0" w:lastColumn="0" w:oddVBand="0" w:evenVBand="0" w:oddHBand="1" w:evenHBand="0" w:firstRowFirstColumn="0" w:firstRowLastColumn="0" w:lastRowFirstColumn="0" w:lastRowLastColumn="0"/>
          <w:trHeight w:val="915"/>
        </w:trPr>
        <w:tc>
          <w:tcPr>
            <w:cnfStyle w:val="000010000000" w:firstRow="0" w:lastRow="0" w:firstColumn="0" w:lastColumn="0" w:oddVBand="1" w:evenVBand="0" w:oddHBand="0" w:evenHBand="0" w:firstRowFirstColumn="0" w:firstRowLastColumn="0" w:lastRowFirstColumn="0" w:lastRowLastColumn="0"/>
            <w:tcW w:w="1196" w:type="pct"/>
          </w:tcPr>
          <w:p w14:paraId="611E2FFF"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lastRenderedPageBreak/>
              <w:t>Nose bleeds</w:t>
            </w:r>
          </w:p>
        </w:tc>
        <w:tc>
          <w:tcPr>
            <w:tcW w:w="3804" w:type="pct"/>
          </w:tcPr>
          <w:p w14:paraId="5E24372E" w14:textId="77777777" w:rsidR="003555CF" w:rsidRPr="003555CF" w:rsidRDefault="003555CF" w:rsidP="003555CF">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Tell the child to sit up and lean slightly forward</w:t>
            </w:r>
            <w:r w:rsidRPr="003555CF">
              <w:rPr>
                <w:rFonts w:ascii="Century Gothic" w:hAnsi="Century Gothic"/>
                <w:bCs/>
                <w:sz w:val="22"/>
                <w:szCs w:val="22"/>
                <w:lang w:val="en-US"/>
              </w:rPr>
              <w:br/>
              <w:t>Gently pinch closed the lower end of the nose, near the nostrils</w:t>
            </w:r>
            <w:r w:rsidRPr="003555CF">
              <w:rPr>
                <w:rFonts w:ascii="Century Gothic" w:hAnsi="Century Gothic"/>
                <w:bCs/>
                <w:sz w:val="22"/>
                <w:szCs w:val="22"/>
                <w:lang w:val="en-US"/>
              </w:rPr>
              <w:br/>
              <w:t>Keep it closed for 10 minutes</w:t>
            </w:r>
            <w:r w:rsidRPr="003555CF">
              <w:rPr>
                <w:rFonts w:ascii="Century Gothic" w:hAnsi="Century Gothic"/>
                <w:bCs/>
                <w:sz w:val="22"/>
                <w:szCs w:val="22"/>
                <w:lang w:val="en-US"/>
              </w:rPr>
              <w:br/>
              <w:t xml:space="preserve">If the nose is still bleeding after 10 minutes of continuous pressure, consult a doctor </w:t>
            </w:r>
          </w:p>
        </w:tc>
      </w:tr>
      <w:tr w:rsidR="003555CF" w:rsidRPr="003555CF" w14:paraId="71989D58" w14:textId="77777777" w:rsidTr="003555CF">
        <w:trPr>
          <w:trHeight w:val="628"/>
        </w:trPr>
        <w:tc>
          <w:tcPr>
            <w:cnfStyle w:val="000010000000" w:firstRow="0" w:lastRow="0" w:firstColumn="0" w:lastColumn="0" w:oddVBand="1" w:evenVBand="0" w:oddHBand="0" w:evenHBand="0" w:firstRowFirstColumn="0" w:firstRowLastColumn="0" w:lastRowFirstColumn="0" w:lastRowLastColumn="0"/>
            <w:tcW w:w="1196" w:type="pct"/>
          </w:tcPr>
          <w:p w14:paraId="12C242E9" w14:textId="77777777" w:rsidR="003555CF" w:rsidRPr="003555CF" w:rsidRDefault="003555CF" w:rsidP="003555CF">
            <w:pPr>
              <w:spacing w:line="360" w:lineRule="auto"/>
              <w:jc w:val="both"/>
              <w:rPr>
                <w:rFonts w:ascii="Century Gothic" w:hAnsi="Century Gothic"/>
                <w:b/>
                <w:bCs/>
                <w:sz w:val="22"/>
                <w:szCs w:val="22"/>
                <w:lang w:val="en-US"/>
              </w:rPr>
            </w:pPr>
            <w:r w:rsidRPr="003555CF">
              <w:rPr>
                <w:rFonts w:ascii="Century Gothic" w:hAnsi="Century Gothic"/>
                <w:b/>
                <w:bCs/>
                <w:sz w:val="22"/>
                <w:szCs w:val="22"/>
                <w:lang w:val="en-US"/>
              </w:rPr>
              <w:t>Stomach pains</w:t>
            </w:r>
          </w:p>
        </w:tc>
        <w:tc>
          <w:tcPr>
            <w:tcW w:w="3804" w:type="pct"/>
          </w:tcPr>
          <w:p w14:paraId="418DA250" w14:textId="77777777" w:rsidR="003555CF" w:rsidRPr="003555CF" w:rsidRDefault="003555CF" w:rsidP="003555CF">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sz w:val="22"/>
                <w:szCs w:val="22"/>
                <w:lang w:val="en-US"/>
              </w:rPr>
            </w:pPr>
            <w:r w:rsidRPr="003555CF">
              <w:rPr>
                <w:rFonts w:ascii="Century Gothic" w:hAnsi="Century Gothic"/>
                <w:bCs/>
                <w:sz w:val="22"/>
                <w:szCs w:val="22"/>
                <w:lang w:val="en-US"/>
              </w:rPr>
              <w:t>Allow the child to sit down or lie down until he or she feels better</w:t>
            </w:r>
            <w:r w:rsidRPr="003555CF">
              <w:rPr>
                <w:rFonts w:ascii="Century Gothic" w:hAnsi="Century Gothic"/>
                <w:bCs/>
                <w:sz w:val="22"/>
                <w:szCs w:val="22"/>
                <w:lang w:val="en-US"/>
              </w:rPr>
              <w:br/>
              <w:t>Inform the child’s parents</w:t>
            </w:r>
          </w:p>
        </w:tc>
      </w:tr>
      <w:bookmarkEnd w:id="51"/>
    </w:tbl>
    <w:p w14:paraId="06D92159" w14:textId="77777777" w:rsidR="003555CF" w:rsidRDefault="003555CF" w:rsidP="00137DBA">
      <w:pPr>
        <w:spacing w:line="360" w:lineRule="auto"/>
        <w:jc w:val="both"/>
        <w:rPr>
          <w:rFonts w:ascii="Century Gothic" w:hAnsi="Century Gothic"/>
          <w:bCs/>
          <w:sz w:val="22"/>
          <w:szCs w:val="22"/>
          <w:lang w:val="en-ZA"/>
        </w:rPr>
      </w:pPr>
    </w:p>
    <w:p w14:paraId="52E107DB" w14:textId="77777777" w:rsidR="003555CF" w:rsidRPr="00320615" w:rsidRDefault="003555CF" w:rsidP="003555CF">
      <w:pPr>
        <w:spacing w:line="360" w:lineRule="auto"/>
        <w:jc w:val="both"/>
        <w:rPr>
          <w:rFonts w:ascii="Century Gothic" w:hAnsi="Century Gothic"/>
          <w:b/>
          <w:bCs/>
          <w:sz w:val="22"/>
          <w:szCs w:val="22"/>
          <w:lang w:val="en-ZA"/>
        </w:rPr>
      </w:pPr>
      <w:r w:rsidRPr="00320615">
        <w:rPr>
          <w:rFonts w:ascii="Century Gothic" w:hAnsi="Century Gothic"/>
          <w:b/>
          <w:bCs/>
          <w:sz w:val="22"/>
          <w:szCs w:val="22"/>
          <w:lang w:val="en-ZA"/>
        </w:rPr>
        <w:t>Serious injuries</w:t>
      </w:r>
    </w:p>
    <w:p w14:paraId="1DF74310"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Apart from everyday injuries, you may also be confronted with serious injuries. These should be treated as medical emergencies. Look at some examples of serious injuries and medical emergencies below:</w:t>
      </w:r>
    </w:p>
    <w:p w14:paraId="31D482DF" w14:textId="77777777" w:rsidR="003555CF" w:rsidRPr="003555CF" w:rsidRDefault="003555CF" w:rsidP="003555CF">
      <w:pPr>
        <w:spacing w:line="360" w:lineRule="auto"/>
        <w:jc w:val="both"/>
        <w:rPr>
          <w:rFonts w:ascii="Century Gothic" w:hAnsi="Century Gothic"/>
          <w:bCs/>
          <w:sz w:val="22"/>
          <w:szCs w:val="22"/>
          <w:lang w:val="en-ZA"/>
        </w:rPr>
      </w:pPr>
    </w:p>
    <w:p w14:paraId="40AD787B"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Near drowning</w:t>
      </w:r>
    </w:p>
    <w:p w14:paraId="59F3EDDC"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Excessive bleeding</w:t>
      </w:r>
    </w:p>
    <w:p w14:paraId="7DF8EF54"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Broken bones</w:t>
      </w:r>
    </w:p>
    <w:p w14:paraId="5202649F"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Severe head or neck injury</w:t>
      </w:r>
    </w:p>
    <w:p w14:paraId="40DB1263"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Choking</w:t>
      </w:r>
    </w:p>
    <w:p w14:paraId="2F5D25A6"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Swallowing poisonous liquids or medicines</w:t>
      </w:r>
    </w:p>
    <w:p w14:paraId="237A284C"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Spilling poisonous substances onto the skin or into the eye</w:t>
      </w:r>
    </w:p>
    <w:p w14:paraId="2068C108"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Severe burns</w:t>
      </w:r>
    </w:p>
    <w:p w14:paraId="6DC20614"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w:t>
      </w:r>
      <w:r w:rsidRPr="003555CF">
        <w:rPr>
          <w:rFonts w:ascii="Century Gothic" w:hAnsi="Century Gothic"/>
          <w:bCs/>
          <w:sz w:val="22"/>
          <w:szCs w:val="22"/>
          <w:lang w:val="en-ZA"/>
        </w:rPr>
        <w:tab/>
        <w:t>Allergic reaction to insect bites or stings</w:t>
      </w:r>
    </w:p>
    <w:p w14:paraId="4770139E" w14:textId="77777777" w:rsidR="003555CF" w:rsidRPr="003555CF" w:rsidRDefault="003555CF" w:rsidP="003555CF">
      <w:pPr>
        <w:spacing w:line="360" w:lineRule="auto"/>
        <w:jc w:val="both"/>
        <w:rPr>
          <w:rFonts w:ascii="Century Gothic" w:hAnsi="Century Gothic"/>
          <w:bCs/>
          <w:sz w:val="22"/>
          <w:szCs w:val="22"/>
          <w:lang w:val="en-ZA"/>
        </w:rPr>
      </w:pPr>
    </w:p>
    <w:p w14:paraId="31AD7309"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In the case of a medical emergency, follow the steps laid out:</w:t>
      </w:r>
    </w:p>
    <w:p w14:paraId="6622E38E" w14:textId="77777777" w:rsidR="003555CF" w:rsidRPr="003555CF" w:rsidRDefault="003555CF" w:rsidP="003555CF">
      <w:pPr>
        <w:spacing w:line="360" w:lineRule="auto"/>
        <w:jc w:val="both"/>
        <w:rPr>
          <w:rFonts w:ascii="Century Gothic" w:hAnsi="Century Gothic"/>
          <w:bCs/>
          <w:sz w:val="22"/>
          <w:szCs w:val="22"/>
          <w:lang w:val="en-ZA"/>
        </w:rPr>
      </w:pPr>
    </w:p>
    <w:p w14:paraId="63809CC5" w14:textId="77777777" w:rsidR="003555CF" w:rsidRPr="003555CF" w:rsidRDefault="003555CF" w:rsidP="003555CF">
      <w:pPr>
        <w:spacing w:line="360" w:lineRule="auto"/>
        <w:jc w:val="both"/>
        <w:rPr>
          <w:rFonts w:ascii="Century Gothic" w:hAnsi="Century Gothic"/>
          <w:bCs/>
          <w:sz w:val="22"/>
          <w:szCs w:val="22"/>
          <w:lang w:val="en-ZA"/>
        </w:rPr>
      </w:pPr>
    </w:p>
    <w:p w14:paraId="580B17C4"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1. Contact an emerge</w:t>
      </w:r>
      <w:r w:rsidR="00320615">
        <w:rPr>
          <w:rFonts w:ascii="Century Gothic" w:hAnsi="Century Gothic"/>
          <w:bCs/>
          <w:sz w:val="22"/>
          <w:szCs w:val="22"/>
          <w:lang w:val="en-ZA"/>
        </w:rPr>
        <w:t xml:space="preserve">ncy number to get </w:t>
      </w:r>
      <w:r w:rsidR="0093566D">
        <w:rPr>
          <w:rFonts w:ascii="Century Gothic" w:hAnsi="Century Gothic"/>
          <w:bCs/>
          <w:sz w:val="22"/>
          <w:szCs w:val="22"/>
          <w:lang w:val="en-ZA"/>
        </w:rPr>
        <w:t>professional medical</w:t>
      </w:r>
      <w:r w:rsidRPr="003555CF">
        <w:rPr>
          <w:rFonts w:ascii="Century Gothic" w:hAnsi="Century Gothic"/>
          <w:bCs/>
          <w:sz w:val="22"/>
          <w:szCs w:val="22"/>
          <w:lang w:val="en-ZA"/>
        </w:rPr>
        <w:t xml:space="preserve"> help immediately</w:t>
      </w:r>
    </w:p>
    <w:p w14:paraId="3C9BB11D" w14:textId="77777777" w:rsidR="003555CF" w:rsidRPr="003555CF" w:rsidRDefault="003555CF" w:rsidP="003555CF">
      <w:pPr>
        <w:spacing w:line="360" w:lineRule="auto"/>
        <w:jc w:val="both"/>
        <w:rPr>
          <w:rFonts w:ascii="Century Gothic" w:hAnsi="Century Gothic"/>
          <w:bCs/>
          <w:sz w:val="22"/>
          <w:szCs w:val="22"/>
          <w:lang w:val="en-ZA"/>
        </w:rPr>
      </w:pPr>
    </w:p>
    <w:p w14:paraId="3BE6897D" w14:textId="77777777" w:rsidR="003555CF" w:rsidRPr="003555CF" w:rsidRDefault="003555CF" w:rsidP="003555CF">
      <w:pPr>
        <w:spacing w:line="360" w:lineRule="auto"/>
        <w:jc w:val="both"/>
        <w:rPr>
          <w:rFonts w:ascii="Century Gothic" w:hAnsi="Century Gothic"/>
          <w:bCs/>
          <w:sz w:val="22"/>
          <w:szCs w:val="22"/>
          <w:lang w:val="en-ZA"/>
        </w:rPr>
      </w:pPr>
    </w:p>
    <w:p w14:paraId="16356617"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2. If a child is seriously injured, do not move him or her</w:t>
      </w:r>
    </w:p>
    <w:p w14:paraId="199A467E" w14:textId="77777777" w:rsidR="003555CF" w:rsidRPr="003555CF" w:rsidRDefault="003555CF" w:rsidP="003555CF">
      <w:pPr>
        <w:spacing w:line="360" w:lineRule="auto"/>
        <w:jc w:val="both"/>
        <w:rPr>
          <w:rFonts w:ascii="Century Gothic" w:hAnsi="Century Gothic"/>
          <w:bCs/>
          <w:sz w:val="22"/>
          <w:szCs w:val="22"/>
          <w:lang w:val="en-ZA"/>
        </w:rPr>
      </w:pPr>
    </w:p>
    <w:p w14:paraId="4E8F03D9" w14:textId="77777777" w:rsidR="003555CF" w:rsidRPr="003555CF" w:rsidRDefault="003555CF" w:rsidP="003555CF">
      <w:pPr>
        <w:spacing w:line="360" w:lineRule="auto"/>
        <w:jc w:val="both"/>
        <w:rPr>
          <w:rFonts w:ascii="Century Gothic" w:hAnsi="Century Gothic"/>
          <w:bCs/>
          <w:sz w:val="22"/>
          <w:szCs w:val="22"/>
          <w:lang w:val="en-ZA"/>
        </w:rPr>
      </w:pPr>
    </w:p>
    <w:p w14:paraId="5F937EE3"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3. Use first-aid procedures while waiting for help, if appropriate</w:t>
      </w:r>
    </w:p>
    <w:p w14:paraId="3877A940" w14:textId="77777777" w:rsidR="003555CF" w:rsidRPr="003555CF" w:rsidRDefault="003555CF" w:rsidP="003555CF">
      <w:pPr>
        <w:spacing w:line="360" w:lineRule="auto"/>
        <w:jc w:val="both"/>
        <w:rPr>
          <w:rFonts w:ascii="Century Gothic" w:hAnsi="Century Gothic"/>
          <w:bCs/>
          <w:sz w:val="22"/>
          <w:szCs w:val="22"/>
          <w:lang w:val="en-ZA"/>
        </w:rPr>
      </w:pPr>
    </w:p>
    <w:p w14:paraId="61A4CD78" w14:textId="77777777" w:rsidR="003555CF" w:rsidRPr="00320615" w:rsidRDefault="003555CF" w:rsidP="003555CF">
      <w:pPr>
        <w:spacing w:line="360" w:lineRule="auto"/>
        <w:jc w:val="both"/>
        <w:rPr>
          <w:rFonts w:ascii="Century Gothic" w:hAnsi="Century Gothic"/>
          <w:b/>
          <w:bCs/>
          <w:sz w:val="22"/>
          <w:szCs w:val="22"/>
          <w:lang w:val="en-ZA"/>
        </w:rPr>
      </w:pPr>
      <w:bookmarkStart w:id="52" w:name="_Hlk497772972"/>
      <w:r w:rsidRPr="00320615">
        <w:rPr>
          <w:rFonts w:ascii="Century Gothic" w:hAnsi="Century Gothic"/>
          <w:b/>
          <w:bCs/>
          <w:sz w:val="22"/>
          <w:szCs w:val="22"/>
          <w:lang w:val="en-ZA"/>
        </w:rPr>
        <w:lastRenderedPageBreak/>
        <w:t>Large emergency</w:t>
      </w:r>
    </w:p>
    <w:p w14:paraId="0A6B70E7" w14:textId="77777777" w:rsidR="003555CF" w:rsidRPr="003555CF" w:rsidRDefault="003555CF" w:rsidP="003555CF">
      <w:pPr>
        <w:spacing w:line="360" w:lineRule="auto"/>
        <w:jc w:val="both"/>
        <w:rPr>
          <w:rFonts w:ascii="Century Gothic" w:hAnsi="Century Gothic"/>
          <w:bCs/>
          <w:sz w:val="22"/>
          <w:szCs w:val="22"/>
          <w:lang w:val="en-ZA"/>
        </w:rPr>
      </w:pPr>
    </w:p>
    <w:p w14:paraId="56D70E81"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In the case of any other large emergency follow the steps laid out below. For example, if there is a large fire, public violence or a natural disaster:</w:t>
      </w:r>
    </w:p>
    <w:p w14:paraId="13545ABC"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1.</w:t>
      </w:r>
      <w:r w:rsidRPr="003555CF">
        <w:rPr>
          <w:rFonts w:ascii="Century Gothic" w:hAnsi="Century Gothic"/>
          <w:bCs/>
          <w:sz w:val="22"/>
          <w:szCs w:val="22"/>
          <w:lang w:val="en-ZA"/>
        </w:rPr>
        <w:tab/>
        <w:t>Get yourself and others to safety, as far away as you can.</w:t>
      </w:r>
    </w:p>
    <w:p w14:paraId="2629990B"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2.</w:t>
      </w:r>
      <w:r w:rsidRPr="003555CF">
        <w:rPr>
          <w:rFonts w:ascii="Century Gothic" w:hAnsi="Century Gothic"/>
          <w:bCs/>
          <w:sz w:val="22"/>
          <w:szCs w:val="22"/>
          <w:lang w:val="en-ZA"/>
        </w:rPr>
        <w:tab/>
        <w:t xml:space="preserve">Call the emergency services or get someone else to call them. </w:t>
      </w:r>
    </w:p>
    <w:p w14:paraId="24E0FE0F"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3.</w:t>
      </w:r>
      <w:r w:rsidRPr="003555CF">
        <w:rPr>
          <w:rFonts w:ascii="Century Gothic" w:hAnsi="Century Gothic"/>
          <w:bCs/>
          <w:sz w:val="22"/>
          <w:szCs w:val="22"/>
          <w:lang w:val="en-ZA"/>
        </w:rPr>
        <w:tab/>
        <w:t>Clear a way for the emergency services.</w:t>
      </w:r>
    </w:p>
    <w:p w14:paraId="667F4EBA"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4.</w:t>
      </w:r>
      <w:r w:rsidRPr="003555CF">
        <w:rPr>
          <w:rFonts w:ascii="Century Gothic" w:hAnsi="Century Gothic"/>
          <w:bCs/>
          <w:sz w:val="22"/>
          <w:szCs w:val="22"/>
          <w:lang w:val="en-ZA"/>
        </w:rPr>
        <w:tab/>
        <w:t>In a fire, show emergency services where the nearest fire hydrant is.</w:t>
      </w:r>
    </w:p>
    <w:p w14:paraId="3CFC2823" w14:textId="77777777" w:rsidR="003555CF" w:rsidRPr="003555CF" w:rsidRDefault="003555CF" w:rsidP="003555CF">
      <w:pPr>
        <w:spacing w:line="360" w:lineRule="auto"/>
        <w:jc w:val="both"/>
        <w:rPr>
          <w:rFonts w:ascii="Century Gothic" w:hAnsi="Century Gothic"/>
          <w:bCs/>
          <w:sz w:val="22"/>
          <w:szCs w:val="22"/>
          <w:lang w:val="en-ZA"/>
        </w:rPr>
      </w:pPr>
    </w:p>
    <w:p w14:paraId="309C9624" w14:textId="77777777" w:rsidR="003555CF" w:rsidRPr="00320615" w:rsidRDefault="003555CF" w:rsidP="003555CF">
      <w:pPr>
        <w:spacing w:line="360" w:lineRule="auto"/>
        <w:jc w:val="both"/>
        <w:rPr>
          <w:rFonts w:ascii="Century Gothic" w:hAnsi="Century Gothic"/>
          <w:b/>
          <w:bCs/>
          <w:sz w:val="22"/>
          <w:szCs w:val="22"/>
          <w:lang w:val="en-ZA"/>
        </w:rPr>
      </w:pPr>
      <w:r w:rsidRPr="00320615">
        <w:rPr>
          <w:rFonts w:ascii="Century Gothic" w:hAnsi="Century Gothic"/>
          <w:b/>
          <w:bCs/>
          <w:sz w:val="22"/>
          <w:szCs w:val="22"/>
          <w:lang w:val="en-ZA"/>
        </w:rPr>
        <w:t>Small emergency</w:t>
      </w:r>
    </w:p>
    <w:p w14:paraId="0238AB3D" w14:textId="77777777" w:rsidR="003555CF" w:rsidRPr="003555CF" w:rsidRDefault="003555CF" w:rsidP="003555CF">
      <w:pPr>
        <w:spacing w:line="360" w:lineRule="auto"/>
        <w:jc w:val="both"/>
        <w:rPr>
          <w:rFonts w:ascii="Century Gothic" w:hAnsi="Century Gothic"/>
          <w:bCs/>
          <w:sz w:val="22"/>
          <w:szCs w:val="22"/>
          <w:lang w:val="en-ZA"/>
        </w:rPr>
      </w:pPr>
    </w:p>
    <w:p w14:paraId="530DF390"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In the case of any other smaller emergency, e.g. a small fire, follow the steps laid out below:</w:t>
      </w:r>
    </w:p>
    <w:p w14:paraId="5945C231"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1.</w:t>
      </w:r>
      <w:r w:rsidRPr="003555CF">
        <w:rPr>
          <w:rFonts w:ascii="Century Gothic" w:hAnsi="Century Gothic"/>
          <w:bCs/>
          <w:sz w:val="22"/>
          <w:szCs w:val="22"/>
          <w:lang w:val="en-ZA"/>
        </w:rPr>
        <w:tab/>
        <w:t xml:space="preserve">Get the children to safety. </w:t>
      </w:r>
    </w:p>
    <w:p w14:paraId="6437AB57"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2.</w:t>
      </w:r>
      <w:r w:rsidRPr="003555CF">
        <w:rPr>
          <w:rFonts w:ascii="Century Gothic" w:hAnsi="Century Gothic"/>
          <w:bCs/>
          <w:sz w:val="22"/>
          <w:szCs w:val="22"/>
          <w:lang w:val="en-ZA"/>
        </w:rPr>
        <w:tab/>
        <w:t>Use sand or a ‘dry’ fire extinguisher to put out a paraffin fire. Water just spreads paraffin fires.</w:t>
      </w:r>
    </w:p>
    <w:p w14:paraId="46B504C4"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3.</w:t>
      </w:r>
      <w:r w:rsidRPr="003555CF">
        <w:rPr>
          <w:rFonts w:ascii="Century Gothic" w:hAnsi="Century Gothic"/>
          <w:bCs/>
          <w:sz w:val="22"/>
          <w:szCs w:val="22"/>
          <w:lang w:val="en-ZA"/>
        </w:rPr>
        <w:tab/>
        <w:t xml:space="preserve">Make sure you </w:t>
      </w:r>
      <w:proofErr w:type="gramStart"/>
      <w:r w:rsidRPr="003555CF">
        <w:rPr>
          <w:rFonts w:ascii="Century Gothic" w:hAnsi="Century Gothic"/>
          <w:bCs/>
          <w:sz w:val="22"/>
          <w:szCs w:val="22"/>
          <w:lang w:val="en-ZA"/>
        </w:rPr>
        <w:t>have an escape route open at all times</w:t>
      </w:r>
      <w:proofErr w:type="gramEnd"/>
      <w:r w:rsidRPr="003555CF">
        <w:rPr>
          <w:rFonts w:ascii="Century Gothic" w:hAnsi="Century Gothic"/>
          <w:bCs/>
          <w:sz w:val="22"/>
          <w:szCs w:val="22"/>
          <w:lang w:val="en-ZA"/>
        </w:rPr>
        <w:t>.</w:t>
      </w:r>
    </w:p>
    <w:p w14:paraId="2984BD14"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4.</w:t>
      </w:r>
      <w:r w:rsidRPr="003555CF">
        <w:rPr>
          <w:rFonts w:ascii="Century Gothic" w:hAnsi="Century Gothic"/>
          <w:bCs/>
          <w:sz w:val="22"/>
          <w:szCs w:val="22"/>
          <w:lang w:val="en-ZA"/>
        </w:rPr>
        <w:tab/>
        <w:t xml:space="preserve">Aim the sand at the base of the fire and not at the flames. </w:t>
      </w:r>
    </w:p>
    <w:p w14:paraId="645674FE" w14:textId="77777777" w:rsidR="003555CF" w:rsidRPr="003555CF" w:rsidRDefault="003555CF" w:rsidP="003555CF">
      <w:pPr>
        <w:spacing w:line="360" w:lineRule="auto"/>
        <w:jc w:val="both"/>
        <w:rPr>
          <w:rFonts w:ascii="Century Gothic" w:hAnsi="Century Gothic"/>
          <w:bCs/>
          <w:sz w:val="22"/>
          <w:szCs w:val="22"/>
          <w:lang w:val="en-ZA"/>
        </w:rPr>
      </w:pPr>
    </w:p>
    <w:p w14:paraId="63D30E1C" w14:textId="77777777" w:rsidR="003555CF" w:rsidRPr="00320615" w:rsidRDefault="003555CF" w:rsidP="003555CF">
      <w:pPr>
        <w:spacing w:line="360" w:lineRule="auto"/>
        <w:jc w:val="both"/>
        <w:rPr>
          <w:rFonts w:ascii="Century Gothic" w:hAnsi="Century Gothic"/>
          <w:b/>
          <w:bCs/>
          <w:sz w:val="22"/>
          <w:szCs w:val="22"/>
          <w:lang w:val="en-ZA"/>
        </w:rPr>
      </w:pPr>
      <w:r w:rsidRPr="00320615">
        <w:rPr>
          <w:rFonts w:ascii="Century Gothic" w:hAnsi="Century Gothic"/>
          <w:b/>
          <w:bCs/>
          <w:sz w:val="22"/>
          <w:szCs w:val="22"/>
          <w:lang w:val="en-ZA"/>
        </w:rPr>
        <w:t>If you are caught in a fire</w:t>
      </w:r>
    </w:p>
    <w:p w14:paraId="32D14035"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1.</w:t>
      </w:r>
      <w:r w:rsidRPr="003555CF">
        <w:rPr>
          <w:rFonts w:ascii="Century Gothic" w:hAnsi="Century Gothic"/>
          <w:bCs/>
          <w:sz w:val="22"/>
          <w:szCs w:val="22"/>
          <w:lang w:val="en-ZA"/>
        </w:rPr>
        <w:tab/>
        <w:t>Where there is smoke: Tell everyone to crawl as low to the floor as they can – it is easier to breath here.</w:t>
      </w:r>
    </w:p>
    <w:p w14:paraId="20990AA5"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2.</w:t>
      </w:r>
      <w:r w:rsidRPr="003555CF">
        <w:rPr>
          <w:rFonts w:ascii="Century Gothic" w:hAnsi="Century Gothic"/>
          <w:bCs/>
          <w:sz w:val="22"/>
          <w:szCs w:val="22"/>
          <w:lang w:val="en-ZA"/>
        </w:rPr>
        <w:tab/>
        <w:t xml:space="preserve">If your clothes catch fire: STOP, DROP AND ROLL. Do not run as this will make the flames burn more strongly. </w:t>
      </w:r>
    </w:p>
    <w:p w14:paraId="2A3A2A2B"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3.</w:t>
      </w:r>
      <w:r w:rsidRPr="003555CF">
        <w:rPr>
          <w:rFonts w:ascii="Century Gothic" w:hAnsi="Century Gothic"/>
          <w:bCs/>
          <w:sz w:val="22"/>
          <w:szCs w:val="22"/>
          <w:lang w:val="en-ZA"/>
        </w:rPr>
        <w:tab/>
        <w:t xml:space="preserve">If someone else’s clothes catch fire: Roll them in a woollen or cotton blanket to put out the flames. </w:t>
      </w:r>
    </w:p>
    <w:p w14:paraId="14707F60"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4.</w:t>
      </w:r>
      <w:r w:rsidRPr="003555CF">
        <w:rPr>
          <w:rFonts w:ascii="Century Gothic" w:hAnsi="Century Gothic"/>
          <w:bCs/>
          <w:sz w:val="22"/>
          <w:szCs w:val="22"/>
          <w:lang w:val="en-ZA"/>
        </w:rPr>
        <w:tab/>
        <w:t>Take off the burning clothes downwards and not over the head. But do not try to remove clothes that are stuck to the skin.</w:t>
      </w:r>
    </w:p>
    <w:p w14:paraId="3AD351DA"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5.</w:t>
      </w:r>
      <w:r w:rsidRPr="003555CF">
        <w:rPr>
          <w:rFonts w:ascii="Century Gothic" w:hAnsi="Century Gothic"/>
          <w:bCs/>
          <w:sz w:val="22"/>
          <w:szCs w:val="22"/>
          <w:lang w:val="en-ZA"/>
        </w:rPr>
        <w:tab/>
        <w:t>Get medical attention for burns and smoke inhalation.</w:t>
      </w:r>
    </w:p>
    <w:p w14:paraId="57F7F914" w14:textId="77777777" w:rsidR="003555CF" w:rsidRPr="003555CF" w:rsidRDefault="003555CF" w:rsidP="003555CF">
      <w:pPr>
        <w:spacing w:line="360" w:lineRule="auto"/>
        <w:jc w:val="both"/>
        <w:rPr>
          <w:rFonts w:ascii="Century Gothic" w:hAnsi="Century Gothic"/>
          <w:bCs/>
          <w:sz w:val="22"/>
          <w:szCs w:val="22"/>
          <w:lang w:val="en-ZA"/>
        </w:rPr>
      </w:pPr>
    </w:p>
    <w:p w14:paraId="5F1B48C8" w14:textId="77777777" w:rsidR="003555CF" w:rsidRPr="003555CF"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t xml:space="preserve">You should have practise fire drills or emergency drills with children so that everyone knows what to do in </w:t>
      </w:r>
      <w:r w:rsidR="00320615" w:rsidRPr="003555CF">
        <w:rPr>
          <w:rFonts w:ascii="Century Gothic" w:hAnsi="Century Gothic"/>
          <w:bCs/>
          <w:sz w:val="22"/>
          <w:szCs w:val="22"/>
          <w:lang w:val="en-ZA"/>
        </w:rPr>
        <w:t>an emergency</w:t>
      </w:r>
      <w:r w:rsidRPr="003555CF">
        <w:rPr>
          <w:rFonts w:ascii="Century Gothic" w:hAnsi="Century Gothic"/>
          <w:bCs/>
          <w:sz w:val="22"/>
          <w:szCs w:val="22"/>
          <w:lang w:val="en-ZA"/>
        </w:rPr>
        <w:t xml:space="preserve">. </w:t>
      </w:r>
    </w:p>
    <w:p w14:paraId="34C41CAA" w14:textId="77777777" w:rsidR="003555CF" w:rsidRPr="003555CF" w:rsidRDefault="003555CF" w:rsidP="003555CF">
      <w:pPr>
        <w:spacing w:line="360" w:lineRule="auto"/>
        <w:jc w:val="both"/>
        <w:rPr>
          <w:rFonts w:ascii="Century Gothic" w:hAnsi="Century Gothic"/>
          <w:bCs/>
          <w:sz w:val="22"/>
          <w:szCs w:val="22"/>
          <w:lang w:val="en-ZA"/>
        </w:rPr>
      </w:pPr>
    </w:p>
    <w:p w14:paraId="628C70D6" w14:textId="77777777" w:rsidR="003555CF" w:rsidRPr="00320615" w:rsidRDefault="003555CF" w:rsidP="003555CF">
      <w:pPr>
        <w:spacing w:line="360" w:lineRule="auto"/>
        <w:jc w:val="both"/>
        <w:rPr>
          <w:rFonts w:ascii="Century Gothic" w:hAnsi="Century Gothic"/>
          <w:b/>
          <w:bCs/>
          <w:sz w:val="22"/>
          <w:szCs w:val="22"/>
          <w:lang w:val="en-ZA"/>
        </w:rPr>
      </w:pPr>
      <w:r w:rsidRPr="00320615">
        <w:rPr>
          <w:rFonts w:ascii="Century Gothic" w:hAnsi="Century Gothic"/>
          <w:b/>
          <w:bCs/>
          <w:sz w:val="22"/>
          <w:szCs w:val="22"/>
          <w:lang w:val="en-ZA"/>
        </w:rPr>
        <w:t>Contact lists of emergency services</w:t>
      </w:r>
    </w:p>
    <w:p w14:paraId="40D19BBB" w14:textId="77777777" w:rsidR="00E70F58" w:rsidRDefault="003555CF" w:rsidP="003555CF">
      <w:pPr>
        <w:spacing w:line="360" w:lineRule="auto"/>
        <w:jc w:val="both"/>
        <w:rPr>
          <w:rFonts w:ascii="Century Gothic" w:hAnsi="Century Gothic"/>
          <w:bCs/>
          <w:sz w:val="22"/>
          <w:szCs w:val="22"/>
          <w:lang w:val="en-ZA"/>
        </w:rPr>
      </w:pPr>
      <w:r w:rsidRPr="003555CF">
        <w:rPr>
          <w:rFonts w:ascii="Century Gothic" w:hAnsi="Century Gothic"/>
          <w:bCs/>
          <w:sz w:val="22"/>
          <w:szCs w:val="22"/>
          <w:lang w:val="en-ZA"/>
        </w:rPr>
        <w:lastRenderedPageBreak/>
        <w:t xml:space="preserve">You need to keep an </w:t>
      </w:r>
      <w:proofErr w:type="gramStart"/>
      <w:r w:rsidRPr="003555CF">
        <w:rPr>
          <w:rFonts w:ascii="Century Gothic" w:hAnsi="Century Gothic"/>
          <w:bCs/>
          <w:sz w:val="22"/>
          <w:szCs w:val="22"/>
          <w:lang w:val="en-ZA"/>
        </w:rPr>
        <w:t>easily-accessible</w:t>
      </w:r>
      <w:proofErr w:type="gramEnd"/>
      <w:r w:rsidRPr="003555CF">
        <w:rPr>
          <w:rFonts w:ascii="Century Gothic" w:hAnsi="Century Gothic"/>
          <w:bCs/>
          <w:sz w:val="22"/>
          <w:szCs w:val="22"/>
          <w:lang w:val="en-ZA"/>
        </w:rPr>
        <w:t xml:space="preserve"> list of emergency service numbers. Here are some numbers you should have:</w:t>
      </w:r>
    </w:p>
    <w:p w14:paraId="4450348B"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Poisoning Information Centres</w:t>
      </w:r>
    </w:p>
    <w:p w14:paraId="53FC89A4"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Children’s hospitals</w:t>
      </w:r>
    </w:p>
    <w:p w14:paraId="1A394DEB"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 xml:space="preserve">The closest clinic or doctor </w:t>
      </w:r>
    </w:p>
    <w:p w14:paraId="236EF515"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Child line: 08000 055 555</w:t>
      </w:r>
    </w:p>
    <w:p w14:paraId="72BCEFC2"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Emergency phone number for the ambulance service: 10177</w:t>
      </w:r>
    </w:p>
    <w:p w14:paraId="5546CA1B"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Emergency phone number for the police: 10111</w:t>
      </w:r>
    </w:p>
    <w:p w14:paraId="17C4458D"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Crime Stop: 0860 010111</w:t>
      </w:r>
    </w:p>
    <w:p w14:paraId="5FAD0099" w14:textId="77777777" w:rsidR="00E70F58" w:rsidRPr="00E70F58"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w:t>
      </w:r>
      <w:r w:rsidRPr="00E70F58">
        <w:rPr>
          <w:rFonts w:ascii="Century Gothic" w:hAnsi="Century Gothic"/>
          <w:bCs/>
          <w:sz w:val="22"/>
          <w:szCs w:val="22"/>
          <w:lang w:val="en-ZA"/>
        </w:rPr>
        <w:tab/>
        <w:t>AIDS Helpline: 0800 012 322</w:t>
      </w:r>
    </w:p>
    <w:p w14:paraId="0AFCC746" w14:textId="77777777" w:rsidR="00E70F58" w:rsidRPr="00E70F58" w:rsidRDefault="00E70F58" w:rsidP="00E70F58">
      <w:pPr>
        <w:spacing w:line="360" w:lineRule="auto"/>
        <w:jc w:val="both"/>
        <w:rPr>
          <w:rFonts w:ascii="Century Gothic" w:hAnsi="Century Gothic"/>
          <w:bCs/>
          <w:sz w:val="22"/>
          <w:szCs w:val="22"/>
          <w:lang w:val="en-ZA"/>
        </w:rPr>
      </w:pPr>
    </w:p>
    <w:p w14:paraId="1E758C2B" w14:textId="77777777" w:rsidR="00E2090F" w:rsidRDefault="00E70F58" w:rsidP="00E70F58">
      <w:pPr>
        <w:spacing w:line="360" w:lineRule="auto"/>
        <w:jc w:val="both"/>
        <w:rPr>
          <w:rFonts w:ascii="Century Gothic" w:hAnsi="Century Gothic"/>
          <w:bCs/>
          <w:sz w:val="22"/>
          <w:szCs w:val="22"/>
          <w:lang w:val="en-ZA"/>
        </w:rPr>
      </w:pPr>
      <w:r w:rsidRPr="00E70F58">
        <w:rPr>
          <w:rFonts w:ascii="Century Gothic" w:hAnsi="Century Gothic"/>
          <w:bCs/>
          <w:sz w:val="22"/>
          <w:szCs w:val="22"/>
          <w:lang w:val="en-ZA"/>
        </w:rPr>
        <w:t xml:space="preserve">If you are calling from a cell </w:t>
      </w:r>
      <w:proofErr w:type="gramStart"/>
      <w:r w:rsidRPr="00E70F58">
        <w:rPr>
          <w:rFonts w:ascii="Century Gothic" w:hAnsi="Century Gothic"/>
          <w:bCs/>
          <w:sz w:val="22"/>
          <w:szCs w:val="22"/>
          <w:lang w:val="en-ZA"/>
        </w:rPr>
        <w:t>phone</w:t>
      </w:r>
      <w:proofErr w:type="gramEnd"/>
      <w:r w:rsidRPr="00E70F58">
        <w:rPr>
          <w:rFonts w:ascii="Century Gothic" w:hAnsi="Century Gothic"/>
          <w:bCs/>
          <w:sz w:val="22"/>
          <w:szCs w:val="22"/>
          <w:lang w:val="en-ZA"/>
        </w:rPr>
        <w:t xml:space="preserve"> you can dial 112 and you will be linked to your cell phone company’s emergency call centre. </w:t>
      </w:r>
    </w:p>
    <w:bookmarkEnd w:id="52"/>
    <w:p w14:paraId="1E8F08E4" w14:textId="77777777" w:rsidR="00E2090F" w:rsidRDefault="00E2090F" w:rsidP="00E70F58">
      <w:pPr>
        <w:spacing w:line="360" w:lineRule="auto"/>
        <w:jc w:val="both"/>
        <w:rPr>
          <w:rFonts w:ascii="Century Gothic" w:hAnsi="Century Gothic"/>
          <w:bCs/>
          <w:sz w:val="22"/>
          <w:szCs w:val="22"/>
          <w:lang w:val="en-ZA"/>
        </w:rPr>
      </w:pPr>
    </w:p>
    <w:p w14:paraId="7054E04D" w14:textId="77777777" w:rsidR="00E2090F" w:rsidRPr="00E2090F" w:rsidRDefault="00E2090F" w:rsidP="00E2090F">
      <w:pPr>
        <w:spacing w:line="360" w:lineRule="auto"/>
        <w:jc w:val="both"/>
        <w:rPr>
          <w:rFonts w:ascii="Century Gothic" w:hAnsi="Century Gothic"/>
          <w:b/>
          <w:bCs/>
          <w:sz w:val="22"/>
          <w:szCs w:val="22"/>
          <w:lang w:val="en-ZA"/>
        </w:rPr>
      </w:pPr>
      <w:r w:rsidRPr="00E2090F">
        <w:rPr>
          <w:rFonts w:ascii="Century Gothic" w:hAnsi="Century Gothic"/>
          <w:b/>
          <w:bCs/>
          <w:sz w:val="22"/>
          <w:szCs w:val="22"/>
          <w:lang w:val="en-ZA"/>
        </w:rPr>
        <w:t>Informing parents or caregivers of accidents and injuries</w:t>
      </w:r>
    </w:p>
    <w:p w14:paraId="032DE323" w14:textId="77777777" w:rsidR="00E2090F" w:rsidRPr="00E2090F" w:rsidRDefault="00E2090F" w:rsidP="00E2090F">
      <w:pPr>
        <w:spacing w:line="360" w:lineRule="auto"/>
        <w:jc w:val="both"/>
        <w:rPr>
          <w:rFonts w:ascii="Century Gothic" w:hAnsi="Century Gothic"/>
          <w:bCs/>
          <w:sz w:val="22"/>
          <w:szCs w:val="22"/>
          <w:lang w:val="en-ZA"/>
        </w:rPr>
      </w:pPr>
      <w:r w:rsidRPr="00E2090F">
        <w:rPr>
          <w:rFonts w:ascii="Century Gothic" w:hAnsi="Century Gothic"/>
          <w:bCs/>
          <w:sz w:val="22"/>
          <w:szCs w:val="22"/>
          <w:lang w:val="en-ZA"/>
        </w:rPr>
        <w:t>How you tell a parent of an accident involving their child will differ depending on the seriousness of the injury. If the child receives an everyday injury that you could treat yourself, inform the parent or caregiver when they come to collect their child at the end of the day. Ask if you may chat to them privately. Then explain what happened and hand them the completed Accident Report Form.</w:t>
      </w:r>
    </w:p>
    <w:p w14:paraId="126F5E41" w14:textId="77777777" w:rsidR="00E2090F" w:rsidRPr="00E2090F" w:rsidRDefault="00E2090F" w:rsidP="00E2090F">
      <w:pPr>
        <w:spacing w:line="360" w:lineRule="auto"/>
        <w:jc w:val="both"/>
        <w:rPr>
          <w:rFonts w:ascii="Century Gothic" w:hAnsi="Century Gothic"/>
          <w:bCs/>
          <w:sz w:val="22"/>
          <w:szCs w:val="22"/>
          <w:lang w:val="en-ZA"/>
        </w:rPr>
      </w:pPr>
    </w:p>
    <w:p w14:paraId="557FA15B" w14:textId="77777777" w:rsidR="00E2090F" w:rsidRPr="00E2090F" w:rsidRDefault="00E2090F" w:rsidP="00E2090F">
      <w:pPr>
        <w:spacing w:line="360" w:lineRule="auto"/>
        <w:jc w:val="both"/>
        <w:rPr>
          <w:rFonts w:ascii="Century Gothic" w:hAnsi="Century Gothic"/>
          <w:bCs/>
          <w:sz w:val="22"/>
          <w:szCs w:val="22"/>
          <w:lang w:val="en-ZA"/>
        </w:rPr>
      </w:pPr>
      <w:r w:rsidRPr="00E2090F">
        <w:rPr>
          <w:rFonts w:ascii="Century Gothic" w:hAnsi="Century Gothic"/>
          <w:bCs/>
          <w:sz w:val="22"/>
          <w:szCs w:val="22"/>
          <w:lang w:val="en-ZA"/>
        </w:rPr>
        <w:t>If the accident is serious and results in a medical emergency, wait until the child is in the care of medical professionals and then telephone the parent or caregiver at home, or at work. Explain what has happened calmly and clearly. Ask the parent to come to the ECD centre as soon as possible, or arrange to meet them at the hospital, clinic or doctors’ rooms where the child has been taken.</w:t>
      </w:r>
    </w:p>
    <w:p w14:paraId="1C5E0451" w14:textId="77777777" w:rsidR="00E2090F" w:rsidRPr="00E2090F" w:rsidRDefault="00E2090F" w:rsidP="00E2090F">
      <w:pPr>
        <w:spacing w:line="360" w:lineRule="auto"/>
        <w:jc w:val="both"/>
        <w:rPr>
          <w:rFonts w:ascii="Century Gothic" w:hAnsi="Century Gothic"/>
          <w:bCs/>
          <w:sz w:val="22"/>
          <w:szCs w:val="22"/>
          <w:lang w:val="en-ZA"/>
        </w:rPr>
      </w:pPr>
    </w:p>
    <w:p w14:paraId="5DD84C40" w14:textId="77777777" w:rsidR="008168B5" w:rsidRDefault="00E2090F" w:rsidP="00E2090F">
      <w:pPr>
        <w:spacing w:line="360" w:lineRule="auto"/>
        <w:jc w:val="both"/>
        <w:rPr>
          <w:rFonts w:ascii="Century Gothic" w:hAnsi="Century Gothic"/>
          <w:bCs/>
          <w:sz w:val="22"/>
          <w:szCs w:val="22"/>
          <w:lang w:val="en-ZA"/>
        </w:rPr>
      </w:pPr>
      <w:r w:rsidRPr="00E2090F">
        <w:rPr>
          <w:rFonts w:ascii="Century Gothic" w:hAnsi="Century Gothic"/>
          <w:bCs/>
          <w:sz w:val="22"/>
          <w:szCs w:val="22"/>
          <w:lang w:val="en-ZA"/>
        </w:rPr>
        <w:t>Be aware that you need to be sensitive when you inform a parent that their child has been involved in an accident – even if the accident was a small one and caused only an everyday injury. Parents may become anxious, distraught or panicky. You need to be calm, gentle and caring. Give the parent support and a chance to calm down by offering them a moment to sit down or a cup of tea, before they drive their child home.</w:t>
      </w:r>
    </w:p>
    <w:p w14:paraId="4DF20F43" w14:textId="77777777" w:rsidR="00E2090F" w:rsidRDefault="00E2090F" w:rsidP="00E2090F">
      <w:pPr>
        <w:spacing w:line="360" w:lineRule="auto"/>
        <w:jc w:val="both"/>
        <w:rPr>
          <w:rFonts w:ascii="Century Gothic" w:hAnsi="Century Gothic"/>
          <w:bCs/>
          <w:sz w:val="22"/>
          <w:szCs w:val="22"/>
          <w:lang w:val="en-ZA"/>
        </w:rPr>
      </w:pPr>
    </w:p>
    <w:tbl>
      <w:tblPr>
        <w:tblStyle w:val="TableGrid"/>
        <w:tblW w:w="5000" w:type="pct"/>
        <w:tblLook w:val="00A0" w:firstRow="1" w:lastRow="0" w:firstColumn="1" w:lastColumn="0" w:noHBand="0" w:noVBand="0"/>
      </w:tblPr>
      <w:tblGrid>
        <w:gridCol w:w="9241"/>
      </w:tblGrid>
      <w:tr w:rsidR="00E2090F" w:rsidRPr="00E2090F" w14:paraId="71ADCDC2" w14:textId="77777777" w:rsidTr="00320615">
        <w:tc>
          <w:tcPr>
            <w:tcW w:w="5000" w:type="pct"/>
          </w:tcPr>
          <w:p w14:paraId="5A405947" w14:textId="77777777" w:rsidR="00E2090F" w:rsidRPr="00E2090F" w:rsidRDefault="00E2090F" w:rsidP="00E2090F">
            <w:pPr>
              <w:spacing w:line="360" w:lineRule="auto"/>
              <w:jc w:val="both"/>
              <w:rPr>
                <w:rFonts w:ascii="Century Gothic" w:hAnsi="Century Gothic"/>
                <w:b/>
                <w:bCs/>
                <w:sz w:val="22"/>
                <w:szCs w:val="22"/>
                <w:lang w:val="en-US"/>
              </w:rPr>
            </w:pPr>
            <w:r w:rsidRPr="00E2090F">
              <w:rPr>
                <w:rFonts w:ascii="Century Gothic" w:hAnsi="Century Gothic"/>
                <w:b/>
                <w:bCs/>
                <w:sz w:val="22"/>
                <w:szCs w:val="22"/>
                <w:lang w:val="en-US"/>
              </w:rPr>
              <w:lastRenderedPageBreak/>
              <w:t>Try this...</w:t>
            </w:r>
          </w:p>
        </w:tc>
      </w:tr>
      <w:tr w:rsidR="00E2090F" w:rsidRPr="00E2090F" w14:paraId="2F684044" w14:textId="77777777" w:rsidTr="00320615">
        <w:tc>
          <w:tcPr>
            <w:tcW w:w="5000" w:type="pct"/>
          </w:tcPr>
          <w:p w14:paraId="33BB8AEE" w14:textId="77777777" w:rsidR="00E2090F" w:rsidRPr="00E2090F" w:rsidRDefault="00E2090F" w:rsidP="00E2090F">
            <w:pPr>
              <w:spacing w:line="360" w:lineRule="auto"/>
              <w:jc w:val="both"/>
              <w:rPr>
                <w:rFonts w:ascii="Century Gothic" w:hAnsi="Century Gothic"/>
                <w:bCs/>
                <w:sz w:val="22"/>
                <w:szCs w:val="22"/>
                <w:lang w:val="en-US"/>
              </w:rPr>
            </w:pPr>
            <w:r w:rsidRPr="00E2090F">
              <w:rPr>
                <w:rFonts w:ascii="Century Gothic" w:hAnsi="Century Gothic"/>
                <w:bCs/>
                <w:sz w:val="22"/>
                <w:szCs w:val="22"/>
                <w:lang w:val="en-US"/>
              </w:rPr>
              <w:t xml:space="preserve">Work with a partner. </w:t>
            </w:r>
          </w:p>
          <w:p w14:paraId="3CCDA540" w14:textId="77777777" w:rsidR="00E2090F" w:rsidRPr="00E2090F" w:rsidRDefault="00E2090F" w:rsidP="00E2090F">
            <w:pPr>
              <w:spacing w:line="360" w:lineRule="auto"/>
              <w:jc w:val="both"/>
              <w:rPr>
                <w:rFonts w:ascii="Century Gothic" w:hAnsi="Century Gothic"/>
                <w:bCs/>
                <w:sz w:val="22"/>
                <w:szCs w:val="22"/>
                <w:lang w:val="en-US"/>
              </w:rPr>
            </w:pPr>
            <w:r w:rsidRPr="00E2090F">
              <w:rPr>
                <w:rFonts w:ascii="Century Gothic" w:hAnsi="Century Gothic"/>
                <w:bCs/>
                <w:sz w:val="22"/>
                <w:szCs w:val="22"/>
                <w:lang w:val="en-US"/>
              </w:rPr>
              <w:t>Do the following two role plays, where one of you is the ECD practitioner and the other the parent/caregiver. Swap roles each time.</w:t>
            </w:r>
          </w:p>
          <w:p w14:paraId="38496B75" w14:textId="77777777" w:rsidR="00E2090F" w:rsidRPr="00E2090F" w:rsidRDefault="00E2090F" w:rsidP="00B95907">
            <w:pPr>
              <w:numPr>
                <w:ilvl w:val="0"/>
                <w:numId w:val="32"/>
              </w:numPr>
              <w:spacing w:line="360" w:lineRule="auto"/>
              <w:jc w:val="both"/>
              <w:rPr>
                <w:rFonts w:ascii="Century Gothic" w:hAnsi="Century Gothic"/>
                <w:bCs/>
                <w:sz w:val="22"/>
                <w:szCs w:val="22"/>
                <w:lang w:val="en-US"/>
              </w:rPr>
            </w:pPr>
            <w:r w:rsidRPr="00E2090F">
              <w:rPr>
                <w:rFonts w:ascii="Century Gothic" w:hAnsi="Century Gothic"/>
                <w:bCs/>
                <w:sz w:val="22"/>
                <w:szCs w:val="22"/>
                <w:lang w:val="en-US"/>
              </w:rPr>
              <w:t xml:space="preserve">In the first role play, act out having to inform the parent/caregiver of an everyday injury that the child has sustained. </w:t>
            </w:r>
          </w:p>
          <w:p w14:paraId="73AC2DDC" w14:textId="77777777" w:rsidR="00E2090F" w:rsidRPr="00E2090F" w:rsidRDefault="00E2090F" w:rsidP="00B95907">
            <w:pPr>
              <w:numPr>
                <w:ilvl w:val="0"/>
                <w:numId w:val="32"/>
              </w:numPr>
              <w:spacing w:line="360" w:lineRule="auto"/>
              <w:jc w:val="both"/>
              <w:rPr>
                <w:rFonts w:ascii="Century Gothic" w:hAnsi="Century Gothic"/>
                <w:bCs/>
                <w:sz w:val="22"/>
                <w:szCs w:val="22"/>
                <w:lang w:val="en-AU"/>
              </w:rPr>
            </w:pPr>
            <w:r w:rsidRPr="00E2090F">
              <w:rPr>
                <w:rFonts w:ascii="Century Gothic" w:hAnsi="Century Gothic"/>
                <w:bCs/>
                <w:sz w:val="22"/>
                <w:szCs w:val="22"/>
                <w:lang w:val="en-US"/>
              </w:rPr>
              <w:t>In the second role play, act out having to inform the parent/caregiver of a medical emergency that the child has sustained and has had to be taken to the doctor.</w:t>
            </w:r>
          </w:p>
        </w:tc>
      </w:tr>
    </w:tbl>
    <w:p w14:paraId="4D76478B" w14:textId="77777777" w:rsidR="00E2090F" w:rsidRPr="00137DBA" w:rsidRDefault="00E2090F" w:rsidP="00E2090F">
      <w:pPr>
        <w:spacing w:line="360" w:lineRule="auto"/>
        <w:jc w:val="both"/>
        <w:rPr>
          <w:rFonts w:ascii="Century Gothic" w:hAnsi="Century Gothic"/>
          <w:bCs/>
          <w:sz w:val="22"/>
          <w:szCs w:val="22"/>
          <w:lang w:val="en-ZA"/>
        </w:rPr>
      </w:pPr>
    </w:p>
    <w:p w14:paraId="4DA38D57" w14:textId="77777777" w:rsidR="00520704" w:rsidRPr="00520704" w:rsidRDefault="00CD4EE8" w:rsidP="00520704">
      <w:pPr>
        <w:spacing w:line="360" w:lineRule="auto"/>
        <w:jc w:val="both"/>
        <w:rPr>
          <w:rFonts w:ascii="Century Gothic" w:hAnsi="Century Gothic"/>
          <w:b/>
          <w:sz w:val="22"/>
          <w:szCs w:val="22"/>
        </w:rPr>
      </w:pPr>
      <w:r w:rsidRPr="002C6533">
        <w:rPr>
          <w:rFonts w:ascii="Century Gothic" w:hAnsi="Century Gothic"/>
          <w:b/>
          <w:sz w:val="22"/>
          <w:szCs w:val="22"/>
        </w:rPr>
        <w:br w:type="page"/>
      </w:r>
      <w:r w:rsidR="00520704" w:rsidRPr="00520704">
        <w:rPr>
          <w:rFonts w:ascii="Century Gothic" w:hAnsi="Century Gothic"/>
          <w:b/>
          <w:sz w:val="22"/>
          <w:szCs w:val="22"/>
        </w:rPr>
        <w:lastRenderedPageBreak/>
        <w:t xml:space="preserve">SUMMATIVE ASSESSMENT  </w:t>
      </w:r>
    </w:p>
    <w:p w14:paraId="16722763" w14:textId="77777777" w:rsidR="00520704" w:rsidRPr="00320615" w:rsidRDefault="00520704" w:rsidP="00320615">
      <w:pPr>
        <w:pStyle w:val="ListParagraph"/>
        <w:numPr>
          <w:ilvl w:val="0"/>
          <w:numId w:val="31"/>
        </w:numPr>
        <w:spacing w:line="360" w:lineRule="auto"/>
        <w:jc w:val="both"/>
        <w:rPr>
          <w:rFonts w:ascii="Century Gothic" w:hAnsi="Century Gothic"/>
        </w:rPr>
      </w:pPr>
      <w:r w:rsidRPr="00320615">
        <w:rPr>
          <w:rFonts w:ascii="Century Gothic" w:hAnsi="Century Gothic"/>
        </w:rPr>
        <w:t xml:space="preserve">IAC0201 Identify and describe the most common types and symptoms of childhood illnesses  </w:t>
      </w:r>
    </w:p>
    <w:p w14:paraId="345DC035" w14:textId="77777777" w:rsidR="00520704" w:rsidRPr="00320615" w:rsidRDefault="00520704" w:rsidP="00320615">
      <w:pPr>
        <w:pStyle w:val="ListParagraph"/>
        <w:numPr>
          <w:ilvl w:val="0"/>
          <w:numId w:val="31"/>
        </w:numPr>
        <w:spacing w:line="360" w:lineRule="auto"/>
        <w:jc w:val="both"/>
        <w:rPr>
          <w:rFonts w:ascii="Century Gothic" w:hAnsi="Century Gothic"/>
        </w:rPr>
      </w:pPr>
      <w:r w:rsidRPr="00320615">
        <w:rPr>
          <w:rFonts w:ascii="Century Gothic" w:hAnsi="Century Gothic"/>
        </w:rPr>
        <w:t xml:space="preserve">IAC0203 Identify and describe a range of structures in terms of their contribution to the promotion of child health, safety, well-being and early identification and intervention </w:t>
      </w:r>
    </w:p>
    <w:p w14:paraId="0BA3706C" w14:textId="77777777" w:rsidR="00520704" w:rsidRPr="00320615" w:rsidRDefault="00520704" w:rsidP="00320615">
      <w:pPr>
        <w:pStyle w:val="ListParagraph"/>
        <w:numPr>
          <w:ilvl w:val="0"/>
          <w:numId w:val="31"/>
        </w:numPr>
        <w:spacing w:line="360" w:lineRule="auto"/>
        <w:jc w:val="both"/>
        <w:rPr>
          <w:rFonts w:ascii="Century Gothic" w:hAnsi="Century Gothic"/>
        </w:rPr>
      </w:pPr>
      <w:r w:rsidRPr="00320615">
        <w:rPr>
          <w:rFonts w:ascii="Century Gothic" w:hAnsi="Century Gothic"/>
        </w:rPr>
        <w:t xml:space="preserve">IAC0205 Explain preventative measures to reduce accidents and injuries in an early childhood development setting  </w:t>
      </w:r>
    </w:p>
    <w:p w14:paraId="181C976F" w14:textId="77777777" w:rsidR="00520704" w:rsidRPr="00320615" w:rsidRDefault="00520704" w:rsidP="00320615">
      <w:pPr>
        <w:pStyle w:val="ListParagraph"/>
        <w:numPr>
          <w:ilvl w:val="0"/>
          <w:numId w:val="31"/>
        </w:numPr>
        <w:spacing w:line="360" w:lineRule="auto"/>
        <w:jc w:val="both"/>
        <w:rPr>
          <w:rFonts w:ascii="Century Gothic" w:hAnsi="Century Gothic"/>
        </w:rPr>
      </w:pPr>
      <w:r w:rsidRPr="00320615">
        <w:rPr>
          <w:rFonts w:ascii="Century Gothic" w:hAnsi="Century Gothic"/>
        </w:rPr>
        <w:t xml:space="preserve">IAC0207 List the steps on dealing with emergency situations, including referral and evacuation procedures </w:t>
      </w:r>
    </w:p>
    <w:p w14:paraId="1BEA39A5" w14:textId="77777777" w:rsidR="00520704" w:rsidRPr="00320615" w:rsidRDefault="00520704" w:rsidP="00320615">
      <w:pPr>
        <w:pStyle w:val="ListParagraph"/>
        <w:numPr>
          <w:ilvl w:val="0"/>
          <w:numId w:val="31"/>
        </w:numPr>
        <w:spacing w:line="360" w:lineRule="auto"/>
        <w:jc w:val="both"/>
        <w:rPr>
          <w:rFonts w:ascii="Century Gothic" w:hAnsi="Century Gothic"/>
        </w:rPr>
      </w:pPr>
      <w:r w:rsidRPr="00320615">
        <w:rPr>
          <w:rFonts w:ascii="Century Gothic" w:hAnsi="Century Gothic"/>
        </w:rPr>
        <w:t xml:space="preserve">IAC0209 Explain the various types of injuries and signs of life-threatening illnesses </w:t>
      </w:r>
    </w:p>
    <w:p w14:paraId="03B22AE3" w14:textId="77777777" w:rsidR="00520704" w:rsidRPr="00320615" w:rsidRDefault="00520704" w:rsidP="00320615">
      <w:pPr>
        <w:pStyle w:val="ListParagraph"/>
        <w:numPr>
          <w:ilvl w:val="0"/>
          <w:numId w:val="31"/>
        </w:numPr>
        <w:spacing w:line="360" w:lineRule="auto"/>
        <w:jc w:val="both"/>
        <w:rPr>
          <w:rFonts w:ascii="Century Gothic" w:hAnsi="Century Gothic"/>
        </w:rPr>
      </w:pPr>
      <w:r w:rsidRPr="00320615">
        <w:rPr>
          <w:rFonts w:ascii="Century Gothic" w:hAnsi="Century Gothic"/>
        </w:rPr>
        <w:t xml:space="preserve">IAC0211 Explain the safeguarding policies and procedures relevant to the home-based environment </w:t>
      </w:r>
    </w:p>
    <w:p w14:paraId="652405ED" w14:textId="77777777" w:rsidR="00520704" w:rsidRPr="00320615" w:rsidRDefault="00520704" w:rsidP="00320615">
      <w:pPr>
        <w:pStyle w:val="ListParagraph"/>
        <w:numPr>
          <w:ilvl w:val="0"/>
          <w:numId w:val="78"/>
        </w:numPr>
        <w:spacing w:line="360" w:lineRule="auto"/>
        <w:jc w:val="both"/>
        <w:rPr>
          <w:rFonts w:ascii="Century Gothic" w:hAnsi="Century Gothic"/>
        </w:rPr>
      </w:pPr>
      <w:r w:rsidRPr="00320615">
        <w:rPr>
          <w:rFonts w:ascii="Century Gothic" w:hAnsi="Century Gothic"/>
        </w:rPr>
        <w:t xml:space="preserve">(Weight 65%) </w:t>
      </w:r>
    </w:p>
    <w:p w14:paraId="32044F88" w14:textId="77777777" w:rsidR="00520704" w:rsidRDefault="00520704" w:rsidP="00520704">
      <w:pPr>
        <w:spacing w:line="360" w:lineRule="auto"/>
        <w:jc w:val="both"/>
        <w:rPr>
          <w:rFonts w:ascii="Century Gothic" w:hAnsi="Century Gothic"/>
          <w:sz w:val="22"/>
          <w:szCs w:val="22"/>
        </w:rPr>
      </w:pPr>
    </w:p>
    <w:p w14:paraId="6A6BE69A" w14:textId="77777777" w:rsidR="00520704" w:rsidRDefault="00520704" w:rsidP="00520704">
      <w:pPr>
        <w:spacing w:line="360" w:lineRule="auto"/>
        <w:jc w:val="both"/>
        <w:rPr>
          <w:rFonts w:ascii="Century Gothic" w:hAnsi="Century Gothic"/>
          <w:sz w:val="22"/>
          <w:szCs w:val="22"/>
        </w:rPr>
      </w:pPr>
    </w:p>
    <w:p w14:paraId="487A85C0" w14:textId="77777777" w:rsidR="00520704" w:rsidRPr="00520704" w:rsidRDefault="00520704" w:rsidP="00520704">
      <w:pPr>
        <w:spacing w:line="360" w:lineRule="auto"/>
        <w:jc w:val="both"/>
        <w:rPr>
          <w:rFonts w:ascii="Century Gothic" w:hAnsi="Century Gothic"/>
          <w:b/>
          <w:sz w:val="22"/>
          <w:szCs w:val="22"/>
        </w:rPr>
      </w:pPr>
      <w:r>
        <w:rPr>
          <w:rFonts w:ascii="Century Gothic" w:hAnsi="Century Gothic"/>
          <w:b/>
          <w:sz w:val="22"/>
          <w:szCs w:val="22"/>
        </w:rPr>
        <w:t xml:space="preserve">FORMATIVE </w:t>
      </w:r>
      <w:r w:rsidRPr="00520704">
        <w:rPr>
          <w:rFonts w:ascii="Century Gothic" w:hAnsi="Century Gothic"/>
          <w:b/>
          <w:sz w:val="22"/>
          <w:szCs w:val="22"/>
        </w:rPr>
        <w:t xml:space="preserve">ASSESSMENT  </w:t>
      </w:r>
    </w:p>
    <w:p w14:paraId="1F69EE7E" w14:textId="77777777" w:rsidR="00520704" w:rsidRPr="00320615" w:rsidRDefault="00520704" w:rsidP="00320615">
      <w:pPr>
        <w:pStyle w:val="ListParagraph"/>
        <w:numPr>
          <w:ilvl w:val="0"/>
          <w:numId w:val="78"/>
        </w:numPr>
        <w:spacing w:line="360" w:lineRule="auto"/>
        <w:jc w:val="both"/>
        <w:rPr>
          <w:rFonts w:ascii="Century Gothic" w:hAnsi="Century Gothic"/>
        </w:rPr>
      </w:pPr>
      <w:r w:rsidRPr="00320615">
        <w:rPr>
          <w:rFonts w:ascii="Century Gothic" w:hAnsi="Century Gothic"/>
        </w:rPr>
        <w:t xml:space="preserve">IAC0202 Describe the roles and responsibilities of Early Childhood Practitioners in </w:t>
      </w:r>
      <w:proofErr w:type="spellStart"/>
      <w:r w:rsidRPr="00320615">
        <w:rPr>
          <w:rFonts w:ascii="Century Gothic" w:hAnsi="Century Gothic"/>
        </w:rPr>
        <w:t>recognising</w:t>
      </w:r>
      <w:proofErr w:type="spellEnd"/>
      <w:r w:rsidRPr="00320615">
        <w:rPr>
          <w:rFonts w:ascii="Century Gothic" w:hAnsi="Century Gothic"/>
        </w:rPr>
        <w:t xml:space="preserve"> signs of illnesses, including chronic conditions  </w:t>
      </w:r>
    </w:p>
    <w:p w14:paraId="3DEF2626" w14:textId="77777777" w:rsidR="00520704" w:rsidRPr="00320615" w:rsidRDefault="00520704" w:rsidP="00320615">
      <w:pPr>
        <w:pStyle w:val="ListParagraph"/>
        <w:numPr>
          <w:ilvl w:val="0"/>
          <w:numId w:val="78"/>
        </w:numPr>
        <w:spacing w:line="360" w:lineRule="auto"/>
        <w:jc w:val="both"/>
        <w:rPr>
          <w:rFonts w:ascii="Century Gothic" w:hAnsi="Century Gothic"/>
        </w:rPr>
      </w:pPr>
      <w:r w:rsidRPr="00320615">
        <w:rPr>
          <w:rFonts w:ascii="Century Gothic" w:hAnsi="Century Gothic"/>
        </w:rPr>
        <w:t xml:space="preserve">IAC0204 Identify and describe the signs of trauma and distress, including support strategies </w:t>
      </w:r>
    </w:p>
    <w:p w14:paraId="1A97597F" w14:textId="77777777" w:rsidR="00520704" w:rsidRPr="00320615" w:rsidRDefault="00520704" w:rsidP="00320615">
      <w:pPr>
        <w:pStyle w:val="ListParagraph"/>
        <w:numPr>
          <w:ilvl w:val="0"/>
          <w:numId w:val="78"/>
        </w:numPr>
        <w:spacing w:line="360" w:lineRule="auto"/>
        <w:jc w:val="both"/>
        <w:rPr>
          <w:rFonts w:ascii="Century Gothic" w:hAnsi="Century Gothic"/>
        </w:rPr>
      </w:pPr>
      <w:r w:rsidRPr="00320615">
        <w:rPr>
          <w:rFonts w:ascii="Century Gothic" w:hAnsi="Century Gothic"/>
        </w:rPr>
        <w:t xml:space="preserve">IAC0206 Explain the importance of reporting the incident to appropriate authorities to activate emergency response </w:t>
      </w:r>
    </w:p>
    <w:p w14:paraId="3B5120DF" w14:textId="77777777" w:rsidR="00520704" w:rsidRPr="00320615" w:rsidRDefault="00520704" w:rsidP="00320615">
      <w:pPr>
        <w:pStyle w:val="ListParagraph"/>
        <w:numPr>
          <w:ilvl w:val="0"/>
          <w:numId w:val="78"/>
        </w:numPr>
        <w:spacing w:line="360" w:lineRule="auto"/>
        <w:jc w:val="both"/>
        <w:rPr>
          <w:rFonts w:ascii="Century Gothic" w:hAnsi="Century Gothic"/>
        </w:rPr>
      </w:pPr>
      <w:r w:rsidRPr="00320615">
        <w:rPr>
          <w:rFonts w:ascii="Century Gothic" w:hAnsi="Century Gothic"/>
        </w:rPr>
        <w:t xml:space="preserve">IAC0208 Explain the different methods of basic </w:t>
      </w:r>
      <w:proofErr w:type="gramStart"/>
      <w:r w:rsidRPr="00320615">
        <w:rPr>
          <w:rFonts w:ascii="Century Gothic" w:hAnsi="Century Gothic"/>
        </w:rPr>
        <w:t>first-aid</w:t>
      </w:r>
      <w:proofErr w:type="gramEnd"/>
      <w:r w:rsidRPr="00320615">
        <w:rPr>
          <w:rFonts w:ascii="Century Gothic" w:hAnsi="Century Gothic"/>
        </w:rPr>
        <w:t xml:space="preserve"> </w:t>
      </w:r>
    </w:p>
    <w:p w14:paraId="3266ECA5" w14:textId="77777777" w:rsidR="00520704" w:rsidRPr="00320615" w:rsidRDefault="00520704" w:rsidP="00320615">
      <w:pPr>
        <w:pStyle w:val="ListParagraph"/>
        <w:numPr>
          <w:ilvl w:val="0"/>
          <w:numId w:val="78"/>
        </w:numPr>
        <w:spacing w:line="360" w:lineRule="auto"/>
        <w:jc w:val="both"/>
        <w:rPr>
          <w:rFonts w:ascii="Century Gothic" w:hAnsi="Century Gothic"/>
        </w:rPr>
      </w:pPr>
      <w:r w:rsidRPr="00320615">
        <w:rPr>
          <w:rFonts w:ascii="Century Gothic" w:hAnsi="Century Gothic"/>
        </w:rPr>
        <w:t xml:space="preserve">IAC0210 Describe the factors that affect the health, safety and well-being of children </w:t>
      </w:r>
    </w:p>
    <w:p w14:paraId="3191436B" w14:textId="77777777" w:rsidR="00AE0A47" w:rsidRDefault="00AE0A47" w:rsidP="00520704">
      <w:pPr>
        <w:spacing w:line="360" w:lineRule="auto"/>
        <w:jc w:val="both"/>
        <w:rPr>
          <w:rFonts w:ascii="Century Gothic" w:hAnsi="Century Gothic"/>
          <w:b/>
          <w:sz w:val="22"/>
          <w:szCs w:val="22"/>
        </w:rPr>
      </w:pPr>
      <w:r>
        <w:rPr>
          <w:rFonts w:ascii="Century Gothic" w:hAnsi="Century Gothic"/>
          <w:b/>
          <w:sz w:val="22"/>
          <w:szCs w:val="22"/>
        </w:rPr>
        <w:br w:type="page"/>
      </w:r>
    </w:p>
    <w:p w14:paraId="2CD432AB" w14:textId="77777777" w:rsidR="00EC7C7E" w:rsidRPr="00EC7C7E" w:rsidRDefault="00EC7C7E" w:rsidP="00EC7C7E">
      <w:pPr>
        <w:rPr>
          <w:rFonts w:ascii="Century Gothic" w:hAnsi="Century Gothic"/>
          <w:b/>
          <w:bCs/>
          <w:sz w:val="22"/>
          <w:szCs w:val="22"/>
          <w:lang w:val="en-ZA"/>
        </w:rPr>
      </w:pPr>
      <w:r w:rsidRPr="00EC7C7E">
        <w:rPr>
          <w:rFonts w:ascii="Century Gothic" w:hAnsi="Century Gothic"/>
          <w:b/>
          <w:bCs/>
          <w:sz w:val="22"/>
          <w:szCs w:val="22"/>
          <w:lang w:val="en-ZA"/>
        </w:rPr>
        <w:lastRenderedPageBreak/>
        <w:t>References</w:t>
      </w:r>
    </w:p>
    <w:p w14:paraId="63A898F2" w14:textId="77777777" w:rsidR="00EC7C7E" w:rsidRPr="00EC7C7E" w:rsidRDefault="00EC7C7E" w:rsidP="00EC7C7E">
      <w:pPr>
        <w:numPr>
          <w:ilvl w:val="0"/>
          <w:numId w:val="80"/>
        </w:numPr>
        <w:rPr>
          <w:rFonts w:ascii="Century Gothic" w:hAnsi="Century Gothic"/>
          <w:sz w:val="22"/>
          <w:szCs w:val="22"/>
          <w:lang w:val="en-US"/>
        </w:rPr>
      </w:pPr>
      <w:r w:rsidRPr="00EC7C7E">
        <w:rPr>
          <w:rFonts w:ascii="Century Gothic" w:hAnsi="Century Gothic"/>
          <w:sz w:val="22"/>
          <w:szCs w:val="22"/>
          <w:lang w:val="en-US"/>
        </w:rPr>
        <w:t xml:space="preserve">Sterling, C, </w:t>
      </w:r>
      <w:r w:rsidRPr="00EC7C7E">
        <w:rPr>
          <w:rFonts w:ascii="Century Gothic" w:hAnsi="Century Gothic"/>
          <w:i/>
          <w:sz w:val="22"/>
          <w:szCs w:val="22"/>
          <w:lang w:val="en-US"/>
        </w:rPr>
        <w:t>Parenting your child through trauma (</w:t>
      </w:r>
      <w:r w:rsidRPr="00EC7C7E">
        <w:rPr>
          <w:rFonts w:ascii="Century Gothic" w:hAnsi="Century Gothic"/>
          <w:sz w:val="22"/>
          <w:szCs w:val="22"/>
          <w:lang w:val="en-US"/>
        </w:rPr>
        <w:t>presentation)</w:t>
      </w:r>
    </w:p>
    <w:p w14:paraId="5600590D" w14:textId="77777777" w:rsidR="00EC7C7E" w:rsidRPr="00EC7C7E" w:rsidRDefault="00EC7C7E" w:rsidP="00EC7C7E">
      <w:pPr>
        <w:numPr>
          <w:ilvl w:val="0"/>
          <w:numId w:val="80"/>
        </w:numPr>
        <w:rPr>
          <w:rFonts w:ascii="Century Gothic" w:hAnsi="Century Gothic"/>
          <w:sz w:val="22"/>
          <w:szCs w:val="22"/>
          <w:lang w:val="en-US"/>
        </w:rPr>
      </w:pPr>
      <w:r w:rsidRPr="00EC7C7E">
        <w:rPr>
          <w:rFonts w:ascii="Century Gothic" w:hAnsi="Century Gothic"/>
          <w:sz w:val="22"/>
          <w:szCs w:val="22"/>
          <w:lang w:val="en-US"/>
        </w:rPr>
        <w:t xml:space="preserve">Clarke M, Giddy, J, Knight S et al, (2003) </w:t>
      </w:r>
      <w:r w:rsidRPr="00EC7C7E">
        <w:rPr>
          <w:rFonts w:ascii="Century Gothic" w:hAnsi="Century Gothic"/>
          <w:i/>
          <w:sz w:val="22"/>
          <w:szCs w:val="22"/>
          <w:lang w:val="en-US"/>
        </w:rPr>
        <w:t>Health for all: A guide for community health workers</w:t>
      </w:r>
      <w:r w:rsidRPr="00EC7C7E">
        <w:rPr>
          <w:rFonts w:ascii="Century Gothic" w:hAnsi="Century Gothic"/>
          <w:sz w:val="22"/>
          <w:szCs w:val="22"/>
          <w:lang w:val="en-US"/>
        </w:rPr>
        <w:t>, JUTA</w:t>
      </w:r>
    </w:p>
    <w:p w14:paraId="66651918" w14:textId="77777777" w:rsidR="00EC7C7E" w:rsidRPr="00EC7C7E" w:rsidRDefault="00EC7C7E" w:rsidP="00EC7C7E">
      <w:pPr>
        <w:numPr>
          <w:ilvl w:val="0"/>
          <w:numId w:val="80"/>
        </w:numPr>
        <w:rPr>
          <w:rFonts w:ascii="Century Gothic" w:hAnsi="Century Gothic"/>
          <w:sz w:val="22"/>
          <w:szCs w:val="22"/>
          <w:lang w:val="en-US"/>
        </w:rPr>
      </w:pPr>
      <w:r w:rsidRPr="00EC7C7E">
        <w:rPr>
          <w:rFonts w:ascii="Century Gothic" w:hAnsi="Century Gothic"/>
          <w:sz w:val="22"/>
          <w:szCs w:val="22"/>
          <w:lang w:val="en-US"/>
        </w:rPr>
        <w:t xml:space="preserve">Western Cape Department of Social Development, </w:t>
      </w:r>
      <w:r w:rsidRPr="00EC7C7E">
        <w:rPr>
          <w:rFonts w:ascii="Century Gothic" w:hAnsi="Century Gothic"/>
          <w:i/>
          <w:sz w:val="22"/>
          <w:szCs w:val="22"/>
          <w:lang w:val="en-US"/>
        </w:rPr>
        <w:t>The new Children’s Act</w:t>
      </w:r>
      <w:r w:rsidRPr="00EC7C7E">
        <w:rPr>
          <w:rFonts w:ascii="Century Gothic" w:hAnsi="Century Gothic"/>
          <w:sz w:val="22"/>
          <w:szCs w:val="22"/>
          <w:lang w:val="en-US"/>
        </w:rPr>
        <w:t xml:space="preserve"> (pamphlet) </w:t>
      </w:r>
    </w:p>
    <w:p w14:paraId="4F809199" w14:textId="77777777" w:rsidR="002C6533" w:rsidRPr="002C6533" w:rsidRDefault="002C6533" w:rsidP="002D0341">
      <w:pPr>
        <w:rPr>
          <w:rFonts w:ascii="Century Gothic" w:hAnsi="Century Gothic"/>
          <w:sz w:val="22"/>
          <w:szCs w:val="22"/>
        </w:rPr>
      </w:pPr>
    </w:p>
    <w:p w14:paraId="125E794B" w14:textId="77777777" w:rsidR="00EC7C7E" w:rsidRDefault="00EC7C7E" w:rsidP="002D0341">
      <w:pPr>
        <w:rPr>
          <w:rFonts w:ascii="Century Gothic" w:hAnsi="Century Gothic"/>
          <w:b/>
          <w:sz w:val="22"/>
          <w:szCs w:val="22"/>
        </w:rPr>
      </w:pPr>
      <w:r>
        <w:rPr>
          <w:rFonts w:ascii="Century Gothic" w:hAnsi="Century Gothic"/>
          <w:b/>
          <w:sz w:val="22"/>
          <w:szCs w:val="22"/>
        </w:rPr>
        <w:br w:type="page"/>
      </w:r>
    </w:p>
    <w:p w14:paraId="4D5FFC80" w14:textId="77777777" w:rsidR="00EC7C7E" w:rsidRDefault="00EC7C7E" w:rsidP="002D0341">
      <w:pPr>
        <w:rPr>
          <w:rFonts w:ascii="Century Gothic" w:hAnsi="Century Gothic"/>
          <w:b/>
          <w:sz w:val="22"/>
          <w:szCs w:val="22"/>
        </w:rPr>
      </w:pPr>
    </w:p>
    <w:p w14:paraId="76669490" w14:textId="77777777" w:rsidR="00EC7C7E" w:rsidRDefault="00EC7C7E" w:rsidP="002D0341">
      <w:pPr>
        <w:rPr>
          <w:rFonts w:ascii="Century Gothic" w:hAnsi="Century Gothic"/>
          <w:b/>
          <w:sz w:val="22"/>
          <w:szCs w:val="22"/>
        </w:rPr>
      </w:pPr>
    </w:p>
    <w:p w14:paraId="585E3EE3" w14:textId="77777777" w:rsidR="002C6533" w:rsidRPr="002C6533" w:rsidRDefault="002C6533" w:rsidP="002D0341">
      <w:pPr>
        <w:rPr>
          <w:rFonts w:ascii="Century Gothic" w:hAnsi="Century Gothic"/>
          <w:b/>
          <w:sz w:val="22"/>
          <w:szCs w:val="22"/>
        </w:rPr>
      </w:pPr>
      <w:r w:rsidRPr="002C6533">
        <w:rPr>
          <w:rFonts w:ascii="Century Gothic" w:hAnsi="Century Gothic"/>
          <w:b/>
          <w:sz w:val="22"/>
          <w:szCs w:val="22"/>
        </w:rPr>
        <w:t>Appendices</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659"/>
      </w:tblGrid>
      <w:tr w:rsidR="00C12D1F" w:rsidRPr="00C12D1F" w14:paraId="2BAEE9C8" w14:textId="77777777" w:rsidTr="00C12D1F">
        <w:trPr>
          <w:tblCellSpacing w:w="15" w:type="dxa"/>
        </w:trPr>
        <w:tc>
          <w:tcPr>
            <w:tcW w:w="0" w:type="auto"/>
            <w:vAlign w:val="center"/>
            <w:hideMark/>
          </w:tcPr>
          <w:p w14:paraId="329F7DEE"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704B5AB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1704CB9" w14:textId="77777777" w:rsidTr="00C12D1F">
        <w:trPr>
          <w:tblCellSpacing w:w="15" w:type="dxa"/>
          <w:jc w:val="center"/>
        </w:trPr>
        <w:tc>
          <w:tcPr>
            <w:tcW w:w="0" w:type="auto"/>
            <w:vAlign w:val="center"/>
            <w:hideMark/>
          </w:tcPr>
          <w:p w14:paraId="15E44679"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SOUTH AFRICAN QUALIFICATIONS AUTHORITY</w:t>
            </w:r>
            <w:r w:rsidRPr="00C12D1F">
              <w:rPr>
                <w:rFonts w:ascii="Tahoma" w:hAnsi="Tahoma" w:cs="Tahoma"/>
                <w:sz w:val="18"/>
                <w:szCs w:val="18"/>
                <w:lang w:val="en-ZA" w:eastAsia="en-ZA"/>
              </w:rPr>
              <w:t> </w:t>
            </w:r>
          </w:p>
        </w:tc>
      </w:tr>
    </w:tbl>
    <w:p w14:paraId="7C3C3AF5"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386DDBB" w14:textId="77777777" w:rsidTr="00C12D1F">
        <w:trPr>
          <w:tblCellSpacing w:w="15" w:type="dxa"/>
          <w:jc w:val="center"/>
        </w:trPr>
        <w:tc>
          <w:tcPr>
            <w:tcW w:w="0" w:type="auto"/>
            <w:vAlign w:val="center"/>
            <w:hideMark/>
          </w:tcPr>
          <w:p w14:paraId="2DAEBC9F"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color w:val="000066"/>
                <w:sz w:val="18"/>
                <w:szCs w:val="18"/>
                <w:lang w:val="en-ZA" w:eastAsia="en-ZA"/>
              </w:rPr>
              <w:t>REGISTERED QUALIFICATION:</w:t>
            </w:r>
            <w:r w:rsidRPr="00C12D1F">
              <w:rPr>
                <w:rFonts w:ascii="Tahoma" w:hAnsi="Tahoma" w:cs="Tahoma"/>
                <w:sz w:val="18"/>
                <w:szCs w:val="18"/>
                <w:lang w:val="en-ZA" w:eastAsia="en-ZA"/>
              </w:rPr>
              <w:t> </w:t>
            </w:r>
          </w:p>
        </w:tc>
      </w:tr>
    </w:tbl>
    <w:p w14:paraId="07F50ABB"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1D9E02E" w14:textId="77777777" w:rsidTr="00C12D1F">
        <w:trPr>
          <w:tblCellSpacing w:w="15" w:type="dxa"/>
          <w:jc w:val="center"/>
        </w:trPr>
        <w:tc>
          <w:tcPr>
            <w:tcW w:w="0" w:type="auto"/>
            <w:vAlign w:val="center"/>
            <w:hideMark/>
          </w:tcPr>
          <w:p w14:paraId="5EA95976"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Occupational Certificate: Early Childhood Development Practitioner</w:t>
            </w:r>
            <w:r w:rsidRPr="00C12D1F">
              <w:rPr>
                <w:rFonts w:ascii="Tahoma" w:hAnsi="Tahoma" w:cs="Tahoma"/>
                <w:sz w:val="18"/>
                <w:szCs w:val="18"/>
                <w:lang w:val="en-ZA" w:eastAsia="en-ZA"/>
              </w:rPr>
              <w:t> </w:t>
            </w:r>
          </w:p>
        </w:tc>
      </w:tr>
    </w:tbl>
    <w:p w14:paraId="3E7A162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80"/>
        <w:gridCol w:w="1300"/>
        <w:gridCol w:w="1463"/>
        <w:gridCol w:w="1880"/>
        <w:gridCol w:w="1835"/>
      </w:tblGrid>
      <w:tr w:rsidR="00C12D1F" w:rsidRPr="00C12D1F" w14:paraId="4F41E5B8"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CB0E76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QUAL ID</w:t>
            </w:r>
          </w:p>
        </w:tc>
        <w:tc>
          <w:tcPr>
            <w:tcW w:w="0" w:type="auto"/>
            <w:gridSpan w:val="4"/>
            <w:tcBorders>
              <w:top w:val="outset" w:sz="6" w:space="0" w:color="auto"/>
              <w:left w:val="outset" w:sz="6" w:space="0" w:color="auto"/>
              <w:bottom w:val="outset" w:sz="6" w:space="0" w:color="auto"/>
              <w:right w:val="outset" w:sz="6" w:space="0" w:color="auto"/>
            </w:tcBorders>
            <w:hideMark/>
          </w:tcPr>
          <w:p w14:paraId="59A94ED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TITLE</w:t>
            </w:r>
          </w:p>
        </w:tc>
      </w:tr>
      <w:tr w:rsidR="00C12D1F" w:rsidRPr="00C12D1F" w14:paraId="640BD2EB"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E16A15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97542 </w:t>
            </w:r>
          </w:p>
        </w:tc>
        <w:tc>
          <w:tcPr>
            <w:tcW w:w="0" w:type="auto"/>
            <w:gridSpan w:val="4"/>
            <w:tcBorders>
              <w:top w:val="outset" w:sz="6" w:space="0" w:color="auto"/>
              <w:left w:val="outset" w:sz="6" w:space="0" w:color="auto"/>
              <w:bottom w:val="outset" w:sz="6" w:space="0" w:color="auto"/>
              <w:right w:val="outset" w:sz="6" w:space="0" w:color="auto"/>
            </w:tcBorders>
            <w:hideMark/>
          </w:tcPr>
          <w:p w14:paraId="3538EDE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Early Childhood Development Practitioner </w:t>
            </w:r>
          </w:p>
        </w:tc>
      </w:tr>
      <w:tr w:rsidR="00C12D1F" w:rsidRPr="00C12D1F" w14:paraId="1465ACA7"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34A761F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ORIGINATOR</w:t>
            </w:r>
          </w:p>
        </w:tc>
      </w:tr>
      <w:tr w:rsidR="00C12D1F" w:rsidRPr="00C12D1F" w14:paraId="7B0A65E7"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1B9D426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Development Quality Partner - ETDPSETA (Education) </w:t>
            </w:r>
          </w:p>
        </w:tc>
      </w:tr>
      <w:tr w:rsidR="00C12D1F" w:rsidRPr="00C12D1F" w14:paraId="7AA33E4A"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58F436F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PRIMARY OR DELEGATED QUALITY ASSURANCE FUNCTIONARY</w:t>
            </w:r>
          </w:p>
        </w:tc>
        <w:tc>
          <w:tcPr>
            <w:tcW w:w="0" w:type="auto"/>
            <w:gridSpan w:val="2"/>
            <w:tcBorders>
              <w:top w:val="outset" w:sz="6" w:space="0" w:color="auto"/>
              <w:left w:val="outset" w:sz="6" w:space="0" w:color="auto"/>
              <w:bottom w:val="outset" w:sz="6" w:space="0" w:color="auto"/>
              <w:right w:val="outset" w:sz="6" w:space="0" w:color="auto"/>
            </w:tcBorders>
            <w:hideMark/>
          </w:tcPr>
          <w:p w14:paraId="2BEE93A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SUB-FRAMEWORK</w:t>
            </w:r>
          </w:p>
        </w:tc>
      </w:tr>
      <w:tr w:rsidR="00C12D1F" w:rsidRPr="00C12D1F" w14:paraId="3DB98812"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639987C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c>
          <w:tcPr>
            <w:tcW w:w="0" w:type="auto"/>
            <w:gridSpan w:val="2"/>
            <w:tcBorders>
              <w:top w:val="outset" w:sz="6" w:space="0" w:color="auto"/>
              <w:left w:val="outset" w:sz="6" w:space="0" w:color="auto"/>
              <w:bottom w:val="outset" w:sz="6" w:space="0" w:color="auto"/>
              <w:right w:val="outset" w:sz="6" w:space="0" w:color="auto"/>
            </w:tcBorders>
            <w:hideMark/>
          </w:tcPr>
          <w:p w14:paraId="13FBCB7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OQSF - Occupational Qualifications Sub-framework </w:t>
            </w:r>
          </w:p>
        </w:tc>
      </w:tr>
      <w:tr w:rsidR="00C12D1F" w:rsidRPr="00C12D1F" w14:paraId="17445670"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1A5ED5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TYPE</w:t>
            </w:r>
          </w:p>
        </w:tc>
        <w:tc>
          <w:tcPr>
            <w:tcW w:w="0" w:type="auto"/>
            <w:gridSpan w:val="2"/>
            <w:tcBorders>
              <w:top w:val="outset" w:sz="6" w:space="0" w:color="auto"/>
              <w:left w:val="outset" w:sz="6" w:space="0" w:color="auto"/>
              <w:bottom w:val="outset" w:sz="6" w:space="0" w:color="auto"/>
              <w:right w:val="outset" w:sz="6" w:space="0" w:color="auto"/>
            </w:tcBorders>
            <w:hideMark/>
          </w:tcPr>
          <w:p w14:paraId="258ECB1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FIELD</w:t>
            </w:r>
          </w:p>
        </w:tc>
        <w:tc>
          <w:tcPr>
            <w:tcW w:w="0" w:type="auto"/>
            <w:gridSpan w:val="2"/>
            <w:tcBorders>
              <w:top w:val="outset" w:sz="6" w:space="0" w:color="auto"/>
              <w:left w:val="outset" w:sz="6" w:space="0" w:color="auto"/>
              <w:bottom w:val="outset" w:sz="6" w:space="0" w:color="auto"/>
              <w:right w:val="outset" w:sz="6" w:space="0" w:color="auto"/>
            </w:tcBorders>
            <w:hideMark/>
          </w:tcPr>
          <w:p w14:paraId="7211284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SUBFIELD</w:t>
            </w:r>
          </w:p>
        </w:tc>
      </w:tr>
      <w:tr w:rsidR="00C12D1F" w:rsidRPr="00C12D1F" w14:paraId="334E49FF"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3B4C45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w:t>
            </w:r>
          </w:p>
        </w:tc>
        <w:tc>
          <w:tcPr>
            <w:tcW w:w="0" w:type="auto"/>
            <w:gridSpan w:val="2"/>
            <w:tcBorders>
              <w:top w:val="outset" w:sz="6" w:space="0" w:color="auto"/>
              <w:left w:val="outset" w:sz="6" w:space="0" w:color="auto"/>
              <w:bottom w:val="outset" w:sz="6" w:space="0" w:color="auto"/>
              <w:right w:val="outset" w:sz="6" w:space="0" w:color="auto"/>
            </w:tcBorders>
            <w:hideMark/>
          </w:tcPr>
          <w:p w14:paraId="38DD9D5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Field 05 - Education, Training and Development </w:t>
            </w:r>
          </w:p>
        </w:tc>
        <w:tc>
          <w:tcPr>
            <w:tcW w:w="0" w:type="auto"/>
            <w:gridSpan w:val="2"/>
            <w:tcBorders>
              <w:top w:val="outset" w:sz="6" w:space="0" w:color="auto"/>
              <w:left w:val="outset" w:sz="6" w:space="0" w:color="auto"/>
              <w:bottom w:val="outset" w:sz="6" w:space="0" w:color="auto"/>
              <w:right w:val="outset" w:sz="6" w:space="0" w:color="auto"/>
            </w:tcBorders>
            <w:hideMark/>
          </w:tcPr>
          <w:p w14:paraId="28E9FAF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Early Childhood Development </w:t>
            </w:r>
          </w:p>
        </w:tc>
      </w:tr>
      <w:tr w:rsidR="00C12D1F" w:rsidRPr="00C12D1F" w14:paraId="41F8CBD7"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5D799B2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ABET BAND</w:t>
            </w:r>
          </w:p>
        </w:tc>
        <w:tc>
          <w:tcPr>
            <w:tcW w:w="0" w:type="auto"/>
            <w:tcBorders>
              <w:top w:val="outset" w:sz="6" w:space="0" w:color="auto"/>
              <w:left w:val="outset" w:sz="6" w:space="0" w:color="auto"/>
              <w:bottom w:val="outset" w:sz="6" w:space="0" w:color="auto"/>
              <w:right w:val="outset" w:sz="6" w:space="0" w:color="auto"/>
            </w:tcBorders>
            <w:hideMark/>
          </w:tcPr>
          <w:p w14:paraId="1D42B12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MINIMUM CREDITS</w:t>
            </w:r>
          </w:p>
        </w:tc>
        <w:tc>
          <w:tcPr>
            <w:tcW w:w="0" w:type="auto"/>
            <w:tcBorders>
              <w:top w:val="outset" w:sz="6" w:space="0" w:color="auto"/>
              <w:left w:val="outset" w:sz="6" w:space="0" w:color="auto"/>
              <w:bottom w:val="outset" w:sz="6" w:space="0" w:color="auto"/>
              <w:right w:val="outset" w:sz="6" w:space="0" w:color="auto"/>
            </w:tcBorders>
            <w:hideMark/>
          </w:tcPr>
          <w:p w14:paraId="22936B5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PRE-2009 NQF LEVEL</w:t>
            </w:r>
          </w:p>
        </w:tc>
        <w:tc>
          <w:tcPr>
            <w:tcW w:w="0" w:type="auto"/>
            <w:tcBorders>
              <w:top w:val="outset" w:sz="6" w:space="0" w:color="auto"/>
              <w:left w:val="outset" w:sz="6" w:space="0" w:color="auto"/>
              <w:bottom w:val="outset" w:sz="6" w:space="0" w:color="auto"/>
              <w:right w:val="outset" w:sz="6" w:space="0" w:color="auto"/>
            </w:tcBorders>
            <w:hideMark/>
          </w:tcPr>
          <w:p w14:paraId="0C8A466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LEVEL</w:t>
            </w:r>
          </w:p>
        </w:tc>
        <w:tc>
          <w:tcPr>
            <w:tcW w:w="0" w:type="auto"/>
            <w:tcBorders>
              <w:top w:val="outset" w:sz="6" w:space="0" w:color="auto"/>
              <w:left w:val="outset" w:sz="6" w:space="0" w:color="auto"/>
              <w:bottom w:val="outset" w:sz="6" w:space="0" w:color="auto"/>
              <w:right w:val="outset" w:sz="6" w:space="0" w:color="auto"/>
            </w:tcBorders>
            <w:hideMark/>
          </w:tcPr>
          <w:p w14:paraId="2FBB5D5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 CLASS</w:t>
            </w:r>
          </w:p>
        </w:tc>
      </w:tr>
      <w:tr w:rsidR="00C12D1F" w:rsidRPr="00C12D1F" w14:paraId="2AA00E61"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0B0CCE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Undefined </w:t>
            </w:r>
          </w:p>
        </w:tc>
        <w:tc>
          <w:tcPr>
            <w:tcW w:w="0" w:type="auto"/>
            <w:tcBorders>
              <w:top w:val="outset" w:sz="6" w:space="0" w:color="auto"/>
              <w:left w:val="outset" w:sz="6" w:space="0" w:color="auto"/>
              <w:bottom w:val="outset" w:sz="6" w:space="0" w:color="auto"/>
              <w:right w:val="outset" w:sz="6" w:space="0" w:color="auto"/>
            </w:tcBorders>
            <w:hideMark/>
          </w:tcPr>
          <w:p w14:paraId="19B16C9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131 </w:t>
            </w:r>
          </w:p>
        </w:tc>
        <w:tc>
          <w:tcPr>
            <w:tcW w:w="0" w:type="auto"/>
            <w:tcBorders>
              <w:top w:val="outset" w:sz="6" w:space="0" w:color="auto"/>
              <w:left w:val="outset" w:sz="6" w:space="0" w:color="auto"/>
              <w:bottom w:val="outset" w:sz="6" w:space="0" w:color="auto"/>
              <w:right w:val="outset" w:sz="6" w:space="0" w:color="auto"/>
            </w:tcBorders>
            <w:hideMark/>
          </w:tcPr>
          <w:p w14:paraId="469EEEC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Not Applicable </w:t>
            </w:r>
          </w:p>
        </w:tc>
        <w:tc>
          <w:tcPr>
            <w:tcW w:w="0" w:type="auto"/>
            <w:tcBorders>
              <w:top w:val="outset" w:sz="6" w:space="0" w:color="auto"/>
              <w:left w:val="outset" w:sz="6" w:space="0" w:color="auto"/>
              <w:bottom w:val="outset" w:sz="6" w:space="0" w:color="auto"/>
              <w:right w:val="outset" w:sz="6" w:space="0" w:color="auto"/>
            </w:tcBorders>
            <w:hideMark/>
          </w:tcPr>
          <w:p w14:paraId="5A3B80E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NQF Level 04 </w:t>
            </w:r>
          </w:p>
        </w:tc>
        <w:tc>
          <w:tcPr>
            <w:tcW w:w="0" w:type="auto"/>
            <w:tcBorders>
              <w:top w:val="outset" w:sz="6" w:space="0" w:color="auto"/>
              <w:left w:val="outset" w:sz="6" w:space="0" w:color="auto"/>
              <w:bottom w:val="outset" w:sz="6" w:space="0" w:color="auto"/>
              <w:right w:val="outset" w:sz="6" w:space="0" w:color="auto"/>
            </w:tcBorders>
            <w:hideMark/>
          </w:tcPr>
          <w:p w14:paraId="37CC107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Regular-ELOAC </w:t>
            </w:r>
          </w:p>
        </w:tc>
      </w:tr>
      <w:tr w:rsidR="00C12D1F" w:rsidRPr="00C12D1F" w14:paraId="48B5BD62"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595469B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STATUS</w:t>
            </w:r>
          </w:p>
        </w:tc>
        <w:tc>
          <w:tcPr>
            <w:tcW w:w="0" w:type="auto"/>
            <w:tcBorders>
              <w:top w:val="outset" w:sz="6" w:space="0" w:color="auto"/>
              <w:left w:val="outset" w:sz="6" w:space="0" w:color="auto"/>
              <w:bottom w:val="outset" w:sz="6" w:space="0" w:color="auto"/>
              <w:right w:val="outset" w:sz="6" w:space="0" w:color="auto"/>
            </w:tcBorders>
            <w:hideMark/>
          </w:tcPr>
          <w:p w14:paraId="1668807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DECISION NUMBER</w:t>
            </w:r>
          </w:p>
        </w:tc>
        <w:tc>
          <w:tcPr>
            <w:tcW w:w="0" w:type="auto"/>
            <w:tcBorders>
              <w:top w:val="outset" w:sz="6" w:space="0" w:color="auto"/>
              <w:left w:val="outset" w:sz="6" w:space="0" w:color="auto"/>
              <w:bottom w:val="outset" w:sz="6" w:space="0" w:color="auto"/>
              <w:right w:val="outset" w:sz="6" w:space="0" w:color="auto"/>
            </w:tcBorders>
            <w:hideMark/>
          </w:tcPr>
          <w:p w14:paraId="421495F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START DATE</w:t>
            </w:r>
          </w:p>
        </w:tc>
        <w:tc>
          <w:tcPr>
            <w:tcW w:w="0" w:type="auto"/>
            <w:tcBorders>
              <w:top w:val="outset" w:sz="6" w:space="0" w:color="auto"/>
              <w:left w:val="outset" w:sz="6" w:space="0" w:color="auto"/>
              <w:bottom w:val="outset" w:sz="6" w:space="0" w:color="auto"/>
              <w:right w:val="outset" w:sz="6" w:space="0" w:color="auto"/>
            </w:tcBorders>
            <w:hideMark/>
          </w:tcPr>
          <w:p w14:paraId="2ACAFF6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END DATE</w:t>
            </w:r>
          </w:p>
        </w:tc>
      </w:tr>
      <w:tr w:rsidR="00C12D1F" w:rsidRPr="00C12D1F" w14:paraId="341A95FC"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F2F28B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Registered </w:t>
            </w:r>
          </w:p>
        </w:tc>
        <w:tc>
          <w:tcPr>
            <w:tcW w:w="0" w:type="auto"/>
            <w:tcBorders>
              <w:top w:val="outset" w:sz="6" w:space="0" w:color="auto"/>
              <w:left w:val="outset" w:sz="6" w:space="0" w:color="auto"/>
              <w:bottom w:val="outset" w:sz="6" w:space="0" w:color="auto"/>
              <w:right w:val="outset" w:sz="6" w:space="0" w:color="auto"/>
            </w:tcBorders>
            <w:hideMark/>
          </w:tcPr>
          <w:p w14:paraId="4F393B8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IEXC 0002/16 </w:t>
            </w:r>
          </w:p>
        </w:tc>
        <w:tc>
          <w:tcPr>
            <w:tcW w:w="0" w:type="auto"/>
            <w:tcBorders>
              <w:top w:val="outset" w:sz="6" w:space="0" w:color="auto"/>
              <w:left w:val="outset" w:sz="6" w:space="0" w:color="auto"/>
              <w:bottom w:val="outset" w:sz="6" w:space="0" w:color="auto"/>
              <w:right w:val="outset" w:sz="6" w:space="0" w:color="auto"/>
            </w:tcBorders>
            <w:hideMark/>
          </w:tcPr>
          <w:p w14:paraId="61ADCEC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2016-02-17 </w:t>
            </w:r>
          </w:p>
        </w:tc>
        <w:tc>
          <w:tcPr>
            <w:tcW w:w="0" w:type="auto"/>
            <w:tcBorders>
              <w:top w:val="outset" w:sz="6" w:space="0" w:color="auto"/>
              <w:left w:val="outset" w:sz="6" w:space="0" w:color="auto"/>
              <w:bottom w:val="outset" w:sz="6" w:space="0" w:color="auto"/>
              <w:right w:val="outset" w:sz="6" w:space="0" w:color="auto"/>
            </w:tcBorders>
            <w:hideMark/>
          </w:tcPr>
          <w:p w14:paraId="63E3C57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2019-02-17 </w:t>
            </w:r>
          </w:p>
        </w:tc>
      </w:tr>
      <w:tr w:rsidR="00C12D1F" w:rsidRPr="00C12D1F" w14:paraId="0CEA5FC0"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AF8A9C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ENROLMENT</w:t>
            </w:r>
          </w:p>
        </w:tc>
        <w:tc>
          <w:tcPr>
            <w:tcW w:w="0" w:type="auto"/>
            <w:gridSpan w:val="3"/>
            <w:tcBorders>
              <w:top w:val="outset" w:sz="6" w:space="0" w:color="auto"/>
              <w:left w:val="outset" w:sz="6" w:space="0" w:color="auto"/>
              <w:bottom w:val="outset" w:sz="6" w:space="0" w:color="auto"/>
              <w:right w:val="outset" w:sz="6" w:space="0" w:color="auto"/>
            </w:tcBorders>
            <w:hideMark/>
          </w:tcPr>
          <w:p w14:paraId="3096313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ACHIEVEMENT</w:t>
            </w:r>
          </w:p>
        </w:tc>
      </w:tr>
      <w:tr w:rsidR="00C12D1F" w:rsidRPr="00C12D1F" w14:paraId="29315B97"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166803A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2020-02-17   </w:t>
            </w:r>
          </w:p>
        </w:tc>
        <w:tc>
          <w:tcPr>
            <w:tcW w:w="0" w:type="auto"/>
            <w:gridSpan w:val="3"/>
            <w:tcBorders>
              <w:top w:val="outset" w:sz="6" w:space="0" w:color="auto"/>
              <w:left w:val="outset" w:sz="6" w:space="0" w:color="auto"/>
              <w:bottom w:val="outset" w:sz="6" w:space="0" w:color="auto"/>
              <w:right w:val="outset" w:sz="6" w:space="0" w:color="auto"/>
            </w:tcBorders>
            <w:hideMark/>
          </w:tcPr>
          <w:p w14:paraId="2F60A1F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2023-02-17   </w:t>
            </w:r>
          </w:p>
        </w:tc>
      </w:tr>
    </w:tbl>
    <w:p w14:paraId="65937CCE"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1D2EE71" w14:textId="77777777" w:rsidTr="00C12D1F">
        <w:trPr>
          <w:tblCellSpacing w:w="15" w:type="dxa"/>
          <w:jc w:val="center"/>
        </w:trPr>
        <w:tc>
          <w:tcPr>
            <w:tcW w:w="0" w:type="auto"/>
            <w:vAlign w:val="center"/>
            <w:hideMark/>
          </w:tcPr>
          <w:p w14:paraId="6627D994"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In </w:t>
            </w:r>
            <w:proofErr w:type="gramStart"/>
            <w:r w:rsidRPr="00C12D1F">
              <w:rPr>
                <w:rFonts w:ascii="Tahoma" w:hAnsi="Tahoma" w:cs="Tahoma"/>
                <w:i/>
                <w:iCs/>
                <w:sz w:val="16"/>
                <w:szCs w:val="16"/>
                <w:lang w:val="en-ZA" w:eastAsia="en-ZA"/>
              </w:rPr>
              <w:t>all of</w:t>
            </w:r>
            <w:proofErr w:type="gramEnd"/>
            <w:r w:rsidRPr="00C12D1F">
              <w:rPr>
                <w:rFonts w:ascii="Tahoma" w:hAnsi="Tahoma" w:cs="Tahoma"/>
                <w:i/>
                <w:iCs/>
                <w:sz w:val="16"/>
                <w:szCs w:val="16"/>
                <w:lang w:val="en-ZA" w:eastAsia="en-ZA"/>
              </w:rPr>
              <w:t xml:space="preserve"> the tables in this document, both the pre-2009 NQF Level and the NQF Level is shown. In the text (purpose statements, qualification rules, etc), any references to NQF Levels are to the pre-2009 levels unless specifically stated otherwise. </w:t>
            </w:r>
            <w:r w:rsidRPr="00C12D1F">
              <w:rPr>
                <w:rFonts w:ascii="Tahoma" w:hAnsi="Tahoma" w:cs="Tahoma"/>
                <w:sz w:val="18"/>
                <w:szCs w:val="18"/>
                <w:lang w:val="en-ZA" w:eastAsia="en-ZA"/>
              </w:rPr>
              <w:t> </w:t>
            </w:r>
          </w:p>
        </w:tc>
      </w:tr>
    </w:tbl>
    <w:p w14:paraId="3412193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45832E2" w14:textId="77777777" w:rsidTr="00C12D1F">
        <w:trPr>
          <w:tblCellSpacing w:w="15" w:type="dxa"/>
          <w:jc w:val="center"/>
        </w:trPr>
        <w:tc>
          <w:tcPr>
            <w:tcW w:w="0" w:type="auto"/>
            <w:vAlign w:val="center"/>
            <w:hideMark/>
          </w:tcPr>
          <w:p w14:paraId="355DA38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br/>
              <w:t>This qualification does not replace any other qualification and is not replaced by any other qualification. </w:t>
            </w:r>
          </w:p>
        </w:tc>
      </w:tr>
    </w:tbl>
    <w:p w14:paraId="26A50010"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A7A2824" w14:textId="77777777" w:rsidTr="00C12D1F">
        <w:trPr>
          <w:tblCellSpacing w:w="15" w:type="dxa"/>
          <w:jc w:val="center"/>
        </w:trPr>
        <w:tc>
          <w:tcPr>
            <w:tcW w:w="0" w:type="auto"/>
            <w:vAlign w:val="center"/>
            <w:hideMark/>
          </w:tcPr>
          <w:p w14:paraId="2300383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PURPOSE AND RATIONALE OF THE QUALIFICATION</w:t>
            </w:r>
            <w:r w:rsidRPr="00C12D1F">
              <w:rPr>
                <w:rFonts w:ascii="Tahoma" w:hAnsi="Tahoma" w:cs="Tahoma"/>
                <w:sz w:val="18"/>
                <w:szCs w:val="18"/>
                <w:lang w:val="en-ZA" w:eastAsia="en-ZA"/>
              </w:rPr>
              <w:t> </w:t>
            </w:r>
          </w:p>
        </w:tc>
      </w:tr>
    </w:tbl>
    <w:p w14:paraId="1B62DED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5757E27" w14:textId="77777777" w:rsidTr="00C12D1F">
        <w:trPr>
          <w:tblCellSpacing w:w="15" w:type="dxa"/>
          <w:jc w:val="center"/>
        </w:trPr>
        <w:tc>
          <w:tcPr>
            <w:tcW w:w="0" w:type="auto"/>
            <w:vAlign w:val="center"/>
            <w:hideMark/>
          </w:tcPr>
          <w:p w14:paraId="3B0AEDCA"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Purpose: </w:t>
            </w:r>
            <w:r w:rsidRPr="00C12D1F">
              <w:rPr>
                <w:rFonts w:ascii="Tahoma" w:hAnsi="Tahoma" w:cs="Tahoma"/>
                <w:sz w:val="18"/>
                <w:szCs w:val="18"/>
                <w:lang w:val="en-ZA" w:eastAsia="en-ZA"/>
              </w:rPr>
              <w:br/>
              <w:t xml:space="preserve">The purpose of this qualification is to prepare a learner to operate as an Early Childhood Development Practitioner. </w:t>
            </w:r>
            <w:r w:rsidRPr="00C12D1F">
              <w:rPr>
                <w:rFonts w:ascii="Tahoma" w:hAnsi="Tahoma" w:cs="Tahoma"/>
                <w:sz w:val="18"/>
                <w:szCs w:val="18"/>
                <w:lang w:val="en-ZA" w:eastAsia="en-ZA"/>
              </w:rPr>
              <w:b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 qualified learner will be able to: </w:t>
            </w:r>
          </w:p>
          <w:p w14:paraId="2D512D8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Plan</w:t>
            </w:r>
            <w:proofErr w:type="gramEnd"/>
            <w:r w:rsidRPr="00C12D1F">
              <w:rPr>
                <w:rFonts w:ascii="Tahoma" w:hAnsi="Tahoma" w:cs="Tahoma"/>
                <w:sz w:val="18"/>
                <w:szCs w:val="18"/>
                <w:lang w:val="en-ZA" w:eastAsia="en-ZA"/>
              </w:rPr>
              <w:t xml:space="preserve"> and prepare broad-phase learning environment and stimulating activities that meet the holistic needs of all children in centre-based or non-centre-based settings. </w:t>
            </w:r>
          </w:p>
          <w:p w14:paraId="1E4BA6E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Facilitate</w:t>
            </w:r>
            <w:proofErr w:type="gramEnd"/>
            <w:r w:rsidRPr="00C12D1F">
              <w:rPr>
                <w:rFonts w:ascii="Tahoma" w:hAnsi="Tahoma" w:cs="Tahoma"/>
                <w:sz w:val="18"/>
                <w:szCs w:val="18"/>
                <w:lang w:val="en-ZA" w:eastAsia="en-ZA"/>
              </w:rPr>
              <w:t xml:space="preserve"> and mediate all aspects of the daily programme in a centre-based or non-centre based setting. </w:t>
            </w:r>
          </w:p>
          <w:p w14:paraId="574DA04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Observe</w:t>
            </w:r>
            <w:proofErr w:type="gramEnd"/>
            <w:r w:rsidRPr="00C12D1F">
              <w:rPr>
                <w:rFonts w:ascii="Tahoma" w:hAnsi="Tahoma" w:cs="Tahoma"/>
                <w:sz w:val="18"/>
                <w:szCs w:val="18"/>
                <w:lang w:val="en-ZA" w:eastAsia="en-ZA"/>
              </w:rPr>
              <w:t xml:space="preserve">, assess and record each child's progress according to the age and stage. </w:t>
            </w:r>
          </w:p>
          <w:p w14:paraId="580A0FB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Compile</w:t>
            </w:r>
            <w:proofErr w:type="gramEnd"/>
            <w:r w:rsidRPr="00C12D1F">
              <w:rPr>
                <w:rFonts w:ascii="Tahoma" w:hAnsi="Tahoma" w:cs="Tahoma"/>
                <w:sz w:val="18"/>
                <w:szCs w:val="18"/>
                <w:lang w:val="en-ZA" w:eastAsia="en-ZA"/>
              </w:rPr>
              <w:t xml:space="preserve"> a report of each child's progress. </w:t>
            </w:r>
          </w:p>
          <w:p w14:paraId="1509D67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Maintain</w:t>
            </w:r>
            <w:proofErr w:type="gramEnd"/>
            <w:r w:rsidRPr="00C12D1F">
              <w:rPr>
                <w:rFonts w:ascii="Tahoma" w:hAnsi="Tahoma" w:cs="Tahoma"/>
                <w:sz w:val="18"/>
                <w:szCs w:val="18"/>
                <w:lang w:val="en-ZA" w:eastAsia="en-ZA"/>
              </w:rPr>
              <w:t xml:space="preserve"> and promote the well-being, health, nutrition, safety and protection of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Rationale: </w:t>
            </w:r>
            <w:r w:rsidRPr="00C12D1F">
              <w:rPr>
                <w:rFonts w:ascii="Tahoma" w:hAnsi="Tahoma" w:cs="Tahoma"/>
                <w:sz w:val="18"/>
                <w:szCs w:val="18"/>
                <w:lang w:val="en-ZA" w:eastAsia="en-ZA"/>
              </w:rPr>
              <w:b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C12D1F">
              <w:rPr>
                <w:rFonts w:ascii="Tahoma" w:hAnsi="Tahoma" w:cs="Tahoma"/>
                <w:sz w:val="18"/>
                <w:szCs w:val="18"/>
                <w:lang w:val="en-ZA" w:eastAsia="en-ZA"/>
              </w:rPr>
              <w:t>services</w:t>
            </w:r>
            <w:proofErr w:type="gramEnd"/>
            <w:r w:rsidRPr="00C12D1F">
              <w:rPr>
                <w:rFonts w:ascii="Tahoma" w:hAnsi="Tahoma" w:cs="Tahoma"/>
                <w:sz w:val="18"/>
                <w:szCs w:val="18"/>
                <w:lang w:val="en-ZA" w:eastAsia="en-ZA"/>
              </w:rPr>
              <w:t xml:space="preserve"> and it is critical that the field must be served by competent practitioners. </w:t>
            </w:r>
            <w:proofErr w:type="gramStart"/>
            <w:r w:rsidRPr="00C12D1F">
              <w:rPr>
                <w:rFonts w:ascii="Tahoma" w:hAnsi="Tahoma" w:cs="Tahoma"/>
                <w:sz w:val="18"/>
                <w:szCs w:val="18"/>
                <w:lang w:val="en-ZA" w:eastAsia="en-ZA"/>
              </w:rPr>
              <w:t>In order to</w:t>
            </w:r>
            <w:proofErr w:type="gramEnd"/>
            <w:r w:rsidRPr="00C12D1F">
              <w:rPr>
                <w:rFonts w:ascii="Tahoma" w:hAnsi="Tahoma" w:cs="Tahoma"/>
                <w:sz w:val="18"/>
                <w:szCs w:val="18"/>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necessitates the universal availability of high-quality early childhood development and education as a vital strategy to yield personal and long-term benefits to individual children, their families and the society at large.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Early childhood development is an essential component of economic development within the framework of </w:t>
            </w:r>
            <w:proofErr w:type="gramStart"/>
            <w:r w:rsidRPr="00C12D1F">
              <w:rPr>
                <w:rFonts w:ascii="Tahoma" w:hAnsi="Tahoma" w:cs="Tahoma"/>
                <w:sz w:val="18"/>
                <w:szCs w:val="18"/>
                <w:lang w:val="en-ZA" w:eastAsia="en-ZA"/>
              </w:rPr>
              <w:t>child care</w:t>
            </w:r>
            <w:proofErr w:type="gramEnd"/>
            <w:r w:rsidRPr="00C12D1F">
              <w:rPr>
                <w:rFonts w:ascii="Tahoma" w:hAnsi="Tahoma" w:cs="Tahoma"/>
                <w:sz w:val="18"/>
                <w:szCs w:val="18"/>
                <w:lang w:val="en-ZA" w:eastAsia="en-ZA"/>
              </w:rPr>
              <w:t xml:space="preserve"> services. Changing social and economic needs require parents to enter the labour market. </w:t>
            </w:r>
            <w:proofErr w:type="gramStart"/>
            <w:r w:rsidRPr="00C12D1F">
              <w:rPr>
                <w:rFonts w:ascii="Tahoma" w:hAnsi="Tahoma" w:cs="Tahoma"/>
                <w:sz w:val="18"/>
                <w:szCs w:val="18"/>
                <w:lang w:val="en-ZA" w:eastAsia="en-ZA"/>
              </w:rPr>
              <w:t>Therefore</w:t>
            </w:r>
            <w:proofErr w:type="gramEnd"/>
            <w:r w:rsidRPr="00C12D1F">
              <w:rPr>
                <w:rFonts w:ascii="Tahoma" w:hAnsi="Tahoma" w:cs="Tahoma"/>
                <w:sz w:val="18"/>
                <w:szCs w:val="18"/>
                <w:lang w:val="en-ZA" w:eastAsia="en-ZA"/>
              </w:rPr>
              <w:t xml:space="preserve"> quality early childhood development service provision is required to meet growing demands in the country, both in urban and rural settings. </w:t>
            </w:r>
          </w:p>
        </w:tc>
      </w:tr>
    </w:tbl>
    <w:p w14:paraId="77757FB9"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C7BDB42" w14:textId="77777777" w:rsidTr="00C12D1F">
        <w:trPr>
          <w:tblCellSpacing w:w="15" w:type="dxa"/>
          <w:jc w:val="center"/>
        </w:trPr>
        <w:tc>
          <w:tcPr>
            <w:tcW w:w="0" w:type="auto"/>
            <w:vAlign w:val="center"/>
            <w:hideMark/>
          </w:tcPr>
          <w:p w14:paraId="71B1C91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ASSUMED TO BE IN PLACE AND RECOGNITION OF PRIOR LEARNING</w:t>
            </w:r>
            <w:r w:rsidRPr="00C12D1F">
              <w:rPr>
                <w:rFonts w:ascii="Tahoma" w:hAnsi="Tahoma" w:cs="Tahoma"/>
                <w:sz w:val="18"/>
                <w:szCs w:val="18"/>
                <w:lang w:val="en-ZA" w:eastAsia="en-ZA"/>
              </w:rPr>
              <w:t> </w:t>
            </w:r>
          </w:p>
        </w:tc>
      </w:tr>
    </w:tbl>
    <w:p w14:paraId="4697487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BF150ED" w14:textId="77777777" w:rsidTr="00C12D1F">
        <w:trPr>
          <w:tblCellSpacing w:w="15" w:type="dxa"/>
          <w:jc w:val="center"/>
        </w:trPr>
        <w:tc>
          <w:tcPr>
            <w:tcW w:w="0" w:type="auto"/>
            <w:vAlign w:val="center"/>
            <w:hideMark/>
          </w:tcPr>
          <w:p w14:paraId="34C4071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Recognition of Prior Learning (RPL): </w:t>
            </w:r>
            <w:r w:rsidRPr="00C12D1F">
              <w:rPr>
                <w:rFonts w:ascii="Tahoma" w:hAnsi="Tahoma" w:cs="Tahoma"/>
                <w:sz w:val="18"/>
                <w:szCs w:val="18"/>
                <w:lang w:val="en-ZA" w:eastAsia="en-ZA"/>
              </w:rPr>
              <w:b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RPL for access to the Qualification: Accredited providers and approved workplaces may recognise prior learning against the relevant access requirements.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Entry Requirements: </w:t>
            </w:r>
          </w:p>
          <w:p w14:paraId="5F512C5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Vocational (NCV) at NQF Level 3. </w:t>
            </w:r>
            <w:r w:rsidRPr="00C12D1F">
              <w:rPr>
                <w:rFonts w:ascii="Tahoma" w:hAnsi="Tahoma" w:cs="Tahoma"/>
                <w:sz w:val="18"/>
                <w:szCs w:val="18"/>
                <w:lang w:val="en-ZA" w:eastAsia="en-ZA"/>
              </w:rPr>
              <w:br/>
              <w:t xml:space="preserve">Or </w:t>
            </w:r>
          </w:p>
          <w:p w14:paraId="481DD7E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Any</w:t>
            </w:r>
            <w:proofErr w:type="gramEnd"/>
            <w:r w:rsidRPr="00C12D1F">
              <w:rPr>
                <w:rFonts w:ascii="Tahoma" w:hAnsi="Tahoma" w:cs="Tahoma"/>
                <w:sz w:val="18"/>
                <w:szCs w:val="18"/>
                <w:lang w:val="en-ZA" w:eastAsia="en-ZA"/>
              </w:rPr>
              <w:t xml:space="preserve"> other NQF Level 3 qualification. </w:t>
            </w:r>
          </w:p>
        </w:tc>
      </w:tr>
    </w:tbl>
    <w:p w14:paraId="33BA65EC"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500CC03" w14:textId="77777777" w:rsidTr="00C12D1F">
        <w:trPr>
          <w:tblCellSpacing w:w="15" w:type="dxa"/>
          <w:jc w:val="center"/>
        </w:trPr>
        <w:tc>
          <w:tcPr>
            <w:tcW w:w="0" w:type="auto"/>
            <w:vAlign w:val="center"/>
            <w:hideMark/>
          </w:tcPr>
          <w:p w14:paraId="10E4CFB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RECOGNISE PREVIOUS LEARNING?</w:t>
            </w:r>
            <w:r w:rsidRPr="00C12D1F">
              <w:rPr>
                <w:rFonts w:ascii="Tahoma" w:hAnsi="Tahoma" w:cs="Tahoma"/>
                <w:sz w:val="18"/>
                <w:szCs w:val="18"/>
                <w:lang w:val="en-ZA" w:eastAsia="en-ZA"/>
              </w:rPr>
              <w:t> </w:t>
            </w:r>
          </w:p>
        </w:tc>
      </w:tr>
    </w:tbl>
    <w:p w14:paraId="7A9F5B9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0120535" w14:textId="77777777" w:rsidTr="00C12D1F">
        <w:trPr>
          <w:tblCellSpacing w:w="15" w:type="dxa"/>
          <w:jc w:val="center"/>
        </w:trPr>
        <w:tc>
          <w:tcPr>
            <w:tcW w:w="0" w:type="auto"/>
            <w:vAlign w:val="center"/>
            <w:hideMark/>
          </w:tcPr>
          <w:p w14:paraId="4E899B2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Y </w:t>
            </w:r>
          </w:p>
        </w:tc>
      </w:tr>
    </w:tbl>
    <w:p w14:paraId="1E5E7429"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CA85BFE" w14:textId="77777777" w:rsidTr="00C12D1F">
        <w:trPr>
          <w:tblCellSpacing w:w="15" w:type="dxa"/>
          <w:jc w:val="center"/>
        </w:trPr>
        <w:tc>
          <w:tcPr>
            <w:tcW w:w="0" w:type="auto"/>
            <w:vAlign w:val="center"/>
            <w:hideMark/>
          </w:tcPr>
          <w:p w14:paraId="289AFB5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RULES</w:t>
            </w:r>
            <w:r w:rsidRPr="00C12D1F">
              <w:rPr>
                <w:rFonts w:ascii="Tahoma" w:hAnsi="Tahoma" w:cs="Tahoma"/>
                <w:sz w:val="18"/>
                <w:szCs w:val="18"/>
                <w:lang w:val="en-ZA" w:eastAsia="en-ZA"/>
              </w:rPr>
              <w:t> </w:t>
            </w:r>
          </w:p>
        </w:tc>
      </w:tr>
    </w:tbl>
    <w:p w14:paraId="41DE0BFF"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B5DC896" w14:textId="77777777" w:rsidTr="00C12D1F">
        <w:trPr>
          <w:tblCellSpacing w:w="15" w:type="dxa"/>
          <w:jc w:val="center"/>
        </w:trPr>
        <w:tc>
          <w:tcPr>
            <w:tcW w:w="0" w:type="auto"/>
            <w:vAlign w:val="center"/>
            <w:hideMark/>
          </w:tcPr>
          <w:p w14:paraId="7E7EFE9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This qualification is made up of the following compulsory Knowledge Modules, Practical Skill Modules and Work Experience Modules totalling 131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r>
            <w:r w:rsidRPr="00C12D1F">
              <w:rPr>
                <w:rFonts w:ascii="Tahoma" w:hAnsi="Tahoma" w:cs="Tahoma"/>
                <w:sz w:val="18"/>
                <w:szCs w:val="18"/>
                <w:lang w:val="en-ZA" w:eastAsia="en-ZA"/>
              </w:rPr>
              <w:lastRenderedPageBreak/>
              <w:t xml:space="preserve">Knowledge Modules: 43 Credits: </w:t>
            </w:r>
          </w:p>
          <w:p w14:paraId="68FACA1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-KM-01, Introduction to the early childhood development sector, at NQF Level 4, 4 Credits. </w:t>
            </w:r>
          </w:p>
          <w:p w14:paraId="7827B45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-KM-02, Theories and Perspectives of Child Development, at NQF Level 5, 6 Credits. </w:t>
            </w:r>
          </w:p>
          <w:p w14:paraId="263E3B3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-KM-03, Planning and Programme Development in early childhood settings, at NQF Level 4, 8 Credits. </w:t>
            </w:r>
          </w:p>
          <w:p w14:paraId="3C73272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-KM-04, Facilitation and mediation of active learning, at NQF Level 5, 12 Credits. </w:t>
            </w:r>
          </w:p>
          <w:p w14:paraId="28B2633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-KM-05, Observation and assessment in early childhood development, at NQF Level 4, 4 Credits. </w:t>
            </w:r>
          </w:p>
          <w:p w14:paraId="5E949FC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-KM-06, Promotion of health, safety and well-being of children, at NQF Level 4, 6 Credits. </w:t>
            </w:r>
          </w:p>
          <w:p w14:paraId="06C25FA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-KM-07, Administration for early childhood development services and programmes,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Practical Skill Modules; 43 Credits: </w:t>
            </w:r>
          </w:p>
          <w:p w14:paraId="69DB37C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-PM-01, Plan and prepare inclusive educational activities and routines using an approved programme based on the curriculum framework, at NQF Level 4, 12 Credits. </w:t>
            </w:r>
          </w:p>
          <w:p w14:paraId="19F8493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-PM-02, Facilitate and mediate active learning in an integrated and holistic learning programme, at NQF Level 5, 9 Credits. </w:t>
            </w:r>
          </w:p>
          <w:p w14:paraId="651D1D4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-PM-03, Observe, assess, record and report each child's progress according to the age and stage, at NQF Level 4, 4 Credits. </w:t>
            </w:r>
          </w:p>
          <w:p w14:paraId="28F9921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-PM-04, Support and promote the health, nutrition, safety, protection and well-being of children, at NQF Level 4, 12 Credits. </w:t>
            </w:r>
          </w:p>
          <w:p w14:paraId="0965B5D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-PM-05, Build and maintain collaborative relationships with parents and other service providers, at NQF Level 4, 3 Credits. </w:t>
            </w:r>
          </w:p>
          <w:p w14:paraId="1DFE229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-PM-06, Prepare and maintain administrative systems,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Work Experience Modules; 45 Credits: </w:t>
            </w:r>
          </w:p>
          <w:p w14:paraId="3981F61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-WM-01, Learning programme and routines planning and preparation process, at NQF Level 4, 13 Credits. </w:t>
            </w:r>
          </w:p>
          <w:p w14:paraId="49CB88A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-WM-02, Processes of facilitating and mediating the learning programme in a variety of contexts, at NQF Level 4, 15 Credits. </w:t>
            </w:r>
          </w:p>
          <w:p w14:paraId="204671D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-WM-03, Processes of observation, assessment, recording and reporting on children's learning and development, at NQF Level 4, 7 Credits. </w:t>
            </w:r>
          </w:p>
          <w:p w14:paraId="498B2D8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-WM-04, Processes and procedures of promoting the health, nutrition, safety, protection and well-being of children in an early childhood development setting, at NQF Level 4, 10 Credits. </w:t>
            </w:r>
          </w:p>
        </w:tc>
      </w:tr>
    </w:tbl>
    <w:p w14:paraId="57E52611"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288D1B6" w14:textId="77777777" w:rsidTr="00C12D1F">
        <w:trPr>
          <w:tblCellSpacing w:w="15" w:type="dxa"/>
          <w:jc w:val="center"/>
        </w:trPr>
        <w:tc>
          <w:tcPr>
            <w:tcW w:w="0" w:type="auto"/>
            <w:vAlign w:val="center"/>
            <w:hideMark/>
          </w:tcPr>
          <w:p w14:paraId="0CF2328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EXIT LEVEL OUTCOMES</w:t>
            </w:r>
            <w:r w:rsidRPr="00C12D1F">
              <w:rPr>
                <w:rFonts w:ascii="Tahoma" w:hAnsi="Tahoma" w:cs="Tahoma"/>
                <w:sz w:val="18"/>
                <w:szCs w:val="18"/>
                <w:lang w:val="en-ZA" w:eastAsia="en-ZA"/>
              </w:rPr>
              <w:t> </w:t>
            </w:r>
          </w:p>
        </w:tc>
      </w:tr>
    </w:tbl>
    <w:p w14:paraId="15E2123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2ED8E96" w14:textId="77777777" w:rsidTr="00C12D1F">
        <w:trPr>
          <w:tblCellSpacing w:w="15" w:type="dxa"/>
          <w:jc w:val="center"/>
        </w:trPr>
        <w:tc>
          <w:tcPr>
            <w:tcW w:w="0" w:type="auto"/>
            <w:vAlign w:val="center"/>
            <w:hideMark/>
          </w:tcPr>
          <w:p w14:paraId="1CE11BA0"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1. Plan and prepare broad-phase learning environment and stimulating activities that meet the holistic needs of all children in centre-based or non-centre-based settings. </w:t>
            </w:r>
            <w:r w:rsidRPr="00C12D1F">
              <w:rPr>
                <w:rFonts w:ascii="Tahoma" w:hAnsi="Tahoma" w:cs="Tahoma"/>
                <w:sz w:val="18"/>
                <w:szCs w:val="18"/>
                <w:lang w:val="en-ZA" w:eastAsia="en-ZA"/>
              </w:rPr>
              <w:br/>
              <w:t>2. Facilitate and mediate all aspects of the daily programme in a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 </w:t>
            </w:r>
            <w:r w:rsidRPr="00C12D1F">
              <w:rPr>
                <w:rFonts w:ascii="Tahoma" w:hAnsi="Tahoma" w:cs="Tahoma"/>
                <w:sz w:val="18"/>
                <w:szCs w:val="18"/>
                <w:lang w:val="en-ZA" w:eastAsia="en-ZA"/>
              </w:rPr>
              <w:br/>
              <w:t xml:space="preserve">3. Observe, assess and record each child's progress. </w:t>
            </w:r>
            <w:r w:rsidRPr="00C12D1F">
              <w:rPr>
                <w:rFonts w:ascii="Tahoma" w:hAnsi="Tahoma" w:cs="Tahoma"/>
                <w:sz w:val="18"/>
                <w:szCs w:val="18"/>
                <w:lang w:val="en-ZA" w:eastAsia="en-ZA"/>
              </w:rPr>
              <w:br/>
              <w:t xml:space="preserve">4. Compile a report of each child's progress. </w:t>
            </w:r>
            <w:r w:rsidRPr="00C12D1F">
              <w:rPr>
                <w:rFonts w:ascii="Tahoma" w:hAnsi="Tahoma" w:cs="Tahoma"/>
                <w:sz w:val="18"/>
                <w:szCs w:val="18"/>
                <w:lang w:val="en-ZA" w:eastAsia="en-ZA"/>
              </w:rPr>
              <w:br/>
              <w:t>5. Maintain and promote the well-being, health, nutrition, safety and protection of children. </w:t>
            </w:r>
          </w:p>
        </w:tc>
      </w:tr>
    </w:tbl>
    <w:p w14:paraId="6E83D294"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0A24246" w14:textId="77777777" w:rsidTr="00C12D1F">
        <w:trPr>
          <w:tblCellSpacing w:w="15" w:type="dxa"/>
          <w:jc w:val="center"/>
        </w:trPr>
        <w:tc>
          <w:tcPr>
            <w:tcW w:w="0" w:type="auto"/>
            <w:vAlign w:val="center"/>
            <w:hideMark/>
          </w:tcPr>
          <w:p w14:paraId="5232598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ASSOCIATED ASSESSMENT CRITERIA</w:t>
            </w:r>
            <w:r w:rsidRPr="00C12D1F">
              <w:rPr>
                <w:rFonts w:ascii="Tahoma" w:hAnsi="Tahoma" w:cs="Tahoma"/>
                <w:sz w:val="18"/>
                <w:szCs w:val="18"/>
                <w:lang w:val="en-ZA" w:eastAsia="en-ZA"/>
              </w:rPr>
              <w:t> </w:t>
            </w:r>
          </w:p>
        </w:tc>
      </w:tr>
    </w:tbl>
    <w:p w14:paraId="1BD55F4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D5D8A27" w14:textId="77777777" w:rsidTr="00C12D1F">
        <w:trPr>
          <w:tblCellSpacing w:w="15" w:type="dxa"/>
          <w:jc w:val="center"/>
        </w:trPr>
        <w:tc>
          <w:tcPr>
            <w:tcW w:w="0" w:type="auto"/>
            <w:vAlign w:val="center"/>
            <w:hideMark/>
          </w:tcPr>
          <w:p w14:paraId="63B51DB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Associated Assessment Criteria for Exit Level Outcome 1: </w:t>
            </w:r>
          </w:p>
          <w:p w14:paraId="3641665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w:t>
            </w:r>
            <w:proofErr w:type="gramEnd"/>
            <w:r w:rsidRPr="00C12D1F">
              <w:rPr>
                <w:rFonts w:ascii="Tahoma" w:hAnsi="Tahoma" w:cs="Tahoma"/>
                <w:sz w:val="18"/>
                <w:szCs w:val="18"/>
                <w:lang w:val="en-ZA" w:eastAsia="en-ZA"/>
              </w:rPr>
              <w:t xml:space="preserve"> inclusive physical learning environment for the selected broad phase is set up to encourage play, exploration and learning for all children in a centre-based or non-centre-based setting. </w:t>
            </w:r>
          </w:p>
          <w:p w14:paraId="060023A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concepts of inclusion, diversity, equality, cultural and language sensitivity in early childhood development are explained in accordance with legal and centre policy requirements. </w:t>
            </w:r>
          </w:p>
          <w:p w14:paraId="4E645D7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that reflects diversity, culture and inclusivity is designed and developed using developmentally appropriate activities, resources and equipment. </w:t>
            </w:r>
          </w:p>
          <w:p w14:paraId="7B616C1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activities are planned and prepared, and resources are adapted to meet the learning and developmental needs, including special needs, of a selected broad phase within the planned programme. </w:t>
            </w:r>
          </w:p>
          <w:p w14:paraId="637DEAA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Factors</w:t>
            </w:r>
            <w:proofErr w:type="gramEnd"/>
            <w:r w:rsidRPr="00C12D1F">
              <w:rPr>
                <w:rFonts w:ascii="Tahoma" w:hAnsi="Tahoma" w:cs="Tahoma"/>
                <w:sz w:val="18"/>
                <w:szCs w:val="18"/>
                <w:lang w:val="en-ZA" w:eastAsia="en-ZA"/>
              </w:rPr>
              <w:t xml:space="preserve"> to be considered when planning for the learning and development of children in a centre-based or non-centre-based setting are identified and explained.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2: </w:t>
            </w:r>
          </w:p>
          <w:p w14:paraId="70A0F42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and benefits of both indoor and outdoor play are explained with examples. </w:t>
            </w:r>
          </w:p>
          <w:p w14:paraId="69C30E9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Types</w:t>
            </w:r>
            <w:proofErr w:type="gramEnd"/>
            <w:r w:rsidRPr="00C12D1F">
              <w:rPr>
                <w:rFonts w:ascii="Tahoma" w:hAnsi="Tahoma" w:cs="Tahoma"/>
                <w:sz w:val="18"/>
                <w:szCs w:val="18"/>
                <w:lang w:val="en-ZA" w:eastAsia="en-ZA"/>
              </w:rPr>
              <w:t xml:space="preserve"> of play that support the areas of learning and development are identified and analysed as outlined in the early childhood development curriculum. </w:t>
            </w:r>
          </w:p>
          <w:p w14:paraId="7B13F7C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is implemented using appropriate activities and resources that reflect diversity, culture and inclusivity. </w:t>
            </w:r>
          </w:p>
          <w:p w14:paraId="48161C6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Reasons</w:t>
            </w:r>
            <w:proofErr w:type="gramEnd"/>
            <w:r w:rsidRPr="00C12D1F">
              <w:rPr>
                <w:rFonts w:ascii="Tahoma" w:hAnsi="Tahoma" w:cs="Tahoma"/>
                <w:sz w:val="18"/>
                <w:szCs w:val="18"/>
                <w:lang w:val="en-ZA" w:eastAsia="en-ZA"/>
              </w:rPr>
              <w:t xml:space="preserve"> why both adult-directed and child-initiated play and learning activities are important for children are explained, in relation to development and learning of children. </w:t>
            </w:r>
          </w:p>
          <w:p w14:paraId="134BBC5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needs of all children in a centre-based or non-centred-based setting are identified and mediated through interactions, communication, guidance and care. </w:t>
            </w:r>
          </w:p>
          <w:p w14:paraId="5B84F5D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facilitation of child-initiated and adult-directed activities is demonstrated. </w:t>
            </w:r>
          </w:p>
          <w:p w14:paraId="16D77D8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development of children's language and thinking is mediated through integrated activities using different methods. </w:t>
            </w:r>
          </w:p>
          <w:p w14:paraId="63F7E17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Barriers</w:t>
            </w:r>
            <w:proofErr w:type="gramEnd"/>
            <w:r w:rsidRPr="00C12D1F">
              <w:rPr>
                <w:rFonts w:ascii="Tahoma" w:hAnsi="Tahoma" w:cs="Tahoma"/>
                <w:sz w:val="18"/>
                <w:szCs w:val="18"/>
                <w:lang w:val="en-ZA" w:eastAsia="en-ZA"/>
              </w:rPr>
              <w:t xml:space="preserve"> to play-based learning in an early childhood development setting are identified and described with examples.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3: </w:t>
            </w:r>
          </w:p>
          <w:p w14:paraId="37914CE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observing, assessing and documenting children's learning and development in a centre-based setting is explained. </w:t>
            </w:r>
          </w:p>
          <w:p w14:paraId="5C3FF60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assessment techniques appropriate to early childhood development are identified and explained in order to assess the child's development and learning. </w:t>
            </w:r>
          </w:p>
          <w:p w14:paraId="1CCD9E7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gathering information of children's development and learning are identified and described with examples. </w:t>
            </w:r>
          </w:p>
          <w:p w14:paraId="1746139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recording children's learning and development are identified and described with examples. </w:t>
            </w:r>
          </w:p>
          <w:p w14:paraId="766ACDE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Possible</w:t>
            </w:r>
            <w:proofErr w:type="gramEnd"/>
            <w:r w:rsidRPr="00C12D1F">
              <w:rPr>
                <w:rFonts w:ascii="Tahoma" w:hAnsi="Tahoma" w:cs="Tahoma"/>
                <w:sz w:val="18"/>
                <w:szCs w:val="18"/>
                <w:lang w:val="en-ZA" w:eastAsia="en-ZA"/>
              </w:rPr>
              <w:t xml:space="preserve"> factors which may impede children's progress are identified and explained with examples. </w:t>
            </w:r>
          </w:p>
          <w:p w14:paraId="7A69809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Relevant</w:t>
            </w:r>
            <w:proofErr w:type="gramEnd"/>
            <w:r w:rsidRPr="00C12D1F">
              <w:rPr>
                <w:rFonts w:ascii="Tahoma" w:hAnsi="Tahoma" w:cs="Tahoma"/>
                <w:sz w:val="18"/>
                <w:szCs w:val="18"/>
                <w:lang w:val="en-ZA" w:eastAsia="en-ZA"/>
              </w:rPr>
              <w:t xml:space="preserve"> tools, templates and documentation are used to produce written evidence of observation and assessment that meets the criteria for sound assessment practices of one child, using. </w:t>
            </w:r>
          </w:p>
          <w:p w14:paraId="3C76F5E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methods to detect warning signs of developmental, emotional or health-related problems, including special needs, are applied, and findings are interpreted and recorded using relevant templates. </w:t>
            </w:r>
          </w:p>
          <w:p w14:paraId="3AC458B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Child's</w:t>
            </w:r>
            <w:proofErr w:type="gramEnd"/>
            <w:r w:rsidRPr="00C12D1F">
              <w:rPr>
                <w:rFonts w:ascii="Tahoma" w:hAnsi="Tahoma" w:cs="Tahoma"/>
                <w:sz w:val="18"/>
                <w:szCs w:val="18"/>
                <w:lang w:val="en-ZA" w:eastAsia="en-ZA"/>
              </w:rPr>
              <w:t xml:space="preserve"> records that meet the centre's policy requirements are completed.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4: </w:t>
            </w:r>
          </w:p>
          <w:p w14:paraId="198B338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records are evaluated to determine children's developmental milestones and possible individual differences that affect children's growth and development. </w:t>
            </w:r>
          </w:p>
          <w:p w14:paraId="0C438DF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achievement of learning goals and targets is reviewed to track children's progress. </w:t>
            </w:r>
          </w:p>
          <w:p w14:paraId="16AB109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progress report is developed integrating all relevant information pertaining to the child's progress, with recommendations in accordance with centre reporting requirements. </w:t>
            </w:r>
          </w:p>
          <w:p w14:paraId="3BA8E12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plan is developed using assessment results to shape learning opportunities and needs of children, to achieve positive outcomes. </w:t>
            </w:r>
          </w:p>
          <w:p w14:paraId="58D25CA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working with families to develop strategies with children when there are behavioural concerns is explained in order to promote positive behaviour. </w:t>
            </w:r>
          </w:p>
          <w:p w14:paraId="1939311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Information</w:t>
            </w:r>
            <w:proofErr w:type="gramEnd"/>
            <w:r w:rsidRPr="00C12D1F">
              <w:rPr>
                <w:rFonts w:ascii="Tahoma" w:hAnsi="Tahoma" w:cs="Tahoma"/>
                <w:sz w:val="18"/>
                <w:szCs w:val="18"/>
                <w:lang w:val="en-ZA" w:eastAsia="en-ZA"/>
              </w:rPr>
              <w:t xml:space="preserve"> gathered about children's progress is analysed, interpreted and used to support individual's development and learning, and to inform practice.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5: </w:t>
            </w:r>
          </w:p>
          <w:p w14:paraId="421CD83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types of accidents and emergency situations which may occur in an early childhood development setting are identified and described. </w:t>
            </w:r>
          </w:p>
          <w:p w14:paraId="67A034F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w:t>
            </w:r>
            <w:proofErr w:type="gramEnd"/>
            <w:r w:rsidRPr="00C12D1F">
              <w:rPr>
                <w:rFonts w:ascii="Tahoma" w:hAnsi="Tahoma" w:cs="Tahoma"/>
                <w:sz w:val="18"/>
                <w:szCs w:val="18"/>
                <w:lang w:val="en-ZA" w:eastAsia="en-ZA"/>
              </w:rPr>
              <w:t xml:space="preserve"> action plan on how to respond to accidents and emergency situations is developed in accordance with health and safety legislation and regulations, and the centre's policy requirements. </w:t>
            </w:r>
          </w:p>
          <w:p w14:paraId="081C9FE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nutritional requirements of a healthy diet for children are outlined by means of a weekly menu for all children, taking into account special dietary requirements. </w:t>
            </w:r>
          </w:p>
          <w:p w14:paraId="4D3029C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Techniques</w:t>
            </w:r>
            <w:proofErr w:type="gramEnd"/>
            <w:r w:rsidRPr="00C12D1F">
              <w:rPr>
                <w:rFonts w:ascii="Tahoma" w:hAnsi="Tahoma" w:cs="Tahoma"/>
                <w:sz w:val="18"/>
                <w:szCs w:val="18"/>
                <w:lang w:val="en-ZA" w:eastAsia="en-ZA"/>
              </w:rPr>
              <w:t xml:space="preserve"> of promoting healthy lifestyles for babies and children are identified and described with examples. </w:t>
            </w:r>
          </w:p>
          <w:p w14:paraId="4BBF999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Given</w:t>
            </w:r>
            <w:proofErr w:type="gramEnd"/>
            <w:r w:rsidRPr="00C12D1F">
              <w:rPr>
                <w:rFonts w:ascii="Tahoma" w:hAnsi="Tahoma" w:cs="Tahoma"/>
                <w:sz w:val="18"/>
                <w:szCs w:val="18"/>
                <w:lang w:val="en-ZA" w:eastAsia="en-ZA"/>
              </w:rPr>
              <w:t xml:space="preserve"> a case scenario, the signs of distress, maltreatment, abuse or neglect are identified and described, and recommendations on how to deal with them reflect centre policies in terms of rules of confidentiality and reporting procedures, including legal requirements. </w:t>
            </w:r>
          </w:p>
          <w:p w14:paraId="1074686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Environmental</w:t>
            </w:r>
            <w:proofErr w:type="gramEnd"/>
            <w:r w:rsidRPr="00C12D1F">
              <w:rPr>
                <w:rFonts w:ascii="Tahoma" w:hAnsi="Tahoma" w:cs="Tahoma"/>
                <w:sz w:val="18"/>
                <w:szCs w:val="18"/>
                <w:lang w:val="en-ZA" w:eastAsia="en-ZA"/>
              </w:rPr>
              <w:t xml:space="preserve"> dangers, infections and risks that may affect children, including children with special needs, in the centre-based or non-centre-based setting, are identified and explained with examples. </w:t>
            </w:r>
          </w:p>
          <w:p w14:paraId="5CD6583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Procedures</w:t>
            </w:r>
            <w:proofErr w:type="gramEnd"/>
            <w:r w:rsidRPr="00C12D1F">
              <w:rPr>
                <w:rFonts w:ascii="Tahoma" w:hAnsi="Tahoma" w:cs="Tahoma"/>
                <w:sz w:val="18"/>
                <w:szCs w:val="18"/>
                <w:lang w:val="en-ZA" w:eastAsia="en-ZA"/>
              </w:rPr>
              <w:t xml:space="preserve"> for recording and reporting accidents and other emergencies in own setting are described in accordance with legal and centre policy requirements. </w:t>
            </w:r>
          </w:p>
          <w:p w14:paraId="2603082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Measures</w:t>
            </w:r>
            <w:proofErr w:type="gramEnd"/>
            <w:r w:rsidRPr="00C12D1F">
              <w:rPr>
                <w:rFonts w:ascii="Tahoma" w:hAnsi="Tahoma" w:cs="Tahoma"/>
                <w:sz w:val="18"/>
                <w:szCs w:val="18"/>
                <w:lang w:val="en-ZA" w:eastAsia="en-ZA"/>
              </w:rPr>
              <w:t xml:space="preserve"> for the prevention and spread of infection in early childhood development settings are </w:t>
            </w:r>
            <w:r w:rsidRPr="00C12D1F">
              <w:rPr>
                <w:rFonts w:ascii="Tahoma" w:hAnsi="Tahoma" w:cs="Tahoma"/>
                <w:sz w:val="18"/>
                <w:szCs w:val="18"/>
                <w:lang w:val="en-ZA" w:eastAsia="en-ZA"/>
              </w:rPr>
              <w:lastRenderedPageBreak/>
              <w:t xml:space="preserve">identified and described in accordance with legislation, regulations and guidance that apply to infection prevention and control.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Assessment: </w:t>
            </w:r>
            <w:r w:rsidRPr="00C12D1F">
              <w:rPr>
                <w:rFonts w:ascii="Tahoma" w:hAnsi="Tahoma" w:cs="Tahoma"/>
                <w:sz w:val="18"/>
                <w:szCs w:val="18"/>
                <w:lang w:val="en-ZA" w:eastAsia="en-ZA"/>
              </w:rPr>
              <w:br/>
              <w:t xml:space="preserve">Integrated formative assessment: </w:t>
            </w:r>
            <w:r w:rsidRPr="00C12D1F">
              <w:rPr>
                <w:rFonts w:ascii="Tahoma" w:hAnsi="Tahoma" w:cs="Tahoma"/>
                <w:sz w:val="18"/>
                <w:szCs w:val="18"/>
                <w:lang w:val="en-ZA" w:eastAsia="en-ZA"/>
              </w:rPr>
              <w:br/>
              <w:t xml:space="preserve">The skills development providers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Summative Assessment: </w:t>
            </w:r>
            <w:r w:rsidRPr="00C12D1F">
              <w:rPr>
                <w:rFonts w:ascii="Tahoma" w:hAnsi="Tahoma" w:cs="Tahoma"/>
                <w:sz w:val="18"/>
                <w:szCs w:val="18"/>
                <w:lang w:val="en-ZA" w:eastAsia="en-ZA"/>
              </w:rPr>
              <w:br/>
              <w:t>An external integrated summative assessment, conducted through the relevant QCTO Assessment Quality Partner, is required for the issuing of this qualification. The external integrated summative assessment will focus on the Exit Level Outcomes and Associated Assessment Criteria. </w:t>
            </w:r>
          </w:p>
        </w:tc>
      </w:tr>
    </w:tbl>
    <w:p w14:paraId="6889D1E8"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35BE781" w14:textId="77777777" w:rsidTr="00C12D1F">
        <w:trPr>
          <w:tblCellSpacing w:w="15" w:type="dxa"/>
          <w:jc w:val="center"/>
        </w:trPr>
        <w:tc>
          <w:tcPr>
            <w:tcW w:w="0" w:type="auto"/>
            <w:vAlign w:val="center"/>
            <w:hideMark/>
          </w:tcPr>
          <w:p w14:paraId="0A46A60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INTERNATIONAL COMPARABILITY</w:t>
            </w:r>
            <w:r w:rsidRPr="00C12D1F">
              <w:rPr>
                <w:rFonts w:ascii="Tahoma" w:hAnsi="Tahoma" w:cs="Tahoma"/>
                <w:sz w:val="18"/>
                <w:szCs w:val="18"/>
                <w:lang w:val="en-ZA" w:eastAsia="en-ZA"/>
              </w:rPr>
              <w:t> </w:t>
            </w:r>
          </w:p>
        </w:tc>
      </w:tr>
    </w:tbl>
    <w:p w14:paraId="07CD29F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C1B7967" w14:textId="77777777" w:rsidTr="00C12D1F">
        <w:trPr>
          <w:tblCellSpacing w:w="15" w:type="dxa"/>
          <w:jc w:val="center"/>
        </w:trPr>
        <w:tc>
          <w:tcPr>
            <w:tcW w:w="0" w:type="auto"/>
            <w:vAlign w:val="center"/>
            <w:hideMark/>
          </w:tcPr>
          <w:p w14:paraId="64CFA3F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The aim of the international comparability study was to examine early childhood development qualifications of other countries at international, regional and African contexts to benchmark best practice in this field. The study examined </w:t>
            </w:r>
            <w:proofErr w:type="gramStart"/>
            <w:r w:rsidRPr="00C12D1F">
              <w:rPr>
                <w:rFonts w:ascii="Tahoma" w:hAnsi="Tahoma" w:cs="Tahoma"/>
                <w:sz w:val="18"/>
                <w:szCs w:val="18"/>
                <w:lang w:val="en-ZA" w:eastAsia="en-ZA"/>
              </w:rPr>
              <w:t>occupationally-based</w:t>
            </w:r>
            <w:proofErr w:type="gramEnd"/>
            <w:r w:rsidRPr="00C12D1F">
              <w:rPr>
                <w:rFonts w:ascii="Tahoma" w:hAnsi="Tahoma" w:cs="Tahoma"/>
                <w:sz w:val="18"/>
                <w:szCs w:val="18"/>
                <w:lang w:val="en-ZA" w:eastAsia="en-ZA"/>
              </w:rPr>
              <w:t xml:space="preserve"> early childhood development qualifications and related curricula, including competencies as standards of knowledge and skills of early childhood development professionals responsible for the care and education of children at different levels. The comparability exercise focused on three countries, namely United States of America, United Kingdom and Kenya.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findings of the study indicate that the sections on training and qualifications of Early Childhood Education (ECE) staff in ECE centres differ markedly in terms of duration and levels of study.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States of America: </w:t>
            </w:r>
            <w:r w:rsidRPr="00C12D1F">
              <w:rPr>
                <w:rFonts w:ascii="Tahoma" w:hAnsi="Tahoma" w:cs="Tahoma"/>
                <w:sz w:val="18"/>
                <w:szCs w:val="18"/>
                <w:lang w:val="en-ZA" w:eastAsia="en-ZA"/>
              </w:rPr>
              <w:br/>
              <w:t xml:space="preserve">The US Delaware Department of Education identified competencies of early childhood professionals and divided the ECE staff into four levels. Level 1 practitioners are required to assist, Level 2 to implement, Level 3 to design and develop, and Level 4 to manage and lead. All staff is required to have knowledge and skills in the following content areas: </w:t>
            </w:r>
          </w:p>
          <w:p w14:paraId="0CD3617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 Development. </w:t>
            </w:r>
          </w:p>
          <w:p w14:paraId="244F581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w:t>
            </w:r>
            <w:proofErr w:type="gramEnd"/>
            <w:r w:rsidRPr="00C12D1F">
              <w:rPr>
                <w:rFonts w:ascii="Tahoma" w:hAnsi="Tahoma" w:cs="Tahoma"/>
                <w:sz w:val="18"/>
                <w:szCs w:val="18"/>
                <w:lang w:val="en-ZA" w:eastAsia="en-ZA"/>
              </w:rPr>
              <w:t xml:space="preserve"> and Curriculum. </w:t>
            </w:r>
          </w:p>
          <w:p w14:paraId="12F445B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Promoting</w:t>
            </w:r>
            <w:proofErr w:type="gramEnd"/>
            <w:r w:rsidRPr="00C12D1F">
              <w:rPr>
                <w:rFonts w:ascii="Tahoma" w:hAnsi="Tahoma" w:cs="Tahoma"/>
                <w:sz w:val="18"/>
                <w:szCs w:val="18"/>
                <w:lang w:val="en-ZA" w:eastAsia="en-ZA"/>
              </w:rPr>
              <w:t xml:space="preserve"> socio-emotional development. </w:t>
            </w:r>
          </w:p>
          <w:p w14:paraId="4023A75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w:t>
            </w:r>
          </w:p>
          <w:p w14:paraId="32D7AC5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Health</w:t>
            </w:r>
            <w:proofErr w:type="gramEnd"/>
            <w:r w:rsidRPr="00C12D1F">
              <w:rPr>
                <w:rFonts w:ascii="Tahoma" w:hAnsi="Tahoma" w:cs="Tahoma"/>
                <w:sz w:val="18"/>
                <w:szCs w:val="18"/>
                <w:lang w:val="en-ZA" w:eastAsia="en-ZA"/>
              </w:rPr>
              <w:t xml:space="preserve">, Safety and Nutrition. </w:t>
            </w:r>
          </w:p>
          <w:p w14:paraId="16FB697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Working</w:t>
            </w:r>
            <w:proofErr w:type="gramEnd"/>
            <w:r w:rsidRPr="00C12D1F">
              <w:rPr>
                <w:rFonts w:ascii="Tahoma" w:hAnsi="Tahoma" w:cs="Tahoma"/>
                <w:sz w:val="18"/>
                <w:szCs w:val="18"/>
                <w:lang w:val="en-ZA" w:eastAsia="en-ZA"/>
              </w:rPr>
              <w:t xml:space="preserve"> with Families and Professionalism.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These content areas are identifiable in the countries compared, which are the United Kingdom and Kenya with professionalism and legislation/policy frameworks and reflective practice being used interchangeably, diversity or inclusion being highlighted, and aspects of qualification design, qualification evaluation, context-specific interventions, children's welfare, specific focus areas of language, etc. and activities fore-grounded in the qualifications offered, comparing favourably with the South African early childhood development outcomes.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Kingdom: </w:t>
            </w:r>
            <w:r w:rsidRPr="00C12D1F">
              <w:rPr>
                <w:rFonts w:ascii="Tahoma" w:hAnsi="Tahoma" w:cs="Tahoma"/>
                <w:sz w:val="18"/>
                <w:szCs w:val="18"/>
                <w:lang w:val="en-ZA" w:eastAsia="en-ZA"/>
              </w:rPr>
              <w:br/>
              <w:t xml:space="preserve">Course Title: CACHE Level 3 Childcare and Education: </w:t>
            </w:r>
            <w:r w:rsidRPr="00C12D1F">
              <w:rPr>
                <w:rFonts w:ascii="Tahoma" w:hAnsi="Tahoma" w:cs="Tahoma"/>
                <w:sz w:val="18"/>
                <w:szCs w:val="18"/>
                <w:lang w:val="en-ZA" w:eastAsia="en-ZA"/>
              </w:rPr>
              <w:br/>
              <w:t xml:space="preserve">This is a work-based, competence-based qualification that prepares learners to work with children and young people with their families in a variety of settings. The job roles are listed as follows: </w:t>
            </w:r>
          </w:p>
          <w:p w14:paraId="460A98C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-minder. </w:t>
            </w:r>
          </w:p>
          <w:p w14:paraId="1F9314B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Crèche</w:t>
            </w:r>
            <w:proofErr w:type="gramEnd"/>
            <w:r w:rsidRPr="00C12D1F">
              <w:rPr>
                <w:rFonts w:ascii="Tahoma" w:hAnsi="Tahoma" w:cs="Tahoma"/>
                <w:sz w:val="18"/>
                <w:szCs w:val="18"/>
                <w:lang w:val="en-ZA" w:eastAsia="en-ZA"/>
              </w:rPr>
              <w:t xml:space="preserve"> Leader. </w:t>
            </w:r>
          </w:p>
          <w:p w14:paraId="688F23F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Nurse. </w:t>
            </w:r>
          </w:p>
          <w:p w14:paraId="5664D43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Supervisor. </w:t>
            </w:r>
          </w:p>
          <w:p w14:paraId="752E0F0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Playgroup</w:t>
            </w:r>
            <w:proofErr w:type="gramEnd"/>
            <w:r w:rsidRPr="00C12D1F">
              <w:rPr>
                <w:rFonts w:ascii="Tahoma" w:hAnsi="Tahoma" w:cs="Tahoma"/>
                <w:sz w:val="18"/>
                <w:szCs w:val="18"/>
                <w:lang w:val="en-ZA" w:eastAsia="en-ZA"/>
              </w:rPr>
              <w:t xml:space="preserve"> Leader. </w:t>
            </w:r>
          </w:p>
          <w:p w14:paraId="03028F1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Pre</w:t>
            </w:r>
            <w:proofErr w:type="gramEnd"/>
            <w:r w:rsidRPr="00C12D1F">
              <w:rPr>
                <w:rFonts w:ascii="Tahoma" w:hAnsi="Tahoma" w:cs="Tahoma"/>
                <w:sz w:val="18"/>
                <w:szCs w:val="18"/>
                <w:lang w:val="en-ZA" w:eastAsia="en-ZA"/>
              </w:rPr>
              <w:t xml:space="preserve">-school Leader. </w:t>
            </w:r>
          </w:p>
          <w:p w14:paraId="1437B38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Special</w:t>
            </w:r>
            <w:proofErr w:type="gramEnd"/>
            <w:r w:rsidRPr="00C12D1F">
              <w:rPr>
                <w:rFonts w:ascii="Tahoma" w:hAnsi="Tahoma" w:cs="Tahoma"/>
                <w:sz w:val="18"/>
                <w:szCs w:val="18"/>
                <w:lang w:val="en-ZA" w:eastAsia="en-ZA"/>
              </w:rPr>
              <w:t xml:space="preserve"> Educational Needs Supporter. </w:t>
            </w:r>
          </w:p>
          <w:p w14:paraId="37EF23E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Toy</w:t>
            </w:r>
            <w:proofErr w:type="gramEnd"/>
            <w:r w:rsidRPr="00C12D1F">
              <w:rPr>
                <w:rFonts w:ascii="Tahoma" w:hAnsi="Tahoma" w:cs="Tahoma"/>
                <w:sz w:val="18"/>
                <w:szCs w:val="18"/>
                <w:lang w:val="en-ZA" w:eastAsia="en-ZA"/>
              </w:rPr>
              <w:t xml:space="preserve"> Library Leader.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competencies reflect the skills and knowledge needed to do a job effectively; to work on their own initiative, planning and organising their own work; and supervising others. This qualification is pitched at the level equivalent to the South African Occupational qualification developed for ECD </w:t>
            </w:r>
            <w:r w:rsidRPr="00C12D1F">
              <w:rPr>
                <w:rFonts w:ascii="Tahoma" w:hAnsi="Tahoma" w:cs="Tahoma"/>
                <w:sz w:val="18"/>
                <w:szCs w:val="18"/>
                <w:lang w:val="en-ZA" w:eastAsia="en-ZA"/>
              </w:rPr>
              <w:lastRenderedPageBreak/>
              <w:t xml:space="preserve">Practitioners. </w:t>
            </w:r>
            <w:r w:rsidRPr="00C12D1F">
              <w:rPr>
                <w:rFonts w:ascii="Tahoma" w:hAnsi="Tahoma" w:cs="Tahoma"/>
                <w:sz w:val="18"/>
                <w:szCs w:val="18"/>
                <w:lang w:val="en-ZA" w:eastAsia="en-ZA"/>
              </w:rPr>
              <w:br/>
              <w:t xml:space="preserve">The qualification structure is as follows: </w:t>
            </w:r>
          </w:p>
          <w:p w14:paraId="6C4127F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An introduction to working with children. </w:t>
            </w:r>
          </w:p>
          <w:p w14:paraId="1AA605E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Development from conception to age 16 years. </w:t>
            </w:r>
          </w:p>
          <w:p w14:paraId="6E3DD93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Supporting children. </w:t>
            </w:r>
          </w:p>
          <w:p w14:paraId="55C312C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Keeping children safe. </w:t>
            </w:r>
          </w:p>
          <w:p w14:paraId="37B5648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5: The principles underpinning the role of the practitioner working with children. </w:t>
            </w:r>
          </w:p>
          <w:p w14:paraId="44DEFE1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6: Promoting a healthy environment for children. </w:t>
            </w:r>
          </w:p>
          <w:p w14:paraId="39C5964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7: Play and learning in children's education. </w:t>
            </w:r>
          </w:p>
          <w:p w14:paraId="6C234CA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8: Caring for children. </w:t>
            </w:r>
          </w:p>
          <w:p w14:paraId="213F9BB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9: Development of professional skills within children's education.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CACHE Level 3 Diploma in Early Years Education and Care (Early Years Educator) prepares learners to become Early Years Educators, enabling them to work with children from birth to 5 years and gain knowledge of children aged 5 to 7 years.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Kenya: </w:t>
            </w:r>
            <w:r w:rsidRPr="00C12D1F">
              <w:rPr>
                <w:rFonts w:ascii="Tahoma" w:hAnsi="Tahoma" w:cs="Tahoma"/>
                <w:sz w:val="18"/>
                <w:szCs w:val="18"/>
                <w:lang w:val="en-ZA" w:eastAsia="en-ZA"/>
              </w:rPr>
              <w:br/>
              <w:t xml:space="preserve">GEMS Training Education and Leadership Academy: </w:t>
            </w:r>
            <w:r w:rsidRPr="00C12D1F">
              <w:rPr>
                <w:rFonts w:ascii="Tahoma" w:hAnsi="Tahoma" w:cs="Tahoma"/>
                <w:sz w:val="18"/>
                <w:szCs w:val="18"/>
                <w:lang w:val="en-ZA" w:eastAsia="en-ZA"/>
              </w:rPr>
              <w:br/>
              <w:t xml:space="preserve">Title: CACHE Level 3 Diploma for the Early Years Workforce (Early Years Educator) (QCF). </w:t>
            </w:r>
            <w:r w:rsidRPr="00C12D1F">
              <w:rPr>
                <w:rFonts w:ascii="Tahoma" w:hAnsi="Tahoma" w:cs="Tahoma"/>
                <w:sz w:val="18"/>
                <w:szCs w:val="18"/>
                <w:lang w:val="en-ZA" w:eastAsia="en-ZA"/>
              </w:rPr>
              <w:br/>
              <w:t xml:space="preserve">Early Childhood Development Education in Kenya is under the care of parents, community, non- governmental organisations (NGO), religious organisations and other private providers. In Kenya the Nursery Teacher Certificate course (2 years) is replaced by the KHA (Kindergarten Teacher Diploma) for low-budget private pre-schools that serve low-income families. Further to this there is little information available about ECE staff that works out of centres such a playgroup facilitators, home-visitors or toy </w:t>
            </w:r>
            <w:proofErr w:type="gramStart"/>
            <w:r w:rsidRPr="00C12D1F">
              <w:rPr>
                <w:rFonts w:ascii="Tahoma" w:hAnsi="Tahoma" w:cs="Tahoma"/>
                <w:sz w:val="18"/>
                <w:szCs w:val="18"/>
                <w:lang w:val="en-ZA" w:eastAsia="en-ZA"/>
              </w:rPr>
              <w:t>librarians</w:t>
            </w:r>
            <w:proofErr w:type="gramEnd"/>
            <w:r w:rsidRPr="00C12D1F">
              <w:rPr>
                <w:rFonts w:ascii="Tahoma" w:hAnsi="Tahoma" w:cs="Tahoma"/>
                <w:sz w:val="18"/>
                <w:szCs w:val="18"/>
                <w:lang w:val="en-ZA" w:eastAsia="en-ZA"/>
              </w:rPr>
              <w:t xml:space="preserve">. The search indicated that the mostly used education and training in early childhood development for practitioners is offered through GEMS Education in partnership with CACHE (Council for Awards in Care, Health and Education). GEMS Education is providing globally recognised Early Years Practitioner accredited qualifications in sixteen countries in the world. The CACHE Level 3 Diploma for the Early Years Workforce (Early Years Educator) (QCF) prepares learners to become Early Years Educators, enabling them to work with and care for children from birth to 5 years and gain knowledge of children aged 5 to 7 years. It is a work-based qualification that recognises effective practice by assessing the skills, knowledge and understanding of practitioners, including child development, teaching methods and appropriate provision for young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units are structured around four themes as follows: </w:t>
            </w:r>
          </w:p>
          <w:p w14:paraId="2045DCF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Health and well-being. </w:t>
            </w:r>
          </w:p>
          <w:p w14:paraId="333A40D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Legislation, frameworks and professional practice. </w:t>
            </w:r>
          </w:p>
          <w:p w14:paraId="5CD5C3B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Play, development and learning for school readiness. </w:t>
            </w:r>
          </w:p>
          <w:p w14:paraId="0FC2B80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Professional development.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duration of the full diploma is 12 </w:t>
            </w:r>
            <w:proofErr w:type="gramStart"/>
            <w:r w:rsidRPr="00C12D1F">
              <w:rPr>
                <w:rFonts w:ascii="Tahoma" w:hAnsi="Tahoma" w:cs="Tahoma"/>
                <w:sz w:val="18"/>
                <w:szCs w:val="18"/>
                <w:lang w:val="en-ZA" w:eastAsia="en-ZA"/>
              </w:rPr>
              <w:t>months</w:t>
            </w:r>
            <w:proofErr w:type="gramEnd"/>
            <w:r w:rsidRPr="00C12D1F">
              <w:rPr>
                <w:rFonts w:ascii="Tahoma" w:hAnsi="Tahoma" w:cs="Tahoma"/>
                <w:sz w:val="18"/>
                <w:szCs w:val="18"/>
                <w:lang w:val="en-ZA" w:eastAsia="en-ZA"/>
              </w:rPr>
              <w:t xml:space="preserve"> and it is offered through online and classroom sessions (face-to-face) during six weekend training workshops spread throughout the year. Although the mode of delivery varies with this qualification, the course content and duration compare favourably with the occupational qualification.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Conclusion: </w:t>
            </w:r>
            <w:r w:rsidRPr="00C12D1F">
              <w:rPr>
                <w:rFonts w:ascii="Tahoma" w:hAnsi="Tahoma" w:cs="Tahoma"/>
                <w:sz w:val="18"/>
                <w:szCs w:val="18"/>
                <w:lang w:val="en-ZA" w:eastAsia="en-ZA"/>
              </w:rPr>
              <w:br/>
              <w:t>The findings of the research done in the countries above reveal that the Early Childhood Development Practitioner Occupational Qualification compares favourably with that of the countries studied. There are many similarities in terms of the scope, content and duration of the qualification. </w:t>
            </w:r>
          </w:p>
        </w:tc>
      </w:tr>
    </w:tbl>
    <w:p w14:paraId="050D447B"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2437D9F" w14:textId="77777777" w:rsidTr="00C12D1F">
        <w:trPr>
          <w:tblCellSpacing w:w="15" w:type="dxa"/>
          <w:jc w:val="center"/>
        </w:trPr>
        <w:tc>
          <w:tcPr>
            <w:tcW w:w="0" w:type="auto"/>
            <w:vAlign w:val="center"/>
            <w:hideMark/>
          </w:tcPr>
          <w:p w14:paraId="6908D0E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ARTICULATION OPTIONS</w:t>
            </w:r>
            <w:r w:rsidRPr="00C12D1F">
              <w:rPr>
                <w:rFonts w:ascii="Tahoma" w:hAnsi="Tahoma" w:cs="Tahoma"/>
                <w:sz w:val="18"/>
                <w:szCs w:val="18"/>
                <w:lang w:val="en-ZA" w:eastAsia="en-ZA"/>
              </w:rPr>
              <w:t> </w:t>
            </w:r>
          </w:p>
        </w:tc>
      </w:tr>
    </w:tbl>
    <w:p w14:paraId="423703B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0F71D27" w14:textId="77777777" w:rsidTr="00C12D1F">
        <w:trPr>
          <w:tblCellSpacing w:w="15" w:type="dxa"/>
          <w:jc w:val="center"/>
        </w:trPr>
        <w:tc>
          <w:tcPr>
            <w:tcW w:w="0" w:type="auto"/>
            <w:vAlign w:val="center"/>
            <w:hideMark/>
          </w:tcPr>
          <w:p w14:paraId="5396843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Horizontal Articulation: </w:t>
            </w:r>
          </w:p>
          <w:p w14:paraId="505AC15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Further</w:t>
            </w:r>
            <w:proofErr w:type="gramEnd"/>
            <w:r w:rsidRPr="00C12D1F">
              <w:rPr>
                <w:rFonts w:ascii="Tahoma" w:hAnsi="Tahoma" w:cs="Tahoma"/>
                <w:sz w:val="18"/>
                <w:szCs w:val="18"/>
                <w:lang w:val="en-ZA" w:eastAsia="en-ZA"/>
              </w:rPr>
              <w:t xml:space="preserve"> Education and Training Certificate in Early Childhood Development, NQF Level 4, SAQA ID: 58761.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Vertical Articulation: </w:t>
            </w:r>
          </w:p>
          <w:p w14:paraId="44B8098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in Early Childhood Development, NQF Level 5, SAQA ID: 58761. </w:t>
            </w:r>
          </w:p>
          <w:p w14:paraId="6351B77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Diploma in Early Childhood Development, NQF Level 5, SAQA ID: 64650. </w:t>
            </w:r>
          </w:p>
        </w:tc>
      </w:tr>
    </w:tbl>
    <w:p w14:paraId="3326365D"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3D9B63A" w14:textId="77777777" w:rsidTr="00C12D1F">
        <w:trPr>
          <w:tblCellSpacing w:w="15" w:type="dxa"/>
          <w:jc w:val="center"/>
        </w:trPr>
        <w:tc>
          <w:tcPr>
            <w:tcW w:w="0" w:type="auto"/>
            <w:vAlign w:val="center"/>
            <w:hideMark/>
          </w:tcPr>
          <w:p w14:paraId="5C00556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MODERATION OPTIONS</w:t>
            </w:r>
            <w:r w:rsidRPr="00C12D1F">
              <w:rPr>
                <w:rFonts w:ascii="Tahoma" w:hAnsi="Tahoma" w:cs="Tahoma"/>
                <w:sz w:val="18"/>
                <w:szCs w:val="18"/>
                <w:lang w:val="en-ZA" w:eastAsia="en-ZA"/>
              </w:rPr>
              <w:t> </w:t>
            </w:r>
          </w:p>
        </w:tc>
      </w:tr>
    </w:tbl>
    <w:p w14:paraId="2230861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FADD9A8" w14:textId="77777777" w:rsidTr="00C12D1F">
        <w:trPr>
          <w:tblCellSpacing w:w="15" w:type="dxa"/>
          <w:jc w:val="center"/>
        </w:trPr>
        <w:tc>
          <w:tcPr>
            <w:tcW w:w="0" w:type="auto"/>
            <w:vAlign w:val="center"/>
            <w:hideMark/>
          </w:tcPr>
          <w:p w14:paraId="3A94207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2B83E1DE"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611E938" w14:textId="77777777" w:rsidTr="00C12D1F">
        <w:trPr>
          <w:tblCellSpacing w:w="15" w:type="dxa"/>
          <w:jc w:val="center"/>
        </w:trPr>
        <w:tc>
          <w:tcPr>
            <w:tcW w:w="0" w:type="auto"/>
            <w:vAlign w:val="center"/>
            <w:hideMark/>
          </w:tcPr>
          <w:p w14:paraId="7D7CC15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CRITERIA FOR THE REGISTRATION OF ASSESSORS</w:t>
            </w:r>
            <w:r w:rsidRPr="00C12D1F">
              <w:rPr>
                <w:rFonts w:ascii="Tahoma" w:hAnsi="Tahoma" w:cs="Tahoma"/>
                <w:sz w:val="18"/>
                <w:szCs w:val="18"/>
                <w:lang w:val="en-ZA" w:eastAsia="en-ZA"/>
              </w:rPr>
              <w:t> </w:t>
            </w:r>
          </w:p>
        </w:tc>
      </w:tr>
    </w:tbl>
    <w:p w14:paraId="682CCF4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AB398DD" w14:textId="77777777" w:rsidTr="00C12D1F">
        <w:trPr>
          <w:tblCellSpacing w:w="15" w:type="dxa"/>
          <w:jc w:val="center"/>
        </w:trPr>
        <w:tc>
          <w:tcPr>
            <w:tcW w:w="0" w:type="auto"/>
            <w:vAlign w:val="center"/>
            <w:hideMark/>
          </w:tcPr>
          <w:p w14:paraId="1A17B62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76FC0D94"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471467A" w14:textId="77777777" w:rsidTr="00C12D1F">
        <w:trPr>
          <w:tblCellSpacing w:w="15" w:type="dxa"/>
          <w:jc w:val="center"/>
        </w:trPr>
        <w:tc>
          <w:tcPr>
            <w:tcW w:w="0" w:type="auto"/>
            <w:vAlign w:val="center"/>
            <w:hideMark/>
          </w:tcPr>
          <w:p w14:paraId="3EA1E8E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NOTES</w:t>
            </w:r>
            <w:r w:rsidRPr="00C12D1F">
              <w:rPr>
                <w:rFonts w:ascii="Tahoma" w:hAnsi="Tahoma" w:cs="Tahoma"/>
                <w:sz w:val="18"/>
                <w:szCs w:val="18"/>
                <w:lang w:val="en-ZA" w:eastAsia="en-ZA"/>
              </w:rPr>
              <w:t> </w:t>
            </w:r>
          </w:p>
        </w:tc>
      </w:tr>
    </w:tbl>
    <w:p w14:paraId="68A99E9E"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4708B8A" w14:textId="77777777" w:rsidTr="00C12D1F">
        <w:trPr>
          <w:tblCellSpacing w:w="15" w:type="dxa"/>
          <w:jc w:val="center"/>
        </w:trPr>
        <w:tc>
          <w:tcPr>
            <w:tcW w:w="0" w:type="auto"/>
            <w:vAlign w:val="center"/>
            <w:hideMark/>
          </w:tcPr>
          <w:p w14:paraId="4E370D9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Qualifying for external assessment: </w:t>
            </w:r>
            <w:r w:rsidRPr="00C12D1F">
              <w:rPr>
                <w:rFonts w:ascii="Tahoma" w:hAnsi="Tahoma" w:cs="Tahoma"/>
                <w:sz w:val="18"/>
                <w:szCs w:val="18"/>
                <w:lang w:val="en-ZA" w:eastAsia="en-ZA"/>
              </w:rPr>
              <w:br/>
              <w:t xml:space="preserve">In order to qualify for the external summative assessment, learners must have a copy of a completed and signed Statement of Work Experience as well as proof of successful completion of the following subjects and Modules or Alternative Programmes where applicable: </w:t>
            </w:r>
            <w:r w:rsidRPr="00C12D1F">
              <w:rPr>
                <w:rFonts w:ascii="Tahoma" w:hAnsi="Tahoma" w:cs="Tahoma"/>
                <w:sz w:val="18"/>
                <w:szCs w:val="18"/>
                <w:lang w:val="en-ZA" w:eastAsia="en-ZA"/>
              </w:rPr>
              <w:br/>
              <w:t xml:space="preserve">Foundational Learning Competence is a pre-requisite for access to the external integrated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Additional legal or physical entry requirements: </w:t>
            </w:r>
            <w:r w:rsidRPr="00C12D1F">
              <w:rPr>
                <w:rFonts w:ascii="Tahoma" w:hAnsi="Tahoma" w:cs="Tahoma"/>
                <w:sz w:val="18"/>
                <w:szCs w:val="18"/>
                <w:lang w:val="en-ZA" w:eastAsia="en-ZA"/>
              </w:rPr>
              <w:br/>
              <w:t xml:space="preserve">None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Criteria for the accreditation of providers: </w:t>
            </w:r>
            <w:r w:rsidRPr="00C12D1F">
              <w:rPr>
                <w:rFonts w:ascii="Tahoma" w:hAnsi="Tahoma" w:cs="Tahoma"/>
                <w:sz w:val="18"/>
                <w:szCs w:val="18"/>
                <w:lang w:val="en-ZA" w:eastAsia="en-ZA"/>
              </w:rPr>
              <w:br/>
              <w:t xml:space="preserve">Accreditation of providers will be done against the criteria as reflected in the relevant Curriculum on the QCTO website. </w:t>
            </w:r>
            <w:r w:rsidRPr="00C12D1F">
              <w:rPr>
                <w:rFonts w:ascii="Tahoma" w:hAnsi="Tahoma" w:cs="Tahoma"/>
                <w:sz w:val="18"/>
                <w:szCs w:val="18"/>
                <w:lang w:val="en-ZA" w:eastAsia="en-ZA"/>
              </w:rPr>
              <w:br/>
              <w:t xml:space="preserve">The Curriculum Title and Code is: 234201000: Early Childhood Development Practitioner.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covers the following trades as recorded on the NLRD: </w:t>
            </w:r>
          </w:p>
          <w:p w14:paraId="3111D6F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Not</w:t>
            </w:r>
            <w:proofErr w:type="gramEnd"/>
            <w:r w:rsidRPr="00C12D1F">
              <w:rPr>
                <w:rFonts w:ascii="Tahoma" w:hAnsi="Tahoma" w:cs="Tahoma"/>
                <w:sz w:val="18"/>
                <w:szCs w:val="18"/>
                <w:lang w:val="en-ZA" w:eastAsia="en-ZA"/>
              </w:rPr>
              <w:t xml:space="preserve"> applicable as this Qualification is not a trade. </w:t>
            </w:r>
          </w:p>
        </w:tc>
      </w:tr>
    </w:tbl>
    <w:p w14:paraId="3CA5DD63"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5754A10" w14:textId="77777777" w:rsidTr="00C12D1F">
        <w:trPr>
          <w:tblCellSpacing w:w="15" w:type="dxa"/>
          <w:jc w:val="center"/>
        </w:trPr>
        <w:tc>
          <w:tcPr>
            <w:tcW w:w="0" w:type="auto"/>
            <w:vAlign w:val="center"/>
            <w:hideMark/>
          </w:tcPr>
          <w:p w14:paraId="422AF7E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PROGRAMMES RECORDED AGAINST THIS QUALIFICATION:</w:t>
            </w:r>
            <w:r w:rsidRPr="00C12D1F">
              <w:rPr>
                <w:rFonts w:ascii="Tahoma" w:hAnsi="Tahoma" w:cs="Tahoma"/>
                <w:sz w:val="18"/>
                <w:szCs w:val="18"/>
                <w:lang w:val="en-ZA" w:eastAsia="en-ZA"/>
              </w:rPr>
              <w:t> </w:t>
            </w:r>
          </w:p>
        </w:tc>
      </w:tr>
    </w:tbl>
    <w:p w14:paraId="7FA705ED"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0BA3872" w14:textId="77777777" w:rsidTr="00C12D1F">
        <w:trPr>
          <w:tblCellSpacing w:w="15" w:type="dxa"/>
          <w:jc w:val="center"/>
        </w:trPr>
        <w:tc>
          <w:tcPr>
            <w:tcW w:w="0" w:type="auto"/>
            <w:vAlign w:val="center"/>
            <w:hideMark/>
          </w:tcPr>
          <w:p w14:paraId="459B453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r>
    </w:tbl>
    <w:p w14:paraId="331470D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A87CCF7" w14:textId="77777777" w:rsidTr="00C12D1F">
        <w:trPr>
          <w:tblCellSpacing w:w="15" w:type="dxa"/>
          <w:jc w:val="center"/>
        </w:trPr>
        <w:tc>
          <w:tcPr>
            <w:tcW w:w="0" w:type="auto"/>
            <w:vAlign w:val="center"/>
            <w:hideMark/>
          </w:tcPr>
          <w:p w14:paraId="3239B2A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76CF1C2F" w14:textId="77777777" w:rsidR="00C12D1F" w:rsidRPr="00C12D1F" w:rsidRDefault="00C12D1F" w:rsidP="00C12D1F">
      <w:pPr>
        <w:spacing w:after="240"/>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D9863FD" w14:textId="77777777" w:rsidTr="00C12D1F">
        <w:trPr>
          <w:tblCellSpacing w:w="15" w:type="dxa"/>
          <w:jc w:val="center"/>
        </w:trPr>
        <w:tc>
          <w:tcPr>
            <w:tcW w:w="0" w:type="auto"/>
            <w:vAlign w:val="center"/>
            <w:hideMark/>
          </w:tcPr>
          <w:p w14:paraId="02792BF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PROVIDERS CURRENTLY ACCREDITED TO OFFER THIS QUALIFICATION:</w:t>
            </w:r>
            <w:r w:rsidRPr="00C12D1F">
              <w:rPr>
                <w:rFonts w:ascii="Tahoma" w:hAnsi="Tahoma" w:cs="Tahoma"/>
                <w:sz w:val="18"/>
                <w:szCs w:val="18"/>
                <w:lang w:val="en-ZA" w:eastAsia="en-ZA"/>
              </w:rPr>
              <w:t> </w:t>
            </w:r>
          </w:p>
        </w:tc>
      </w:tr>
    </w:tbl>
    <w:p w14:paraId="5A40E921"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97E501D" w14:textId="77777777" w:rsidTr="00C12D1F">
        <w:trPr>
          <w:tblCellSpacing w:w="15" w:type="dxa"/>
          <w:jc w:val="center"/>
        </w:trPr>
        <w:tc>
          <w:tcPr>
            <w:tcW w:w="0" w:type="auto"/>
            <w:vAlign w:val="center"/>
            <w:hideMark/>
          </w:tcPr>
          <w:p w14:paraId="073C9073"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This information shows the current accreditations (i.e. those not past their accreditation end dates</w:t>
            </w:r>
            <w:proofErr w:type="gramStart"/>
            <w:r w:rsidRPr="00C12D1F">
              <w:rPr>
                <w:rFonts w:ascii="Tahoma" w:hAnsi="Tahoma" w:cs="Tahoma"/>
                <w:i/>
                <w:iCs/>
                <w:sz w:val="16"/>
                <w:szCs w:val="16"/>
                <w:lang w:val="en-ZA" w:eastAsia="en-ZA"/>
              </w:rPr>
              <w:t>), and</w:t>
            </w:r>
            <w:proofErr w:type="gramEnd"/>
            <w:r w:rsidRPr="00C12D1F">
              <w:rPr>
                <w:rFonts w:ascii="Tahoma" w:hAnsi="Tahoma" w:cs="Tahoma"/>
                <w:i/>
                <w:iCs/>
                <w:sz w:val="16"/>
                <w:szCs w:val="16"/>
                <w:lang w:val="en-ZA" w:eastAsia="en-ZA"/>
              </w:rPr>
              <w:t xml:space="preserve"> is the most complete record available to SAQA as of today. Some Primary or Delegated Quality Assurance Functionaries have a lag in their recording systems for provider accreditation, in turn leading to a lag in notifying SAQA of all the providers that they have accredited to offer qualifications and unit standards, as well as any extensions to accreditation end dates. The relevant Primary or Delegated Quality Assurance Functionary should be notified if a record appears to be missing from here. </w:t>
            </w:r>
            <w:r w:rsidRPr="00C12D1F">
              <w:rPr>
                <w:rFonts w:ascii="Tahoma" w:hAnsi="Tahoma" w:cs="Tahoma"/>
                <w:i/>
                <w:iCs/>
                <w:sz w:val="16"/>
                <w:szCs w:val="16"/>
                <w:lang w:val="en-ZA" w:eastAsia="en-ZA"/>
              </w:rPr>
              <w:br/>
            </w:r>
            <w:r w:rsidRPr="00C12D1F">
              <w:rPr>
                <w:rFonts w:ascii="Tahoma" w:hAnsi="Tahoma" w:cs="Tahoma"/>
                <w:sz w:val="18"/>
                <w:szCs w:val="18"/>
                <w:lang w:val="en-ZA" w:eastAsia="en-ZA"/>
              </w:rPr>
              <w:t> </w:t>
            </w:r>
          </w:p>
        </w:tc>
      </w:tr>
    </w:tbl>
    <w:p w14:paraId="3DD4353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BB4BD7E" w14:textId="77777777" w:rsidTr="00C12D1F">
        <w:trPr>
          <w:tblCellSpacing w:w="15" w:type="dxa"/>
          <w:jc w:val="center"/>
        </w:trPr>
        <w:tc>
          <w:tcPr>
            <w:tcW w:w="0" w:type="auto"/>
            <w:vAlign w:val="center"/>
            <w:hideMark/>
          </w:tcPr>
          <w:p w14:paraId="1109455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4FD663CA" w14:textId="77777777" w:rsidR="00C12D1F" w:rsidRPr="00C12D1F" w:rsidRDefault="00C12D1F" w:rsidP="00C12D1F">
      <w:pPr>
        <w:spacing w:after="240"/>
        <w:rPr>
          <w:rFonts w:ascii="Tahoma" w:hAnsi="Tahoma" w:cs="Tahoma"/>
          <w:sz w:val="18"/>
          <w:szCs w:val="18"/>
          <w:lang w:val="en-ZA" w:eastAsia="en-ZA"/>
        </w:rPr>
      </w:pPr>
    </w:p>
    <w:p w14:paraId="6EBF0E21" w14:textId="77777777" w:rsidR="00C12D1F" w:rsidRPr="00C12D1F" w:rsidRDefault="00000000" w:rsidP="00C12D1F">
      <w:pPr>
        <w:rPr>
          <w:rFonts w:ascii="Tahoma" w:hAnsi="Tahoma" w:cs="Tahoma"/>
          <w:sz w:val="18"/>
          <w:szCs w:val="18"/>
          <w:lang w:val="en-ZA" w:eastAsia="en-ZA"/>
        </w:rPr>
      </w:pPr>
      <w:r>
        <w:rPr>
          <w:rFonts w:ascii="Tahoma" w:hAnsi="Tahoma" w:cs="Tahoma"/>
          <w:sz w:val="18"/>
          <w:szCs w:val="18"/>
          <w:lang w:val="en-ZA" w:eastAsia="en-ZA"/>
        </w:rPr>
        <w:pict w14:anchorId="3DDB7E02">
          <v:rect id="_x0000_i1026" style="width:406.15pt;height:1.5pt" o:hrpct="900" o:hralign="center" o:hrstd="t" o:hr="t" fillcolor="#a0a0a0" stroked="f"/>
        </w:pic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1"/>
        <w:gridCol w:w="8578"/>
      </w:tblGrid>
      <w:tr w:rsidR="00C12D1F" w:rsidRPr="00C12D1F" w14:paraId="62141C8E" w14:textId="77777777" w:rsidTr="00C12D1F">
        <w:trPr>
          <w:tblCellSpacing w:w="15" w:type="dxa"/>
        </w:trPr>
        <w:tc>
          <w:tcPr>
            <w:tcW w:w="0" w:type="auto"/>
            <w:vAlign w:val="center"/>
            <w:hideMark/>
          </w:tcPr>
          <w:p w14:paraId="328DE859" w14:textId="77777777" w:rsidR="00C12D1F" w:rsidRPr="00C12D1F" w:rsidRDefault="00C12D1F" w:rsidP="00C12D1F">
            <w:pPr>
              <w:rPr>
                <w:rFonts w:ascii="Tahoma" w:hAnsi="Tahoma" w:cs="Tahoma"/>
                <w:sz w:val="18"/>
                <w:szCs w:val="18"/>
                <w:lang w:val="en-ZA" w:eastAsia="en-ZA"/>
              </w:rPr>
            </w:pPr>
          </w:p>
        </w:tc>
        <w:tc>
          <w:tcPr>
            <w:tcW w:w="0" w:type="auto"/>
            <w:vAlign w:val="center"/>
            <w:hideMark/>
          </w:tcPr>
          <w:p w14:paraId="09176897"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38985A2A" w14:textId="77777777" w:rsidR="002C6533" w:rsidRPr="002C6533" w:rsidRDefault="002C6533" w:rsidP="002D0341">
      <w:pPr>
        <w:rPr>
          <w:rFonts w:ascii="Century Gothic" w:hAnsi="Century Gothic"/>
          <w:sz w:val="22"/>
          <w:szCs w:val="22"/>
        </w:rPr>
      </w:pPr>
    </w:p>
    <w:sectPr w:rsidR="002C6533" w:rsidRPr="002C6533" w:rsidSect="002C6533">
      <w:footerReference w:type="default" r:id="rId34"/>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41C87F" w14:textId="77777777" w:rsidR="00C4593D" w:rsidRDefault="00C4593D">
      <w:r>
        <w:separator/>
      </w:r>
    </w:p>
  </w:endnote>
  <w:endnote w:type="continuationSeparator" w:id="0">
    <w:p w14:paraId="6D00A39F" w14:textId="77777777" w:rsidR="00C4593D" w:rsidRDefault="00C45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3030265"/>
      <w:docPartObj>
        <w:docPartGallery w:val="Page Numbers (Bottom of Page)"/>
        <w:docPartUnique/>
      </w:docPartObj>
    </w:sdtPr>
    <w:sdtEndPr>
      <w:rPr>
        <w:color w:val="7F7F7F" w:themeColor="background1" w:themeShade="7F"/>
        <w:spacing w:val="60"/>
      </w:rPr>
    </w:sdtEndPr>
    <w:sdtContent>
      <w:p w14:paraId="25DA66FB" w14:textId="77777777" w:rsidR="00AA47EC" w:rsidRDefault="00AA47E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F5F5F" w:rsidRPr="00DF5F5F">
          <w:rPr>
            <w:b/>
            <w:bCs/>
            <w:noProof/>
          </w:rPr>
          <w:t>71</w:t>
        </w:r>
        <w:r>
          <w:rPr>
            <w:b/>
            <w:bCs/>
            <w:noProof/>
          </w:rPr>
          <w:fldChar w:fldCharType="end"/>
        </w:r>
        <w:r>
          <w:rPr>
            <w:b/>
            <w:bCs/>
          </w:rPr>
          <w:t xml:space="preserve"> | </w:t>
        </w:r>
        <w:r>
          <w:rPr>
            <w:color w:val="7F7F7F" w:themeColor="background1" w:themeShade="7F"/>
            <w:spacing w:val="60"/>
          </w:rPr>
          <w:t>Page</w:t>
        </w:r>
      </w:p>
    </w:sdtContent>
  </w:sdt>
  <w:p w14:paraId="46AD5EF5" w14:textId="77777777" w:rsidR="00AA47EC" w:rsidRDefault="00AA4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E3E45" w14:textId="77777777" w:rsidR="00C4593D" w:rsidRDefault="00C4593D">
      <w:r>
        <w:separator/>
      </w:r>
    </w:p>
  </w:footnote>
  <w:footnote w:type="continuationSeparator" w:id="0">
    <w:p w14:paraId="50066324" w14:textId="77777777" w:rsidR="00C4593D" w:rsidRDefault="00C459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7EE7"/>
    <w:multiLevelType w:val="multilevel"/>
    <w:tmpl w:val="638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85A44"/>
    <w:multiLevelType w:val="multilevel"/>
    <w:tmpl w:val="7D5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3" w15:restartNumberingAfterBreak="0">
    <w:nsid w:val="044903D4"/>
    <w:multiLevelType w:val="hybridMultilevel"/>
    <w:tmpl w:val="F264B0A6"/>
    <w:lvl w:ilvl="0" w:tplc="04090001">
      <w:start w:val="1"/>
      <w:numFmt w:val="bullet"/>
      <w:lvlText w:val=""/>
      <w:lvlJc w:val="left"/>
      <w:pPr>
        <w:tabs>
          <w:tab w:val="num" w:pos="397"/>
        </w:tabs>
        <w:ind w:left="397" w:hanging="397"/>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6" w15:restartNumberingAfterBreak="0">
    <w:nsid w:val="06C30EE0"/>
    <w:multiLevelType w:val="multilevel"/>
    <w:tmpl w:val="97B0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8ED1653"/>
    <w:multiLevelType w:val="multilevel"/>
    <w:tmpl w:val="5A34E3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AFE5380"/>
    <w:multiLevelType w:val="multilevel"/>
    <w:tmpl w:val="207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B35F9F"/>
    <w:multiLevelType w:val="multilevel"/>
    <w:tmpl w:val="3F4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451F7C"/>
    <w:multiLevelType w:val="hybridMultilevel"/>
    <w:tmpl w:val="1E06301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393402E8">
      <w:numFmt w:val="bullet"/>
      <w:lvlText w:val="•"/>
      <w:lvlJc w:val="left"/>
      <w:pPr>
        <w:ind w:left="2520" w:hanging="72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995E0A"/>
    <w:multiLevelType w:val="hybridMultilevel"/>
    <w:tmpl w:val="E7263FE4"/>
    <w:lvl w:ilvl="0" w:tplc="FFFFFFFF">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566EC9"/>
    <w:multiLevelType w:val="hybridMultilevel"/>
    <w:tmpl w:val="E7B2558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8C4B0A"/>
    <w:multiLevelType w:val="hybridMultilevel"/>
    <w:tmpl w:val="EFB8280C"/>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6A32DD3"/>
    <w:multiLevelType w:val="multilevel"/>
    <w:tmpl w:val="5EAA1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17567A47"/>
    <w:multiLevelType w:val="hybridMultilevel"/>
    <w:tmpl w:val="77F2F79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8150E07"/>
    <w:multiLevelType w:val="multilevel"/>
    <w:tmpl w:val="A03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8F5DB8"/>
    <w:multiLevelType w:val="multilevel"/>
    <w:tmpl w:val="61A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3D5DAA"/>
    <w:multiLevelType w:val="hybridMultilevel"/>
    <w:tmpl w:val="FAC4E5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1F54159D"/>
    <w:multiLevelType w:val="hybridMultilevel"/>
    <w:tmpl w:val="D7E63086"/>
    <w:lvl w:ilvl="0" w:tplc="04090001">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0BE52E7"/>
    <w:multiLevelType w:val="hybridMultilevel"/>
    <w:tmpl w:val="6B4CAAC6"/>
    <w:lvl w:ilvl="0" w:tplc="DBD87B56">
      <w:start w:val="1"/>
      <w:numFmt w:val="bullet"/>
      <w:lvlText w:val=""/>
      <w:lvlJc w:val="left"/>
      <w:pPr>
        <w:tabs>
          <w:tab w:val="num" w:pos="340"/>
        </w:tabs>
        <w:ind w:left="340" w:hanging="34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12B1B98"/>
    <w:multiLevelType w:val="hybridMultilevel"/>
    <w:tmpl w:val="A47E0326"/>
    <w:lvl w:ilvl="0" w:tplc="04090001">
      <w:start w:val="1"/>
      <w:numFmt w:val="bullet"/>
      <w:lvlText w:val=""/>
      <w:lvlJc w:val="left"/>
      <w:pPr>
        <w:tabs>
          <w:tab w:val="num" w:pos="340"/>
        </w:tabs>
        <w:ind w:left="340" w:hanging="340"/>
      </w:pPr>
      <w:rPr>
        <w:rFonts w:ascii="Symbol" w:hAnsi="Symbol" w:hint="default"/>
      </w:rPr>
    </w:lvl>
    <w:lvl w:ilvl="1" w:tplc="04090003">
      <w:start w:val="1"/>
      <w:numFmt w:val="bullet"/>
      <w:lvlText w:val=""/>
      <w:lvlJc w:val="left"/>
      <w:pPr>
        <w:tabs>
          <w:tab w:val="num" w:pos="1477"/>
        </w:tabs>
        <w:ind w:left="1477" w:hanging="397"/>
      </w:pPr>
      <w:rPr>
        <w:rFonts w:ascii="Wingdings 2" w:hAnsi="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242C5D0D"/>
    <w:multiLevelType w:val="multilevel"/>
    <w:tmpl w:val="F25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7B4908"/>
    <w:multiLevelType w:val="hybridMultilevel"/>
    <w:tmpl w:val="F404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541087"/>
    <w:multiLevelType w:val="hybridMultilevel"/>
    <w:tmpl w:val="610EBA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2F52137F"/>
    <w:multiLevelType w:val="hybridMultilevel"/>
    <w:tmpl w:val="5EAAF424"/>
    <w:lvl w:ilvl="0" w:tplc="04090001">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343A599C"/>
    <w:multiLevelType w:val="hybridMultilevel"/>
    <w:tmpl w:val="09D477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32" w15:restartNumberingAfterBreak="0">
    <w:nsid w:val="3560747E"/>
    <w:multiLevelType w:val="hybridMultilevel"/>
    <w:tmpl w:val="B29A409E"/>
    <w:lvl w:ilvl="0" w:tplc="04090001">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73472B4"/>
    <w:multiLevelType w:val="hybridMultilevel"/>
    <w:tmpl w:val="F61060A0"/>
    <w:lvl w:ilvl="0" w:tplc="C5DE6934">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4"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35" w15:restartNumberingAfterBreak="0">
    <w:nsid w:val="39C8748B"/>
    <w:multiLevelType w:val="multilevel"/>
    <w:tmpl w:val="8E72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3AF93291"/>
    <w:multiLevelType w:val="hybridMultilevel"/>
    <w:tmpl w:val="26EEEA6C"/>
    <w:lvl w:ilvl="0" w:tplc="291461B8">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3111289"/>
    <w:multiLevelType w:val="hybridMultilevel"/>
    <w:tmpl w:val="B0DEAA1C"/>
    <w:lvl w:ilvl="0" w:tplc="04090001">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60E5950"/>
    <w:multiLevelType w:val="hybridMultilevel"/>
    <w:tmpl w:val="25E639A4"/>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42" w15:restartNumberingAfterBreak="0">
    <w:nsid w:val="482C738F"/>
    <w:multiLevelType w:val="hybridMultilevel"/>
    <w:tmpl w:val="0CBA8DEE"/>
    <w:lvl w:ilvl="0" w:tplc="04090001">
      <w:start w:val="1"/>
      <w:numFmt w:val="bullet"/>
      <w:lvlText w:val=""/>
      <w:lvlJc w:val="left"/>
      <w:pPr>
        <w:ind w:left="735" w:hanging="360"/>
      </w:pPr>
      <w:rPr>
        <w:rFonts w:ascii="Symbol" w:hAnsi="Symbol" w:hint="default"/>
      </w:rPr>
    </w:lvl>
    <w:lvl w:ilvl="1" w:tplc="08090003" w:tentative="1">
      <w:start w:val="1"/>
      <w:numFmt w:val="bullet"/>
      <w:lvlText w:val="o"/>
      <w:lvlJc w:val="left"/>
      <w:pPr>
        <w:ind w:left="1455" w:hanging="360"/>
      </w:pPr>
      <w:rPr>
        <w:rFonts w:ascii="Courier New" w:hAnsi="Courier New" w:cs="Courier New" w:hint="default"/>
      </w:rPr>
    </w:lvl>
    <w:lvl w:ilvl="2" w:tplc="08090005" w:tentative="1">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43" w15:restartNumberingAfterBreak="0">
    <w:nsid w:val="4BB6435C"/>
    <w:multiLevelType w:val="hybridMultilevel"/>
    <w:tmpl w:val="BEC87844"/>
    <w:lvl w:ilvl="0" w:tplc="04090001">
      <w:start w:val="1"/>
      <w:numFmt w:val="bullet"/>
      <w:lvlText w:val=""/>
      <w:lvlJc w:val="left"/>
      <w:pPr>
        <w:tabs>
          <w:tab w:val="num" w:pos="397"/>
        </w:tabs>
        <w:ind w:left="397" w:hanging="397"/>
      </w:pPr>
      <w:rPr>
        <w:rFonts w:ascii="Symbol" w:hAnsi="Symbol" w:hint="default"/>
      </w:rPr>
    </w:lvl>
    <w:lvl w:ilvl="1" w:tplc="05A60A3E"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DE16F90"/>
    <w:multiLevelType w:val="hybridMultilevel"/>
    <w:tmpl w:val="839EBB30"/>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6" w15:restartNumberingAfterBreak="0">
    <w:nsid w:val="50063618"/>
    <w:multiLevelType w:val="multilevel"/>
    <w:tmpl w:val="E61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41709E"/>
    <w:multiLevelType w:val="hybridMultilevel"/>
    <w:tmpl w:val="CF046B1A"/>
    <w:lvl w:ilvl="0" w:tplc="04090001">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8" w15:restartNumberingAfterBreak="0">
    <w:nsid w:val="51880E61"/>
    <w:multiLevelType w:val="hybridMultilevel"/>
    <w:tmpl w:val="9CE8FA9A"/>
    <w:lvl w:ilvl="0" w:tplc="342E555A">
      <w:start w:val="1"/>
      <w:numFmt w:val="bullet"/>
      <w:lvlText w:val=""/>
      <w:lvlJc w:val="left"/>
      <w:pPr>
        <w:tabs>
          <w:tab w:val="num" w:pos="340"/>
        </w:tabs>
        <w:ind w:left="340" w:hanging="340"/>
      </w:pPr>
      <w:rPr>
        <w:rFonts w:ascii="Symbol" w:hAnsi="Symbol" w:hint="default"/>
      </w:rPr>
    </w:lvl>
    <w:lvl w:ilvl="1" w:tplc="04090003">
      <w:start w:val="1"/>
      <w:numFmt w:val="decimal"/>
      <w:lvlText w:val="%2"/>
      <w:lvlJc w:val="left"/>
      <w:pPr>
        <w:tabs>
          <w:tab w:val="num" w:pos="1800"/>
        </w:tabs>
        <w:ind w:left="1800" w:hanging="72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9" w15:restartNumberingAfterBreak="0">
    <w:nsid w:val="522D3E1F"/>
    <w:multiLevelType w:val="hybridMultilevel"/>
    <w:tmpl w:val="F5AAFAF4"/>
    <w:lvl w:ilvl="0" w:tplc="04090001">
      <w:start w:val="1"/>
      <w:numFmt w:val="bullet"/>
      <w:lvlText w:val=""/>
      <w:lvlJc w:val="left"/>
      <w:pPr>
        <w:tabs>
          <w:tab w:val="num" w:pos="340"/>
        </w:tabs>
        <w:ind w:left="340" w:hanging="340"/>
      </w:pPr>
      <w:rPr>
        <w:rFonts w:ascii="Symbol" w:hAnsi="Symbol" w:hint="default"/>
      </w:rPr>
    </w:lvl>
    <w:lvl w:ilvl="1" w:tplc="53600F22"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47E29E2"/>
    <w:multiLevelType w:val="hybridMultilevel"/>
    <w:tmpl w:val="0EC610A6"/>
    <w:lvl w:ilvl="0" w:tplc="04090003">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C55CC7"/>
    <w:multiLevelType w:val="hybridMultilevel"/>
    <w:tmpl w:val="0BD40B38"/>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6066671"/>
    <w:multiLevelType w:val="multilevel"/>
    <w:tmpl w:val="B8787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56182C4E"/>
    <w:multiLevelType w:val="hybridMultilevel"/>
    <w:tmpl w:val="D4F42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56" w15:restartNumberingAfterBreak="0">
    <w:nsid w:val="58E50B7F"/>
    <w:multiLevelType w:val="multilevel"/>
    <w:tmpl w:val="8FDC8B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5C601FA2"/>
    <w:multiLevelType w:val="hybridMultilevel"/>
    <w:tmpl w:val="5E0664AE"/>
    <w:lvl w:ilvl="0" w:tplc="FBB4D2C6">
      <w:start w:val="1"/>
      <w:numFmt w:val="bullet"/>
      <w:lvlText w:val=""/>
      <w:lvlJc w:val="left"/>
      <w:pPr>
        <w:tabs>
          <w:tab w:val="num" w:pos="340"/>
        </w:tabs>
        <w:ind w:left="340" w:hanging="340"/>
      </w:pPr>
      <w:rPr>
        <w:rFonts w:ascii="Symbol" w:hAnsi="Symbol" w:hint="default"/>
      </w:rPr>
    </w:lvl>
    <w:lvl w:ilvl="1" w:tplc="04090019">
      <w:start w:val="1"/>
      <w:numFmt w:val="bullet"/>
      <w:lvlText w:val=""/>
      <w:lvlJc w:val="left"/>
      <w:pPr>
        <w:tabs>
          <w:tab w:val="num" w:pos="1477"/>
        </w:tabs>
        <w:ind w:left="1477" w:hanging="397"/>
      </w:pPr>
      <w:rPr>
        <w:rFonts w:ascii="Wingdings 2" w:hAnsi="Wingdings 2"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CF85C49"/>
    <w:multiLevelType w:val="hybridMultilevel"/>
    <w:tmpl w:val="53CC2564"/>
    <w:lvl w:ilvl="0" w:tplc="04090001">
      <w:start w:val="1"/>
      <w:numFmt w:val="bullet"/>
      <w:lvlText w:val=""/>
      <w:lvlJc w:val="left"/>
      <w:pPr>
        <w:tabs>
          <w:tab w:val="num" w:pos="397"/>
        </w:tabs>
        <w:ind w:left="397" w:hanging="397"/>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5D7E61DC"/>
    <w:multiLevelType w:val="hybridMultilevel"/>
    <w:tmpl w:val="F9723DA4"/>
    <w:lvl w:ilvl="0" w:tplc="0409000F">
      <w:start w:val="1"/>
      <w:numFmt w:val="bullet"/>
      <w:lvlText w:val=""/>
      <w:lvlJc w:val="left"/>
      <w:pPr>
        <w:tabs>
          <w:tab w:val="num" w:pos="567"/>
        </w:tabs>
        <w:ind w:left="567" w:hanging="567"/>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60043B79"/>
    <w:multiLevelType w:val="multilevel"/>
    <w:tmpl w:val="BBAE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4500C0C"/>
    <w:multiLevelType w:val="hybridMultilevel"/>
    <w:tmpl w:val="985694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4"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67" w15:restartNumberingAfterBreak="0">
    <w:nsid w:val="68F975A5"/>
    <w:multiLevelType w:val="hybridMultilevel"/>
    <w:tmpl w:val="0B0639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A0514A4"/>
    <w:multiLevelType w:val="hybridMultilevel"/>
    <w:tmpl w:val="2632BD04"/>
    <w:lvl w:ilvl="0" w:tplc="08090005">
      <w:start w:val="1"/>
      <w:numFmt w:val="bullet"/>
      <w:lvlText w:val=""/>
      <w:lvlJc w:val="left"/>
      <w:pPr>
        <w:tabs>
          <w:tab w:val="num" w:pos="567"/>
        </w:tabs>
        <w:ind w:left="567" w:hanging="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F027A10"/>
    <w:multiLevelType w:val="hybridMultilevel"/>
    <w:tmpl w:val="F60836BE"/>
    <w:lvl w:ilvl="0" w:tplc="6A78FB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2"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3" w15:restartNumberingAfterBreak="0">
    <w:nsid w:val="712035B1"/>
    <w:multiLevelType w:val="multilevel"/>
    <w:tmpl w:val="2FB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1447B3A"/>
    <w:multiLevelType w:val="hybridMultilevel"/>
    <w:tmpl w:val="6DE69458"/>
    <w:lvl w:ilvl="0" w:tplc="04090001">
      <w:start w:val="1"/>
      <w:numFmt w:val="bullet"/>
      <w:lvlText w:val=""/>
      <w:lvlJc w:val="left"/>
      <w:pPr>
        <w:tabs>
          <w:tab w:val="num" w:pos="340"/>
        </w:tabs>
        <w:ind w:left="340" w:hanging="34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2BA2003"/>
    <w:multiLevelType w:val="multilevel"/>
    <w:tmpl w:val="70A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B71212"/>
    <w:multiLevelType w:val="hybridMultilevel"/>
    <w:tmpl w:val="5BFC314E"/>
    <w:lvl w:ilvl="0" w:tplc="04090005">
      <w:start w:val="1"/>
      <w:numFmt w:val="bullet"/>
      <w:lvlText w:val=""/>
      <w:lvlJc w:val="left"/>
      <w:pPr>
        <w:tabs>
          <w:tab w:val="num" w:pos="567"/>
        </w:tabs>
        <w:ind w:left="567" w:hanging="567"/>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75B43C24"/>
    <w:multiLevelType w:val="hybridMultilevel"/>
    <w:tmpl w:val="5BFC314E"/>
    <w:lvl w:ilvl="0" w:tplc="082E450C">
      <w:start w:val="1"/>
      <w:numFmt w:val="bullet"/>
      <w:lvlText w:val=""/>
      <w:lvlJc w:val="left"/>
      <w:pPr>
        <w:tabs>
          <w:tab w:val="num" w:pos="567"/>
        </w:tabs>
        <w:ind w:left="567" w:hanging="567"/>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79" w15:restartNumberingAfterBreak="0">
    <w:nsid w:val="7A0D1CDD"/>
    <w:multiLevelType w:val="multilevel"/>
    <w:tmpl w:val="0D9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D43BF"/>
    <w:multiLevelType w:val="multilevel"/>
    <w:tmpl w:val="5C26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521ACC"/>
    <w:multiLevelType w:val="hybridMultilevel"/>
    <w:tmpl w:val="7466D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5D2CF5"/>
    <w:multiLevelType w:val="hybridMultilevel"/>
    <w:tmpl w:val="7E8089BE"/>
    <w:lvl w:ilvl="0" w:tplc="C5DE6934">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7ED6282C"/>
    <w:multiLevelType w:val="hybridMultilevel"/>
    <w:tmpl w:val="AC50256E"/>
    <w:lvl w:ilvl="0" w:tplc="04090001">
      <w:start w:val="1"/>
      <w:numFmt w:val="bullet"/>
      <w:lvlText w:val=""/>
      <w:lvlJc w:val="left"/>
      <w:pPr>
        <w:tabs>
          <w:tab w:val="num" w:pos="397"/>
        </w:tabs>
        <w:ind w:left="397" w:hanging="397"/>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4" w15:restartNumberingAfterBreak="0">
    <w:nsid w:val="7FB80685"/>
    <w:multiLevelType w:val="multilevel"/>
    <w:tmpl w:val="A39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5954345">
    <w:abstractNumId w:val="41"/>
  </w:num>
  <w:num w:numId="2" w16cid:durableId="618805389">
    <w:abstractNumId w:val="78"/>
  </w:num>
  <w:num w:numId="3" w16cid:durableId="673803842">
    <w:abstractNumId w:val="72"/>
  </w:num>
  <w:num w:numId="4" w16cid:durableId="121386271">
    <w:abstractNumId w:val="57"/>
  </w:num>
  <w:num w:numId="5" w16cid:durableId="795608094">
    <w:abstractNumId w:val="24"/>
  </w:num>
  <w:num w:numId="6" w16cid:durableId="1706640959">
    <w:abstractNumId w:val="68"/>
  </w:num>
  <w:num w:numId="7" w16cid:durableId="896475919">
    <w:abstractNumId w:val="71"/>
  </w:num>
  <w:num w:numId="8" w16cid:durableId="519971775">
    <w:abstractNumId w:val="45"/>
  </w:num>
  <w:num w:numId="9" w16cid:durableId="1940140323">
    <w:abstractNumId w:val="39"/>
  </w:num>
  <w:num w:numId="10" w16cid:durableId="1207647238">
    <w:abstractNumId w:val="4"/>
  </w:num>
  <w:num w:numId="11" w16cid:durableId="1610233888">
    <w:abstractNumId w:val="2"/>
  </w:num>
  <w:num w:numId="12" w16cid:durableId="2146971405">
    <w:abstractNumId w:val="55"/>
  </w:num>
  <w:num w:numId="13" w16cid:durableId="12390985">
    <w:abstractNumId w:val="36"/>
  </w:num>
  <w:num w:numId="14" w16cid:durableId="123742484">
    <w:abstractNumId w:val="31"/>
  </w:num>
  <w:num w:numId="15" w16cid:durableId="1625891627">
    <w:abstractNumId w:val="61"/>
  </w:num>
  <w:num w:numId="16" w16cid:durableId="643437135">
    <w:abstractNumId w:val="29"/>
  </w:num>
  <w:num w:numId="17" w16cid:durableId="473061518">
    <w:abstractNumId w:val="16"/>
  </w:num>
  <w:num w:numId="18" w16cid:durableId="2040276108">
    <w:abstractNumId w:val="7"/>
  </w:num>
  <w:num w:numId="19" w16cid:durableId="1509101883">
    <w:abstractNumId w:val="64"/>
  </w:num>
  <w:num w:numId="20" w16cid:durableId="1745370444">
    <w:abstractNumId w:val="5"/>
  </w:num>
  <w:num w:numId="21" w16cid:durableId="618605935">
    <w:abstractNumId w:val="66"/>
  </w:num>
  <w:num w:numId="22" w16cid:durableId="1937707101">
    <w:abstractNumId w:val="54"/>
  </w:num>
  <w:num w:numId="23" w16cid:durableId="1682506182">
    <w:abstractNumId w:val="63"/>
  </w:num>
  <w:num w:numId="24" w16cid:durableId="1524905830">
    <w:abstractNumId w:val="67"/>
  </w:num>
  <w:num w:numId="25" w16cid:durableId="1827285650">
    <w:abstractNumId w:val="69"/>
  </w:num>
  <w:num w:numId="26" w16cid:durableId="2036735211">
    <w:abstractNumId w:val="51"/>
  </w:num>
  <w:num w:numId="27" w16cid:durableId="1778677922">
    <w:abstractNumId w:val="49"/>
  </w:num>
  <w:num w:numId="28" w16cid:durableId="228074964">
    <w:abstractNumId w:val="74"/>
  </w:num>
  <w:num w:numId="29" w16cid:durableId="645083497">
    <w:abstractNumId w:val="58"/>
  </w:num>
  <w:num w:numId="30" w16cid:durableId="2110808723">
    <w:abstractNumId w:val="23"/>
  </w:num>
  <w:num w:numId="31" w16cid:durableId="1603679941">
    <w:abstractNumId w:val="38"/>
  </w:num>
  <w:num w:numId="32" w16cid:durableId="490683004">
    <w:abstractNumId w:val="33"/>
  </w:num>
  <w:num w:numId="33" w16cid:durableId="1364402539">
    <w:abstractNumId w:val="13"/>
  </w:num>
  <w:num w:numId="34" w16cid:durableId="1153719271">
    <w:abstractNumId w:val="14"/>
  </w:num>
  <w:num w:numId="35" w16cid:durableId="1582256161">
    <w:abstractNumId w:val="17"/>
  </w:num>
  <w:num w:numId="36" w16cid:durableId="1982810001">
    <w:abstractNumId w:val="11"/>
  </w:num>
  <w:num w:numId="37" w16cid:durableId="911041512">
    <w:abstractNumId w:val="22"/>
  </w:num>
  <w:num w:numId="38" w16cid:durableId="185019238">
    <w:abstractNumId w:val="37"/>
  </w:num>
  <w:num w:numId="39" w16cid:durableId="2066024637">
    <w:abstractNumId w:val="32"/>
  </w:num>
  <w:num w:numId="40" w16cid:durableId="1260718351">
    <w:abstractNumId w:val="47"/>
  </w:num>
  <w:num w:numId="41" w16cid:durableId="979533197">
    <w:abstractNumId w:val="48"/>
  </w:num>
  <w:num w:numId="42" w16cid:durableId="851140329">
    <w:abstractNumId w:val="42"/>
  </w:num>
  <w:num w:numId="43" w16cid:durableId="2001737682">
    <w:abstractNumId w:val="70"/>
  </w:num>
  <w:num w:numId="44" w16cid:durableId="1727297337">
    <w:abstractNumId w:val="53"/>
  </w:num>
  <w:num w:numId="45" w16cid:durableId="151066069">
    <w:abstractNumId w:val="26"/>
  </w:num>
  <w:num w:numId="46" w16cid:durableId="33887871">
    <w:abstractNumId w:val="30"/>
  </w:num>
  <w:num w:numId="47" w16cid:durableId="764378126">
    <w:abstractNumId w:val="50"/>
  </w:num>
  <w:num w:numId="48" w16cid:durableId="30763427">
    <w:abstractNumId w:val="28"/>
  </w:num>
  <w:num w:numId="49" w16cid:durableId="97530023">
    <w:abstractNumId w:val="44"/>
  </w:num>
  <w:num w:numId="50" w16cid:durableId="407456977">
    <w:abstractNumId w:val="21"/>
  </w:num>
  <w:num w:numId="51" w16cid:durableId="826674425">
    <w:abstractNumId w:val="43"/>
  </w:num>
  <w:num w:numId="52" w16cid:durableId="962537989">
    <w:abstractNumId w:val="40"/>
  </w:num>
  <w:num w:numId="53" w16cid:durableId="240913893">
    <w:abstractNumId w:val="76"/>
  </w:num>
  <w:num w:numId="54" w16cid:durableId="1153106949">
    <w:abstractNumId w:val="77"/>
  </w:num>
  <w:num w:numId="55" w16cid:durableId="1921477189">
    <w:abstractNumId w:val="82"/>
  </w:num>
  <w:num w:numId="56" w16cid:durableId="1942715457">
    <w:abstractNumId w:val="60"/>
  </w:num>
  <w:num w:numId="57" w16cid:durableId="2063557226">
    <w:abstractNumId w:val="12"/>
  </w:num>
  <w:num w:numId="58" w16cid:durableId="1302609961">
    <w:abstractNumId w:val="19"/>
  </w:num>
  <w:num w:numId="59" w16cid:durableId="1126698547">
    <w:abstractNumId w:val="75"/>
  </w:num>
  <w:num w:numId="60" w16cid:durableId="1019240563">
    <w:abstractNumId w:val="35"/>
  </w:num>
  <w:num w:numId="61" w16cid:durableId="192697034">
    <w:abstractNumId w:val="84"/>
  </w:num>
  <w:num w:numId="62" w16cid:durableId="240019754">
    <w:abstractNumId w:val="46"/>
  </w:num>
  <w:num w:numId="63" w16cid:durableId="789859217">
    <w:abstractNumId w:val="9"/>
  </w:num>
  <w:num w:numId="64" w16cid:durableId="820728589">
    <w:abstractNumId w:val="0"/>
  </w:num>
  <w:num w:numId="65" w16cid:durableId="649821719">
    <w:abstractNumId w:val="18"/>
  </w:num>
  <w:num w:numId="66" w16cid:durableId="93985428">
    <w:abstractNumId w:val="73"/>
  </w:num>
  <w:num w:numId="67" w16cid:durableId="313265405">
    <w:abstractNumId w:val="10"/>
  </w:num>
  <w:num w:numId="68" w16cid:durableId="933707739">
    <w:abstractNumId w:val="62"/>
  </w:num>
  <w:num w:numId="69" w16cid:durableId="197549155">
    <w:abstractNumId w:val="6"/>
  </w:num>
  <w:num w:numId="70" w16cid:durableId="477763789">
    <w:abstractNumId w:val="25"/>
  </w:num>
  <w:num w:numId="71" w16cid:durableId="166099685">
    <w:abstractNumId w:val="1"/>
  </w:num>
  <w:num w:numId="72" w16cid:durableId="1162311076">
    <w:abstractNumId w:val="80"/>
  </w:num>
  <w:num w:numId="73" w16cid:durableId="1958826096">
    <w:abstractNumId w:val="79"/>
  </w:num>
  <w:num w:numId="74" w16cid:durableId="1843934110">
    <w:abstractNumId w:val="56"/>
  </w:num>
  <w:num w:numId="75" w16cid:durableId="380254596">
    <w:abstractNumId w:val="52"/>
  </w:num>
  <w:num w:numId="76" w16cid:durableId="738017056">
    <w:abstractNumId w:val="15"/>
  </w:num>
  <w:num w:numId="77" w16cid:durableId="2138328712">
    <w:abstractNumId w:val="8"/>
  </w:num>
  <w:num w:numId="78" w16cid:durableId="1137067403">
    <w:abstractNumId w:val="20"/>
  </w:num>
  <w:num w:numId="79" w16cid:durableId="499393257">
    <w:abstractNumId w:val="59"/>
  </w:num>
  <w:num w:numId="80" w16cid:durableId="2060283498">
    <w:abstractNumId w:val="81"/>
  </w:num>
  <w:num w:numId="81" w16cid:durableId="744912383">
    <w:abstractNumId w:val="27"/>
  </w:num>
  <w:num w:numId="82" w16cid:durableId="1014653464">
    <w:abstractNumId w:val="3"/>
  </w:num>
  <w:num w:numId="83" w16cid:durableId="1491485846">
    <w:abstractNumId w:val="8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82"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01A3"/>
    <w:rsid w:val="00011DD6"/>
    <w:rsid w:val="0001228A"/>
    <w:rsid w:val="0001294E"/>
    <w:rsid w:val="00013AC5"/>
    <w:rsid w:val="00015D9C"/>
    <w:rsid w:val="00015DB6"/>
    <w:rsid w:val="000165ED"/>
    <w:rsid w:val="0001683B"/>
    <w:rsid w:val="0001754A"/>
    <w:rsid w:val="00020F33"/>
    <w:rsid w:val="00021364"/>
    <w:rsid w:val="0002163A"/>
    <w:rsid w:val="000218C8"/>
    <w:rsid w:val="00021ED7"/>
    <w:rsid w:val="000220E5"/>
    <w:rsid w:val="00022498"/>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0C4"/>
    <w:rsid w:val="00044533"/>
    <w:rsid w:val="000457CD"/>
    <w:rsid w:val="00045EBB"/>
    <w:rsid w:val="0004666E"/>
    <w:rsid w:val="000469E6"/>
    <w:rsid w:val="00050715"/>
    <w:rsid w:val="00050BD2"/>
    <w:rsid w:val="00050C57"/>
    <w:rsid w:val="00050C86"/>
    <w:rsid w:val="000512A6"/>
    <w:rsid w:val="000513A9"/>
    <w:rsid w:val="00051CDD"/>
    <w:rsid w:val="00051E2A"/>
    <w:rsid w:val="000525AD"/>
    <w:rsid w:val="000525C7"/>
    <w:rsid w:val="00052B43"/>
    <w:rsid w:val="00052F01"/>
    <w:rsid w:val="000539D6"/>
    <w:rsid w:val="0005408B"/>
    <w:rsid w:val="00054708"/>
    <w:rsid w:val="00055B0D"/>
    <w:rsid w:val="00055C8D"/>
    <w:rsid w:val="00055DB1"/>
    <w:rsid w:val="00055EEB"/>
    <w:rsid w:val="000562E9"/>
    <w:rsid w:val="000568DF"/>
    <w:rsid w:val="00056FB5"/>
    <w:rsid w:val="0005776D"/>
    <w:rsid w:val="00057C98"/>
    <w:rsid w:val="00060EED"/>
    <w:rsid w:val="00061E94"/>
    <w:rsid w:val="00061F7C"/>
    <w:rsid w:val="000631DA"/>
    <w:rsid w:val="00063504"/>
    <w:rsid w:val="000636B6"/>
    <w:rsid w:val="00063B00"/>
    <w:rsid w:val="000643DD"/>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5E76"/>
    <w:rsid w:val="000764EE"/>
    <w:rsid w:val="00077577"/>
    <w:rsid w:val="00077A44"/>
    <w:rsid w:val="00077BE2"/>
    <w:rsid w:val="00077CB8"/>
    <w:rsid w:val="000805A4"/>
    <w:rsid w:val="000806B0"/>
    <w:rsid w:val="00080EC9"/>
    <w:rsid w:val="000811B8"/>
    <w:rsid w:val="00081D55"/>
    <w:rsid w:val="00082076"/>
    <w:rsid w:val="000821FF"/>
    <w:rsid w:val="00082C8B"/>
    <w:rsid w:val="00082DD5"/>
    <w:rsid w:val="00083A88"/>
    <w:rsid w:val="00083DBB"/>
    <w:rsid w:val="00083E06"/>
    <w:rsid w:val="00083E71"/>
    <w:rsid w:val="00084A24"/>
    <w:rsid w:val="000865EF"/>
    <w:rsid w:val="000873FB"/>
    <w:rsid w:val="000874C4"/>
    <w:rsid w:val="00087A9A"/>
    <w:rsid w:val="0009099A"/>
    <w:rsid w:val="00090D54"/>
    <w:rsid w:val="000911FE"/>
    <w:rsid w:val="0009227E"/>
    <w:rsid w:val="00092B67"/>
    <w:rsid w:val="0009362B"/>
    <w:rsid w:val="0009508E"/>
    <w:rsid w:val="0009576D"/>
    <w:rsid w:val="00095C28"/>
    <w:rsid w:val="00095CC5"/>
    <w:rsid w:val="00095DBB"/>
    <w:rsid w:val="0009693C"/>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A7BB2"/>
    <w:rsid w:val="000B10A8"/>
    <w:rsid w:val="000B11D4"/>
    <w:rsid w:val="000B145E"/>
    <w:rsid w:val="000B2421"/>
    <w:rsid w:val="000B27DF"/>
    <w:rsid w:val="000B3A12"/>
    <w:rsid w:val="000B3BD9"/>
    <w:rsid w:val="000B4202"/>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0DCF"/>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5FA"/>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6BC8"/>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34FF"/>
    <w:rsid w:val="00133750"/>
    <w:rsid w:val="001345B6"/>
    <w:rsid w:val="0013589C"/>
    <w:rsid w:val="001365F1"/>
    <w:rsid w:val="00136D2E"/>
    <w:rsid w:val="00136E5D"/>
    <w:rsid w:val="00137348"/>
    <w:rsid w:val="00137686"/>
    <w:rsid w:val="00137888"/>
    <w:rsid w:val="00137DBA"/>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9B1"/>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667"/>
    <w:rsid w:val="00170A8B"/>
    <w:rsid w:val="00170B9D"/>
    <w:rsid w:val="00171064"/>
    <w:rsid w:val="001712DF"/>
    <w:rsid w:val="0017177D"/>
    <w:rsid w:val="0017186C"/>
    <w:rsid w:val="00172FA4"/>
    <w:rsid w:val="0017385E"/>
    <w:rsid w:val="00173F4D"/>
    <w:rsid w:val="001746CA"/>
    <w:rsid w:val="00174BAD"/>
    <w:rsid w:val="00175016"/>
    <w:rsid w:val="00175845"/>
    <w:rsid w:val="0017604B"/>
    <w:rsid w:val="001762A4"/>
    <w:rsid w:val="001765B2"/>
    <w:rsid w:val="001770D1"/>
    <w:rsid w:val="00177464"/>
    <w:rsid w:val="00177609"/>
    <w:rsid w:val="0018047C"/>
    <w:rsid w:val="001809A0"/>
    <w:rsid w:val="00181542"/>
    <w:rsid w:val="00182C88"/>
    <w:rsid w:val="00182ED3"/>
    <w:rsid w:val="0018454E"/>
    <w:rsid w:val="00184EE0"/>
    <w:rsid w:val="00185549"/>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3E7C"/>
    <w:rsid w:val="0019438A"/>
    <w:rsid w:val="001958A5"/>
    <w:rsid w:val="00196202"/>
    <w:rsid w:val="001968FB"/>
    <w:rsid w:val="001976D3"/>
    <w:rsid w:val="00197C30"/>
    <w:rsid w:val="00197F26"/>
    <w:rsid w:val="001A00CC"/>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3AAE"/>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1235"/>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244A"/>
    <w:rsid w:val="001E2C14"/>
    <w:rsid w:val="001E318A"/>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3DD3"/>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B11"/>
    <w:rsid w:val="00203EF4"/>
    <w:rsid w:val="00205910"/>
    <w:rsid w:val="00205D5F"/>
    <w:rsid w:val="002066C9"/>
    <w:rsid w:val="002069CC"/>
    <w:rsid w:val="00206B18"/>
    <w:rsid w:val="00210A30"/>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BDF"/>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6D5"/>
    <w:rsid w:val="00236AC8"/>
    <w:rsid w:val="00236B3A"/>
    <w:rsid w:val="00236D81"/>
    <w:rsid w:val="00236E87"/>
    <w:rsid w:val="0023729B"/>
    <w:rsid w:val="002420AC"/>
    <w:rsid w:val="002420B8"/>
    <w:rsid w:val="0024219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6A4"/>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728"/>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23C"/>
    <w:rsid w:val="002854EC"/>
    <w:rsid w:val="0029077A"/>
    <w:rsid w:val="0029081D"/>
    <w:rsid w:val="00290F46"/>
    <w:rsid w:val="00291195"/>
    <w:rsid w:val="00291DBB"/>
    <w:rsid w:val="00292044"/>
    <w:rsid w:val="00292103"/>
    <w:rsid w:val="00292706"/>
    <w:rsid w:val="00293DA4"/>
    <w:rsid w:val="00294966"/>
    <w:rsid w:val="00294CAE"/>
    <w:rsid w:val="00294D9F"/>
    <w:rsid w:val="00296ACB"/>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9F0"/>
    <w:rsid w:val="002A6689"/>
    <w:rsid w:val="002A688A"/>
    <w:rsid w:val="002A68BA"/>
    <w:rsid w:val="002A7273"/>
    <w:rsid w:val="002A7A4B"/>
    <w:rsid w:val="002B0B3B"/>
    <w:rsid w:val="002B1059"/>
    <w:rsid w:val="002B1445"/>
    <w:rsid w:val="002B18AC"/>
    <w:rsid w:val="002B1B91"/>
    <w:rsid w:val="002B1D3A"/>
    <w:rsid w:val="002B202A"/>
    <w:rsid w:val="002B218A"/>
    <w:rsid w:val="002B21A4"/>
    <w:rsid w:val="002B27D9"/>
    <w:rsid w:val="002B30BD"/>
    <w:rsid w:val="002B3EA8"/>
    <w:rsid w:val="002B4024"/>
    <w:rsid w:val="002B5431"/>
    <w:rsid w:val="002B5DFC"/>
    <w:rsid w:val="002B61F1"/>
    <w:rsid w:val="002B6F7E"/>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6533"/>
    <w:rsid w:val="002C7A1A"/>
    <w:rsid w:val="002C7BB6"/>
    <w:rsid w:val="002D02D3"/>
    <w:rsid w:val="002D0341"/>
    <w:rsid w:val="002D057B"/>
    <w:rsid w:val="002D14F5"/>
    <w:rsid w:val="002D18F5"/>
    <w:rsid w:val="002D193D"/>
    <w:rsid w:val="002D1B36"/>
    <w:rsid w:val="002D3912"/>
    <w:rsid w:val="002D4B2E"/>
    <w:rsid w:val="002D5E08"/>
    <w:rsid w:val="002D6E17"/>
    <w:rsid w:val="002D7731"/>
    <w:rsid w:val="002E0171"/>
    <w:rsid w:val="002E01E7"/>
    <w:rsid w:val="002E071D"/>
    <w:rsid w:val="002E0EA5"/>
    <w:rsid w:val="002E0EB6"/>
    <w:rsid w:val="002E188F"/>
    <w:rsid w:val="002E1A19"/>
    <w:rsid w:val="002E1D77"/>
    <w:rsid w:val="002E26FA"/>
    <w:rsid w:val="002E2949"/>
    <w:rsid w:val="002E2A42"/>
    <w:rsid w:val="002E2E1D"/>
    <w:rsid w:val="002E351D"/>
    <w:rsid w:val="002E3C8E"/>
    <w:rsid w:val="002E3FD2"/>
    <w:rsid w:val="002E478E"/>
    <w:rsid w:val="002E4CB0"/>
    <w:rsid w:val="002E4DEA"/>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36EC"/>
    <w:rsid w:val="00304633"/>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615"/>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800"/>
    <w:rsid w:val="003435F6"/>
    <w:rsid w:val="00343765"/>
    <w:rsid w:val="003439C2"/>
    <w:rsid w:val="00344010"/>
    <w:rsid w:val="00344795"/>
    <w:rsid w:val="003449D6"/>
    <w:rsid w:val="00344F16"/>
    <w:rsid w:val="00345251"/>
    <w:rsid w:val="00345283"/>
    <w:rsid w:val="00345696"/>
    <w:rsid w:val="00345FF3"/>
    <w:rsid w:val="003460E1"/>
    <w:rsid w:val="00346320"/>
    <w:rsid w:val="00346B46"/>
    <w:rsid w:val="00347B0D"/>
    <w:rsid w:val="00350989"/>
    <w:rsid w:val="00350A1C"/>
    <w:rsid w:val="0035103B"/>
    <w:rsid w:val="0035166C"/>
    <w:rsid w:val="00351BC5"/>
    <w:rsid w:val="003527F4"/>
    <w:rsid w:val="003533DB"/>
    <w:rsid w:val="00355077"/>
    <w:rsid w:val="003552F3"/>
    <w:rsid w:val="003555CF"/>
    <w:rsid w:val="0035596B"/>
    <w:rsid w:val="00355CF3"/>
    <w:rsid w:val="00355EF5"/>
    <w:rsid w:val="0035619E"/>
    <w:rsid w:val="003567C3"/>
    <w:rsid w:val="00356B69"/>
    <w:rsid w:val="00356C3A"/>
    <w:rsid w:val="00356D4E"/>
    <w:rsid w:val="00360356"/>
    <w:rsid w:val="003604DB"/>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313F"/>
    <w:rsid w:val="00393955"/>
    <w:rsid w:val="00393B99"/>
    <w:rsid w:val="00393C29"/>
    <w:rsid w:val="003945B0"/>
    <w:rsid w:val="00394D06"/>
    <w:rsid w:val="00395229"/>
    <w:rsid w:val="0039557D"/>
    <w:rsid w:val="00395B39"/>
    <w:rsid w:val="00395D3D"/>
    <w:rsid w:val="0039669C"/>
    <w:rsid w:val="00396E8B"/>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2CE9"/>
    <w:rsid w:val="003F39CD"/>
    <w:rsid w:val="003F4696"/>
    <w:rsid w:val="003F47B0"/>
    <w:rsid w:val="003F5C77"/>
    <w:rsid w:val="003F5C7F"/>
    <w:rsid w:val="003F642B"/>
    <w:rsid w:val="003F6A30"/>
    <w:rsid w:val="003F6B0D"/>
    <w:rsid w:val="003F6BF8"/>
    <w:rsid w:val="003F76E3"/>
    <w:rsid w:val="003F7C73"/>
    <w:rsid w:val="004006D9"/>
    <w:rsid w:val="00400DFA"/>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07973"/>
    <w:rsid w:val="00407F23"/>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46E"/>
    <w:rsid w:val="0042181C"/>
    <w:rsid w:val="0042258E"/>
    <w:rsid w:val="0042259B"/>
    <w:rsid w:val="0042276D"/>
    <w:rsid w:val="00423BD3"/>
    <w:rsid w:val="00423C00"/>
    <w:rsid w:val="004246E2"/>
    <w:rsid w:val="00424A2E"/>
    <w:rsid w:val="00424C73"/>
    <w:rsid w:val="00425115"/>
    <w:rsid w:val="0042523C"/>
    <w:rsid w:val="004259D3"/>
    <w:rsid w:val="00427291"/>
    <w:rsid w:val="00427809"/>
    <w:rsid w:val="00427A88"/>
    <w:rsid w:val="00427E87"/>
    <w:rsid w:val="00430329"/>
    <w:rsid w:val="004303F9"/>
    <w:rsid w:val="00430D14"/>
    <w:rsid w:val="00430D28"/>
    <w:rsid w:val="004318B3"/>
    <w:rsid w:val="00432CAA"/>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006"/>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54B0"/>
    <w:rsid w:val="00465D1C"/>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1F9"/>
    <w:rsid w:val="00486694"/>
    <w:rsid w:val="00486AB3"/>
    <w:rsid w:val="00486BF7"/>
    <w:rsid w:val="004908B5"/>
    <w:rsid w:val="00490B3D"/>
    <w:rsid w:val="00491319"/>
    <w:rsid w:val="00491B54"/>
    <w:rsid w:val="00491F17"/>
    <w:rsid w:val="00493168"/>
    <w:rsid w:val="0049342F"/>
    <w:rsid w:val="00494687"/>
    <w:rsid w:val="0049470C"/>
    <w:rsid w:val="0049498D"/>
    <w:rsid w:val="0049642C"/>
    <w:rsid w:val="00497642"/>
    <w:rsid w:val="004A004C"/>
    <w:rsid w:val="004A06E4"/>
    <w:rsid w:val="004A0C74"/>
    <w:rsid w:val="004A1545"/>
    <w:rsid w:val="004A17E7"/>
    <w:rsid w:val="004A1B2D"/>
    <w:rsid w:val="004A24EC"/>
    <w:rsid w:val="004A2BFC"/>
    <w:rsid w:val="004A2DCD"/>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A63"/>
    <w:rsid w:val="004C6F5D"/>
    <w:rsid w:val="004D00E3"/>
    <w:rsid w:val="004D011C"/>
    <w:rsid w:val="004D0833"/>
    <w:rsid w:val="004D0D1C"/>
    <w:rsid w:val="004D127B"/>
    <w:rsid w:val="004D12DA"/>
    <w:rsid w:val="004D17F6"/>
    <w:rsid w:val="004D1CCD"/>
    <w:rsid w:val="004D2684"/>
    <w:rsid w:val="004D2B66"/>
    <w:rsid w:val="004D3E02"/>
    <w:rsid w:val="004D4306"/>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87C"/>
    <w:rsid w:val="004F2BAD"/>
    <w:rsid w:val="004F2CD0"/>
    <w:rsid w:val="004F3378"/>
    <w:rsid w:val="004F3EC8"/>
    <w:rsid w:val="004F4DD6"/>
    <w:rsid w:val="004F4F36"/>
    <w:rsid w:val="004F5771"/>
    <w:rsid w:val="004F5A7D"/>
    <w:rsid w:val="004F5DBF"/>
    <w:rsid w:val="004F6C33"/>
    <w:rsid w:val="004F6E81"/>
    <w:rsid w:val="004F6FCC"/>
    <w:rsid w:val="004F73D3"/>
    <w:rsid w:val="005016BA"/>
    <w:rsid w:val="0050173D"/>
    <w:rsid w:val="0050176B"/>
    <w:rsid w:val="00503856"/>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704"/>
    <w:rsid w:val="00520C0A"/>
    <w:rsid w:val="00520FEC"/>
    <w:rsid w:val="00521323"/>
    <w:rsid w:val="005215AD"/>
    <w:rsid w:val="00521DB1"/>
    <w:rsid w:val="0052201B"/>
    <w:rsid w:val="005223E5"/>
    <w:rsid w:val="005232D9"/>
    <w:rsid w:val="00523C0F"/>
    <w:rsid w:val="00524DA7"/>
    <w:rsid w:val="005267A8"/>
    <w:rsid w:val="00527196"/>
    <w:rsid w:val="005301CC"/>
    <w:rsid w:val="00530958"/>
    <w:rsid w:val="00530966"/>
    <w:rsid w:val="005317E6"/>
    <w:rsid w:val="00531975"/>
    <w:rsid w:val="00532A5F"/>
    <w:rsid w:val="00532D4E"/>
    <w:rsid w:val="005332F0"/>
    <w:rsid w:val="00533ED4"/>
    <w:rsid w:val="00534C6F"/>
    <w:rsid w:val="00535A62"/>
    <w:rsid w:val="00535B4E"/>
    <w:rsid w:val="00535B54"/>
    <w:rsid w:val="00535C31"/>
    <w:rsid w:val="00535D56"/>
    <w:rsid w:val="00535FAF"/>
    <w:rsid w:val="0053643D"/>
    <w:rsid w:val="005366FD"/>
    <w:rsid w:val="005370F9"/>
    <w:rsid w:val="00537301"/>
    <w:rsid w:val="0053730D"/>
    <w:rsid w:val="005400A1"/>
    <w:rsid w:val="00541561"/>
    <w:rsid w:val="005417EF"/>
    <w:rsid w:val="00541BFC"/>
    <w:rsid w:val="00541EA0"/>
    <w:rsid w:val="00541EBF"/>
    <w:rsid w:val="005429D9"/>
    <w:rsid w:val="005448B2"/>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27BE"/>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567"/>
    <w:rsid w:val="005D6A88"/>
    <w:rsid w:val="005D74A8"/>
    <w:rsid w:val="005D79BB"/>
    <w:rsid w:val="005D7B52"/>
    <w:rsid w:val="005E1373"/>
    <w:rsid w:val="005E1A58"/>
    <w:rsid w:val="005E253D"/>
    <w:rsid w:val="005E291F"/>
    <w:rsid w:val="005E29A3"/>
    <w:rsid w:val="005E2AB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294A"/>
    <w:rsid w:val="00602FDE"/>
    <w:rsid w:val="006032DA"/>
    <w:rsid w:val="006033EC"/>
    <w:rsid w:val="00606D5E"/>
    <w:rsid w:val="0060763C"/>
    <w:rsid w:val="00607B07"/>
    <w:rsid w:val="00607BB8"/>
    <w:rsid w:val="006102DE"/>
    <w:rsid w:val="006108DC"/>
    <w:rsid w:val="00610B42"/>
    <w:rsid w:val="00611BCD"/>
    <w:rsid w:val="00611D51"/>
    <w:rsid w:val="0061234F"/>
    <w:rsid w:val="00612600"/>
    <w:rsid w:val="00612C05"/>
    <w:rsid w:val="00613662"/>
    <w:rsid w:val="00613C56"/>
    <w:rsid w:val="006143B0"/>
    <w:rsid w:val="00614AA4"/>
    <w:rsid w:val="00614F37"/>
    <w:rsid w:val="00614FDE"/>
    <w:rsid w:val="00615981"/>
    <w:rsid w:val="00615AD1"/>
    <w:rsid w:val="00615BD6"/>
    <w:rsid w:val="00616AB9"/>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5CBB"/>
    <w:rsid w:val="00636116"/>
    <w:rsid w:val="0063668F"/>
    <w:rsid w:val="0063696C"/>
    <w:rsid w:val="00636DA7"/>
    <w:rsid w:val="00637435"/>
    <w:rsid w:val="00640495"/>
    <w:rsid w:val="0064080E"/>
    <w:rsid w:val="00641504"/>
    <w:rsid w:val="00641699"/>
    <w:rsid w:val="00641962"/>
    <w:rsid w:val="00642412"/>
    <w:rsid w:val="006426FD"/>
    <w:rsid w:val="006436A2"/>
    <w:rsid w:val="006439DC"/>
    <w:rsid w:val="00643C7A"/>
    <w:rsid w:val="00644029"/>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F45"/>
    <w:rsid w:val="0065716E"/>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7C"/>
    <w:rsid w:val="006707BD"/>
    <w:rsid w:val="00671304"/>
    <w:rsid w:val="0067367F"/>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3C8"/>
    <w:rsid w:val="006856D0"/>
    <w:rsid w:val="00685FB9"/>
    <w:rsid w:val="006867D4"/>
    <w:rsid w:val="00686E15"/>
    <w:rsid w:val="00691653"/>
    <w:rsid w:val="00691902"/>
    <w:rsid w:val="006920A6"/>
    <w:rsid w:val="006922C7"/>
    <w:rsid w:val="00692B0C"/>
    <w:rsid w:val="006931A9"/>
    <w:rsid w:val="00693321"/>
    <w:rsid w:val="006935C0"/>
    <w:rsid w:val="00693AB1"/>
    <w:rsid w:val="00694118"/>
    <w:rsid w:val="0069434F"/>
    <w:rsid w:val="00694A4D"/>
    <w:rsid w:val="00695248"/>
    <w:rsid w:val="00695460"/>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07C7"/>
    <w:rsid w:val="006C0DD6"/>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3C38"/>
    <w:rsid w:val="006D436E"/>
    <w:rsid w:val="006D47AE"/>
    <w:rsid w:val="006D4EEE"/>
    <w:rsid w:val="006D697C"/>
    <w:rsid w:val="006D7CBB"/>
    <w:rsid w:val="006E01CC"/>
    <w:rsid w:val="006E02A7"/>
    <w:rsid w:val="006E0E60"/>
    <w:rsid w:val="006E0E99"/>
    <w:rsid w:val="006E1293"/>
    <w:rsid w:val="006E1D37"/>
    <w:rsid w:val="006E1EF7"/>
    <w:rsid w:val="006E26FC"/>
    <w:rsid w:val="006E29DF"/>
    <w:rsid w:val="006E37BE"/>
    <w:rsid w:val="006E3946"/>
    <w:rsid w:val="006E3F8E"/>
    <w:rsid w:val="006E467D"/>
    <w:rsid w:val="006E57FB"/>
    <w:rsid w:val="006E5996"/>
    <w:rsid w:val="006E689B"/>
    <w:rsid w:val="006E7175"/>
    <w:rsid w:val="006E72EE"/>
    <w:rsid w:val="006E7C8A"/>
    <w:rsid w:val="006F01C2"/>
    <w:rsid w:val="006F0349"/>
    <w:rsid w:val="006F048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1D8F"/>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7A"/>
    <w:rsid w:val="007459B1"/>
    <w:rsid w:val="00745C67"/>
    <w:rsid w:val="00745DCA"/>
    <w:rsid w:val="00746108"/>
    <w:rsid w:val="00746EF9"/>
    <w:rsid w:val="0074713C"/>
    <w:rsid w:val="0074798D"/>
    <w:rsid w:val="00747A76"/>
    <w:rsid w:val="00750043"/>
    <w:rsid w:val="0075029D"/>
    <w:rsid w:val="007505B3"/>
    <w:rsid w:val="00750FB4"/>
    <w:rsid w:val="00751484"/>
    <w:rsid w:val="0075166E"/>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57C0B"/>
    <w:rsid w:val="00757E09"/>
    <w:rsid w:val="00760082"/>
    <w:rsid w:val="0076078F"/>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2CC1"/>
    <w:rsid w:val="00773482"/>
    <w:rsid w:val="0077389B"/>
    <w:rsid w:val="00773D03"/>
    <w:rsid w:val="00775554"/>
    <w:rsid w:val="00775A6A"/>
    <w:rsid w:val="0077684A"/>
    <w:rsid w:val="007770B8"/>
    <w:rsid w:val="007775B5"/>
    <w:rsid w:val="007805F8"/>
    <w:rsid w:val="00781008"/>
    <w:rsid w:val="00781628"/>
    <w:rsid w:val="0078381B"/>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5F2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4FAE"/>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030"/>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6E89"/>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4EE4"/>
    <w:rsid w:val="00815117"/>
    <w:rsid w:val="0081536E"/>
    <w:rsid w:val="00815C99"/>
    <w:rsid w:val="00815E45"/>
    <w:rsid w:val="00816828"/>
    <w:rsid w:val="008168B5"/>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1968"/>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57FB5"/>
    <w:rsid w:val="008605C3"/>
    <w:rsid w:val="008607DF"/>
    <w:rsid w:val="00860821"/>
    <w:rsid w:val="00861226"/>
    <w:rsid w:val="0086133A"/>
    <w:rsid w:val="0086167C"/>
    <w:rsid w:val="0086202F"/>
    <w:rsid w:val="008630E4"/>
    <w:rsid w:val="00864D66"/>
    <w:rsid w:val="00866044"/>
    <w:rsid w:val="0086651D"/>
    <w:rsid w:val="00866B2C"/>
    <w:rsid w:val="00866F05"/>
    <w:rsid w:val="008676D2"/>
    <w:rsid w:val="008679C0"/>
    <w:rsid w:val="00870225"/>
    <w:rsid w:val="00870232"/>
    <w:rsid w:val="00870F50"/>
    <w:rsid w:val="00870F67"/>
    <w:rsid w:val="00870F6F"/>
    <w:rsid w:val="00871BDC"/>
    <w:rsid w:val="00872ADF"/>
    <w:rsid w:val="00872DBC"/>
    <w:rsid w:val="008735E5"/>
    <w:rsid w:val="00874495"/>
    <w:rsid w:val="00874ACE"/>
    <w:rsid w:val="00875530"/>
    <w:rsid w:val="00875D34"/>
    <w:rsid w:val="00876041"/>
    <w:rsid w:val="00876271"/>
    <w:rsid w:val="008772C0"/>
    <w:rsid w:val="00880949"/>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496"/>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D76"/>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3B"/>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4B35"/>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5BE"/>
    <w:rsid w:val="008F2497"/>
    <w:rsid w:val="008F2C7B"/>
    <w:rsid w:val="008F2D3D"/>
    <w:rsid w:val="008F2E80"/>
    <w:rsid w:val="008F36D1"/>
    <w:rsid w:val="008F377E"/>
    <w:rsid w:val="008F394B"/>
    <w:rsid w:val="008F3956"/>
    <w:rsid w:val="008F41CE"/>
    <w:rsid w:val="008F49A2"/>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870"/>
    <w:rsid w:val="00905F0E"/>
    <w:rsid w:val="00906A3B"/>
    <w:rsid w:val="009071B4"/>
    <w:rsid w:val="00907480"/>
    <w:rsid w:val="009079A3"/>
    <w:rsid w:val="009101AE"/>
    <w:rsid w:val="009101BD"/>
    <w:rsid w:val="009105F6"/>
    <w:rsid w:val="00912578"/>
    <w:rsid w:val="009132AF"/>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66D"/>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67B4C"/>
    <w:rsid w:val="00971210"/>
    <w:rsid w:val="009715A3"/>
    <w:rsid w:val="0097299B"/>
    <w:rsid w:val="00972A27"/>
    <w:rsid w:val="00972BA4"/>
    <w:rsid w:val="0097302D"/>
    <w:rsid w:val="00973756"/>
    <w:rsid w:val="00973E1D"/>
    <w:rsid w:val="00973EEF"/>
    <w:rsid w:val="009744EA"/>
    <w:rsid w:val="00974572"/>
    <w:rsid w:val="00974DC1"/>
    <w:rsid w:val="00974EC4"/>
    <w:rsid w:val="00975033"/>
    <w:rsid w:val="0097512E"/>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247"/>
    <w:rsid w:val="0099266A"/>
    <w:rsid w:val="00992DCE"/>
    <w:rsid w:val="00992FA8"/>
    <w:rsid w:val="00992FFB"/>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6E4B"/>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6A"/>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0B8"/>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3931"/>
    <w:rsid w:val="00A14140"/>
    <w:rsid w:val="00A14B54"/>
    <w:rsid w:val="00A15055"/>
    <w:rsid w:val="00A153FA"/>
    <w:rsid w:val="00A15FAC"/>
    <w:rsid w:val="00A16E8B"/>
    <w:rsid w:val="00A1715B"/>
    <w:rsid w:val="00A172DA"/>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859"/>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5DBA"/>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3AA"/>
    <w:rsid w:val="00A54DF9"/>
    <w:rsid w:val="00A54E43"/>
    <w:rsid w:val="00A55E87"/>
    <w:rsid w:val="00A56021"/>
    <w:rsid w:val="00A563E6"/>
    <w:rsid w:val="00A56C7D"/>
    <w:rsid w:val="00A57967"/>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309"/>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297E"/>
    <w:rsid w:val="00AA3A34"/>
    <w:rsid w:val="00AA3AC3"/>
    <w:rsid w:val="00AA3C66"/>
    <w:rsid w:val="00AA47EC"/>
    <w:rsid w:val="00AA4A5E"/>
    <w:rsid w:val="00AA4A74"/>
    <w:rsid w:val="00AA4B2F"/>
    <w:rsid w:val="00AA4CE1"/>
    <w:rsid w:val="00AA5E66"/>
    <w:rsid w:val="00AA610E"/>
    <w:rsid w:val="00AA6138"/>
    <w:rsid w:val="00AA6141"/>
    <w:rsid w:val="00AA6666"/>
    <w:rsid w:val="00AA6670"/>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6AD"/>
    <w:rsid w:val="00AB5A31"/>
    <w:rsid w:val="00AB5E70"/>
    <w:rsid w:val="00AB5E88"/>
    <w:rsid w:val="00AB64A7"/>
    <w:rsid w:val="00AB6698"/>
    <w:rsid w:val="00AB75E3"/>
    <w:rsid w:val="00AB7AE7"/>
    <w:rsid w:val="00AB7B42"/>
    <w:rsid w:val="00AB7C5A"/>
    <w:rsid w:val="00AC07D2"/>
    <w:rsid w:val="00AC083A"/>
    <w:rsid w:val="00AC3FB3"/>
    <w:rsid w:val="00AC4486"/>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47"/>
    <w:rsid w:val="00AE0A78"/>
    <w:rsid w:val="00AE0B47"/>
    <w:rsid w:val="00AE0FBB"/>
    <w:rsid w:val="00AE13FB"/>
    <w:rsid w:val="00AE26E2"/>
    <w:rsid w:val="00AE2774"/>
    <w:rsid w:val="00AE3A84"/>
    <w:rsid w:val="00AE3DB2"/>
    <w:rsid w:val="00AE4898"/>
    <w:rsid w:val="00AE5251"/>
    <w:rsid w:val="00AE64E5"/>
    <w:rsid w:val="00AE6DCA"/>
    <w:rsid w:val="00AE726F"/>
    <w:rsid w:val="00AE7E34"/>
    <w:rsid w:val="00AF0F97"/>
    <w:rsid w:val="00AF23B5"/>
    <w:rsid w:val="00AF276F"/>
    <w:rsid w:val="00AF2ED5"/>
    <w:rsid w:val="00AF3390"/>
    <w:rsid w:val="00AF3E26"/>
    <w:rsid w:val="00AF4B10"/>
    <w:rsid w:val="00AF5D06"/>
    <w:rsid w:val="00AF601E"/>
    <w:rsid w:val="00AF6B81"/>
    <w:rsid w:val="00AF7240"/>
    <w:rsid w:val="00AF7FC3"/>
    <w:rsid w:val="00B00A58"/>
    <w:rsid w:val="00B00F02"/>
    <w:rsid w:val="00B01612"/>
    <w:rsid w:val="00B01872"/>
    <w:rsid w:val="00B027EC"/>
    <w:rsid w:val="00B02FF9"/>
    <w:rsid w:val="00B040DB"/>
    <w:rsid w:val="00B05254"/>
    <w:rsid w:val="00B05886"/>
    <w:rsid w:val="00B05E5B"/>
    <w:rsid w:val="00B06236"/>
    <w:rsid w:val="00B0630C"/>
    <w:rsid w:val="00B06622"/>
    <w:rsid w:val="00B07157"/>
    <w:rsid w:val="00B0716C"/>
    <w:rsid w:val="00B07A9C"/>
    <w:rsid w:val="00B10B86"/>
    <w:rsid w:val="00B10F7A"/>
    <w:rsid w:val="00B11379"/>
    <w:rsid w:val="00B118D5"/>
    <w:rsid w:val="00B119B8"/>
    <w:rsid w:val="00B125E7"/>
    <w:rsid w:val="00B12A5A"/>
    <w:rsid w:val="00B13DB8"/>
    <w:rsid w:val="00B14872"/>
    <w:rsid w:val="00B153BD"/>
    <w:rsid w:val="00B15934"/>
    <w:rsid w:val="00B15ED8"/>
    <w:rsid w:val="00B1639B"/>
    <w:rsid w:val="00B1640C"/>
    <w:rsid w:val="00B17231"/>
    <w:rsid w:val="00B173CF"/>
    <w:rsid w:val="00B178AC"/>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459"/>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779"/>
    <w:rsid w:val="00B41D63"/>
    <w:rsid w:val="00B43241"/>
    <w:rsid w:val="00B43CDF"/>
    <w:rsid w:val="00B441E7"/>
    <w:rsid w:val="00B45F8A"/>
    <w:rsid w:val="00B464C7"/>
    <w:rsid w:val="00B46531"/>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E22"/>
    <w:rsid w:val="00B6048C"/>
    <w:rsid w:val="00B615D3"/>
    <w:rsid w:val="00B62040"/>
    <w:rsid w:val="00B634E3"/>
    <w:rsid w:val="00B642D6"/>
    <w:rsid w:val="00B651F4"/>
    <w:rsid w:val="00B65B1E"/>
    <w:rsid w:val="00B65E2E"/>
    <w:rsid w:val="00B66D93"/>
    <w:rsid w:val="00B672EE"/>
    <w:rsid w:val="00B673AE"/>
    <w:rsid w:val="00B67C2F"/>
    <w:rsid w:val="00B70833"/>
    <w:rsid w:val="00B71D1F"/>
    <w:rsid w:val="00B71F95"/>
    <w:rsid w:val="00B722F8"/>
    <w:rsid w:val="00B727FB"/>
    <w:rsid w:val="00B731FC"/>
    <w:rsid w:val="00B7361C"/>
    <w:rsid w:val="00B75D7A"/>
    <w:rsid w:val="00B761AF"/>
    <w:rsid w:val="00B76A72"/>
    <w:rsid w:val="00B77656"/>
    <w:rsid w:val="00B77E60"/>
    <w:rsid w:val="00B80007"/>
    <w:rsid w:val="00B80616"/>
    <w:rsid w:val="00B80BF4"/>
    <w:rsid w:val="00B811F6"/>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49AB"/>
    <w:rsid w:val="00B94DF4"/>
    <w:rsid w:val="00B95094"/>
    <w:rsid w:val="00B958DD"/>
    <w:rsid w:val="00B95907"/>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63CF"/>
    <w:rsid w:val="00BA7521"/>
    <w:rsid w:val="00BA7928"/>
    <w:rsid w:val="00BA7CF7"/>
    <w:rsid w:val="00BB021C"/>
    <w:rsid w:val="00BB0671"/>
    <w:rsid w:val="00BB0FB6"/>
    <w:rsid w:val="00BB11FC"/>
    <w:rsid w:val="00BB13B9"/>
    <w:rsid w:val="00BB1586"/>
    <w:rsid w:val="00BB1659"/>
    <w:rsid w:val="00BB2280"/>
    <w:rsid w:val="00BB27E2"/>
    <w:rsid w:val="00BB2E7D"/>
    <w:rsid w:val="00BB2EBD"/>
    <w:rsid w:val="00BB3ECA"/>
    <w:rsid w:val="00BB42D1"/>
    <w:rsid w:val="00BB49A5"/>
    <w:rsid w:val="00BB56E4"/>
    <w:rsid w:val="00BB576B"/>
    <w:rsid w:val="00BB58D7"/>
    <w:rsid w:val="00BB5B4C"/>
    <w:rsid w:val="00BB5B6A"/>
    <w:rsid w:val="00BB7BD6"/>
    <w:rsid w:val="00BC0063"/>
    <w:rsid w:val="00BC0BE6"/>
    <w:rsid w:val="00BC110A"/>
    <w:rsid w:val="00BC12D5"/>
    <w:rsid w:val="00BC12DB"/>
    <w:rsid w:val="00BC145B"/>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7B6"/>
    <w:rsid w:val="00BD2DD5"/>
    <w:rsid w:val="00BD2F0C"/>
    <w:rsid w:val="00BD3033"/>
    <w:rsid w:val="00BD3CE7"/>
    <w:rsid w:val="00BD4663"/>
    <w:rsid w:val="00BD48D7"/>
    <w:rsid w:val="00BD4D9C"/>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41E7"/>
    <w:rsid w:val="00BF59EB"/>
    <w:rsid w:val="00BF5ADE"/>
    <w:rsid w:val="00BF5D7E"/>
    <w:rsid w:val="00BF69D4"/>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D1F"/>
    <w:rsid w:val="00C12ED3"/>
    <w:rsid w:val="00C13650"/>
    <w:rsid w:val="00C1416F"/>
    <w:rsid w:val="00C14510"/>
    <w:rsid w:val="00C150B1"/>
    <w:rsid w:val="00C16569"/>
    <w:rsid w:val="00C16BB6"/>
    <w:rsid w:val="00C16BF2"/>
    <w:rsid w:val="00C200D5"/>
    <w:rsid w:val="00C20770"/>
    <w:rsid w:val="00C20D51"/>
    <w:rsid w:val="00C2111C"/>
    <w:rsid w:val="00C21E49"/>
    <w:rsid w:val="00C2204A"/>
    <w:rsid w:val="00C22E71"/>
    <w:rsid w:val="00C232C9"/>
    <w:rsid w:val="00C23730"/>
    <w:rsid w:val="00C23DB2"/>
    <w:rsid w:val="00C24A19"/>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43EE"/>
    <w:rsid w:val="00C3449B"/>
    <w:rsid w:val="00C34A1E"/>
    <w:rsid w:val="00C34F10"/>
    <w:rsid w:val="00C35675"/>
    <w:rsid w:val="00C36A44"/>
    <w:rsid w:val="00C36C40"/>
    <w:rsid w:val="00C40503"/>
    <w:rsid w:val="00C40965"/>
    <w:rsid w:val="00C40E31"/>
    <w:rsid w:val="00C41627"/>
    <w:rsid w:val="00C43134"/>
    <w:rsid w:val="00C437D0"/>
    <w:rsid w:val="00C438D8"/>
    <w:rsid w:val="00C43974"/>
    <w:rsid w:val="00C43F13"/>
    <w:rsid w:val="00C448A0"/>
    <w:rsid w:val="00C44D6D"/>
    <w:rsid w:val="00C45242"/>
    <w:rsid w:val="00C4593D"/>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173"/>
    <w:rsid w:val="00C543D2"/>
    <w:rsid w:val="00C5596D"/>
    <w:rsid w:val="00C55AF5"/>
    <w:rsid w:val="00C563AA"/>
    <w:rsid w:val="00C564D3"/>
    <w:rsid w:val="00C56630"/>
    <w:rsid w:val="00C566F4"/>
    <w:rsid w:val="00C5704E"/>
    <w:rsid w:val="00C573E6"/>
    <w:rsid w:val="00C5773D"/>
    <w:rsid w:val="00C607F6"/>
    <w:rsid w:val="00C615DD"/>
    <w:rsid w:val="00C618DE"/>
    <w:rsid w:val="00C6293B"/>
    <w:rsid w:val="00C65177"/>
    <w:rsid w:val="00C655A4"/>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34B"/>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4EE8"/>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099"/>
    <w:rsid w:val="00CF6A7A"/>
    <w:rsid w:val="00CF6E42"/>
    <w:rsid w:val="00CF6E73"/>
    <w:rsid w:val="00CF6FE3"/>
    <w:rsid w:val="00CF7641"/>
    <w:rsid w:val="00D00D92"/>
    <w:rsid w:val="00D01DE3"/>
    <w:rsid w:val="00D0248B"/>
    <w:rsid w:val="00D02AC1"/>
    <w:rsid w:val="00D030FE"/>
    <w:rsid w:val="00D038DD"/>
    <w:rsid w:val="00D03D6C"/>
    <w:rsid w:val="00D04114"/>
    <w:rsid w:val="00D04CEB"/>
    <w:rsid w:val="00D04D19"/>
    <w:rsid w:val="00D05163"/>
    <w:rsid w:val="00D0563F"/>
    <w:rsid w:val="00D05A83"/>
    <w:rsid w:val="00D05BB2"/>
    <w:rsid w:val="00D05CDF"/>
    <w:rsid w:val="00D079ED"/>
    <w:rsid w:val="00D10799"/>
    <w:rsid w:val="00D10834"/>
    <w:rsid w:val="00D10DC5"/>
    <w:rsid w:val="00D11A5C"/>
    <w:rsid w:val="00D11A8B"/>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5F0D"/>
    <w:rsid w:val="00D468BF"/>
    <w:rsid w:val="00D4698A"/>
    <w:rsid w:val="00D46A3B"/>
    <w:rsid w:val="00D51267"/>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19EF"/>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C1B"/>
    <w:rsid w:val="00D7603F"/>
    <w:rsid w:val="00D7604B"/>
    <w:rsid w:val="00D76189"/>
    <w:rsid w:val="00D7621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DAD"/>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D76"/>
    <w:rsid w:val="00DB5E0F"/>
    <w:rsid w:val="00DB656B"/>
    <w:rsid w:val="00DB6883"/>
    <w:rsid w:val="00DB6CFE"/>
    <w:rsid w:val="00DB71CD"/>
    <w:rsid w:val="00DC012F"/>
    <w:rsid w:val="00DC01B8"/>
    <w:rsid w:val="00DC03AF"/>
    <w:rsid w:val="00DC14C1"/>
    <w:rsid w:val="00DC1AE7"/>
    <w:rsid w:val="00DC2A9E"/>
    <w:rsid w:val="00DC50DA"/>
    <w:rsid w:val="00DC540E"/>
    <w:rsid w:val="00DC5F5C"/>
    <w:rsid w:val="00DC7763"/>
    <w:rsid w:val="00DD0944"/>
    <w:rsid w:val="00DD0E74"/>
    <w:rsid w:val="00DD0FD0"/>
    <w:rsid w:val="00DD151E"/>
    <w:rsid w:val="00DD1D39"/>
    <w:rsid w:val="00DD3FA4"/>
    <w:rsid w:val="00DD40D7"/>
    <w:rsid w:val="00DD43FC"/>
    <w:rsid w:val="00DD4AF7"/>
    <w:rsid w:val="00DD4DA0"/>
    <w:rsid w:val="00DD5465"/>
    <w:rsid w:val="00DD5C32"/>
    <w:rsid w:val="00DD5CD6"/>
    <w:rsid w:val="00DD653B"/>
    <w:rsid w:val="00DD7801"/>
    <w:rsid w:val="00DE00A0"/>
    <w:rsid w:val="00DE1408"/>
    <w:rsid w:val="00DE16D4"/>
    <w:rsid w:val="00DE1722"/>
    <w:rsid w:val="00DE1A0F"/>
    <w:rsid w:val="00DE1A24"/>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20F"/>
    <w:rsid w:val="00DF4942"/>
    <w:rsid w:val="00DF4B9E"/>
    <w:rsid w:val="00DF4D04"/>
    <w:rsid w:val="00DF5A4B"/>
    <w:rsid w:val="00DF5B2D"/>
    <w:rsid w:val="00DF5F5F"/>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090F"/>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27F0E"/>
    <w:rsid w:val="00E305C2"/>
    <w:rsid w:val="00E30BF7"/>
    <w:rsid w:val="00E30D74"/>
    <w:rsid w:val="00E31F1F"/>
    <w:rsid w:val="00E3200B"/>
    <w:rsid w:val="00E3262D"/>
    <w:rsid w:val="00E32C1E"/>
    <w:rsid w:val="00E32D0E"/>
    <w:rsid w:val="00E33473"/>
    <w:rsid w:val="00E35460"/>
    <w:rsid w:val="00E35C85"/>
    <w:rsid w:val="00E36284"/>
    <w:rsid w:val="00E368C6"/>
    <w:rsid w:val="00E37E9C"/>
    <w:rsid w:val="00E40897"/>
    <w:rsid w:val="00E41466"/>
    <w:rsid w:val="00E42215"/>
    <w:rsid w:val="00E4244B"/>
    <w:rsid w:val="00E425E4"/>
    <w:rsid w:val="00E429E3"/>
    <w:rsid w:val="00E42B9B"/>
    <w:rsid w:val="00E44540"/>
    <w:rsid w:val="00E447F4"/>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88B"/>
    <w:rsid w:val="00E60E97"/>
    <w:rsid w:val="00E612E6"/>
    <w:rsid w:val="00E61384"/>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0F58"/>
    <w:rsid w:val="00E7231F"/>
    <w:rsid w:val="00E73583"/>
    <w:rsid w:val="00E73841"/>
    <w:rsid w:val="00E73D1F"/>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C7C7E"/>
    <w:rsid w:val="00ED0425"/>
    <w:rsid w:val="00ED05B5"/>
    <w:rsid w:val="00ED0AF2"/>
    <w:rsid w:val="00ED2051"/>
    <w:rsid w:val="00ED23D2"/>
    <w:rsid w:val="00ED29B8"/>
    <w:rsid w:val="00ED2BA1"/>
    <w:rsid w:val="00ED2C47"/>
    <w:rsid w:val="00ED31CE"/>
    <w:rsid w:val="00ED3689"/>
    <w:rsid w:val="00ED38B7"/>
    <w:rsid w:val="00ED3D24"/>
    <w:rsid w:val="00ED4310"/>
    <w:rsid w:val="00ED47AD"/>
    <w:rsid w:val="00ED4F45"/>
    <w:rsid w:val="00ED5743"/>
    <w:rsid w:val="00ED5A9E"/>
    <w:rsid w:val="00ED67DB"/>
    <w:rsid w:val="00ED7590"/>
    <w:rsid w:val="00ED7848"/>
    <w:rsid w:val="00EE1027"/>
    <w:rsid w:val="00EE1624"/>
    <w:rsid w:val="00EE17B2"/>
    <w:rsid w:val="00EE187A"/>
    <w:rsid w:val="00EE1EC7"/>
    <w:rsid w:val="00EE33B5"/>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804"/>
    <w:rsid w:val="00F00FA2"/>
    <w:rsid w:val="00F0144D"/>
    <w:rsid w:val="00F02A0D"/>
    <w:rsid w:val="00F02C18"/>
    <w:rsid w:val="00F04E25"/>
    <w:rsid w:val="00F05650"/>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4818"/>
    <w:rsid w:val="00F15491"/>
    <w:rsid w:val="00F15D90"/>
    <w:rsid w:val="00F1645C"/>
    <w:rsid w:val="00F1657B"/>
    <w:rsid w:val="00F16A43"/>
    <w:rsid w:val="00F16E9F"/>
    <w:rsid w:val="00F172FF"/>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0FA"/>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A34"/>
    <w:rsid w:val="00FB0E2F"/>
    <w:rsid w:val="00FB1036"/>
    <w:rsid w:val="00FB1197"/>
    <w:rsid w:val="00FB1663"/>
    <w:rsid w:val="00FB199A"/>
    <w:rsid w:val="00FB19A0"/>
    <w:rsid w:val="00FB1B27"/>
    <w:rsid w:val="00FB271F"/>
    <w:rsid w:val="00FB2D46"/>
    <w:rsid w:val="00FB2D5D"/>
    <w:rsid w:val="00FB2E08"/>
    <w:rsid w:val="00FB2ECF"/>
    <w:rsid w:val="00FB2FFD"/>
    <w:rsid w:val="00FB3EC9"/>
    <w:rsid w:val="00FB45A7"/>
    <w:rsid w:val="00FB5785"/>
    <w:rsid w:val="00FB5789"/>
    <w:rsid w:val="00FB5FBC"/>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D93"/>
    <w:rsid w:val="00FE4105"/>
    <w:rsid w:val="00FE4F07"/>
    <w:rsid w:val="00FE6611"/>
    <w:rsid w:val="00FE6736"/>
    <w:rsid w:val="00FE687E"/>
    <w:rsid w:val="00FE726E"/>
    <w:rsid w:val="00FE790E"/>
    <w:rsid w:val="00FE799D"/>
    <w:rsid w:val="00FE7EF8"/>
    <w:rsid w:val="00FF0C1E"/>
    <w:rsid w:val="00FF112A"/>
    <w:rsid w:val="00FF1167"/>
    <w:rsid w:val="00FF1499"/>
    <w:rsid w:val="00FF1C51"/>
    <w:rsid w:val="00FF235E"/>
    <w:rsid w:val="00FF2C76"/>
    <w:rsid w:val="00FF31CF"/>
    <w:rsid w:val="00FF339F"/>
    <w:rsid w:val="00FF5328"/>
    <w:rsid w:val="00FF5B97"/>
    <w:rsid w:val="00FF5E15"/>
    <w:rsid w:val="00FF6667"/>
    <w:rsid w:val="00FF78DA"/>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2" fill="f" fillcolor="white" stroke="f">
      <v:fill color="white" on="f"/>
      <v:stroke on="f"/>
      <o:colormru v:ext="edit" colors="#b2b2b2,#ddd"/>
    </o:shapedefaults>
    <o:shapelayout v:ext="edit">
      <o:idmap v:ext="edit" data="2"/>
    </o:shapelayout>
  </w:shapeDefaults>
  <w:decimalSymbol w:val=","/>
  <w:listSeparator w:val=","/>
  <w14:docId w14:val="603E996A"/>
  <w15:docId w15:val="{5973230A-C501-43C8-9B53-FFE112B7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E09"/>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45DBA"/>
    <w:pPr>
      <w:tabs>
        <w:tab w:val="left" w:pos="480"/>
        <w:tab w:val="right" w:leader="dot" w:pos="10170"/>
      </w:tabs>
      <w:spacing w:line="360" w:lineRule="auto"/>
    </w:pPr>
    <w:rPr>
      <w:b/>
      <w:noProof/>
    </w:rPr>
  </w:style>
  <w:style w:type="paragraph" w:styleId="TOC2">
    <w:name w:val="toc 2"/>
    <w:basedOn w:val="Normal"/>
    <w:next w:val="Normal"/>
    <w:autoRedefine/>
    <w:uiPriority w:val="39"/>
    <w:rsid w:val="00D619EF"/>
    <w:pPr>
      <w:tabs>
        <w:tab w:val="left" w:pos="960"/>
        <w:tab w:val="right" w:leader="dot" w:pos="9015"/>
      </w:tabs>
      <w:ind w:left="240"/>
      <w:jc w:val="both"/>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semiHidden/>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character" w:customStyle="1" w:styleId="UnresolvedMention1">
    <w:name w:val="Unresolved Mention1"/>
    <w:basedOn w:val="DefaultParagraphFont"/>
    <w:uiPriority w:val="99"/>
    <w:semiHidden/>
    <w:unhideWhenUsed/>
    <w:rsid w:val="00F056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3122867">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78717195">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49837392">
      <w:bodyDiv w:val="1"/>
      <w:marLeft w:val="0"/>
      <w:marRight w:val="0"/>
      <w:marTop w:val="0"/>
      <w:marBottom w:val="0"/>
      <w:divBdr>
        <w:top w:val="none" w:sz="0" w:space="0" w:color="auto"/>
        <w:left w:val="none" w:sz="0" w:space="0" w:color="auto"/>
        <w:bottom w:val="none" w:sz="0" w:space="0" w:color="auto"/>
        <w:right w:val="none" w:sz="0" w:space="0" w:color="auto"/>
      </w:divBdr>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008">
      <w:bodyDiv w:val="1"/>
      <w:marLeft w:val="0"/>
      <w:marRight w:val="0"/>
      <w:marTop w:val="0"/>
      <w:marBottom w:val="0"/>
      <w:divBdr>
        <w:top w:val="none" w:sz="0" w:space="0" w:color="auto"/>
        <w:left w:val="none" w:sz="0" w:space="0" w:color="auto"/>
        <w:bottom w:val="none" w:sz="0" w:space="0" w:color="auto"/>
        <w:right w:val="none" w:sz="0" w:space="0" w:color="auto"/>
      </w:divBdr>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2671352">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1213911">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351575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406">
      <w:bodyDiv w:val="1"/>
      <w:marLeft w:val="0"/>
      <w:marRight w:val="0"/>
      <w:marTop w:val="0"/>
      <w:marBottom w:val="0"/>
      <w:divBdr>
        <w:top w:val="none" w:sz="0" w:space="0" w:color="auto"/>
        <w:left w:val="none" w:sz="0" w:space="0" w:color="auto"/>
        <w:bottom w:val="none" w:sz="0" w:space="0" w:color="auto"/>
        <w:right w:val="none" w:sz="0" w:space="0" w:color="auto"/>
      </w:divBdr>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6082036">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22442456">
          <w:marLeft w:val="0"/>
          <w:marRight w:val="0"/>
          <w:marTop w:val="0"/>
          <w:marBottom w:val="0"/>
          <w:divBdr>
            <w:top w:val="none" w:sz="0" w:space="0" w:color="auto"/>
            <w:left w:val="none" w:sz="0" w:space="0" w:color="auto"/>
            <w:bottom w:val="none" w:sz="0" w:space="0" w:color="auto"/>
            <w:right w:val="none" w:sz="0" w:space="0" w:color="auto"/>
          </w:divBdr>
        </w:div>
        <w:div w:id="1129863370">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47644398">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4528166">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6815">
      <w:bodyDiv w:val="1"/>
      <w:marLeft w:val="0"/>
      <w:marRight w:val="0"/>
      <w:marTop w:val="0"/>
      <w:marBottom w:val="0"/>
      <w:divBdr>
        <w:top w:val="none" w:sz="0" w:space="0" w:color="auto"/>
        <w:left w:val="none" w:sz="0" w:space="0" w:color="auto"/>
        <w:bottom w:val="none" w:sz="0" w:space="0" w:color="auto"/>
        <w:right w:val="none" w:sz="0" w:space="0" w:color="auto"/>
      </w:divBdr>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6134">
      <w:bodyDiv w:val="1"/>
      <w:marLeft w:val="0"/>
      <w:marRight w:val="0"/>
      <w:marTop w:val="0"/>
      <w:marBottom w:val="0"/>
      <w:divBdr>
        <w:top w:val="none" w:sz="0" w:space="0" w:color="auto"/>
        <w:left w:val="none" w:sz="0" w:space="0" w:color="auto"/>
        <w:bottom w:val="none" w:sz="0" w:space="0" w:color="auto"/>
        <w:right w:val="none" w:sz="0" w:space="0" w:color="auto"/>
      </w:divBdr>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39306367">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46666266">
      <w:bodyDiv w:val="1"/>
      <w:marLeft w:val="0"/>
      <w:marRight w:val="0"/>
      <w:marTop w:val="0"/>
      <w:marBottom w:val="0"/>
      <w:divBdr>
        <w:top w:val="none" w:sz="0" w:space="0" w:color="auto"/>
        <w:left w:val="none" w:sz="0" w:space="0" w:color="auto"/>
        <w:bottom w:val="none" w:sz="0" w:space="0" w:color="auto"/>
        <w:right w:val="none" w:sz="0" w:space="0" w:color="auto"/>
      </w:divBdr>
      <w:divsChild>
        <w:div w:id="1255552488">
          <w:marLeft w:val="0"/>
          <w:marRight w:val="0"/>
          <w:marTop w:val="0"/>
          <w:marBottom w:val="0"/>
          <w:divBdr>
            <w:top w:val="none" w:sz="0" w:space="0" w:color="auto"/>
            <w:left w:val="none" w:sz="0" w:space="0" w:color="auto"/>
            <w:bottom w:val="none" w:sz="0" w:space="0" w:color="auto"/>
            <w:right w:val="none" w:sz="0" w:space="0" w:color="auto"/>
          </w:divBdr>
        </w:div>
        <w:div w:id="1890914199">
          <w:marLeft w:val="0"/>
          <w:marRight w:val="0"/>
          <w:marTop w:val="0"/>
          <w:marBottom w:val="0"/>
          <w:divBdr>
            <w:top w:val="none" w:sz="0" w:space="0" w:color="auto"/>
            <w:left w:val="none" w:sz="0" w:space="0" w:color="auto"/>
            <w:bottom w:val="none" w:sz="0" w:space="0" w:color="auto"/>
            <w:right w:val="none" w:sz="0" w:space="0" w:color="auto"/>
          </w:divBdr>
        </w:div>
      </w:divsChild>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03194">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6822">
      <w:bodyDiv w:val="1"/>
      <w:marLeft w:val="0"/>
      <w:marRight w:val="0"/>
      <w:marTop w:val="0"/>
      <w:marBottom w:val="0"/>
      <w:divBdr>
        <w:top w:val="none" w:sz="0" w:space="0" w:color="auto"/>
        <w:left w:val="none" w:sz="0" w:space="0" w:color="auto"/>
        <w:bottom w:val="none" w:sz="0" w:space="0" w:color="auto"/>
        <w:right w:val="none" w:sz="0" w:space="0" w:color="auto"/>
      </w:divBdr>
      <w:divsChild>
        <w:div w:id="1922055744">
          <w:marLeft w:val="0"/>
          <w:marRight w:val="0"/>
          <w:marTop w:val="0"/>
          <w:marBottom w:val="0"/>
          <w:divBdr>
            <w:top w:val="none" w:sz="0" w:space="0" w:color="auto"/>
            <w:left w:val="none" w:sz="0" w:space="0" w:color="auto"/>
            <w:bottom w:val="none" w:sz="0" w:space="0" w:color="auto"/>
            <w:right w:val="none" w:sz="0" w:space="0" w:color="auto"/>
          </w:divBdr>
        </w:div>
        <w:div w:id="1237394505">
          <w:marLeft w:val="0"/>
          <w:marRight w:val="0"/>
          <w:marTop w:val="0"/>
          <w:marBottom w:val="0"/>
          <w:divBdr>
            <w:top w:val="none" w:sz="0" w:space="0" w:color="auto"/>
            <w:left w:val="none" w:sz="0" w:space="0" w:color="auto"/>
            <w:bottom w:val="none" w:sz="0" w:space="0" w:color="auto"/>
            <w:right w:val="none" w:sz="0" w:space="0" w:color="auto"/>
          </w:divBdr>
        </w:div>
        <w:div w:id="710157019">
          <w:marLeft w:val="0"/>
          <w:marRight w:val="0"/>
          <w:marTop w:val="0"/>
          <w:marBottom w:val="0"/>
          <w:divBdr>
            <w:top w:val="none" w:sz="0" w:space="0" w:color="auto"/>
            <w:left w:val="none" w:sz="0" w:space="0" w:color="auto"/>
            <w:bottom w:val="none" w:sz="0" w:space="0" w:color="auto"/>
            <w:right w:val="none" w:sz="0" w:space="0" w:color="auto"/>
          </w:divBdr>
        </w:div>
        <w:div w:id="762606034">
          <w:marLeft w:val="0"/>
          <w:marRight w:val="0"/>
          <w:marTop w:val="0"/>
          <w:marBottom w:val="0"/>
          <w:divBdr>
            <w:top w:val="none" w:sz="0" w:space="0" w:color="auto"/>
            <w:left w:val="none" w:sz="0" w:space="0" w:color="auto"/>
            <w:bottom w:val="none" w:sz="0" w:space="0" w:color="auto"/>
            <w:right w:val="none" w:sz="0" w:space="0" w:color="auto"/>
          </w:divBdr>
        </w:div>
        <w:div w:id="1044254505">
          <w:marLeft w:val="0"/>
          <w:marRight w:val="0"/>
          <w:marTop w:val="0"/>
          <w:marBottom w:val="0"/>
          <w:divBdr>
            <w:top w:val="none" w:sz="0" w:space="0" w:color="auto"/>
            <w:left w:val="none" w:sz="0" w:space="0" w:color="auto"/>
            <w:bottom w:val="none" w:sz="0" w:space="0" w:color="auto"/>
            <w:right w:val="none" w:sz="0" w:space="0" w:color="auto"/>
          </w:divBdr>
        </w:div>
        <w:div w:id="383674763">
          <w:marLeft w:val="0"/>
          <w:marRight w:val="0"/>
          <w:marTop w:val="0"/>
          <w:marBottom w:val="0"/>
          <w:divBdr>
            <w:top w:val="none" w:sz="0" w:space="0" w:color="auto"/>
            <w:left w:val="none" w:sz="0" w:space="0" w:color="auto"/>
            <w:bottom w:val="none" w:sz="0" w:space="0" w:color="auto"/>
            <w:right w:val="none" w:sz="0" w:space="0" w:color="auto"/>
          </w:divBdr>
        </w:div>
        <w:div w:id="608123483">
          <w:marLeft w:val="0"/>
          <w:marRight w:val="0"/>
          <w:marTop w:val="0"/>
          <w:marBottom w:val="0"/>
          <w:divBdr>
            <w:top w:val="none" w:sz="0" w:space="0" w:color="auto"/>
            <w:left w:val="none" w:sz="0" w:space="0" w:color="auto"/>
            <w:bottom w:val="none" w:sz="0" w:space="0" w:color="auto"/>
            <w:right w:val="none" w:sz="0" w:space="0" w:color="auto"/>
          </w:divBdr>
        </w:div>
        <w:div w:id="1520387723">
          <w:marLeft w:val="0"/>
          <w:marRight w:val="0"/>
          <w:marTop w:val="0"/>
          <w:marBottom w:val="0"/>
          <w:divBdr>
            <w:top w:val="none" w:sz="0" w:space="0" w:color="auto"/>
            <w:left w:val="none" w:sz="0" w:space="0" w:color="auto"/>
            <w:bottom w:val="none" w:sz="0" w:space="0" w:color="auto"/>
            <w:right w:val="none" w:sz="0" w:space="0" w:color="auto"/>
          </w:divBdr>
        </w:div>
        <w:div w:id="1335766851">
          <w:marLeft w:val="0"/>
          <w:marRight w:val="0"/>
          <w:marTop w:val="0"/>
          <w:marBottom w:val="0"/>
          <w:divBdr>
            <w:top w:val="none" w:sz="0" w:space="0" w:color="auto"/>
            <w:left w:val="none" w:sz="0" w:space="0" w:color="auto"/>
            <w:bottom w:val="none" w:sz="0" w:space="0" w:color="auto"/>
            <w:right w:val="none" w:sz="0" w:space="0" w:color="auto"/>
          </w:divBdr>
        </w:div>
        <w:div w:id="1143037222">
          <w:marLeft w:val="0"/>
          <w:marRight w:val="0"/>
          <w:marTop w:val="0"/>
          <w:marBottom w:val="0"/>
          <w:divBdr>
            <w:top w:val="none" w:sz="0" w:space="0" w:color="auto"/>
            <w:left w:val="none" w:sz="0" w:space="0" w:color="auto"/>
            <w:bottom w:val="none" w:sz="0" w:space="0" w:color="auto"/>
            <w:right w:val="none" w:sz="0" w:space="0" w:color="auto"/>
          </w:divBdr>
        </w:div>
        <w:div w:id="757412215">
          <w:marLeft w:val="0"/>
          <w:marRight w:val="0"/>
          <w:marTop w:val="0"/>
          <w:marBottom w:val="0"/>
          <w:divBdr>
            <w:top w:val="none" w:sz="0" w:space="0" w:color="auto"/>
            <w:left w:val="none" w:sz="0" w:space="0" w:color="auto"/>
            <w:bottom w:val="none" w:sz="0" w:space="0" w:color="auto"/>
            <w:right w:val="none" w:sz="0" w:space="0" w:color="auto"/>
          </w:divBdr>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87578715">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09440394">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56383914">
      <w:bodyDiv w:val="1"/>
      <w:marLeft w:val="0"/>
      <w:marRight w:val="0"/>
      <w:marTop w:val="0"/>
      <w:marBottom w:val="0"/>
      <w:divBdr>
        <w:top w:val="none" w:sz="0" w:space="0" w:color="auto"/>
        <w:left w:val="none" w:sz="0" w:space="0" w:color="auto"/>
        <w:bottom w:val="none" w:sz="0" w:space="0" w:color="auto"/>
        <w:right w:val="none" w:sz="0" w:space="0" w:color="auto"/>
      </w:divBdr>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15168098">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79924249">
      <w:bodyDiv w:val="1"/>
      <w:marLeft w:val="0"/>
      <w:marRight w:val="0"/>
      <w:marTop w:val="0"/>
      <w:marBottom w:val="0"/>
      <w:divBdr>
        <w:top w:val="none" w:sz="0" w:space="0" w:color="auto"/>
        <w:left w:val="none" w:sz="0" w:space="0" w:color="auto"/>
        <w:bottom w:val="none" w:sz="0" w:space="0" w:color="auto"/>
        <w:right w:val="none" w:sz="0" w:space="0" w:color="auto"/>
      </w:divBdr>
      <w:divsChild>
        <w:div w:id="1129938064">
          <w:marLeft w:val="0"/>
          <w:marRight w:val="0"/>
          <w:marTop w:val="0"/>
          <w:marBottom w:val="0"/>
          <w:divBdr>
            <w:top w:val="none" w:sz="0" w:space="0" w:color="auto"/>
            <w:left w:val="none" w:sz="0" w:space="0" w:color="auto"/>
            <w:bottom w:val="none" w:sz="0" w:space="0" w:color="auto"/>
            <w:right w:val="none" w:sz="0" w:space="0" w:color="auto"/>
          </w:divBdr>
        </w:div>
      </w:divsChild>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7950">
      <w:bodyDiv w:val="1"/>
      <w:marLeft w:val="0"/>
      <w:marRight w:val="0"/>
      <w:marTop w:val="0"/>
      <w:marBottom w:val="0"/>
      <w:divBdr>
        <w:top w:val="none" w:sz="0" w:space="0" w:color="auto"/>
        <w:left w:val="none" w:sz="0" w:space="0" w:color="auto"/>
        <w:bottom w:val="none" w:sz="0" w:space="0" w:color="auto"/>
        <w:right w:val="none" w:sz="0" w:space="0" w:color="auto"/>
      </w:divBdr>
    </w:div>
    <w:div w:id="1210386607">
      <w:bodyDiv w:val="1"/>
      <w:marLeft w:val="0"/>
      <w:marRight w:val="0"/>
      <w:marTop w:val="0"/>
      <w:marBottom w:val="0"/>
      <w:divBdr>
        <w:top w:val="none" w:sz="0" w:space="0" w:color="auto"/>
        <w:left w:val="none" w:sz="0" w:space="0" w:color="auto"/>
        <w:bottom w:val="none" w:sz="0" w:space="0" w:color="auto"/>
        <w:right w:val="none" w:sz="0" w:space="0" w:color="auto"/>
      </w:divBdr>
      <w:divsChild>
        <w:div w:id="755442080">
          <w:marLeft w:val="0"/>
          <w:marRight w:val="0"/>
          <w:marTop w:val="0"/>
          <w:marBottom w:val="0"/>
          <w:divBdr>
            <w:top w:val="none" w:sz="0" w:space="0" w:color="auto"/>
            <w:left w:val="none" w:sz="0" w:space="0" w:color="auto"/>
            <w:bottom w:val="none" w:sz="0" w:space="0" w:color="auto"/>
            <w:right w:val="none" w:sz="0" w:space="0" w:color="auto"/>
          </w:divBdr>
          <w:divsChild>
            <w:div w:id="816071749">
              <w:marLeft w:val="0"/>
              <w:marRight w:val="0"/>
              <w:marTop w:val="0"/>
              <w:marBottom w:val="0"/>
              <w:divBdr>
                <w:top w:val="none" w:sz="0" w:space="0" w:color="auto"/>
                <w:left w:val="none" w:sz="0" w:space="0" w:color="auto"/>
                <w:bottom w:val="none" w:sz="0" w:space="0" w:color="auto"/>
                <w:right w:val="none" w:sz="0" w:space="0" w:color="auto"/>
              </w:divBdr>
            </w:div>
          </w:divsChild>
        </w:div>
        <w:div w:id="1589536967">
          <w:marLeft w:val="0"/>
          <w:marRight w:val="0"/>
          <w:marTop w:val="0"/>
          <w:marBottom w:val="0"/>
          <w:divBdr>
            <w:top w:val="none" w:sz="0" w:space="0" w:color="auto"/>
            <w:left w:val="none" w:sz="0" w:space="0" w:color="auto"/>
            <w:bottom w:val="none" w:sz="0" w:space="0" w:color="auto"/>
            <w:right w:val="none" w:sz="0" w:space="0" w:color="auto"/>
          </w:divBdr>
          <w:divsChild>
            <w:div w:id="1385568657">
              <w:marLeft w:val="0"/>
              <w:marRight w:val="0"/>
              <w:marTop w:val="0"/>
              <w:marBottom w:val="0"/>
              <w:divBdr>
                <w:top w:val="none" w:sz="0" w:space="0" w:color="auto"/>
                <w:left w:val="none" w:sz="0" w:space="0" w:color="auto"/>
                <w:bottom w:val="none" w:sz="0" w:space="0" w:color="auto"/>
                <w:right w:val="none" w:sz="0" w:space="0" w:color="auto"/>
              </w:divBdr>
              <w:divsChild>
                <w:div w:id="858541344">
                  <w:marLeft w:val="0"/>
                  <w:marRight w:val="0"/>
                  <w:marTop w:val="0"/>
                  <w:marBottom w:val="0"/>
                  <w:divBdr>
                    <w:top w:val="none" w:sz="0" w:space="0" w:color="auto"/>
                    <w:left w:val="none" w:sz="0" w:space="0" w:color="auto"/>
                    <w:bottom w:val="none" w:sz="0" w:space="0" w:color="auto"/>
                    <w:right w:val="none" w:sz="0" w:space="0" w:color="auto"/>
                  </w:divBdr>
                  <w:divsChild>
                    <w:div w:id="1278217377">
                      <w:marLeft w:val="0"/>
                      <w:marRight w:val="0"/>
                      <w:marTop w:val="0"/>
                      <w:marBottom w:val="0"/>
                      <w:divBdr>
                        <w:top w:val="none" w:sz="0" w:space="0" w:color="auto"/>
                        <w:left w:val="none" w:sz="0" w:space="0" w:color="auto"/>
                        <w:bottom w:val="none" w:sz="0" w:space="0" w:color="auto"/>
                        <w:right w:val="none" w:sz="0" w:space="0" w:color="auto"/>
                      </w:divBdr>
                      <w:divsChild>
                        <w:div w:id="1954170093">
                          <w:marLeft w:val="0"/>
                          <w:marRight w:val="0"/>
                          <w:marTop w:val="0"/>
                          <w:marBottom w:val="0"/>
                          <w:divBdr>
                            <w:top w:val="none" w:sz="0" w:space="0" w:color="auto"/>
                            <w:left w:val="none" w:sz="0" w:space="0" w:color="auto"/>
                            <w:bottom w:val="none" w:sz="0" w:space="0" w:color="auto"/>
                            <w:right w:val="none" w:sz="0" w:space="0" w:color="auto"/>
                          </w:divBdr>
                          <w:divsChild>
                            <w:div w:id="243035884">
                              <w:marLeft w:val="0"/>
                              <w:marRight w:val="0"/>
                              <w:marTop w:val="0"/>
                              <w:marBottom w:val="0"/>
                              <w:divBdr>
                                <w:top w:val="none" w:sz="0" w:space="0" w:color="auto"/>
                                <w:left w:val="none" w:sz="0" w:space="0" w:color="auto"/>
                                <w:bottom w:val="none" w:sz="0" w:space="0" w:color="auto"/>
                                <w:right w:val="none" w:sz="0" w:space="0" w:color="auto"/>
                              </w:divBdr>
                              <w:divsChild>
                                <w:div w:id="1395472294">
                                  <w:marLeft w:val="0"/>
                                  <w:marRight w:val="0"/>
                                  <w:marTop w:val="0"/>
                                  <w:marBottom w:val="192"/>
                                  <w:divBdr>
                                    <w:top w:val="none" w:sz="0" w:space="0" w:color="auto"/>
                                    <w:left w:val="none" w:sz="0" w:space="0" w:color="auto"/>
                                    <w:bottom w:val="none" w:sz="0" w:space="0" w:color="auto"/>
                                    <w:right w:val="none" w:sz="0" w:space="0" w:color="auto"/>
                                  </w:divBdr>
                                </w:div>
                                <w:div w:id="1669364191">
                                  <w:marLeft w:val="0"/>
                                  <w:marRight w:val="0"/>
                                  <w:marTop w:val="0"/>
                                  <w:marBottom w:val="192"/>
                                  <w:divBdr>
                                    <w:top w:val="none" w:sz="0" w:space="0" w:color="auto"/>
                                    <w:left w:val="none" w:sz="0" w:space="0" w:color="auto"/>
                                    <w:bottom w:val="none" w:sz="0" w:space="0" w:color="auto"/>
                                    <w:right w:val="none" w:sz="0" w:space="0" w:color="auto"/>
                                  </w:divBdr>
                                </w:div>
                                <w:div w:id="1932422684">
                                  <w:marLeft w:val="0"/>
                                  <w:marRight w:val="0"/>
                                  <w:marTop w:val="0"/>
                                  <w:marBottom w:val="192"/>
                                  <w:divBdr>
                                    <w:top w:val="none" w:sz="0" w:space="0" w:color="auto"/>
                                    <w:left w:val="none" w:sz="0" w:space="0" w:color="auto"/>
                                    <w:bottom w:val="none" w:sz="0" w:space="0" w:color="auto"/>
                                    <w:right w:val="none" w:sz="0" w:space="0" w:color="auto"/>
                                  </w:divBdr>
                                </w:div>
                                <w:div w:id="71438784">
                                  <w:marLeft w:val="0"/>
                                  <w:marRight w:val="0"/>
                                  <w:marTop w:val="0"/>
                                  <w:marBottom w:val="192"/>
                                  <w:divBdr>
                                    <w:top w:val="none" w:sz="0" w:space="0" w:color="auto"/>
                                    <w:left w:val="none" w:sz="0" w:space="0" w:color="auto"/>
                                    <w:bottom w:val="none" w:sz="0" w:space="0" w:color="auto"/>
                                    <w:right w:val="none" w:sz="0" w:space="0" w:color="auto"/>
                                  </w:divBdr>
                                </w:div>
                                <w:div w:id="280764051">
                                  <w:marLeft w:val="0"/>
                                  <w:marRight w:val="0"/>
                                  <w:marTop w:val="0"/>
                                  <w:marBottom w:val="192"/>
                                  <w:divBdr>
                                    <w:top w:val="none" w:sz="0" w:space="0" w:color="auto"/>
                                    <w:left w:val="none" w:sz="0" w:space="0" w:color="auto"/>
                                    <w:bottom w:val="none" w:sz="0" w:space="0" w:color="auto"/>
                                    <w:right w:val="none" w:sz="0" w:space="0" w:color="auto"/>
                                  </w:divBdr>
                                </w:div>
                                <w:div w:id="924876719">
                                  <w:marLeft w:val="0"/>
                                  <w:marRight w:val="0"/>
                                  <w:marTop w:val="0"/>
                                  <w:marBottom w:val="192"/>
                                  <w:divBdr>
                                    <w:top w:val="none" w:sz="0" w:space="0" w:color="auto"/>
                                    <w:left w:val="none" w:sz="0" w:space="0" w:color="auto"/>
                                    <w:bottom w:val="none" w:sz="0" w:space="0" w:color="auto"/>
                                    <w:right w:val="none" w:sz="0" w:space="0" w:color="auto"/>
                                  </w:divBdr>
                                </w:div>
                                <w:div w:id="1173909165">
                                  <w:marLeft w:val="0"/>
                                  <w:marRight w:val="0"/>
                                  <w:marTop w:val="0"/>
                                  <w:marBottom w:val="192"/>
                                  <w:divBdr>
                                    <w:top w:val="none" w:sz="0" w:space="0" w:color="auto"/>
                                    <w:left w:val="none" w:sz="0" w:space="0" w:color="auto"/>
                                    <w:bottom w:val="none" w:sz="0" w:space="0" w:color="auto"/>
                                    <w:right w:val="none" w:sz="0" w:space="0" w:color="auto"/>
                                  </w:divBdr>
                                </w:div>
                                <w:div w:id="105931327">
                                  <w:marLeft w:val="0"/>
                                  <w:marRight w:val="0"/>
                                  <w:marTop w:val="0"/>
                                  <w:marBottom w:val="192"/>
                                  <w:divBdr>
                                    <w:top w:val="none" w:sz="0" w:space="0" w:color="auto"/>
                                    <w:left w:val="none" w:sz="0" w:space="0" w:color="auto"/>
                                    <w:bottom w:val="none" w:sz="0" w:space="0" w:color="auto"/>
                                    <w:right w:val="none" w:sz="0" w:space="0" w:color="auto"/>
                                  </w:divBdr>
                                </w:div>
                                <w:div w:id="698967390">
                                  <w:marLeft w:val="0"/>
                                  <w:marRight w:val="0"/>
                                  <w:marTop w:val="0"/>
                                  <w:marBottom w:val="192"/>
                                  <w:divBdr>
                                    <w:top w:val="none" w:sz="0" w:space="0" w:color="auto"/>
                                    <w:left w:val="none" w:sz="0" w:space="0" w:color="auto"/>
                                    <w:bottom w:val="none" w:sz="0" w:space="0" w:color="auto"/>
                                    <w:right w:val="none" w:sz="0" w:space="0" w:color="auto"/>
                                  </w:divBdr>
                                </w:div>
                                <w:div w:id="1825123221">
                                  <w:marLeft w:val="0"/>
                                  <w:marRight w:val="0"/>
                                  <w:marTop w:val="0"/>
                                  <w:marBottom w:val="192"/>
                                  <w:divBdr>
                                    <w:top w:val="none" w:sz="0" w:space="0" w:color="auto"/>
                                    <w:left w:val="none" w:sz="0" w:space="0" w:color="auto"/>
                                    <w:bottom w:val="none" w:sz="0" w:space="0" w:color="auto"/>
                                    <w:right w:val="none" w:sz="0" w:space="0" w:color="auto"/>
                                  </w:divBdr>
                                </w:div>
                              </w:divsChild>
                            </w:div>
                          </w:divsChild>
                        </w:div>
                      </w:divsChild>
                    </w:div>
                    <w:div w:id="1810784902">
                      <w:marLeft w:val="0"/>
                      <w:marRight w:val="0"/>
                      <w:marTop w:val="0"/>
                      <w:marBottom w:val="0"/>
                      <w:divBdr>
                        <w:top w:val="none" w:sz="0" w:space="0" w:color="auto"/>
                        <w:left w:val="none" w:sz="0" w:space="0" w:color="auto"/>
                        <w:bottom w:val="none" w:sz="0" w:space="0" w:color="auto"/>
                        <w:right w:val="none" w:sz="0" w:space="0" w:color="auto"/>
                      </w:divBdr>
                      <w:divsChild>
                        <w:div w:id="166873883">
                          <w:marLeft w:val="0"/>
                          <w:marRight w:val="0"/>
                          <w:marTop w:val="0"/>
                          <w:marBottom w:val="0"/>
                          <w:divBdr>
                            <w:top w:val="none" w:sz="0" w:space="0" w:color="auto"/>
                            <w:left w:val="none" w:sz="0" w:space="0" w:color="auto"/>
                            <w:bottom w:val="none" w:sz="0" w:space="0" w:color="auto"/>
                            <w:right w:val="none" w:sz="0" w:space="0" w:color="auto"/>
                          </w:divBdr>
                          <w:divsChild>
                            <w:div w:id="16372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05429761">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59627406">
      <w:bodyDiv w:val="1"/>
      <w:marLeft w:val="0"/>
      <w:marRight w:val="0"/>
      <w:marTop w:val="0"/>
      <w:marBottom w:val="0"/>
      <w:divBdr>
        <w:top w:val="none" w:sz="0" w:space="0" w:color="auto"/>
        <w:left w:val="none" w:sz="0" w:space="0" w:color="auto"/>
        <w:bottom w:val="none" w:sz="0" w:space="0" w:color="auto"/>
        <w:right w:val="none" w:sz="0" w:space="0" w:color="auto"/>
      </w:divBdr>
      <w:divsChild>
        <w:div w:id="860901844">
          <w:marLeft w:val="0"/>
          <w:marRight w:val="0"/>
          <w:marTop w:val="0"/>
          <w:marBottom w:val="0"/>
          <w:divBdr>
            <w:top w:val="none" w:sz="0" w:space="0" w:color="auto"/>
            <w:left w:val="none" w:sz="0" w:space="0" w:color="auto"/>
            <w:bottom w:val="none" w:sz="0" w:space="0" w:color="auto"/>
            <w:right w:val="none" w:sz="0" w:space="0" w:color="auto"/>
          </w:divBdr>
        </w:div>
      </w:divsChild>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115157">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815489086">
          <w:marLeft w:val="547"/>
          <w:marRight w:val="0"/>
          <w:marTop w:val="115"/>
          <w:marBottom w:val="0"/>
          <w:divBdr>
            <w:top w:val="none" w:sz="0" w:space="0" w:color="auto"/>
            <w:left w:val="none" w:sz="0" w:space="0" w:color="auto"/>
            <w:bottom w:val="none" w:sz="0" w:space="0" w:color="auto"/>
            <w:right w:val="none" w:sz="0" w:space="0" w:color="auto"/>
          </w:divBdr>
        </w:div>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5672053">
      <w:bodyDiv w:val="1"/>
      <w:marLeft w:val="0"/>
      <w:marRight w:val="0"/>
      <w:marTop w:val="0"/>
      <w:marBottom w:val="0"/>
      <w:divBdr>
        <w:top w:val="none" w:sz="0" w:space="0" w:color="auto"/>
        <w:left w:val="none" w:sz="0" w:space="0" w:color="auto"/>
        <w:bottom w:val="none" w:sz="0" w:space="0" w:color="auto"/>
        <w:right w:val="none" w:sz="0" w:space="0" w:color="auto"/>
      </w:divBdr>
      <w:divsChild>
        <w:div w:id="1330140293">
          <w:marLeft w:val="0"/>
          <w:marRight w:val="0"/>
          <w:marTop w:val="0"/>
          <w:marBottom w:val="0"/>
          <w:divBdr>
            <w:top w:val="none" w:sz="0" w:space="0" w:color="auto"/>
            <w:left w:val="none" w:sz="0" w:space="0" w:color="auto"/>
            <w:bottom w:val="none" w:sz="0" w:space="0" w:color="auto"/>
            <w:right w:val="none" w:sz="0" w:space="0" w:color="auto"/>
          </w:divBdr>
          <w:divsChild>
            <w:div w:id="511603659">
              <w:marLeft w:val="0"/>
              <w:marRight w:val="0"/>
              <w:marTop w:val="0"/>
              <w:marBottom w:val="0"/>
              <w:divBdr>
                <w:top w:val="none" w:sz="0" w:space="0" w:color="auto"/>
                <w:left w:val="none" w:sz="0" w:space="0" w:color="auto"/>
                <w:bottom w:val="none" w:sz="0" w:space="0" w:color="auto"/>
                <w:right w:val="none" w:sz="0" w:space="0" w:color="auto"/>
              </w:divBdr>
            </w:div>
          </w:divsChild>
        </w:div>
        <w:div w:id="137386947">
          <w:marLeft w:val="0"/>
          <w:marRight w:val="0"/>
          <w:marTop w:val="0"/>
          <w:marBottom w:val="0"/>
          <w:divBdr>
            <w:top w:val="none" w:sz="0" w:space="0" w:color="auto"/>
            <w:left w:val="none" w:sz="0" w:space="0" w:color="auto"/>
            <w:bottom w:val="none" w:sz="0" w:space="0" w:color="auto"/>
            <w:right w:val="none" w:sz="0" w:space="0" w:color="auto"/>
          </w:divBdr>
          <w:divsChild>
            <w:div w:id="1936861961">
              <w:marLeft w:val="0"/>
              <w:marRight w:val="0"/>
              <w:marTop w:val="0"/>
              <w:marBottom w:val="0"/>
              <w:divBdr>
                <w:top w:val="none" w:sz="0" w:space="0" w:color="auto"/>
                <w:left w:val="none" w:sz="0" w:space="0" w:color="auto"/>
                <w:bottom w:val="none" w:sz="0" w:space="0" w:color="auto"/>
                <w:right w:val="none" w:sz="0" w:space="0" w:color="auto"/>
              </w:divBdr>
              <w:divsChild>
                <w:div w:id="1486698549">
                  <w:marLeft w:val="0"/>
                  <w:marRight w:val="0"/>
                  <w:marTop w:val="0"/>
                  <w:marBottom w:val="0"/>
                  <w:divBdr>
                    <w:top w:val="none" w:sz="0" w:space="0" w:color="auto"/>
                    <w:left w:val="none" w:sz="0" w:space="0" w:color="auto"/>
                    <w:bottom w:val="none" w:sz="0" w:space="0" w:color="auto"/>
                    <w:right w:val="none" w:sz="0" w:space="0" w:color="auto"/>
                  </w:divBdr>
                  <w:divsChild>
                    <w:div w:id="896401925">
                      <w:marLeft w:val="0"/>
                      <w:marRight w:val="0"/>
                      <w:marTop w:val="0"/>
                      <w:marBottom w:val="0"/>
                      <w:divBdr>
                        <w:top w:val="none" w:sz="0" w:space="0" w:color="auto"/>
                        <w:left w:val="none" w:sz="0" w:space="0" w:color="auto"/>
                        <w:bottom w:val="none" w:sz="0" w:space="0" w:color="auto"/>
                        <w:right w:val="none" w:sz="0" w:space="0" w:color="auto"/>
                      </w:divBdr>
                      <w:divsChild>
                        <w:div w:id="164320794">
                          <w:marLeft w:val="0"/>
                          <w:marRight w:val="0"/>
                          <w:marTop w:val="0"/>
                          <w:marBottom w:val="0"/>
                          <w:divBdr>
                            <w:top w:val="none" w:sz="0" w:space="0" w:color="auto"/>
                            <w:left w:val="none" w:sz="0" w:space="0" w:color="auto"/>
                            <w:bottom w:val="none" w:sz="0" w:space="0" w:color="auto"/>
                            <w:right w:val="none" w:sz="0" w:space="0" w:color="auto"/>
                          </w:divBdr>
                          <w:divsChild>
                            <w:div w:id="17301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7976929">
      <w:bodyDiv w:val="1"/>
      <w:marLeft w:val="0"/>
      <w:marRight w:val="0"/>
      <w:marTop w:val="0"/>
      <w:marBottom w:val="0"/>
      <w:divBdr>
        <w:top w:val="none" w:sz="0" w:space="0" w:color="auto"/>
        <w:left w:val="none" w:sz="0" w:space="0" w:color="auto"/>
        <w:bottom w:val="none" w:sz="0" w:space="0" w:color="auto"/>
        <w:right w:val="none" w:sz="0" w:space="0" w:color="auto"/>
      </w:divBdr>
      <w:divsChild>
        <w:div w:id="861238289">
          <w:marLeft w:val="0"/>
          <w:marRight w:val="0"/>
          <w:marTop w:val="0"/>
          <w:marBottom w:val="0"/>
          <w:divBdr>
            <w:top w:val="none" w:sz="0" w:space="0" w:color="auto"/>
            <w:left w:val="none" w:sz="0" w:space="0" w:color="auto"/>
            <w:bottom w:val="none" w:sz="0" w:space="0" w:color="auto"/>
            <w:right w:val="none" w:sz="0" w:space="0" w:color="auto"/>
          </w:divBdr>
        </w:div>
        <w:div w:id="1444687557">
          <w:marLeft w:val="0"/>
          <w:marRight w:val="0"/>
          <w:marTop w:val="0"/>
          <w:marBottom w:val="0"/>
          <w:divBdr>
            <w:top w:val="none" w:sz="0" w:space="0" w:color="auto"/>
            <w:left w:val="none" w:sz="0" w:space="0" w:color="auto"/>
            <w:bottom w:val="none" w:sz="0" w:space="0" w:color="auto"/>
            <w:right w:val="none" w:sz="0" w:space="0" w:color="auto"/>
          </w:divBdr>
          <w:divsChild>
            <w:div w:id="2082484853">
              <w:marLeft w:val="0"/>
              <w:marRight w:val="0"/>
              <w:marTop w:val="0"/>
              <w:marBottom w:val="0"/>
              <w:divBdr>
                <w:top w:val="none" w:sz="0" w:space="0" w:color="auto"/>
                <w:left w:val="none" w:sz="0" w:space="0" w:color="auto"/>
                <w:bottom w:val="none" w:sz="0" w:space="0" w:color="auto"/>
                <w:right w:val="none" w:sz="0" w:space="0" w:color="auto"/>
              </w:divBdr>
              <w:divsChild>
                <w:div w:id="1367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697849022">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8069679">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1652513">
      <w:bodyDiv w:val="1"/>
      <w:marLeft w:val="0"/>
      <w:marRight w:val="0"/>
      <w:marTop w:val="0"/>
      <w:marBottom w:val="0"/>
      <w:divBdr>
        <w:top w:val="none" w:sz="0" w:space="0" w:color="auto"/>
        <w:left w:val="none" w:sz="0" w:space="0" w:color="auto"/>
        <w:bottom w:val="none" w:sz="0" w:space="0" w:color="auto"/>
        <w:right w:val="none" w:sz="0" w:space="0" w:color="auto"/>
      </w:divBdr>
      <w:divsChild>
        <w:div w:id="327636469">
          <w:marLeft w:val="0"/>
          <w:marRight w:val="0"/>
          <w:marTop w:val="0"/>
          <w:marBottom w:val="0"/>
          <w:divBdr>
            <w:top w:val="none" w:sz="0" w:space="0" w:color="auto"/>
            <w:left w:val="none" w:sz="0" w:space="0" w:color="auto"/>
            <w:bottom w:val="none" w:sz="0" w:space="0" w:color="auto"/>
            <w:right w:val="none" w:sz="0" w:space="0" w:color="auto"/>
          </w:divBdr>
          <w:divsChild>
            <w:div w:id="576473994">
              <w:marLeft w:val="0"/>
              <w:marRight w:val="0"/>
              <w:marTop w:val="0"/>
              <w:marBottom w:val="0"/>
              <w:divBdr>
                <w:top w:val="none" w:sz="0" w:space="0" w:color="auto"/>
                <w:left w:val="none" w:sz="0" w:space="0" w:color="auto"/>
                <w:bottom w:val="none" w:sz="0" w:space="0" w:color="auto"/>
                <w:right w:val="none" w:sz="0" w:space="0" w:color="auto"/>
              </w:divBdr>
            </w:div>
          </w:divsChild>
        </w:div>
        <w:div w:id="901408539">
          <w:marLeft w:val="0"/>
          <w:marRight w:val="0"/>
          <w:marTop w:val="0"/>
          <w:marBottom w:val="0"/>
          <w:divBdr>
            <w:top w:val="none" w:sz="0" w:space="0" w:color="auto"/>
            <w:left w:val="none" w:sz="0" w:space="0" w:color="auto"/>
            <w:bottom w:val="none" w:sz="0" w:space="0" w:color="auto"/>
            <w:right w:val="none" w:sz="0" w:space="0" w:color="auto"/>
          </w:divBdr>
          <w:divsChild>
            <w:div w:id="696809855">
              <w:marLeft w:val="0"/>
              <w:marRight w:val="0"/>
              <w:marTop w:val="0"/>
              <w:marBottom w:val="0"/>
              <w:divBdr>
                <w:top w:val="none" w:sz="0" w:space="0" w:color="auto"/>
                <w:left w:val="none" w:sz="0" w:space="0" w:color="auto"/>
                <w:bottom w:val="none" w:sz="0" w:space="0" w:color="auto"/>
                <w:right w:val="none" w:sz="0" w:space="0" w:color="auto"/>
              </w:divBdr>
            </w:div>
          </w:divsChild>
        </w:div>
        <w:div w:id="1119682759">
          <w:marLeft w:val="0"/>
          <w:marRight w:val="0"/>
          <w:marTop w:val="0"/>
          <w:marBottom w:val="0"/>
          <w:divBdr>
            <w:top w:val="none" w:sz="0" w:space="0" w:color="auto"/>
            <w:left w:val="none" w:sz="0" w:space="0" w:color="auto"/>
            <w:bottom w:val="none" w:sz="0" w:space="0" w:color="auto"/>
            <w:right w:val="none" w:sz="0" w:space="0" w:color="auto"/>
          </w:divBdr>
          <w:divsChild>
            <w:div w:id="1883470178">
              <w:marLeft w:val="0"/>
              <w:marRight w:val="0"/>
              <w:marTop w:val="0"/>
              <w:marBottom w:val="0"/>
              <w:divBdr>
                <w:top w:val="none" w:sz="0" w:space="0" w:color="auto"/>
                <w:left w:val="none" w:sz="0" w:space="0" w:color="auto"/>
                <w:bottom w:val="none" w:sz="0" w:space="0" w:color="auto"/>
                <w:right w:val="none" w:sz="0" w:space="0" w:color="auto"/>
              </w:divBdr>
            </w:div>
          </w:divsChild>
        </w:div>
        <w:div w:id="1596550458">
          <w:marLeft w:val="0"/>
          <w:marRight w:val="0"/>
          <w:marTop w:val="0"/>
          <w:marBottom w:val="0"/>
          <w:divBdr>
            <w:top w:val="none" w:sz="0" w:space="0" w:color="auto"/>
            <w:left w:val="none" w:sz="0" w:space="0" w:color="auto"/>
            <w:bottom w:val="none" w:sz="0" w:space="0" w:color="auto"/>
            <w:right w:val="none" w:sz="0" w:space="0" w:color="auto"/>
          </w:divBdr>
          <w:divsChild>
            <w:div w:id="7464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4052579">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8335383">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60968537">
          <w:marLeft w:val="0"/>
          <w:marRight w:val="0"/>
          <w:marTop w:val="0"/>
          <w:marBottom w:val="0"/>
          <w:divBdr>
            <w:top w:val="none" w:sz="0" w:space="0" w:color="auto"/>
            <w:left w:val="none" w:sz="0" w:space="0" w:color="auto"/>
            <w:bottom w:val="none" w:sz="0" w:space="0" w:color="auto"/>
            <w:right w:val="none" w:sz="0" w:space="0" w:color="auto"/>
          </w:divBdr>
          <w:divsChild>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738984442">
                  <w:marLeft w:val="0"/>
                  <w:marRight w:val="0"/>
                  <w:marTop w:val="0"/>
                  <w:marBottom w:val="0"/>
                  <w:divBdr>
                    <w:top w:val="none" w:sz="0" w:space="0" w:color="auto"/>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369525144">
              <w:marLeft w:val="0"/>
              <w:marRight w:val="0"/>
              <w:marTop w:val="0"/>
              <w:marBottom w:val="837"/>
              <w:divBdr>
                <w:top w:val="none" w:sz="0" w:space="0" w:color="auto"/>
                <w:left w:val="none" w:sz="0" w:space="0" w:color="auto"/>
                <w:bottom w:val="none" w:sz="0" w:space="0" w:color="auto"/>
                <w:right w:val="none" w:sz="0" w:space="0" w:color="auto"/>
              </w:divBdr>
            </w:div>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sChild>
        </w:div>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326933960">
              <w:marLeft w:val="0"/>
              <w:marRight w:val="0"/>
              <w:marTop w:val="0"/>
              <w:marBottom w:val="0"/>
              <w:divBdr>
                <w:top w:val="none" w:sz="0" w:space="0" w:color="auto"/>
                <w:left w:val="none" w:sz="0" w:space="0" w:color="auto"/>
                <w:bottom w:val="none" w:sz="0" w:space="0" w:color="auto"/>
                <w:right w:val="none" w:sz="0" w:space="0" w:color="auto"/>
              </w:divBdr>
              <w:divsChild>
                <w:div w:id="49812697">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1393819771">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991179435">
                  <w:marLeft w:val="0"/>
                  <w:marRight w:val="0"/>
                  <w:marTop w:val="0"/>
                  <w:marBottom w:val="167"/>
                  <w:divBdr>
                    <w:top w:val="none" w:sz="0" w:space="0" w:color="auto"/>
                    <w:left w:val="none" w:sz="0" w:space="0" w:color="auto"/>
                    <w:bottom w:val="none" w:sz="0" w:space="0" w:color="auto"/>
                    <w:right w:val="none" w:sz="0" w:space="0" w:color="auto"/>
                  </w:divBdr>
                </w:div>
                <w:div w:id="2038584054">
                  <w:marLeft w:val="0"/>
                  <w:marRight w:val="251"/>
                  <w:marTop w:val="0"/>
                  <w:marBottom w:val="0"/>
                  <w:divBdr>
                    <w:top w:val="none" w:sz="0" w:space="0" w:color="auto"/>
                    <w:left w:val="none" w:sz="0" w:space="0" w:color="auto"/>
                    <w:bottom w:val="none" w:sz="0" w:space="0" w:color="auto"/>
                    <w:right w:val="none" w:sz="0" w:space="0" w:color="auto"/>
                  </w:divBdr>
                </w:div>
              </w:divsChild>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5696535">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68909807">
          <w:marLeft w:val="0"/>
          <w:marRight w:val="0"/>
          <w:marTop w:val="0"/>
          <w:marBottom w:val="0"/>
          <w:divBdr>
            <w:top w:val="none" w:sz="0" w:space="0" w:color="auto"/>
            <w:left w:val="none" w:sz="0" w:space="0" w:color="auto"/>
            <w:bottom w:val="none" w:sz="0" w:space="0" w:color="auto"/>
            <w:right w:val="none" w:sz="0" w:space="0" w:color="auto"/>
          </w:divBdr>
        </w:div>
        <w:div w:id="1186213350">
          <w:marLeft w:val="0"/>
          <w:marRight w:val="0"/>
          <w:marTop w:val="0"/>
          <w:marBottom w:val="0"/>
          <w:divBdr>
            <w:top w:val="none" w:sz="0" w:space="0" w:color="auto"/>
            <w:left w:val="none" w:sz="0" w:space="0" w:color="auto"/>
            <w:bottom w:val="none" w:sz="0" w:space="0" w:color="auto"/>
            <w:right w:val="none" w:sz="0" w:space="0" w:color="auto"/>
          </w:divBdr>
        </w:div>
        <w:div w:id="1577786093">
          <w:marLeft w:val="0"/>
          <w:marRight w:val="0"/>
          <w:marTop w:val="0"/>
          <w:marBottom w:val="0"/>
          <w:divBdr>
            <w:top w:val="none" w:sz="0" w:space="0" w:color="auto"/>
            <w:left w:val="none" w:sz="0" w:space="0" w:color="auto"/>
            <w:bottom w:val="none" w:sz="0" w:space="0" w:color="auto"/>
            <w:right w:val="none" w:sz="0" w:space="0" w:color="auto"/>
          </w:divBdr>
        </w:div>
        <w:div w:id="1730611456">
          <w:marLeft w:val="0"/>
          <w:marRight w:val="0"/>
          <w:marTop w:val="0"/>
          <w:marBottom w:val="0"/>
          <w:divBdr>
            <w:top w:val="none" w:sz="0" w:space="0" w:color="auto"/>
            <w:left w:val="none" w:sz="0" w:space="0" w:color="auto"/>
            <w:bottom w:val="none" w:sz="0" w:space="0" w:color="auto"/>
            <w:right w:val="none" w:sz="0" w:space="0" w:color="auto"/>
          </w:divBdr>
        </w:div>
      </w:divsChild>
    </w:div>
    <w:div w:id="2144348601">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esterncape.gov.za/eng/directories/services/11512/6451" TargetMode="External"/><Relationship Id="rId18" Type="http://schemas.openxmlformats.org/officeDocument/2006/relationships/hyperlink" Target="https://www.westerncape.gov.za/Text/2003/critically_ill_child_guidelines.pdf"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esterncape.gov.za/eng/directories/services/11497/5788" TargetMode="External"/><Relationship Id="rId17" Type="http://schemas.openxmlformats.org/officeDocument/2006/relationships/hyperlink" Target="https://www.westerncape.gov.za/Text/2003/meningitis.pdf" TargetMode="External"/><Relationship Id="rId25" Type="http://schemas.openxmlformats.org/officeDocument/2006/relationships/image" Target="media/image8.emf"/><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www.westerncape.gov.za/eng/directories/services/11495/6420" TargetMode="External"/><Relationship Id="rId20" Type="http://schemas.openxmlformats.org/officeDocument/2006/relationships/image" Target="media/image3.jpeg"/><Relationship Id="rId29" Type="http://schemas.openxmlformats.org/officeDocument/2006/relationships/hyperlink" Target="https://www.scitechnol.com/peer-review/childhood-trauma-and-adult-distress-symptoms-Wned.php?article_id=52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sterncape.gov.za/Text/2003/you_can_help_your_child_with_diarrhoea.pdf" TargetMode="External"/><Relationship Id="rId24" Type="http://schemas.openxmlformats.org/officeDocument/2006/relationships/image" Target="media/image7.jpe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www.westerncape.gov.za/eng/directories/services/11500" TargetMode="Externa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https://www.westerncape.gov.za/eng/directories/facilities/6446/20322" TargetMode="External"/><Relationship Id="rId19" Type="http://schemas.openxmlformats.org/officeDocument/2006/relationships/image" Target="media/image2.jpe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www.westerncape.gov.za/eng/directories/facilities/6423/20146" TargetMode="External"/><Relationship Id="rId14" Type="http://schemas.openxmlformats.org/officeDocument/2006/relationships/hyperlink" Target="https://www.westerncape.gov.za/eng/directories/services/11520/6531" TargetMode="Externa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AC87C-41A5-46D1-AD3E-9ACE1EC78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2412</TotalTime>
  <Pages>77</Pages>
  <Words>16784</Words>
  <Characters>95669</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112229</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subject/>
  <dc:creator>Nico Strydom</dc:creator>
  <cp:keywords/>
  <dc:description/>
  <cp:lastModifiedBy>makhadi Walter</cp:lastModifiedBy>
  <cp:revision>12</cp:revision>
  <cp:lastPrinted>2009-10-12T10:27:00Z</cp:lastPrinted>
  <dcterms:created xsi:type="dcterms:W3CDTF">2013-06-14T18:39:00Z</dcterms:created>
  <dcterms:modified xsi:type="dcterms:W3CDTF">2024-08-23T05:13:00Z</dcterms:modified>
</cp:coreProperties>
</file>