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29A14C" w14:textId="77777777" w:rsidR="00134A8E" w:rsidRPr="00A41263" w:rsidRDefault="00A41263" w:rsidP="00134A8E">
      <w:pPr>
        <w:jc w:val="center"/>
        <w:rPr>
          <w:rFonts w:asciiTheme="majorHAnsi" w:hAnsiTheme="majorHAnsi" w:cstheme="majorHAnsi"/>
          <w:b/>
          <w:sz w:val="24"/>
          <w:szCs w:val="24"/>
        </w:rPr>
      </w:pPr>
      <w:r w:rsidRPr="00A41263">
        <w:rPr>
          <w:rFonts w:asciiTheme="majorHAnsi" w:hAnsiTheme="majorHAnsi" w:cstheme="majorHAnsi"/>
          <w:b/>
          <w:sz w:val="24"/>
          <w:szCs w:val="24"/>
        </w:rPr>
        <w:t>ORGANISATIONAL LEARNING AND DEVELOPMENT NEEDS ANALYSIS</w:t>
      </w:r>
    </w:p>
    <w:p w14:paraId="7F1DC84E" w14:textId="77777777" w:rsidR="00882096" w:rsidRPr="00A41263" w:rsidRDefault="005434E0" w:rsidP="00134A8E">
      <w:pPr>
        <w:jc w:val="center"/>
        <w:rPr>
          <w:rFonts w:asciiTheme="majorHAnsi" w:hAnsiTheme="majorHAnsi" w:cstheme="majorHAnsi"/>
          <w:b/>
          <w:sz w:val="24"/>
          <w:szCs w:val="24"/>
        </w:rPr>
      </w:pPr>
      <w:r>
        <w:rPr>
          <w:rFonts w:asciiTheme="majorHAnsi" w:hAnsiTheme="majorHAnsi" w:cstheme="majorHAnsi"/>
          <w:b/>
          <w:sz w:val="24"/>
          <w:szCs w:val="24"/>
        </w:rPr>
        <w:t>FACILITATOR GUIDE</w:t>
      </w:r>
    </w:p>
    <w:p w14:paraId="349A6786" w14:textId="77777777" w:rsidR="002773C7" w:rsidRDefault="002773C7"/>
    <w:p w14:paraId="22825E04" w14:textId="77777777" w:rsidR="002773C7" w:rsidRDefault="002773C7"/>
    <w:p w14:paraId="7E5D8D3A" w14:textId="77777777" w:rsidR="002773C7" w:rsidRDefault="002773C7"/>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2773C7" w14:paraId="3799414B" w14:textId="77777777" w:rsidTr="00144453">
        <w:tc>
          <w:tcPr>
            <w:tcW w:w="1286" w:type="pct"/>
            <w:shd w:val="clear" w:color="auto" w:fill="C6D9F1"/>
          </w:tcPr>
          <w:p w14:paraId="65FFD8BD"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bookmarkStart w:id="0" w:name="_Hlk504378400"/>
            <w:r w:rsidRPr="002773C7">
              <w:rPr>
                <w:rFonts w:ascii="Calibri Light" w:eastAsia="Times New Roman" w:hAnsi="Calibri Light" w:cs="Times New Roman"/>
                <w:b/>
                <w:sz w:val="24"/>
                <w:szCs w:val="24"/>
              </w:rPr>
              <w:t>Module #</w:t>
            </w:r>
          </w:p>
        </w:tc>
        <w:tc>
          <w:tcPr>
            <w:tcW w:w="3714" w:type="pct"/>
          </w:tcPr>
          <w:p w14:paraId="232AAF71" w14:textId="77777777" w:rsidR="002773C7" w:rsidRPr="002773C7" w:rsidRDefault="00A41263" w:rsidP="002773C7">
            <w:pPr>
              <w:spacing w:after="0" w:line="360" w:lineRule="auto"/>
              <w:jc w:val="both"/>
              <w:rPr>
                <w:rFonts w:ascii="Calibri Light" w:eastAsia="Times New Roman" w:hAnsi="Calibri Light" w:cs="Times New Roman"/>
                <w:sz w:val="24"/>
                <w:szCs w:val="24"/>
              </w:rPr>
            </w:pPr>
            <w:r w:rsidRPr="00A41263">
              <w:rPr>
                <w:rFonts w:ascii="Calibri Light" w:eastAsia="Times New Roman" w:hAnsi="Calibri Light" w:cs="Times New Roman"/>
                <w:sz w:val="24"/>
                <w:szCs w:val="24"/>
              </w:rPr>
              <w:t>242401001-KM-03</w:t>
            </w:r>
          </w:p>
        </w:tc>
      </w:tr>
      <w:tr w:rsidR="002773C7" w:rsidRPr="002773C7" w14:paraId="160EEF13" w14:textId="77777777" w:rsidTr="00144453">
        <w:tc>
          <w:tcPr>
            <w:tcW w:w="1286" w:type="pct"/>
            <w:shd w:val="clear" w:color="auto" w:fill="C6D9F1"/>
          </w:tcPr>
          <w:p w14:paraId="0D6A996A"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NQF Level</w:t>
            </w:r>
          </w:p>
        </w:tc>
        <w:tc>
          <w:tcPr>
            <w:tcW w:w="3714" w:type="pct"/>
          </w:tcPr>
          <w:p w14:paraId="4D8C2FB4" w14:textId="77777777" w:rsidR="002773C7" w:rsidRPr="002773C7" w:rsidRDefault="00A41263"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5</w:t>
            </w:r>
          </w:p>
        </w:tc>
      </w:tr>
      <w:tr w:rsidR="002773C7" w:rsidRPr="002773C7" w14:paraId="7423CAAD" w14:textId="77777777" w:rsidTr="00144453">
        <w:tc>
          <w:tcPr>
            <w:tcW w:w="1286" w:type="pct"/>
            <w:shd w:val="clear" w:color="auto" w:fill="C6D9F1"/>
          </w:tcPr>
          <w:p w14:paraId="55F667D8"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Notional hours</w:t>
            </w:r>
          </w:p>
        </w:tc>
        <w:tc>
          <w:tcPr>
            <w:tcW w:w="3714" w:type="pct"/>
          </w:tcPr>
          <w:p w14:paraId="68FAAF4B" w14:textId="77777777" w:rsidR="002773C7" w:rsidRPr="002773C7" w:rsidRDefault="00A41263"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80</w:t>
            </w:r>
          </w:p>
        </w:tc>
      </w:tr>
      <w:tr w:rsidR="002773C7" w:rsidRPr="002773C7" w14:paraId="4A91E61B" w14:textId="77777777" w:rsidTr="00144453">
        <w:tc>
          <w:tcPr>
            <w:tcW w:w="1286" w:type="pct"/>
            <w:shd w:val="clear" w:color="auto" w:fill="C6D9F1"/>
          </w:tcPr>
          <w:p w14:paraId="1C234769"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Credit(s)</w:t>
            </w:r>
          </w:p>
        </w:tc>
        <w:tc>
          <w:tcPr>
            <w:tcW w:w="3714" w:type="pct"/>
          </w:tcPr>
          <w:p w14:paraId="107744AA" w14:textId="77777777" w:rsidR="002773C7" w:rsidRPr="002773C7" w:rsidRDefault="00A41263"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w:t>
            </w:r>
          </w:p>
        </w:tc>
      </w:tr>
      <w:tr w:rsidR="002773C7" w:rsidRPr="002773C7" w14:paraId="476303AB" w14:textId="77777777" w:rsidTr="00144453">
        <w:tc>
          <w:tcPr>
            <w:tcW w:w="1286" w:type="pct"/>
            <w:shd w:val="clear" w:color="auto" w:fill="C6D9F1"/>
          </w:tcPr>
          <w:p w14:paraId="5A356410"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Development</w:t>
            </w:r>
          </w:p>
          <w:p w14:paraId="4D4C93E0"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Quality Partner</w:t>
            </w:r>
          </w:p>
        </w:tc>
        <w:tc>
          <w:tcPr>
            <w:tcW w:w="3714" w:type="pct"/>
          </w:tcPr>
          <w:p w14:paraId="0DD1DEF5" w14:textId="77777777" w:rsidR="002773C7" w:rsidRPr="002773C7" w:rsidRDefault="000B659D" w:rsidP="002773C7">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ETDP SETA</w:t>
            </w:r>
          </w:p>
        </w:tc>
      </w:tr>
      <w:tr w:rsidR="002773C7" w:rsidRPr="002773C7" w14:paraId="45641354" w14:textId="77777777" w:rsidTr="00144453">
        <w:tc>
          <w:tcPr>
            <w:tcW w:w="1286" w:type="pct"/>
            <w:shd w:val="clear" w:color="auto" w:fill="C6D9F1"/>
          </w:tcPr>
          <w:p w14:paraId="3C908678"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Occupation or </w:t>
            </w:r>
            <w:r w:rsidR="00134A8E" w:rsidRPr="002773C7">
              <w:rPr>
                <w:rFonts w:ascii="Calibri Light" w:eastAsia="Times New Roman" w:hAnsi="Calibri Light" w:cs="Times New Roman"/>
                <w:b/>
                <w:sz w:val="24"/>
                <w:szCs w:val="24"/>
              </w:rPr>
              <w:t>Specialization</w:t>
            </w:r>
          </w:p>
        </w:tc>
        <w:tc>
          <w:tcPr>
            <w:tcW w:w="3714" w:type="pct"/>
          </w:tcPr>
          <w:p w14:paraId="0F839126"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tr w:rsidR="002773C7" w:rsidRPr="002773C7" w14:paraId="7EEE39D7" w14:textId="77777777" w:rsidTr="00144453">
        <w:tc>
          <w:tcPr>
            <w:tcW w:w="1286" w:type="pct"/>
            <w:shd w:val="clear" w:color="auto" w:fill="C6D9F1"/>
          </w:tcPr>
          <w:p w14:paraId="2B466405"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Associated Occupation </w:t>
            </w:r>
          </w:p>
        </w:tc>
        <w:tc>
          <w:tcPr>
            <w:tcW w:w="3714" w:type="pct"/>
          </w:tcPr>
          <w:p w14:paraId="4677D9E0"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bookmarkEnd w:id="0"/>
    </w:tbl>
    <w:p w14:paraId="142DFAA6" w14:textId="77777777" w:rsidR="002773C7" w:rsidRDefault="002773C7"/>
    <w:p w14:paraId="42F56A6D" w14:textId="77777777" w:rsidR="002773C7" w:rsidRDefault="002773C7">
      <w: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2773C7" w14:paraId="6CCFE513"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C00B34F"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bookmarkStart w:id="1" w:name="_Hlk503954940"/>
            <w:r w:rsidRPr="002773C7">
              <w:rPr>
                <w:rFonts w:ascii="Calibri Light" w:eastAsia="Times New Roman" w:hAnsi="Calibri Light"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21EBC421"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286DE24D"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E9407DA"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FFE4370"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0B207462"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A8F69CF"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0ADAE8C5"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2550668D"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71D8A85"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435815FD"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38DCB838"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87AE852"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3E2F5500"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043AE2B5"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694004F"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76DC8082"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11531BBB"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217E762"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4A148C31" w14:textId="77777777" w:rsidR="002773C7" w:rsidRPr="002773C7" w:rsidRDefault="002773C7" w:rsidP="002773C7">
            <w:pPr>
              <w:spacing w:after="0" w:line="360" w:lineRule="auto"/>
              <w:rPr>
                <w:rFonts w:ascii="Century Gothic" w:eastAsia="Times New Roman" w:hAnsi="Century Gothic" w:cs="Arial"/>
                <w:color w:val="000000"/>
                <w:lang w:val="en-GB"/>
              </w:rPr>
            </w:pPr>
          </w:p>
        </w:tc>
      </w:tr>
      <w:bookmarkEnd w:id="1"/>
    </w:tbl>
    <w:p w14:paraId="3C5B85F0" w14:textId="77777777" w:rsidR="002773C7" w:rsidRDefault="002773C7"/>
    <w:p w14:paraId="1E2E1A16" w14:textId="77777777" w:rsidR="002773C7" w:rsidRDefault="002773C7">
      <w:r>
        <w:br w:type="page"/>
      </w:r>
    </w:p>
    <w:p w14:paraId="69AB85EC" w14:textId="77777777" w:rsidR="002773C7" w:rsidRPr="00A41263" w:rsidRDefault="002773C7" w:rsidP="00A41263">
      <w:pPr>
        <w:shd w:val="clear" w:color="auto" w:fill="9CC2E5" w:themeFill="accent1" w:themeFillTint="99"/>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Note to the learner</w:t>
      </w:r>
    </w:p>
    <w:p w14:paraId="743D96F5" w14:textId="77777777" w:rsidR="002773C7" w:rsidRPr="00A41263" w:rsidRDefault="002773C7" w:rsidP="00A41263">
      <w:pPr>
        <w:tabs>
          <w:tab w:val="left" w:pos="5387"/>
        </w:tabs>
        <w:spacing w:after="0" w:line="360" w:lineRule="auto"/>
        <w:rPr>
          <w:rFonts w:asciiTheme="majorHAnsi" w:eastAsia="Times New Roman" w:hAnsiTheme="majorHAnsi" w:cstheme="majorHAnsi"/>
          <w:color w:val="FF0000"/>
          <w:sz w:val="24"/>
          <w:szCs w:val="24"/>
        </w:rPr>
      </w:pPr>
      <w:r w:rsidRPr="00A41263">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79D5283E" w14:textId="77777777" w:rsidR="002773C7" w:rsidRPr="00A41263" w:rsidRDefault="004B4B82" w:rsidP="00A412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Purpose</w:t>
      </w:r>
    </w:p>
    <w:p w14:paraId="0175BA74" w14:textId="77777777" w:rsidR="002773C7" w:rsidRPr="00A41263" w:rsidRDefault="00A41263" w:rsidP="00A41263">
      <w:pPr>
        <w:tabs>
          <w:tab w:val="left" w:pos="5387"/>
        </w:tabs>
        <w:spacing w:after="0" w:line="360" w:lineRule="auto"/>
        <w:rPr>
          <w:rFonts w:asciiTheme="majorHAnsi" w:eastAsia="Times New Roman" w:hAnsiTheme="majorHAnsi" w:cstheme="majorHAnsi"/>
          <w:b/>
          <w:sz w:val="24"/>
          <w:szCs w:val="24"/>
        </w:rPr>
      </w:pPr>
      <w:r w:rsidRPr="00A41263">
        <w:rPr>
          <w:rFonts w:asciiTheme="majorHAnsi" w:hAnsiTheme="majorHAnsi" w:cstheme="majorHAnsi"/>
          <w:sz w:val="24"/>
          <w:szCs w:val="24"/>
        </w:rPr>
        <w:t>The main focus of the learning in this knowledge module is to build an understanding of concepts related to establishing learning and development needs as related to organisational success and operational needs.</w:t>
      </w:r>
    </w:p>
    <w:p w14:paraId="1C7EA539" w14:textId="77777777" w:rsidR="00A41263" w:rsidRPr="00A41263" w:rsidRDefault="002773C7" w:rsidP="00A412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Topic elements to be covered include</w:t>
      </w:r>
    </w:p>
    <w:p w14:paraId="41952E36" w14:textId="77777777" w:rsidR="00A41263" w:rsidRPr="00A41263" w:rsidRDefault="00A41263" w:rsidP="00A41263">
      <w:pPr>
        <w:pStyle w:val="Default"/>
        <w:numPr>
          <w:ilvl w:val="0"/>
          <w:numId w:val="1"/>
        </w:numPr>
        <w:spacing w:after="260" w:line="360" w:lineRule="auto"/>
        <w:rPr>
          <w:rFonts w:asciiTheme="majorHAnsi" w:hAnsiTheme="majorHAnsi" w:cstheme="majorHAnsi"/>
        </w:rPr>
      </w:pPr>
      <w:r w:rsidRPr="00A41263">
        <w:rPr>
          <w:rFonts w:asciiTheme="majorHAnsi" w:hAnsiTheme="majorHAnsi" w:cstheme="majorHAnsi"/>
        </w:rPr>
        <w:t xml:space="preserve">KM-03-KT01: Research principles and applications (25%) </w:t>
      </w:r>
    </w:p>
    <w:p w14:paraId="131A9CEF" w14:textId="77777777" w:rsidR="002773C7" w:rsidRPr="00A41263" w:rsidRDefault="00A41263" w:rsidP="00A41263">
      <w:pPr>
        <w:pStyle w:val="Default"/>
        <w:numPr>
          <w:ilvl w:val="0"/>
          <w:numId w:val="1"/>
        </w:numPr>
        <w:spacing w:line="360" w:lineRule="auto"/>
        <w:rPr>
          <w:rFonts w:asciiTheme="majorHAnsi" w:hAnsiTheme="majorHAnsi" w:cstheme="majorHAnsi"/>
        </w:rPr>
      </w:pPr>
      <w:r w:rsidRPr="00A41263">
        <w:rPr>
          <w:rFonts w:asciiTheme="majorHAnsi" w:hAnsiTheme="majorHAnsi" w:cstheme="majorHAnsi"/>
        </w:rPr>
        <w:t xml:space="preserve">KM-03-KT02: Organisational learning and development needs analysis concepts (75%) </w:t>
      </w:r>
    </w:p>
    <w:p w14:paraId="7F032761" w14:textId="77777777" w:rsidR="00A41263" w:rsidRPr="00A41263" w:rsidRDefault="002773C7" w:rsidP="00A412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Exemptions</w:t>
      </w:r>
    </w:p>
    <w:p w14:paraId="370ABB09" w14:textId="77777777" w:rsidR="002773C7" w:rsidRPr="00A41263" w:rsidRDefault="00A41263" w:rsidP="00A41263">
      <w:pPr>
        <w:pStyle w:val="Default"/>
        <w:spacing w:line="360" w:lineRule="auto"/>
        <w:rPr>
          <w:rFonts w:asciiTheme="majorHAnsi" w:hAnsiTheme="majorHAnsi" w:cstheme="majorHAnsi"/>
        </w:rPr>
      </w:pPr>
      <w:r w:rsidRPr="00A41263">
        <w:rPr>
          <w:rFonts w:asciiTheme="majorHAnsi" w:hAnsiTheme="majorHAnsi" w:cstheme="majorHAnsi"/>
        </w:rPr>
        <w:t>No exemptions are currently recognised for any of the listed knowledge modules. An RPL approach is recommended fo</w:t>
      </w:r>
      <w:r>
        <w:rPr>
          <w:rFonts w:asciiTheme="majorHAnsi" w:hAnsiTheme="majorHAnsi" w:cstheme="majorHAnsi"/>
        </w:rPr>
        <w:t xml:space="preserve">r all listed knowledge modules </w:t>
      </w:r>
    </w:p>
    <w:p w14:paraId="31B6196B" w14:textId="77777777" w:rsidR="002773C7" w:rsidRPr="00A41263" w:rsidRDefault="004B4B82" w:rsidP="00A412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Entry Requirements</w:t>
      </w:r>
    </w:p>
    <w:p w14:paraId="31F9ECD9" w14:textId="77777777" w:rsidR="002773C7" w:rsidRPr="00A41263" w:rsidRDefault="000B659D" w:rsidP="00A41263">
      <w:pPr>
        <w:tabs>
          <w:tab w:val="left" w:pos="5387"/>
        </w:tabs>
        <w:spacing w:after="0" w:line="360" w:lineRule="auto"/>
        <w:rPr>
          <w:rFonts w:asciiTheme="majorHAnsi" w:eastAsia="Times New Roman" w:hAnsiTheme="majorHAnsi" w:cstheme="majorHAnsi"/>
          <w:sz w:val="24"/>
          <w:szCs w:val="24"/>
        </w:rPr>
      </w:pPr>
      <w:r w:rsidRPr="00A41263">
        <w:rPr>
          <w:rFonts w:asciiTheme="majorHAnsi" w:eastAsia="Times New Roman" w:hAnsiTheme="majorHAnsi" w:cstheme="majorHAnsi"/>
          <w:sz w:val="24"/>
          <w:szCs w:val="24"/>
        </w:rPr>
        <w:t>NQF level 4 with Communication</w:t>
      </w:r>
    </w:p>
    <w:p w14:paraId="5C00058A" w14:textId="77777777" w:rsidR="002773C7" w:rsidRPr="00A41263" w:rsidRDefault="002773C7" w:rsidP="00A412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Provider Accreditation Requirements for the Knowledge Module</w:t>
      </w:r>
    </w:p>
    <w:p w14:paraId="07E16EA1" w14:textId="77777777" w:rsidR="00A41263" w:rsidRPr="00A41263" w:rsidRDefault="002773C7" w:rsidP="00A41263">
      <w:pPr>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Physical Requirements</w:t>
      </w:r>
    </w:p>
    <w:p w14:paraId="6E5DD4C0" w14:textId="77777777" w:rsidR="00A41263" w:rsidRPr="00A41263" w:rsidRDefault="00A41263" w:rsidP="00A41263">
      <w:pPr>
        <w:pStyle w:val="Default"/>
        <w:numPr>
          <w:ilvl w:val="0"/>
          <w:numId w:val="4"/>
        </w:numPr>
        <w:spacing w:after="260" w:line="360" w:lineRule="auto"/>
        <w:rPr>
          <w:rFonts w:asciiTheme="majorHAnsi" w:hAnsiTheme="majorHAnsi" w:cstheme="majorHAnsi"/>
        </w:rPr>
      </w:pPr>
      <w:r w:rsidRPr="00A41263">
        <w:rPr>
          <w:rFonts w:asciiTheme="majorHAnsi" w:hAnsiTheme="majorHAnsi" w:cstheme="majorHAnsi"/>
        </w:rPr>
        <w:t xml:space="preserve">Learning and development resources aligned to the scope and content of the module </w:t>
      </w:r>
    </w:p>
    <w:p w14:paraId="20B7C7C8" w14:textId="77777777" w:rsidR="002773C7" w:rsidRPr="00A41263" w:rsidRDefault="00A41263" w:rsidP="00A41263">
      <w:pPr>
        <w:pStyle w:val="Default"/>
        <w:numPr>
          <w:ilvl w:val="0"/>
          <w:numId w:val="4"/>
        </w:numPr>
        <w:spacing w:line="360" w:lineRule="auto"/>
        <w:rPr>
          <w:rFonts w:asciiTheme="majorHAnsi" w:hAnsiTheme="majorHAnsi" w:cstheme="majorHAnsi"/>
        </w:rPr>
      </w:pPr>
      <w:r w:rsidRPr="00A41263">
        <w:rPr>
          <w:rFonts w:asciiTheme="majorHAnsi" w:hAnsiTheme="majorHAnsi" w:cstheme="majorHAnsi"/>
        </w:rPr>
        <w:t xml:space="preserve">Learner assessment resources (database, tools, records) </w:t>
      </w:r>
    </w:p>
    <w:p w14:paraId="45780B36" w14:textId="77777777" w:rsidR="00A41263" w:rsidRPr="00A41263" w:rsidRDefault="002773C7" w:rsidP="00A41263">
      <w:pPr>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Human Resource Requirements:</w:t>
      </w:r>
    </w:p>
    <w:p w14:paraId="2953025E" w14:textId="77777777" w:rsidR="00A41263" w:rsidRPr="00A41263" w:rsidRDefault="00A41263" w:rsidP="00A41263">
      <w:pPr>
        <w:pStyle w:val="Default"/>
        <w:numPr>
          <w:ilvl w:val="0"/>
          <w:numId w:val="5"/>
        </w:numPr>
        <w:spacing w:after="260" w:line="360" w:lineRule="auto"/>
        <w:rPr>
          <w:rFonts w:asciiTheme="majorHAnsi" w:hAnsiTheme="majorHAnsi" w:cstheme="majorHAnsi"/>
        </w:rPr>
      </w:pPr>
      <w:r w:rsidRPr="00A41263">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708E8B44" w14:textId="77777777" w:rsidR="00A41263" w:rsidRPr="00A41263" w:rsidRDefault="00A41263" w:rsidP="00A41263">
      <w:pPr>
        <w:pStyle w:val="Default"/>
        <w:numPr>
          <w:ilvl w:val="0"/>
          <w:numId w:val="5"/>
        </w:numPr>
        <w:spacing w:line="360" w:lineRule="auto"/>
        <w:rPr>
          <w:rFonts w:asciiTheme="majorHAnsi" w:hAnsiTheme="majorHAnsi" w:cstheme="majorHAnsi"/>
        </w:rPr>
      </w:pPr>
      <w:r w:rsidRPr="00A41263">
        <w:rPr>
          <w:rFonts w:asciiTheme="majorHAnsi" w:hAnsiTheme="majorHAnsi" w:cstheme="majorHAnsi"/>
        </w:rPr>
        <w:t xml:space="preserve">Access to assessment expertise in terms of subject matter related prior learning, experience and credibility </w:t>
      </w:r>
    </w:p>
    <w:p w14:paraId="2781959B" w14:textId="77777777" w:rsidR="00A41263" w:rsidRDefault="002773C7" w:rsidP="00A41263">
      <w:pPr>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Legal Requirements</w:t>
      </w:r>
    </w:p>
    <w:p w14:paraId="31553659" w14:textId="77777777" w:rsidR="004B4B82" w:rsidRPr="00A41263" w:rsidRDefault="00A41263" w:rsidP="00A41263">
      <w:pPr>
        <w:pStyle w:val="ListParagraph"/>
        <w:numPr>
          <w:ilvl w:val="0"/>
          <w:numId w:val="7"/>
        </w:numPr>
        <w:tabs>
          <w:tab w:val="left" w:pos="5387"/>
        </w:tabs>
        <w:spacing w:after="0" w:line="360" w:lineRule="auto"/>
        <w:rPr>
          <w:rFonts w:asciiTheme="majorHAnsi" w:eastAsia="Times New Roman" w:hAnsiTheme="majorHAnsi" w:cstheme="majorHAnsi"/>
          <w:b/>
          <w:sz w:val="24"/>
          <w:szCs w:val="24"/>
        </w:rPr>
      </w:pPr>
      <w:r w:rsidRPr="00A41263">
        <w:rPr>
          <w:rFonts w:asciiTheme="majorHAnsi" w:hAnsiTheme="majorHAnsi" w:cstheme="majorHAnsi"/>
          <w:sz w:val="24"/>
          <w:szCs w:val="24"/>
        </w:rPr>
        <w:t>Access to facilities that comply with occupational health and safety standards where contact learning or assessment sessions are delivered</w:t>
      </w:r>
      <w:r w:rsidRPr="00A41263">
        <w:rPr>
          <w:rFonts w:asciiTheme="majorHAnsi" w:hAnsiTheme="majorHAnsi" w:cstheme="majorHAnsi"/>
          <w:b/>
          <w:bCs/>
          <w:sz w:val="24"/>
          <w:szCs w:val="24"/>
        </w:rPr>
        <w:t xml:space="preserve">. </w:t>
      </w:r>
    </w:p>
    <w:p w14:paraId="2D12C269" w14:textId="77777777" w:rsidR="004B4B82" w:rsidRPr="00A41263" w:rsidRDefault="004B4B82" w:rsidP="00A41263">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Venue, Date and Time:</w:t>
      </w:r>
    </w:p>
    <w:p w14:paraId="43B8F3F6" w14:textId="77777777" w:rsidR="004B4B82" w:rsidRPr="00A41263" w:rsidRDefault="004B4B82" w:rsidP="00A41263">
      <w:pPr>
        <w:spacing w:after="0" w:line="360" w:lineRule="auto"/>
        <w:rPr>
          <w:rFonts w:asciiTheme="majorHAnsi" w:eastAsia="Times New Roman" w:hAnsiTheme="majorHAnsi" w:cstheme="majorHAnsi"/>
          <w:sz w:val="24"/>
          <w:szCs w:val="24"/>
        </w:rPr>
      </w:pPr>
      <w:r w:rsidRPr="00A41263">
        <w:rPr>
          <w:rFonts w:asciiTheme="majorHAnsi" w:eastAsia="Times New Roman" w:hAnsiTheme="majorHAnsi" w:cstheme="majorHAnsi"/>
          <w:sz w:val="24"/>
          <w:szCs w:val="24"/>
        </w:rPr>
        <w:t>Consult your facilitator should there be any changes to the venue, date and/or time.</w:t>
      </w:r>
    </w:p>
    <w:p w14:paraId="2973F897" w14:textId="77777777" w:rsidR="002773C7" w:rsidRPr="00A41263" w:rsidRDefault="004B4B82" w:rsidP="00A41263">
      <w:pPr>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sz w:val="24"/>
          <w:szCs w:val="24"/>
        </w:rPr>
        <w:t xml:space="preserve">  Refer to your timetable</w:t>
      </w:r>
    </w:p>
    <w:p w14:paraId="611472A0" w14:textId="77777777" w:rsidR="002773C7" w:rsidRPr="00A41263" w:rsidRDefault="00134A8E" w:rsidP="00A41263">
      <w:pPr>
        <w:shd w:val="clear" w:color="auto" w:fill="9CC2E5" w:themeFill="accent1" w:themeFillTint="99"/>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Assessments</w:t>
      </w:r>
    </w:p>
    <w:p w14:paraId="687E3FAF" w14:textId="77777777" w:rsidR="00134A8E" w:rsidRPr="00A41263" w:rsidRDefault="00134A8E" w:rsidP="00A41263">
      <w:pPr>
        <w:spacing w:after="0" w:line="360" w:lineRule="auto"/>
        <w:jc w:val="both"/>
        <w:rPr>
          <w:rFonts w:asciiTheme="majorHAnsi" w:eastAsia="Times New Roman" w:hAnsiTheme="majorHAnsi" w:cstheme="majorHAnsi"/>
          <w:sz w:val="24"/>
          <w:szCs w:val="24"/>
        </w:rPr>
      </w:pPr>
      <w:r w:rsidRPr="00A41263">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E5E1B6D" w14:textId="77777777" w:rsidR="00134A8E" w:rsidRPr="00A41263" w:rsidRDefault="00134A8E" w:rsidP="00A41263">
      <w:pPr>
        <w:spacing w:after="0" w:line="360" w:lineRule="auto"/>
        <w:jc w:val="both"/>
        <w:rPr>
          <w:rFonts w:asciiTheme="majorHAnsi" w:eastAsia="Times New Roman" w:hAnsiTheme="majorHAnsi" w:cstheme="majorHAnsi"/>
          <w:sz w:val="24"/>
          <w:szCs w:val="24"/>
        </w:rPr>
      </w:pPr>
      <w:r w:rsidRPr="00A41263">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B4F124C" w14:textId="77777777" w:rsidR="002773C7" w:rsidRPr="00A41263" w:rsidRDefault="00134A8E" w:rsidP="00A41263">
      <w:pPr>
        <w:spacing w:after="0" w:line="360" w:lineRule="auto"/>
        <w:jc w:val="both"/>
        <w:rPr>
          <w:rFonts w:asciiTheme="majorHAnsi" w:eastAsia="Times New Roman" w:hAnsiTheme="majorHAnsi" w:cstheme="majorHAnsi"/>
          <w:sz w:val="24"/>
          <w:szCs w:val="24"/>
        </w:rPr>
      </w:pPr>
      <w:r w:rsidRPr="00A41263">
        <w:rPr>
          <w:rFonts w:asciiTheme="majorHAnsi" w:eastAsia="Times New Roman" w:hAnsiTheme="majorHAnsi" w:cstheme="majorHAnsi"/>
          <w:sz w:val="24"/>
          <w:szCs w:val="24"/>
        </w:rPr>
        <w:t>Listen carefully to the instructions of the facilitator and do the given a</w:t>
      </w:r>
      <w:r w:rsidR="00A41263">
        <w:rPr>
          <w:rFonts w:asciiTheme="majorHAnsi" w:eastAsia="Times New Roman" w:hAnsiTheme="majorHAnsi" w:cstheme="majorHAnsi"/>
          <w:sz w:val="24"/>
          <w:szCs w:val="24"/>
        </w:rPr>
        <w:t>ctivities in the time given to y</w:t>
      </w:r>
      <w:r w:rsidRPr="00A41263">
        <w:rPr>
          <w:rFonts w:asciiTheme="majorHAnsi" w:eastAsia="Times New Roman" w:hAnsiTheme="majorHAnsi" w:cstheme="majorHAnsi"/>
          <w:sz w:val="24"/>
          <w:szCs w:val="24"/>
        </w:rPr>
        <w:t>ou.</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134A8E" w14:paraId="106B4BF5"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737D9E16" w14:textId="77777777" w:rsidR="00134A8E" w:rsidRPr="00134A8E" w:rsidRDefault="00134A8E" w:rsidP="00134A8E">
            <w:pPr>
              <w:spacing w:after="0" w:line="360" w:lineRule="auto"/>
              <w:rPr>
                <w:rFonts w:ascii="Calibri Light" w:eastAsia="Calibri" w:hAnsi="Calibri Light" w:cs="Times New Roman"/>
                <w:b/>
                <w:sz w:val="20"/>
                <w:szCs w:val="20"/>
              </w:rPr>
            </w:pPr>
          </w:p>
          <w:p w14:paraId="35269FD7"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160819C4" wp14:editId="4FD1407B">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CEB9AC" w14:textId="77777777" w:rsidR="00134A8E" w:rsidRPr="00134A8E" w:rsidRDefault="00134A8E" w:rsidP="00134A8E">
            <w:pPr>
              <w:spacing w:after="0" w:line="360" w:lineRule="auto"/>
              <w:rPr>
                <w:rFonts w:ascii="Calibri Light" w:eastAsia="Calibri" w:hAnsi="Calibri Light" w:cs="Times New Roman"/>
                <w:b/>
                <w:sz w:val="20"/>
                <w:szCs w:val="20"/>
              </w:rPr>
            </w:pPr>
          </w:p>
          <w:p w14:paraId="06B5C8AA" w14:textId="77777777" w:rsidR="00134A8E" w:rsidRPr="00134A8E" w:rsidRDefault="00134A8E" w:rsidP="00134A8E">
            <w:pPr>
              <w:spacing w:after="0" w:line="360" w:lineRule="auto"/>
              <w:rPr>
                <w:rFonts w:ascii="Calibri Light" w:eastAsia="Calibri" w:hAnsi="Calibri Light" w:cs="Times New Roman"/>
                <w:b/>
                <w:sz w:val="20"/>
                <w:szCs w:val="20"/>
              </w:rPr>
            </w:pPr>
          </w:p>
          <w:p w14:paraId="06DFD8AF"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4886A85"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means that other books are available for further information on a particular topic/subject.</w:t>
            </w:r>
          </w:p>
        </w:tc>
      </w:tr>
      <w:tr w:rsidR="00134A8E" w:rsidRPr="00134A8E" w14:paraId="6AD90214"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7F4DAF19"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29A38514" wp14:editId="0135144E">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433BA7"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Calibri Light" w:eastAsia="Calibri" w:hAnsi="Calibri Light" w:cs="Times New Roman"/>
                <w:b/>
                <w:noProof/>
                <w:sz w:val="20"/>
                <w:szCs w:val="20"/>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8547353"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refers to any examples, handouts, checklists, etc…</w:t>
            </w:r>
          </w:p>
        </w:tc>
      </w:tr>
      <w:tr w:rsidR="00134A8E" w:rsidRPr="00134A8E" w14:paraId="0E4989B0"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2231ABAF"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6C58A51D" wp14:editId="1FC32CE5">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941A22" w14:textId="77777777" w:rsidR="00134A8E" w:rsidRPr="00134A8E" w:rsidRDefault="00134A8E" w:rsidP="00134A8E">
            <w:pPr>
              <w:spacing w:after="0" w:line="360" w:lineRule="auto"/>
              <w:rPr>
                <w:rFonts w:ascii="Calibri Light" w:eastAsia="Calibri" w:hAnsi="Calibri Light" w:cs="Times New Roman"/>
                <w:b/>
                <w:sz w:val="20"/>
                <w:szCs w:val="20"/>
              </w:rPr>
            </w:pPr>
          </w:p>
          <w:p w14:paraId="5ABB8814" w14:textId="77777777" w:rsidR="00134A8E" w:rsidRPr="00134A8E" w:rsidRDefault="00134A8E" w:rsidP="00134A8E">
            <w:pPr>
              <w:spacing w:after="0" w:line="360" w:lineRule="auto"/>
              <w:rPr>
                <w:rFonts w:ascii="Calibri Light" w:eastAsia="Calibri" w:hAnsi="Calibri Light" w:cs="Times New Roman"/>
                <w:b/>
                <w:sz w:val="20"/>
                <w:szCs w:val="20"/>
              </w:rPr>
            </w:pPr>
          </w:p>
          <w:p w14:paraId="67605F86"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73D85F9"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 xml:space="preserve">This icon represents important information related to a specific topic or section of the guide. </w:t>
            </w:r>
          </w:p>
        </w:tc>
      </w:tr>
      <w:tr w:rsidR="00134A8E" w:rsidRPr="00134A8E" w14:paraId="69E69D1E"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3633CB87" w14:textId="77777777" w:rsidR="00134A8E" w:rsidRPr="00134A8E" w:rsidRDefault="00134A8E" w:rsidP="00134A8E">
            <w:pPr>
              <w:spacing w:after="0" w:line="360" w:lineRule="auto"/>
              <w:rPr>
                <w:rFonts w:ascii="Calibri Light" w:eastAsia="Calibri" w:hAnsi="Calibri Light" w:cs="Times New Roman"/>
                <w:noProof/>
                <w:sz w:val="20"/>
                <w:szCs w:val="20"/>
              </w:rPr>
            </w:pPr>
          </w:p>
          <w:p w14:paraId="7C13C26C"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1D9E06AA" wp14:editId="52726772">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1694E9" w14:textId="77777777" w:rsidR="00134A8E" w:rsidRPr="00134A8E" w:rsidRDefault="00134A8E" w:rsidP="00134A8E">
            <w:pPr>
              <w:spacing w:after="0" w:line="360" w:lineRule="auto"/>
              <w:rPr>
                <w:rFonts w:ascii="Calibri Light" w:eastAsia="Calibri" w:hAnsi="Calibri Light" w:cs="Times New Roman"/>
                <w:b/>
                <w:sz w:val="20"/>
                <w:szCs w:val="20"/>
              </w:rPr>
            </w:pPr>
          </w:p>
          <w:p w14:paraId="065B62E0"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AECCFA3"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helps you to be prepared for the learning to follow or assist you to demonstrate understanding of module content. Shows transference of knowledge and skill.</w:t>
            </w:r>
          </w:p>
        </w:tc>
      </w:tr>
      <w:tr w:rsidR="00134A8E" w:rsidRPr="00134A8E" w14:paraId="0AAF9F06"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4F26804F"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09F76964" wp14:editId="7392E729">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52C92"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E5B96A9"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any exercise to be completed on a specific topic at home by you or in a group.</w:t>
            </w:r>
          </w:p>
        </w:tc>
      </w:tr>
      <w:tr w:rsidR="00134A8E" w:rsidRPr="00134A8E" w14:paraId="5F3882BB"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0E74638D"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14:anchorId="65BAF4D2" wp14:editId="504F0FE7">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1BDECF" w14:textId="77777777" w:rsidR="00134A8E" w:rsidRPr="00134A8E" w:rsidRDefault="00134A8E" w:rsidP="00134A8E">
            <w:pPr>
              <w:spacing w:after="0" w:line="360" w:lineRule="auto"/>
              <w:rPr>
                <w:rFonts w:ascii="Calibri Light" w:eastAsia="Calibri" w:hAnsi="Calibri Light" w:cs="Times New Roman"/>
                <w:b/>
                <w:sz w:val="20"/>
                <w:szCs w:val="20"/>
              </w:rPr>
            </w:pPr>
          </w:p>
          <w:p w14:paraId="223F62B9" w14:textId="77777777" w:rsidR="00134A8E" w:rsidRPr="00134A8E" w:rsidRDefault="00134A8E" w:rsidP="00134A8E">
            <w:pPr>
              <w:spacing w:after="0" w:line="360" w:lineRule="auto"/>
              <w:rPr>
                <w:rFonts w:ascii="Calibri Light" w:eastAsia="Calibri" w:hAnsi="Calibri Light" w:cs="Times New Roman"/>
                <w:b/>
                <w:sz w:val="20"/>
                <w:szCs w:val="20"/>
              </w:rPr>
            </w:pPr>
          </w:p>
          <w:p w14:paraId="74BB1D88"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4968F1CD"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the assessment process is proof of competence. This can be achieved by observation or a portfolio of evidence should be submitted in this regard.</w:t>
            </w:r>
          </w:p>
          <w:p w14:paraId="5A112801" w14:textId="77777777" w:rsidR="00134A8E" w:rsidRPr="00134A8E" w:rsidRDefault="00134A8E" w:rsidP="00134A8E">
            <w:pPr>
              <w:spacing w:after="0" w:line="360" w:lineRule="auto"/>
              <w:rPr>
                <w:rFonts w:ascii="Calibri Light" w:eastAsia="Calibri" w:hAnsi="Calibri Light" w:cs="Times New Roman"/>
                <w:b/>
                <w:sz w:val="20"/>
                <w:szCs w:val="20"/>
              </w:rPr>
            </w:pPr>
          </w:p>
        </w:tc>
      </w:tr>
      <w:tr w:rsidR="00134A8E" w:rsidRPr="00134A8E" w14:paraId="1EC9A5D1"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15FC2E02"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0421F52D" wp14:editId="25C7742D">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67DAFB0"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learning is through workplace experience. Activities with this icon can only be completed once a learner is in the workplace</w:t>
            </w:r>
          </w:p>
        </w:tc>
      </w:tr>
      <w:tr w:rsidR="00134A8E" w:rsidRPr="00134A8E" w14:paraId="011BCA0D"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38EB0337"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6FC097FE" wp14:editId="4A93ED93">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noProof/>
                <w:sz w:val="20"/>
                <w:szCs w:val="20"/>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AE728FA"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indicates practical tips you can adopt in the future.</w:t>
            </w:r>
          </w:p>
        </w:tc>
      </w:tr>
      <w:tr w:rsidR="00134A8E" w:rsidRPr="00134A8E" w14:paraId="192672DE"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22231649"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280DF573" wp14:editId="3A8DF679">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71AC5E3"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important notes you must remember as part of the learning process.</w:t>
            </w:r>
          </w:p>
        </w:tc>
      </w:tr>
    </w:tbl>
    <w:p w14:paraId="73115EE6" w14:textId="77777777" w:rsidR="002773C7" w:rsidRDefault="002773C7" w:rsidP="002773C7">
      <w:pPr>
        <w:tabs>
          <w:tab w:val="left" w:pos="5387"/>
        </w:tabs>
        <w:spacing w:after="0" w:line="360" w:lineRule="auto"/>
        <w:rPr>
          <w:rFonts w:ascii="Calibri Light" w:eastAsia="Times New Roman" w:hAnsi="Calibri Light" w:cs="Times New Roman"/>
          <w:b/>
        </w:rPr>
      </w:pPr>
    </w:p>
    <w:p w14:paraId="7C729CDB" w14:textId="77777777" w:rsidR="002773C7" w:rsidRPr="00A41263" w:rsidRDefault="002773C7" w:rsidP="00A41263">
      <w:pPr>
        <w:tabs>
          <w:tab w:val="left" w:pos="5387"/>
        </w:tabs>
        <w:spacing w:after="0" w:line="360" w:lineRule="auto"/>
        <w:rPr>
          <w:rFonts w:asciiTheme="majorHAnsi" w:eastAsia="Times New Roman" w:hAnsiTheme="majorHAnsi" w:cstheme="majorHAnsi"/>
          <w:b/>
          <w:sz w:val="24"/>
          <w:szCs w:val="24"/>
        </w:rPr>
      </w:pPr>
    </w:p>
    <w:p w14:paraId="53F86EC6" w14:textId="77777777" w:rsidR="002773C7" w:rsidRPr="00A41263" w:rsidRDefault="002773C7" w:rsidP="00A41263">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A41263" w14:paraId="354567B8" w14:textId="77777777" w:rsidTr="002773C7">
        <w:tc>
          <w:tcPr>
            <w:tcW w:w="9350" w:type="dxa"/>
            <w:shd w:val="clear" w:color="auto" w:fill="9CC2E5" w:themeFill="accent1" w:themeFillTint="99"/>
          </w:tcPr>
          <w:p w14:paraId="7CBE8D73" w14:textId="77777777" w:rsidR="002773C7" w:rsidRPr="00A41263" w:rsidRDefault="00A41263" w:rsidP="00A41263">
            <w:pPr>
              <w:tabs>
                <w:tab w:val="left" w:pos="5387"/>
              </w:tabs>
              <w:spacing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KM-03-KT01: Research principles and applications</w:t>
            </w:r>
          </w:p>
        </w:tc>
      </w:tr>
    </w:tbl>
    <w:p w14:paraId="42A8C9E5" w14:textId="77777777" w:rsidR="002773C7" w:rsidRPr="00A41263" w:rsidRDefault="002773C7" w:rsidP="00A41263">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A41263" w14:paraId="265D84B6" w14:textId="77777777" w:rsidTr="002773C7">
        <w:tc>
          <w:tcPr>
            <w:tcW w:w="1345" w:type="dxa"/>
            <w:shd w:val="clear" w:color="auto" w:fill="9CC2E5" w:themeFill="accent1" w:themeFillTint="99"/>
          </w:tcPr>
          <w:p w14:paraId="60563E0A" w14:textId="77777777" w:rsidR="002773C7" w:rsidRPr="00A41263" w:rsidRDefault="00A41263" w:rsidP="00A41263">
            <w:pPr>
              <w:spacing w:line="360" w:lineRule="auto"/>
              <w:rPr>
                <w:rFonts w:asciiTheme="majorHAnsi" w:hAnsiTheme="majorHAnsi" w:cstheme="majorHAnsi"/>
                <w:b/>
                <w:sz w:val="24"/>
                <w:szCs w:val="24"/>
              </w:rPr>
            </w:pPr>
            <w:r w:rsidRPr="00A41263">
              <w:rPr>
                <w:rFonts w:asciiTheme="majorHAnsi" w:hAnsiTheme="majorHAnsi" w:cstheme="majorHAnsi"/>
                <w:b/>
                <w:sz w:val="24"/>
                <w:szCs w:val="24"/>
              </w:rPr>
              <w:t>KT0101</w:t>
            </w:r>
          </w:p>
        </w:tc>
        <w:tc>
          <w:tcPr>
            <w:tcW w:w="8010" w:type="dxa"/>
          </w:tcPr>
          <w:p w14:paraId="6796FC64"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Basic research design and methodology related to the needs analysis of the organisation</w:t>
            </w:r>
          </w:p>
        </w:tc>
      </w:tr>
      <w:tr w:rsidR="002773C7" w:rsidRPr="00A41263" w14:paraId="688F2C10" w14:textId="77777777" w:rsidTr="002773C7">
        <w:tc>
          <w:tcPr>
            <w:tcW w:w="1345" w:type="dxa"/>
            <w:shd w:val="clear" w:color="auto" w:fill="9CC2E5" w:themeFill="accent1" w:themeFillTint="99"/>
          </w:tcPr>
          <w:p w14:paraId="6CB901AC" w14:textId="77777777" w:rsidR="002773C7" w:rsidRPr="00A41263" w:rsidRDefault="00A41263" w:rsidP="00A41263">
            <w:pPr>
              <w:spacing w:line="360" w:lineRule="auto"/>
              <w:rPr>
                <w:rFonts w:asciiTheme="majorHAnsi" w:hAnsiTheme="majorHAnsi" w:cstheme="majorHAnsi"/>
                <w:b/>
                <w:sz w:val="24"/>
                <w:szCs w:val="24"/>
              </w:rPr>
            </w:pPr>
            <w:r w:rsidRPr="00A41263">
              <w:rPr>
                <w:rFonts w:asciiTheme="majorHAnsi" w:hAnsiTheme="majorHAnsi" w:cstheme="majorHAnsi"/>
                <w:b/>
                <w:sz w:val="24"/>
                <w:szCs w:val="24"/>
              </w:rPr>
              <w:t>KT0102</w:t>
            </w:r>
          </w:p>
        </w:tc>
        <w:tc>
          <w:tcPr>
            <w:tcW w:w="8010" w:type="dxa"/>
          </w:tcPr>
          <w:p w14:paraId="10820F3C"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Research process (formulating needs, data collection and collation, interpretation and analysis, reporting)</w:t>
            </w:r>
          </w:p>
        </w:tc>
      </w:tr>
      <w:tr w:rsidR="002773C7" w:rsidRPr="00A41263" w14:paraId="3A02360E" w14:textId="77777777" w:rsidTr="002773C7">
        <w:tc>
          <w:tcPr>
            <w:tcW w:w="1345" w:type="dxa"/>
            <w:shd w:val="clear" w:color="auto" w:fill="9CC2E5" w:themeFill="accent1" w:themeFillTint="99"/>
          </w:tcPr>
          <w:p w14:paraId="579A55A7" w14:textId="77777777" w:rsidR="002773C7" w:rsidRPr="00A41263" w:rsidRDefault="00A41263" w:rsidP="00A41263">
            <w:pPr>
              <w:spacing w:line="360" w:lineRule="auto"/>
              <w:rPr>
                <w:rFonts w:asciiTheme="majorHAnsi" w:hAnsiTheme="majorHAnsi" w:cstheme="majorHAnsi"/>
                <w:b/>
                <w:sz w:val="24"/>
                <w:szCs w:val="24"/>
              </w:rPr>
            </w:pPr>
            <w:r w:rsidRPr="00A41263">
              <w:rPr>
                <w:rFonts w:asciiTheme="majorHAnsi" w:hAnsiTheme="majorHAnsi" w:cstheme="majorHAnsi"/>
                <w:b/>
                <w:sz w:val="24"/>
                <w:szCs w:val="24"/>
              </w:rPr>
              <w:t>KT0103</w:t>
            </w:r>
          </w:p>
        </w:tc>
        <w:tc>
          <w:tcPr>
            <w:tcW w:w="8010" w:type="dxa"/>
          </w:tcPr>
          <w:p w14:paraId="56D4BA76"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Research ethics and practices in relation to the needs analysis (impartiality, objectivity, disclosure of information and confidentiality)</w:t>
            </w:r>
          </w:p>
        </w:tc>
      </w:tr>
      <w:tr w:rsidR="002773C7" w:rsidRPr="00A41263" w14:paraId="50128326" w14:textId="77777777" w:rsidTr="002773C7">
        <w:tc>
          <w:tcPr>
            <w:tcW w:w="1345" w:type="dxa"/>
            <w:shd w:val="clear" w:color="auto" w:fill="9CC2E5" w:themeFill="accent1" w:themeFillTint="99"/>
          </w:tcPr>
          <w:p w14:paraId="01E0943A" w14:textId="77777777" w:rsidR="002773C7" w:rsidRPr="00A41263" w:rsidRDefault="00A41263" w:rsidP="00A41263">
            <w:pPr>
              <w:spacing w:line="360" w:lineRule="auto"/>
              <w:rPr>
                <w:rFonts w:asciiTheme="majorHAnsi" w:hAnsiTheme="majorHAnsi" w:cstheme="majorHAnsi"/>
                <w:b/>
                <w:sz w:val="24"/>
                <w:szCs w:val="24"/>
              </w:rPr>
            </w:pPr>
            <w:r w:rsidRPr="00A41263">
              <w:rPr>
                <w:rFonts w:asciiTheme="majorHAnsi" w:hAnsiTheme="majorHAnsi" w:cstheme="majorHAnsi"/>
                <w:b/>
                <w:sz w:val="24"/>
                <w:szCs w:val="24"/>
              </w:rPr>
              <w:t>KT0104</w:t>
            </w:r>
          </w:p>
        </w:tc>
        <w:tc>
          <w:tcPr>
            <w:tcW w:w="8010" w:type="dxa"/>
          </w:tcPr>
          <w:p w14:paraId="1FA32015"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Methods, techniques and design principles when compiling a needs analysis (models, tools, processes)</w:t>
            </w:r>
          </w:p>
        </w:tc>
      </w:tr>
    </w:tbl>
    <w:p w14:paraId="713E1827" w14:textId="77777777" w:rsidR="002773C7" w:rsidRPr="00A41263" w:rsidRDefault="002773C7" w:rsidP="00A41263">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5434E0" w:rsidRPr="00245C44" w14:paraId="62CAA8E1" w14:textId="77777777" w:rsidTr="00666DD5">
        <w:tc>
          <w:tcPr>
            <w:tcW w:w="1075" w:type="dxa"/>
            <w:shd w:val="clear" w:color="auto" w:fill="9CC2E5" w:themeFill="accent1" w:themeFillTint="99"/>
          </w:tcPr>
          <w:p w14:paraId="763177B7" w14:textId="77777777" w:rsidR="005434E0" w:rsidRPr="00245C44" w:rsidRDefault="005434E0" w:rsidP="00666DD5">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ACTIVITY</w:t>
            </w:r>
          </w:p>
        </w:tc>
      </w:tr>
      <w:tr w:rsidR="005434E0" w:rsidRPr="00245C44" w14:paraId="6FB8E665" w14:textId="77777777" w:rsidTr="00666DD5">
        <w:tc>
          <w:tcPr>
            <w:tcW w:w="1075" w:type="dxa"/>
          </w:tcPr>
          <w:p w14:paraId="13BDB441" w14:textId="77777777" w:rsidR="005434E0" w:rsidRPr="00245C44" w:rsidRDefault="005434E0" w:rsidP="00666DD5">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1</w:t>
            </w:r>
          </w:p>
        </w:tc>
      </w:tr>
    </w:tbl>
    <w:p w14:paraId="236BA728" w14:textId="77777777" w:rsidR="002773C7" w:rsidRDefault="002773C7" w:rsidP="00E54360">
      <w:pPr>
        <w:spacing w:line="360" w:lineRule="auto"/>
        <w:rPr>
          <w:rFonts w:asciiTheme="majorHAnsi" w:hAnsiTheme="majorHAnsi" w:cstheme="majorHAnsi"/>
          <w:sz w:val="24"/>
          <w:szCs w:val="24"/>
        </w:rPr>
      </w:pPr>
    </w:p>
    <w:p w14:paraId="06490B88" w14:textId="77777777" w:rsidR="00E54360" w:rsidRPr="00E54360" w:rsidRDefault="00E54360" w:rsidP="00E54360">
      <w:pPr>
        <w:spacing w:line="360" w:lineRule="auto"/>
        <w:jc w:val="both"/>
        <w:rPr>
          <w:rFonts w:cstheme="majorHAnsi"/>
          <w:b/>
          <w:bCs/>
          <w:sz w:val="24"/>
          <w:szCs w:val="24"/>
        </w:rPr>
      </w:pPr>
      <w:r w:rsidRPr="00E54360">
        <w:rPr>
          <w:rFonts w:asciiTheme="majorHAnsi" w:hAnsiTheme="majorHAnsi" w:cstheme="majorHAnsi"/>
          <w:b/>
          <w:sz w:val="24"/>
          <w:szCs w:val="24"/>
        </w:rPr>
        <w:t xml:space="preserve">Distinguish between </w:t>
      </w:r>
      <w:r w:rsidRPr="00E54360">
        <w:rPr>
          <w:rFonts w:cstheme="majorHAnsi"/>
          <w:b/>
          <w:bCs/>
          <w:sz w:val="24"/>
          <w:szCs w:val="24"/>
        </w:rPr>
        <w:t>Quantitative and Qualitative Designs</w:t>
      </w:r>
    </w:p>
    <w:p w14:paraId="5AE0ED3C" w14:textId="77777777" w:rsidR="00E54360" w:rsidRPr="00E54360" w:rsidRDefault="00E54360" w:rsidP="00E54360">
      <w:pPr>
        <w:spacing w:line="360" w:lineRule="auto"/>
        <w:jc w:val="both"/>
        <w:rPr>
          <w:rFonts w:cstheme="majorHAnsi"/>
          <w:b/>
          <w:bCs/>
          <w:color w:val="FF0000"/>
          <w:sz w:val="24"/>
          <w:szCs w:val="24"/>
        </w:rPr>
      </w:pPr>
      <w:r w:rsidRPr="00E54360">
        <w:rPr>
          <w:rFonts w:cstheme="majorHAnsi"/>
          <w:b/>
          <w:bCs/>
          <w:color w:val="FF0000"/>
          <w:sz w:val="24"/>
          <w:szCs w:val="24"/>
        </w:rPr>
        <w:t>Quantitative and Qualitative Designs</w:t>
      </w:r>
    </w:p>
    <w:p w14:paraId="01FA08EB" w14:textId="77777777" w:rsidR="00E54360" w:rsidRPr="00E54360" w:rsidRDefault="00E54360" w:rsidP="00E54360">
      <w:pPr>
        <w:spacing w:line="360" w:lineRule="auto"/>
        <w:jc w:val="both"/>
        <w:rPr>
          <w:rFonts w:cstheme="majorHAnsi"/>
          <w:color w:val="FF0000"/>
          <w:sz w:val="24"/>
          <w:szCs w:val="24"/>
        </w:rPr>
      </w:pPr>
      <w:r w:rsidRPr="00E54360">
        <w:rPr>
          <w:rFonts w:cstheme="majorHAnsi"/>
          <w:color w:val="FF0000"/>
          <w:sz w:val="24"/>
          <w:szCs w:val="24"/>
        </w:rPr>
        <w:t>There are two main approaches to a research problem - quantitative and qualitative methods.  Quantitative methods are used to examine the relationship between variables with the primary goal being to analyze and represent that relationship mathematically through statistical analysis.  This is the type of research approach most commonly used in scientific research problems.  Qualitative methods are chosen when the goal of the research problem is to examine, understand and describe a phenomenon.  These methods are a common choice in social science research problems and are often used to study ideas, beliefs, human behaviors and other research questions that do not involve studying the relationship between variables. Once the main approach to the research problem has been determined, there are several research designs for each type of approach that may be considered.  </w:t>
      </w:r>
    </w:p>
    <w:p w14:paraId="25201AA7" w14:textId="5BAB3C2D" w:rsidR="00E54360" w:rsidRPr="00A41263" w:rsidRDefault="00E54360" w:rsidP="00E54360">
      <w:pPr>
        <w:spacing w:line="360" w:lineRule="auto"/>
        <w:rPr>
          <w:rFonts w:asciiTheme="majorHAnsi" w:hAnsiTheme="majorHAnsi" w:cstheme="majorHAnsi"/>
          <w:sz w:val="24"/>
          <w:szCs w:val="24"/>
        </w:rPr>
      </w:pPr>
    </w:p>
    <w:p w14:paraId="73F863BF" w14:textId="77777777" w:rsidR="002773C7" w:rsidRPr="00A41263" w:rsidRDefault="002773C7" w:rsidP="00A41263">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5434E0" w:rsidRPr="00245C44" w14:paraId="73BF479A" w14:textId="77777777" w:rsidTr="00666DD5">
        <w:tc>
          <w:tcPr>
            <w:tcW w:w="1075" w:type="dxa"/>
            <w:shd w:val="clear" w:color="auto" w:fill="9CC2E5" w:themeFill="accent1" w:themeFillTint="99"/>
          </w:tcPr>
          <w:p w14:paraId="1B179BC3" w14:textId="77777777" w:rsidR="005434E0" w:rsidRPr="00245C44" w:rsidRDefault="005434E0" w:rsidP="00666DD5">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ACTIVITY</w:t>
            </w:r>
          </w:p>
        </w:tc>
      </w:tr>
      <w:tr w:rsidR="005434E0" w:rsidRPr="00245C44" w14:paraId="614FC2B0" w14:textId="77777777" w:rsidTr="00666DD5">
        <w:tc>
          <w:tcPr>
            <w:tcW w:w="1075" w:type="dxa"/>
          </w:tcPr>
          <w:p w14:paraId="0C2ACEE4" w14:textId="77777777" w:rsidR="005434E0" w:rsidRPr="00245C44" w:rsidRDefault="005434E0" w:rsidP="00666DD5">
            <w:pPr>
              <w:spacing w:line="360" w:lineRule="auto"/>
              <w:rPr>
                <w:rFonts w:asciiTheme="majorHAnsi" w:hAnsiTheme="majorHAnsi" w:cstheme="majorHAnsi"/>
                <w:b/>
                <w:sz w:val="24"/>
                <w:szCs w:val="24"/>
              </w:rPr>
            </w:pPr>
            <w:r>
              <w:rPr>
                <w:rFonts w:asciiTheme="majorHAnsi" w:hAnsiTheme="majorHAnsi" w:cstheme="majorHAnsi"/>
                <w:b/>
                <w:sz w:val="24"/>
                <w:szCs w:val="24"/>
              </w:rPr>
              <w:t>2</w:t>
            </w:r>
          </w:p>
        </w:tc>
      </w:tr>
    </w:tbl>
    <w:p w14:paraId="4BECCD2D" w14:textId="77777777" w:rsidR="002773C7" w:rsidRDefault="002773C7" w:rsidP="00A41263">
      <w:pPr>
        <w:spacing w:line="360" w:lineRule="auto"/>
        <w:rPr>
          <w:rFonts w:asciiTheme="majorHAnsi" w:hAnsiTheme="majorHAnsi" w:cstheme="majorHAnsi"/>
          <w:sz w:val="24"/>
          <w:szCs w:val="24"/>
        </w:rPr>
      </w:pPr>
    </w:p>
    <w:p w14:paraId="2592A925" w14:textId="07EF9202" w:rsidR="00D8220C" w:rsidRPr="00D8220C" w:rsidRDefault="00D8220C" w:rsidP="00D8220C">
      <w:pPr>
        <w:spacing w:line="360" w:lineRule="auto"/>
        <w:jc w:val="both"/>
        <w:rPr>
          <w:rFonts w:cstheme="majorHAnsi"/>
          <w:b/>
          <w:bCs/>
          <w:sz w:val="24"/>
          <w:szCs w:val="24"/>
        </w:rPr>
      </w:pPr>
      <w:r w:rsidRPr="00D8220C">
        <w:rPr>
          <w:rFonts w:asciiTheme="majorHAnsi" w:hAnsiTheme="majorHAnsi" w:cstheme="majorHAnsi"/>
          <w:b/>
          <w:sz w:val="24"/>
          <w:szCs w:val="24"/>
        </w:rPr>
        <w:t xml:space="preserve">State and explain different types </w:t>
      </w:r>
      <w:r w:rsidRPr="00D8220C">
        <w:rPr>
          <w:rFonts w:cstheme="majorHAnsi"/>
          <w:b/>
          <w:bCs/>
          <w:sz w:val="24"/>
          <w:szCs w:val="24"/>
        </w:rPr>
        <w:t>of Needs Analyses</w:t>
      </w:r>
    </w:p>
    <w:p w14:paraId="4E8EE013" w14:textId="77777777" w:rsidR="00D8220C" w:rsidRPr="00D8220C" w:rsidRDefault="00D8220C" w:rsidP="00D8220C">
      <w:pPr>
        <w:pStyle w:val="ListParagraph"/>
        <w:numPr>
          <w:ilvl w:val="0"/>
          <w:numId w:val="8"/>
        </w:numPr>
        <w:spacing w:line="360" w:lineRule="auto"/>
        <w:jc w:val="both"/>
        <w:rPr>
          <w:rFonts w:cstheme="majorHAnsi"/>
          <w:color w:val="FF0000"/>
          <w:sz w:val="24"/>
          <w:szCs w:val="24"/>
        </w:rPr>
      </w:pPr>
      <w:r w:rsidRPr="00D8220C">
        <w:rPr>
          <w:rFonts w:cstheme="majorHAnsi"/>
          <w:b/>
          <w:bCs/>
          <w:color w:val="FF0000"/>
          <w:sz w:val="24"/>
          <w:szCs w:val="24"/>
        </w:rPr>
        <w:t>Organizational Analysis</w:t>
      </w:r>
      <w:r w:rsidRPr="00D8220C">
        <w:rPr>
          <w:rFonts w:cstheme="majorHAnsi"/>
          <w:color w:val="FF0000"/>
          <w:sz w:val="24"/>
          <w:szCs w:val="24"/>
        </w:rPr>
        <w:t>. An analysis of the business needs or other reasons the training is desired. An analysis of the organization's strategies, goals, and objectives.</w:t>
      </w:r>
      <w:r w:rsidRPr="00D8220C">
        <w:rPr>
          <w:rFonts w:cstheme="majorHAnsi"/>
          <w:i/>
          <w:iCs/>
          <w:color w:val="FF0000"/>
          <w:sz w:val="24"/>
          <w:szCs w:val="24"/>
        </w:rPr>
        <w:t xml:space="preserve"> What is the organization overall trying to accomplish?</w:t>
      </w:r>
      <w:r w:rsidRPr="00D8220C">
        <w:rPr>
          <w:rFonts w:cstheme="majorHAnsi"/>
          <w:color w:val="FF0000"/>
          <w:sz w:val="24"/>
          <w:szCs w:val="24"/>
        </w:rPr>
        <w:t> The important questions being answered by this analysis are who decided that training should be conducted, why a training program is seen as the recommended solution to a business problem, what the history of the organization has been with regard to employee training and other management interventions.</w:t>
      </w:r>
    </w:p>
    <w:p w14:paraId="5A370C25" w14:textId="77777777" w:rsidR="00D8220C" w:rsidRPr="00D8220C" w:rsidRDefault="00D8220C" w:rsidP="00D8220C">
      <w:pPr>
        <w:pStyle w:val="ListParagraph"/>
        <w:numPr>
          <w:ilvl w:val="0"/>
          <w:numId w:val="8"/>
        </w:numPr>
        <w:spacing w:line="360" w:lineRule="auto"/>
        <w:jc w:val="both"/>
        <w:rPr>
          <w:rFonts w:cstheme="majorHAnsi"/>
          <w:color w:val="FF0000"/>
          <w:sz w:val="24"/>
          <w:szCs w:val="24"/>
        </w:rPr>
      </w:pPr>
      <w:r w:rsidRPr="00D8220C">
        <w:rPr>
          <w:rFonts w:cstheme="majorHAnsi"/>
          <w:b/>
          <w:bCs/>
          <w:color w:val="FF0000"/>
          <w:sz w:val="24"/>
          <w:szCs w:val="24"/>
        </w:rPr>
        <w:t>Person Analysis</w:t>
      </w:r>
      <w:r w:rsidRPr="00D8220C">
        <w:rPr>
          <w:rFonts w:cstheme="majorHAnsi"/>
          <w:color w:val="FF0000"/>
          <w:sz w:val="24"/>
          <w:szCs w:val="24"/>
        </w:rPr>
        <w:t>. Analysis dealing with potential participants and instructors involved in the process. The important questions being answered by this analysis are who will receive the training and their level of existing knowledge on the subject, what is their learning style, and who will conduct the training. </w:t>
      </w:r>
      <w:r w:rsidRPr="00D8220C">
        <w:rPr>
          <w:rFonts w:cstheme="majorHAnsi"/>
          <w:i/>
          <w:iCs/>
          <w:color w:val="FF0000"/>
          <w:sz w:val="24"/>
          <w:szCs w:val="24"/>
        </w:rPr>
        <w:t>Do the employees have required skills?</w:t>
      </w:r>
      <w:r w:rsidRPr="00D8220C">
        <w:rPr>
          <w:rFonts w:cstheme="majorHAnsi"/>
          <w:color w:val="FF0000"/>
          <w:sz w:val="24"/>
          <w:szCs w:val="24"/>
        </w:rPr>
        <w:t> Are there changes to policies, procedures, software, or equipment that require or necessitate training?</w:t>
      </w:r>
    </w:p>
    <w:p w14:paraId="0CD9E014" w14:textId="77777777" w:rsidR="00D8220C" w:rsidRPr="00D8220C" w:rsidRDefault="00D8220C" w:rsidP="00D8220C">
      <w:pPr>
        <w:pStyle w:val="ListParagraph"/>
        <w:numPr>
          <w:ilvl w:val="0"/>
          <w:numId w:val="8"/>
        </w:numPr>
        <w:spacing w:line="360" w:lineRule="auto"/>
        <w:jc w:val="both"/>
        <w:rPr>
          <w:rFonts w:cstheme="majorHAnsi"/>
          <w:color w:val="FF0000"/>
          <w:sz w:val="24"/>
          <w:szCs w:val="24"/>
        </w:rPr>
      </w:pPr>
      <w:r w:rsidRPr="00D8220C">
        <w:rPr>
          <w:rFonts w:cstheme="majorHAnsi"/>
          <w:b/>
          <w:bCs/>
          <w:color w:val="FF0000"/>
          <w:sz w:val="24"/>
          <w:szCs w:val="24"/>
        </w:rPr>
        <w:t>Work analysis / Task Analysis</w:t>
      </w:r>
      <w:r w:rsidRPr="00D8220C">
        <w:rPr>
          <w:rFonts w:cstheme="majorHAnsi"/>
          <w:color w:val="FF0000"/>
          <w:sz w:val="24"/>
          <w:szCs w:val="24"/>
        </w:rPr>
        <w:t>. Analysis of the tasks being performed. This is an analysis of the job and the requirements for performing the work. Also known as a task analysis or job analysis, this analysis seeks to specify the main duties and skill level required. This helps ensure that the training which is developed will include relevant links to the content of the job.</w:t>
      </w:r>
    </w:p>
    <w:p w14:paraId="1D7623AD" w14:textId="77777777" w:rsidR="00D8220C" w:rsidRPr="00D8220C" w:rsidRDefault="00D8220C" w:rsidP="00D8220C">
      <w:pPr>
        <w:pStyle w:val="ListParagraph"/>
        <w:numPr>
          <w:ilvl w:val="0"/>
          <w:numId w:val="8"/>
        </w:numPr>
        <w:spacing w:line="360" w:lineRule="auto"/>
        <w:jc w:val="both"/>
        <w:rPr>
          <w:rFonts w:cstheme="majorHAnsi"/>
          <w:color w:val="FF0000"/>
          <w:sz w:val="24"/>
          <w:szCs w:val="24"/>
        </w:rPr>
      </w:pPr>
      <w:r w:rsidRPr="00D8220C">
        <w:rPr>
          <w:rFonts w:cstheme="majorHAnsi"/>
          <w:b/>
          <w:bCs/>
          <w:color w:val="FF0000"/>
          <w:sz w:val="24"/>
          <w:szCs w:val="24"/>
        </w:rPr>
        <w:t>Performance Analysis</w:t>
      </w:r>
      <w:r w:rsidRPr="00D8220C">
        <w:rPr>
          <w:rFonts w:cstheme="majorHAnsi"/>
          <w:color w:val="FF0000"/>
          <w:sz w:val="24"/>
          <w:szCs w:val="24"/>
        </w:rPr>
        <w:t>. Are the employees performing up to the established standard? If performance is below expectations, can training help to improve this performance? Is there a </w:t>
      </w:r>
      <w:r w:rsidRPr="00D8220C">
        <w:rPr>
          <w:rFonts w:cstheme="majorHAnsi"/>
          <w:i/>
          <w:iCs/>
          <w:color w:val="FF0000"/>
          <w:sz w:val="24"/>
          <w:szCs w:val="24"/>
        </w:rPr>
        <w:t>Performance Gap</w:t>
      </w:r>
      <w:r w:rsidRPr="00D8220C">
        <w:rPr>
          <w:rFonts w:cstheme="majorHAnsi"/>
          <w:color w:val="FF0000"/>
          <w:sz w:val="24"/>
          <w:szCs w:val="24"/>
        </w:rPr>
        <w:t>?</w:t>
      </w:r>
    </w:p>
    <w:p w14:paraId="58437777" w14:textId="77777777" w:rsidR="00D8220C" w:rsidRPr="00D8220C" w:rsidRDefault="00D8220C" w:rsidP="00D8220C">
      <w:pPr>
        <w:pStyle w:val="ListParagraph"/>
        <w:numPr>
          <w:ilvl w:val="0"/>
          <w:numId w:val="8"/>
        </w:numPr>
        <w:spacing w:line="360" w:lineRule="auto"/>
        <w:jc w:val="both"/>
        <w:rPr>
          <w:rFonts w:cstheme="majorHAnsi"/>
          <w:color w:val="FF0000"/>
          <w:sz w:val="24"/>
          <w:szCs w:val="24"/>
        </w:rPr>
      </w:pPr>
      <w:r w:rsidRPr="00D8220C">
        <w:rPr>
          <w:rFonts w:cstheme="majorHAnsi"/>
          <w:b/>
          <w:bCs/>
          <w:color w:val="FF0000"/>
          <w:sz w:val="24"/>
          <w:szCs w:val="24"/>
        </w:rPr>
        <w:t>Content Analysis</w:t>
      </w:r>
      <w:r w:rsidRPr="00D8220C">
        <w:rPr>
          <w:rFonts w:cstheme="majorHAnsi"/>
          <w:color w:val="FF0000"/>
          <w:sz w:val="24"/>
          <w:szCs w:val="24"/>
        </w:rPr>
        <w:t>. Analysis of documents, laws, procedures used on the job. This analysis answers questions about what knowledge or information is used on this job. This information comes from manuals, documents, or regulations. It is important that the content of the training does not conflict or contradict job requirements. An experienced worker can assist (as a subject matter expert) in determining the appropriate content.</w:t>
      </w:r>
    </w:p>
    <w:p w14:paraId="2F4B0558" w14:textId="77777777" w:rsidR="00D8220C" w:rsidRPr="00D8220C" w:rsidRDefault="00D8220C" w:rsidP="00D8220C">
      <w:pPr>
        <w:pStyle w:val="ListParagraph"/>
        <w:numPr>
          <w:ilvl w:val="0"/>
          <w:numId w:val="8"/>
        </w:numPr>
        <w:spacing w:line="360" w:lineRule="auto"/>
        <w:jc w:val="both"/>
        <w:rPr>
          <w:rFonts w:cstheme="majorHAnsi"/>
          <w:color w:val="FF0000"/>
          <w:sz w:val="24"/>
          <w:szCs w:val="24"/>
        </w:rPr>
      </w:pPr>
      <w:r w:rsidRPr="00D8220C">
        <w:rPr>
          <w:rFonts w:cstheme="majorHAnsi"/>
          <w:b/>
          <w:bCs/>
          <w:color w:val="FF0000"/>
          <w:sz w:val="24"/>
          <w:szCs w:val="24"/>
        </w:rPr>
        <w:t>Training Suitability Analysis</w:t>
      </w:r>
      <w:r w:rsidRPr="00D8220C">
        <w:rPr>
          <w:rFonts w:cstheme="majorHAnsi"/>
          <w:color w:val="FF0000"/>
          <w:sz w:val="24"/>
          <w:szCs w:val="24"/>
        </w:rPr>
        <w:t>. Analysis of whether training is the desired solution. Training is one of several solutions to employment problems. However, it may not always be the best solution. It is important to determine if training will be effective in its usage.</w:t>
      </w:r>
    </w:p>
    <w:p w14:paraId="6C18D722" w14:textId="77777777" w:rsidR="00D8220C" w:rsidRPr="00D8220C" w:rsidRDefault="00D8220C" w:rsidP="00D8220C">
      <w:pPr>
        <w:pStyle w:val="ListParagraph"/>
        <w:numPr>
          <w:ilvl w:val="0"/>
          <w:numId w:val="8"/>
        </w:numPr>
        <w:spacing w:line="360" w:lineRule="auto"/>
        <w:jc w:val="both"/>
        <w:rPr>
          <w:rFonts w:cstheme="majorHAnsi"/>
          <w:color w:val="FF0000"/>
          <w:sz w:val="24"/>
          <w:szCs w:val="24"/>
        </w:rPr>
      </w:pPr>
      <w:r w:rsidRPr="00D8220C">
        <w:rPr>
          <w:rFonts w:cstheme="majorHAnsi"/>
          <w:b/>
          <w:bCs/>
          <w:color w:val="FF0000"/>
          <w:sz w:val="24"/>
          <w:szCs w:val="24"/>
        </w:rPr>
        <w:t>Cost-Benefit Analysis</w:t>
      </w:r>
      <w:r w:rsidRPr="00D8220C">
        <w:rPr>
          <w:rFonts w:cstheme="majorHAnsi"/>
          <w:color w:val="FF0000"/>
          <w:sz w:val="24"/>
          <w:szCs w:val="24"/>
        </w:rPr>
        <w:t>. Analysis of the return on investment (ROI) of training. Effective training results in a return of value to the organization that is greater than the initial investment to produce or administer the training.</w:t>
      </w:r>
    </w:p>
    <w:p w14:paraId="56881F1F" w14:textId="5C896B26" w:rsidR="002773C7" w:rsidRPr="00A41263" w:rsidRDefault="002773C7" w:rsidP="00A41263">
      <w:pPr>
        <w:spacing w:line="360" w:lineRule="auto"/>
        <w:rPr>
          <w:rFonts w:asciiTheme="majorHAnsi" w:hAnsiTheme="majorHAnsi" w:cstheme="majorHAnsi"/>
          <w:sz w:val="24"/>
          <w:szCs w:val="24"/>
        </w:rPr>
      </w:pPr>
    </w:p>
    <w:p w14:paraId="3F1ED80E" w14:textId="77777777" w:rsidR="002773C7" w:rsidRPr="00A41263" w:rsidRDefault="002773C7" w:rsidP="00A41263">
      <w:pPr>
        <w:spacing w:line="360" w:lineRule="auto"/>
        <w:rPr>
          <w:rFonts w:asciiTheme="majorHAnsi" w:hAnsiTheme="majorHAnsi" w:cstheme="majorHAnsi"/>
          <w:sz w:val="24"/>
          <w:szCs w:val="24"/>
        </w:rPr>
      </w:pPr>
    </w:p>
    <w:p w14:paraId="1D536B3A" w14:textId="77777777" w:rsidR="002773C7" w:rsidRPr="00A41263" w:rsidRDefault="002773C7" w:rsidP="00A41263">
      <w:pPr>
        <w:spacing w:line="360" w:lineRule="auto"/>
        <w:rPr>
          <w:rFonts w:asciiTheme="majorHAnsi" w:hAnsiTheme="majorHAnsi" w:cstheme="majorHAnsi"/>
          <w:sz w:val="24"/>
          <w:szCs w:val="24"/>
        </w:rPr>
      </w:pPr>
    </w:p>
    <w:p w14:paraId="24455741" w14:textId="77777777" w:rsidR="002773C7" w:rsidRPr="00A41263" w:rsidRDefault="002773C7" w:rsidP="00A41263">
      <w:pPr>
        <w:tabs>
          <w:tab w:val="left" w:pos="5387"/>
        </w:tabs>
        <w:spacing w:after="0" w:line="360" w:lineRule="auto"/>
        <w:rPr>
          <w:rFonts w:asciiTheme="majorHAnsi" w:eastAsia="Times New Roman" w:hAnsiTheme="majorHAnsi" w:cstheme="majorHAnsi"/>
          <w:b/>
          <w:sz w:val="24"/>
          <w:szCs w:val="24"/>
        </w:rPr>
      </w:pPr>
    </w:p>
    <w:p w14:paraId="13312186" w14:textId="7CA25A6E" w:rsidR="00924FB1" w:rsidRDefault="00924FB1">
      <w:pPr>
        <w:rPr>
          <w:rFonts w:asciiTheme="majorHAnsi" w:eastAsia="Times New Roman" w:hAnsiTheme="majorHAnsi" w:cstheme="majorHAnsi"/>
          <w:b/>
          <w:sz w:val="24"/>
          <w:szCs w:val="24"/>
        </w:rPr>
      </w:pPr>
      <w:r>
        <w:rPr>
          <w:rFonts w:asciiTheme="majorHAnsi" w:eastAsia="Times New Roman" w:hAnsiTheme="majorHAnsi" w:cstheme="majorHAnsi"/>
          <w:b/>
          <w:sz w:val="24"/>
          <w:szCs w:val="24"/>
        </w:rPr>
        <w:br w:type="page"/>
      </w:r>
    </w:p>
    <w:p w14:paraId="7B742A1D" w14:textId="77777777" w:rsidR="002773C7" w:rsidRPr="00A41263" w:rsidRDefault="002773C7" w:rsidP="00A41263">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A41263" w14:paraId="481752A9" w14:textId="77777777" w:rsidTr="00144453">
        <w:tc>
          <w:tcPr>
            <w:tcW w:w="9350" w:type="dxa"/>
            <w:shd w:val="clear" w:color="auto" w:fill="9CC2E5" w:themeFill="accent1" w:themeFillTint="99"/>
          </w:tcPr>
          <w:p w14:paraId="5EDFBB0A" w14:textId="77777777" w:rsidR="002773C7" w:rsidRPr="00A41263" w:rsidRDefault="00A41263" w:rsidP="00A41263">
            <w:pPr>
              <w:tabs>
                <w:tab w:val="left" w:pos="5387"/>
              </w:tabs>
              <w:spacing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KM-03-KT02: Organisational learning and development needs analysis concepts</w:t>
            </w:r>
          </w:p>
        </w:tc>
      </w:tr>
    </w:tbl>
    <w:p w14:paraId="41CB0A0A" w14:textId="77777777" w:rsidR="002773C7" w:rsidRPr="00A41263" w:rsidRDefault="002773C7" w:rsidP="00A41263">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A41263" w14:paraId="029192AC" w14:textId="77777777" w:rsidTr="00144453">
        <w:tc>
          <w:tcPr>
            <w:tcW w:w="1345" w:type="dxa"/>
            <w:shd w:val="clear" w:color="auto" w:fill="9CC2E5" w:themeFill="accent1" w:themeFillTint="99"/>
          </w:tcPr>
          <w:p w14:paraId="254D0A03"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KT0201</w:t>
            </w:r>
          </w:p>
        </w:tc>
        <w:tc>
          <w:tcPr>
            <w:tcW w:w="8010" w:type="dxa"/>
          </w:tcPr>
          <w:p w14:paraId="1785C98B"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Sources and use of information on competency gaps (skills audit, gap analysis, labour demand and supply forecasting, retention planning, succession planning, talent management, career planning, multi-skilling, risk management)</w:t>
            </w:r>
          </w:p>
        </w:tc>
      </w:tr>
      <w:tr w:rsidR="002773C7" w:rsidRPr="00A41263" w14:paraId="710A6AE0" w14:textId="77777777" w:rsidTr="00144453">
        <w:tc>
          <w:tcPr>
            <w:tcW w:w="1345" w:type="dxa"/>
            <w:shd w:val="clear" w:color="auto" w:fill="9CC2E5" w:themeFill="accent1" w:themeFillTint="99"/>
          </w:tcPr>
          <w:p w14:paraId="25B4744D"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KT0202</w:t>
            </w:r>
          </w:p>
        </w:tc>
        <w:tc>
          <w:tcPr>
            <w:tcW w:w="8010" w:type="dxa"/>
          </w:tcPr>
          <w:p w14:paraId="16DE8113"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Various approaches to needs analysis (structure, levels, depth, purpose)</w:t>
            </w:r>
          </w:p>
        </w:tc>
      </w:tr>
      <w:tr w:rsidR="002773C7" w:rsidRPr="00A41263" w14:paraId="56A4164A" w14:textId="77777777" w:rsidTr="00144453">
        <w:tc>
          <w:tcPr>
            <w:tcW w:w="1345" w:type="dxa"/>
            <w:shd w:val="clear" w:color="auto" w:fill="9CC2E5" w:themeFill="accent1" w:themeFillTint="99"/>
          </w:tcPr>
          <w:p w14:paraId="37B2FD53"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KT0203</w:t>
            </w:r>
          </w:p>
        </w:tc>
        <w:tc>
          <w:tcPr>
            <w:tcW w:w="8010" w:type="dxa"/>
          </w:tcPr>
          <w:p w14:paraId="68AD2CFF"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Refining learning and development needs (as per strategic objectives, NSD targets prioritising and weighting)</w:t>
            </w:r>
          </w:p>
        </w:tc>
      </w:tr>
    </w:tbl>
    <w:p w14:paraId="6FF8050C" w14:textId="77777777" w:rsidR="002773C7" w:rsidRPr="00A41263" w:rsidRDefault="002773C7" w:rsidP="00A41263">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5434E0" w:rsidRPr="00245C44" w14:paraId="61BBD48B" w14:textId="77777777" w:rsidTr="00666DD5">
        <w:tc>
          <w:tcPr>
            <w:tcW w:w="1075" w:type="dxa"/>
            <w:shd w:val="clear" w:color="auto" w:fill="9CC2E5" w:themeFill="accent1" w:themeFillTint="99"/>
          </w:tcPr>
          <w:p w14:paraId="18E69A58" w14:textId="77777777" w:rsidR="005434E0" w:rsidRPr="00245C44" w:rsidRDefault="005434E0" w:rsidP="00666DD5">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ACTIVITY</w:t>
            </w:r>
          </w:p>
        </w:tc>
      </w:tr>
      <w:tr w:rsidR="005434E0" w:rsidRPr="00245C44" w14:paraId="0DA556B2" w14:textId="77777777" w:rsidTr="00666DD5">
        <w:tc>
          <w:tcPr>
            <w:tcW w:w="1075" w:type="dxa"/>
          </w:tcPr>
          <w:p w14:paraId="7DD5C9A2" w14:textId="77777777" w:rsidR="005434E0" w:rsidRPr="00245C44" w:rsidRDefault="005434E0" w:rsidP="00666DD5">
            <w:pPr>
              <w:spacing w:line="360" w:lineRule="auto"/>
              <w:rPr>
                <w:rFonts w:asciiTheme="majorHAnsi" w:hAnsiTheme="majorHAnsi" w:cstheme="majorHAnsi"/>
                <w:b/>
                <w:sz w:val="24"/>
                <w:szCs w:val="24"/>
              </w:rPr>
            </w:pPr>
            <w:r>
              <w:rPr>
                <w:rFonts w:asciiTheme="majorHAnsi" w:hAnsiTheme="majorHAnsi" w:cstheme="majorHAnsi"/>
                <w:b/>
                <w:sz w:val="24"/>
                <w:szCs w:val="24"/>
              </w:rPr>
              <w:t>3</w:t>
            </w:r>
          </w:p>
        </w:tc>
      </w:tr>
    </w:tbl>
    <w:p w14:paraId="6A195D33" w14:textId="77777777" w:rsidR="008B4754" w:rsidRPr="00101694" w:rsidRDefault="008B4754" w:rsidP="008B4754">
      <w:pPr>
        <w:spacing w:line="360" w:lineRule="auto"/>
        <w:jc w:val="both"/>
        <w:rPr>
          <w:rFonts w:cstheme="majorHAnsi"/>
          <w:b/>
          <w:sz w:val="24"/>
          <w:szCs w:val="24"/>
        </w:rPr>
      </w:pPr>
      <w:r w:rsidRPr="00101694">
        <w:rPr>
          <w:rFonts w:cstheme="majorHAnsi"/>
          <w:b/>
          <w:sz w:val="24"/>
          <w:szCs w:val="24"/>
        </w:rPr>
        <w:t>What are skill gaps?</w:t>
      </w:r>
    </w:p>
    <w:p w14:paraId="562ACEDE" w14:textId="77777777" w:rsidR="008B4754" w:rsidRPr="008B4754" w:rsidRDefault="008B4754" w:rsidP="008B4754">
      <w:pPr>
        <w:spacing w:line="360" w:lineRule="auto"/>
        <w:jc w:val="both"/>
        <w:rPr>
          <w:rFonts w:cstheme="majorHAnsi"/>
          <w:color w:val="FF0000"/>
          <w:sz w:val="24"/>
          <w:szCs w:val="24"/>
        </w:rPr>
      </w:pPr>
      <w:r w:rsidRPr="008B4754">
        <w:rPr>
          <w:rFonts w:cstheme="majorHAnsi"/>
          <w:color w:val="FF0000"/>
          <w:sz w:val="24"/>
          <w:szCs w:val="24"/>
        </w:rPr>
        <w:t>There is actually no set skills gap definition, but</w:t>
      </w:r>
      <w:r w:rsidRPr="008B4754">
        <w:rPr>
          <w:rFonts w:cstheme="majorHAnsi"/>
          <w:b/>
          <w:bCs/>
          <w:color w:val="FF0000"/>
          <w:sz w:val="24"/>
          <w:szCs w:val="24"/>
        </w:rPr>
        <w:t> the general consensus is that these are deficiencies in performance caused by lack of skills for the workplace</w:t>
      </w:r>
      <w:r w:rsidRPr="008B4754">
        <w:rPr>
          <w:rFonts w:cstheme="majorHAnsi"/>
          <w:color w:val="FF0000"/>
          <w:sz w:val="24"/>
          <w:szCs w:val="24"/>
        </w:rPr>
        <w:t> – or the lack of development thereof. Another definition can be the evident contrast between the ideal performance and the employees’ actual performance.</w:t>
      </w:r>
    </w:p>
    <w:p w14:paraId="434F0BF1" w14:textId="77777777" w:rsidR="008B4754" w:rsidRPr="008B4754" w:rsidRDefault="008B4754" w:rsidP="008B4754">
      <w:pPr>
        <w:spacing w:line="360" w:lineRule="auto"/>
        <w:jc w:val="both"/>
        <w:rPr>
          <w:rFonts w:cstheme="majorHAnsi"/>
          <w:color w:val="FF0000"/>
          <w:sz w:val="24"/>
          <w:szCs w:val="24"/>
        </w:rPr>
      </w:pPr>
      <w:r w:rsidRPr="008B4754">
        <w:rPr>
          <w:rFonts w:cstheme="majorHAnsi"/>
          <w:b/>
          <w:bCs/>
          <w:color w:val="FF0000"/>
          <w:sz w:val="24"/>
          <w:szCs w:val="24"/>
        </w:rPr>
        <w:t>In terms of short-term strategy, the organization’s goal is to bridge these gaps through different interventions</w:t>
      </w:r>
      <w:r w:rsidRPr="008B4754">
        <w:rPr>
          <w:rFonts w:cstheme="majorHAnsi"/>
          <w:color w:val="FF0000"/>
          <w:sz w:val="24"/>
          <w:szCs w:val="24"/>
        </w:rPr>
        <w:t> (training, developmental, and organizational, etc.). The immediate goal is to mitigate the effect on business metrics as soon as possible.</w:t>
      </w:r>
    </w:p>
    <w:p w14:paraId="4A89E89A" w14:textId="77777777" w:rsidR="008B4754" w:rsidRPr="008B4754" w:rsidRDefault="008B4754" w:rsidP="008B4754">
      <w:pPr>
        <w:spacing w:line="360" w:lineRule="auto"/>
        <w:jc w:val="both"/>
        <w:rPr>
          <w:rFonts w:cstheme="majorHAnsi"/>
          <w:color w:val="FF0000"/>
          <w:sz w:val="24"/>
          <w:szCs w:val="24"/>
        </w:rPr>
      </w:pPr>
      <w:r w:rsidRPr="008B4754">
        <w:rPr>
          <w:rFonts w:cstheme="majorHAnsi"/>
          <w:color w:val="FF0000"/>
          <w:sz w:val="24"/>
          <w:szCs w:val="24"/>
        </w:rPr>
        <w:t>The business’ long-term goal, on the other hand, is to address these skill gaps by improving certain processes and rectify root causes. The desired result is to avoid these instances of competency gaps from ever happening again.</w:t>
      </w:r>
    </w:p>
    <w:p w14:paraId="1AFBB479" w14:textId="77777777" w:rsidR="002773C7" w:rsidRPr="00A41263" w:rsidRDefault="002773C7" w:rsidP="00A41263">
      <w:pPr>
        <w:spacing w:line="360" w:lineRule="auto"/>
        <w:rPr>
          <w:rFonts w:asciiTheme="majorHAnsi" w:hAnsiTheme="majorHAnsi" w:cstheme="majorHAnsi"/>
          <w:sz w:val="24"/>
          <w:szCs w:val="24"/>
        </w:rPr>
      </w:pPr>
    </w:p>
    <w:p w14:paraId="45473636" w14:textId="77777777" w:rsidR="005434E0" w:rsidRDefault="005434E0" w:rsidP="005434E0">
      <w:pPr>
        <w:spacing w:line="360" w:lineRule="auto"/>
        <w:ind w:firstLine="720"/>
        <w:rPr>
          <w:rFonts w:asciiTheme="majorHAnsi" w:hAnsiTheme="majorHAnsi" w:cstheme="majorHAnsi"/>
          <w:sz w:val="24"/>
          <w:szCs w:val="24"/>
        </w:rPr>
      </w:pPr>
    </w:p>
    <w:p w14:paraId="57F78E8E" w14:textId="77777777" w:rsidR="005434E0" w:rsidRDefault="005434E0" w:rsidP="005434E0">
      <w:pPr>
        <w:spacing w:line="360" w:lineRule="auto"/>
        <w:ind w:firstLine="720"/>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5434E0" w:rsidRPr="00245C44" w14:paraId="521B9A0C" w14:textId="77777777" w:rsidTr="00666DD5">
        <w:tc>
          <w:tcPr>
            <w:tcW w:w="1075" w:type="dxa"/>
            <w:shd w:val="clear" w:color="auto" w:fill="9CC2E5" w:themeFill="accent1" w:themeFillTint="99"/>
          </w:tcPr>
          <w:p w14:paraId="4F24CEBA" w14:textId="77777777" w:rsidR="005434E0" w:rsidRPr="00245C44" w:rsidRDefault="005434E0" w:rsidP="00666DD5">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ACTIVITY</w:t>
            </w:r>
          </w:p>
        </w:tc>
      </w:tr>
      <w:tr w:rsidR="005434E0" w:rsidRPr="00245C44" w14:paraId="5DBE67CA" w14:textId="77777777" w:rsidTr="00666DD5">
        <w:tc>
          <w:tcPr>
            <w:tcW w:w="1075" w:type="dxa"/>
          </w:tcPr>
          <w:p w14:paraId="07F1AE75" w14:textId="77777777" w:rsidR="005434E0" w:rsidRPr="00245C44" w:rsidRDefault="005434E0" w:rsidP="00666DD5">
            <w:pPr>
              <w:spacing w:line="360" w:lineRule="auto"/>
              <w:rPr>
                <w:rFonts w:asciiTheme="majorHAnsi" w:hAnsiTheme="majorHAnsi" w:cstheme="majorHAnsi"/>
                <w:b/>
                <w:sz w:val="24"/>
                <w:szCs w:val="24"/>
              </w:rPr>
            </w:pPr>
            <w:r>
              <w:rPr>
                <w:rFonts w:asciiTheme="majorHAnsi" w:hAnsiTheme="majorHAnsi" w:cstheme="majorHAnsi"/>
                <w:b/>
                <w:sz w:val="24"/>
                <w:szCs w:val="24"/>
              </w:rPr>
              <w:t>4</w:t>
            </w:r>
          </w:p>
        </w:tc>
      </w:tr>
    </w:tbl>
    <w:p w14:paraId="6CA08D71" w14:textId="77777777" w:rsidR="005434E0" w:rsidRDefault="005434E0" w:rsidP="0065370B">
      <w:pPr>
        <w:spacing w:line="360" w:lineRule="auto"/>
        <w:rPr>
          <w:rFonts w:asciiTheme="majorHAnsi" w:hAnsiTheme="majorHAnsi" w:cstheme="majorHAnsi"/>
          <w:sz w:val="24"/>
          <w:szCs w:val="24"/>
        </w:rPr>
      </w:pPr>
    </w:p>
    <w:p w14:paraId="377053A0" w14:textId="6B44E1C9" w:rsidR="0065370B" w:rsidRPr="00101694" w:rsidRDefault="0065370B" w:rsidP="0065370B">
      <w:pPr>
        <w:spacing w:line="360" w:lineRule="auto"/>
        <w:jc w:val="both"/>
        <w:rPr>
          <w:rFonts w:cstheme="majorHAnsi"/>
          <w:b/>
          <w:sz w:val="24"/>
          <w:szCs w:val="24"/>
        </w:rPr>
      </w:pPr>
      <w:r>
        <w:rPr>
          <w:rFonts w:cstheme="majorHAnsi"/>
          <w:b/>
          <w:sz w:val="24"/>
          <w:szCs w:val="24"/>
        </w:rPr>
        <w:t xml:space="preserve">Devise ways on </w:t>
      </w:r>
      <w:r w:rsidRPr="00101694">
        <w:rPr>
          <w:rFonts w:cstheme="majorHAnsi"/>
          <w:b/>
          <w:sz w:val="24"/>
          <w:szCs w:val="24"/>
        </w:rPr>
        <w:t>How to Identify Skill Gaps in the Workplace?</w:t>
      </w:r>
    </w:p>
    <w:p w14:paraId="1FC87F97" w14:textId="77777777" w:rsidR="0065370B" w:rsidRPr="0065370B" w:rsidRDefault="0065370B" w:rsidP="0065370B">
      <w:pPr>
        <w:spacing w:line="360" w:lineRule="auto"/>
        <w:jc w:val="both"/>
        <w:rPr>
          <w:rFonts w:cstheme="majorHAnsi"/>
          <w:color w:val="FF0000"/>
          <w:sz w:val="24"/>
          <w:szCs w:val="24"/>
        </w:rPr>
      </w:pPr>
      <w:r w:rsidRPr="0065370B">
        <w:rPr>
          <w:rFonts w:cstheme="majorHAnsi"/>
          <w:b/>
          <w:bCs/>
          <w:color w:val="FF0000"/>
          <w:sz w:val="24"/>
          <w:szCs w:val="24"/>
        </w:rPr>
        <w:t>The first step is to take a closer look at the performance of employees in order to identify skill gaps.</w:t>
      </w:r>
      <w:r w:rsidRPr="0065370B">
        <w:rPr>
          <w:rFonts w:cstheme="majorHAnsi"/>
          <w:color w:val="FF0000"/>
          <w:sz w:val="24"/>
          <w:szCs w:val="24"/>
        </w:rPr>
        <w:t> This involves gathering </w:t>
      </w:r>
      <w:r w:rsidRPr="0065370B">
        <w:rPr>
          <w:rFonts w:cstheme="majorHAnsi"/>
          <w:b/>
          <w:bCs/>
          <w:color w:val="FF0000"/>
          <w:sz w:val="24"/>
          <w:szCs w:val="24"/>
        </w:rPr>
        <w:t>data</w:t>
      </w:r>
      <w:r w:rsidRPr="0065370B">
        <w:rPr>
          <w:rFonts w:cstheme="majorHAnsi"/>
          <w:color w:val="FF0000"/>
          <w:sz w:val="24"/>
          <w:szCs w:val="24"/>
        </w:rPr>
        <w:t> in order to determine competency gaps and find root causes that need addressing. As a side note, this process is also critical in the identification of training needs of employees.</w:t>
      </w:r>
    </w:p>
    <w:p w14:paraId="69D39513" w14:textId="77777777" w:rsidR="0065370B" w:rsidRPr="0065370B" w:rsidRDefault="0065370B" w:rsidP="0065370B">
      <w:pPr>
        <w:spacing w:line="360" w:lineRule="auto"/>
        <w:jc w:val="both"/>
        <w:rPr>
          <w:rFonts w:cstheme="majorHAnsi"/>
          <w:color w:val="FF0000"/>
          <w:sz w:val="24"/>
          <w:szCs w:val="24"/>
        </w:rPr>
      </w:pPr>
      <w:r w:rsidRPr="0065370B">
        <w:rPr>
          <w:rFonts w:cstheme="majorHAnsi"/>
          <w:b/>
          <w:bCs/>
          <w:color w:val="FF0000"/>
          <w:sz w:val="24"/>
          <w:szCs w:val="24"/>
        </w:rPr>
        <w:t>Looking at the wrong data or administering the wrong approach can have severe consequences when it comes to your company’s training, development,</w:t>
      </w:r>
      <w:r w:rsidRPr="0065370B">
        <w:rPr>
          <w:rFonts w:cstheme="majorHAnsi"/>
          <w:color w:val="FF0000"/>
          <w:sz w:val="24"/>
          <w:szCs w:val="24"/>
        </w:rPr>
        <w:t> and even operational processes and interventions. And for that reason, we’d like to focus on data gathering methodologies when it comes to identifying gaps for essential skills for the workplace.</w:t>
      </w:r>
    </w:p>
    <w:p w14:paraId="750AF635" w14:textId="77777777" w:rsidR="0065370B" w:rsidRPr="0065370B" w:rsidRDefault="0065370B" w:rsidP="0065370B">
      <w:pPr>
        <w:spacing w:line="360" w:lineRule="auto"/>
        <w:jc w:val="both"/>
        <w:rPr>
          <w:rFonts w:cstheme="majorHAnsi"/>
          <w:color w:val="FF0000"/>
          <w:sz w:val="24"/>
          <w:szCs w:val="24"/>
        </w:rPr>
      </w:pPr>
      <w:r w:rsidRPr="0065370B">
        <w:rPr>
          <w:rFonts w:cstheme="majorHAnsi"/>
          <w:b/>
          <w:bCs/>
          <w:color w:val="FF0000"/>
          <w:sz w:val="24"/>
          <w:szCs w:val="24"/>
        </w:rPr>
        <w:t>There are numerous methodologies that you can employ in data-gathering.</w:t>
      </w:r>
      <w:r w:rsidRPr="0065370B">
        <w:rPr>
          <w:rFonts w:cstheme="majorHAnsi"/>
          <w:color w:val="FF0000"/>
          <w:sz w:val="24"/>
          <w:szCs w:val="24"/>
        </w:rPr>
        <w:t> The best approach, however, is to utilize at least three. Not only will it give you different perspectives on the issue, but will also provide you more insight on what the real issues and root causes are.</w:t>
      </w:r>
    </w:p>
    <w:p w14:paraId="40943635" w14:textId="77777777" w:rsidR="0065370B" w:rsidRPr="0065370B" w:rsidRDefault="0065370B" w:rsidP="0065370B">
      <w:pPr>
        <w:spacing w:line="360" w:lineRule="auto"/>
        <w:jc w:val="both"/>
        <w:rPr>
          <w:rFonts w:cstheme="majorHAnsi"/>
          <w:color w:val="FF0000"/>
          <w:sz w:val="24"/>
          <w:szCs w:val="24"/>
        </w:rPr>
      </w:pPr>
      <w:r w:rsidRPr="0065370B">
        <w:rPr>
          <w:rFonts w:cstheme="majorHAnsi"/>
          <w:color w:val="FF0000"/>
          <w:sz w:val="24"/>
          <w:szCs w:val="24"/>
        </w:rPr>
        <w:t>More importantly, multiple data sources can be used to cross-validate data, confirm analysis results, and ultimately, properly ratify and identify skill gaps.</w:t>
      </w:r>
    </w:p>
    <w:p w14:paraId="6947F200" w14:textId="77777777" w:rsidR="005434E0" w:rsidRPr="005434E0" w:rsidRDefault="005434E0" w:rsidP="005434E0">
      <w:pPr>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5434E0" w:rsidRPr="00245C44" w14:paraId="2DECACFE" w14:textId="77777777" w:rsidTr="00666DD5">
        <w:tc>
          <w:tcPr>
            <w:tcW w:w="1075" w:type="dxa"/>
            <w:shd w:val="clear" w:color="auto" w:fill="9CC2E5" w:themeFill="accent1" w:themeFillTint="99"/>
          </w:tcPr>
          <w:p w14:paraId="081BCF4F" w14:textId="77777777" w:rsidR="005434E0" w:rsidRPr="00245C44" w:rsidRDefault="005434E0" w:rsidP="00666DD5">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ACTIVITY</w:t>
            </w:r>
          </w:p>
        </w:tc>
      </w:tr>
      <w:tr w:rsidR="005434E0" w:rsidRPr="00245C44" w14:paraId="2688F5D3" w14:textId="77777777" w:rsidTr="00666DD5">
        <w:tc>
          <w:tcPr>
            <w:tcW w:w="1075" w:type="dxa"/>
          </w:tcPr>
          <w:p w14:paraId="6BB554F4" w14:textId="77777777" w:rsidR="005434E0" w:rsidRPr="00245C44" w:rsidRDefault="005434E0" w:rsidP="00666DD5">
            <w:pPr>
              <w:spacing w:line="360" w:lineRule="auto"/>
              <w:rPr>
                <w:rFonts w:asciiTheme="majorHAnsi" w:hAnsiTheme="majorHAnsi" w:cstheme="majorHAnsi"/>
                <w:b/>
                <w:sz w:val="24"/>
                <w:szCs w:val="24"/>
              </w:rPr>
            </w:pPr>
            <w:r>
              <w:rPr>
                <w:rFonts w:asciiTheme="majorHAnsi" w:hAnsiTheme="majorHAnsi" w:cstheme="majorHAnsi"/>
                <w:b/>
                <w:sz w:val="24"/>
                <w:szCs w:val="24"/>
              </w:rPr>
              <w:t>5</w:t>
            </w:r>
          </w:p>
        </w:tc>
        <w:bookmarkStart w:id="2" w:name="_GoBack"/>
        <w:bookmarkEnd w:id="2"/>
      </w:tr>
    </w:tbl>
    <w:p w14:paraId="6F4B69C1" w14:textId="77777777" w:rsidR="005434E0" w:rsidRDefault="005434E0" w:rsidP="00A12CD7">
      <w:pPr>
        <w:spacing w:line="360" w:lineRule="auto"/>
        <w:rPr>
          <w:rFonts w:asciiTheme="majorHAnsi" w:hAnsiTheme="majorHAnsi" w:cstheme="majorHAnsi"/>
          <w:sz w:val="24"/>
          <w:szCs w:val="24"/>
        </w:rPr>
      </w:pPr>
    </w:p>
    <w:p w14:paraId="02C5A5DB" w14:textId="77777777" w:rsidR="00A12CD7" w:rsidRPr="006676CD" w:rsidRDefault="00A12CD7" w:rsidP="00A12CD7">
      <w:pPr>
        <w:spacing w:line="360" w:lineRule="auto"/>
        <w:jc w:val="both"/>
        <w:rPr>
          <w:rFonts w:cstheme="majorHAnsi"/>
          <w:b/>
          <w:bCs/>
          <w:sz w:val="24"/>
          <w:szCs w:val="24"/>
        </w:rPr>
      </w:pPr>
      <w:r w:rsidRPr="006676CD">
        <w:rPr>
          <w:rFonts w:cstheme="majorHAnsi"/>
          <w:b/>
          <w:bCs/>
          <w:sz w:val="24"/>
          <w:szCs w:val="24"/>
        </w:rPr>
        <w:t>What is Workforce Planning?</w:t>
      </w:r>
    </w:p>
    <w:p w14:paraId="75BC4776" w14:textId="77777777" w:rsidR="00A12CD7" w:rsidRPr="00A12CD7" w:rsidRDefault="00A12CD7" w:rsidP="00A12CD7">
      <w:pPr>
        <w:spacing w:line="360" w:lineRule="auto"/>
        <w:jc w:val="both"/>
        <w:rPr>
          <w:rFonts w:cstheme="majorHAnsi"/>
          <w:color w:val="FF0000"/>
          <w:sz w:val="24"/>
          <w:szCs w:val="24"/>
        </w:rPr>
      </w:pPr>
      <w:r w:rsidRPr="00A12CD7">
        <w:rPr>
          <w:rFonts w:cstheme="majorHAnsi"/>
          <w:color w:val="FF0000"/>
          <w:sz w:val="24"/>
          <w:szCs w:val="24"/>
        </w:rPr>
        <w:t>Simply put, workforce planning is about forecasting your current and future needs in relation to your strategic business objectives, then addressing matters relating to the supply of labour, for example are there candidates with the skills you require available? The final step is to get the right balance between labour demand and supply, so that you have the right number of employees, with the right skills at the right time.</w:t>
      </w:r>
    </w:p>
    <w:p w14:paraId="4BEDF465" w14:textId="77777777" w:rsidR="00A12CD7" w:rsidRPr="00A12CD7" w:rsidRDefault="00A12CD7" w:rsidP="00A12CD7">
      <w:pPr>
        <w:spacing w:line="360" w:lineRule="auto"/>
        <w:rPr>
          <w:rFonts w:asciiTheme="majorHAnsi" w:hAnsiTheme="majorHAnsi" w:cstheme="majorHAnsi"/>
          <w:color w:val="FF0000"/>
          <w:sz w:val="24"/>
          <w:szCs w:val="24"/>
        </w:rPr>
      </w:pPr>
    </w:p>
    <w:p w14:paraId="3B25039B" w14:textId="77777777" w:rsidR="002773C7" w:rsidRPr="00A12CD7" w:rsidRDefault="002773C7" w:rsidP="00A41263">
      <w:pPr>
        <w:spacing w:line="360" w:lineRule="auto"/>
        <w:rPr>
          <w:rFonts w:asciiTheme="majorHAnsi" w:hAnsiTheme="majorHAnsi" w:cstheme="majorHAnsi"/>
          <w:color w:val="FF0000"/>
          <w:sz w:val="24"/>
          <w:szCs w:val="24"/>
        </w:rPr>
      </w:pPr>
      <w:r w:rsidRPr="00A12CD7">
        <w:rPr>
          <w:rFonts w:asciiTheme="majorHAnsi" w:hAnsiTheme="majorHAnsi" w:cstheme="majorHAnsi"/>
          <w:color w:val="FF0000"/>
          <w:sz w:val="24"/>
          <w:szCs w:val="24"/>
        </w:rPr>
        <w:br w:type="page"/>
      </w:r>
    </w:p>
    <w:sectPr w:rsidR="002773C7" w:rsidRPr="00A12CD7"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4EBF94" w14:textId="77777777" w:rsidR="004D6864" w:rsidRDefault="004D6864" w:rsidP="00447F5D">
      <w:pPr>
        <w:spacing w:after="0" w:line="240" w:lineRule="auto"/>
      </w:pPr>
      <w:r>
        <w:separator/>
      </w:r>
    </w:p>
  </w:endnote>
  <w:endnote w:type="continuationSeparator" w:id="0">
    <w:p w14:paraId="58371D30" w14:textId="77777777" w:rsidR="004D6864" w:rsidRDefault="004D6864"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79EDC190" w14:textId="77777777" w:rsidR="00447F5D" w:rsidRDefault="00447F5D">
        <w:pPr>
          <w:pStyle w:val="Footer"/>
          <w:jc w:val="right"/>
        </w:pPr>
        <w:r>
          <w:fldChar w:fldCharType="begin"/>
        </w:r>
        <w:r>
          <w:instrText xml:space="preserve"> PAGE   \* MERGEFORMAT </w:instrText>
        </w:r>
        <w:r>
          <w:fldChar w:fldCharType="separate"/>
        </w:r>
        <w:r w:rsidR="004D6864">
          <w:rPr>
            <w:noProof/>
          </w:rPr>
          <w:t>1</w:t>
        </w:r>
        <w:r>
          <w:rPr>
            <w:noProof/>
          </w:rPr>
          <w:fldChar w:fldCharType="end"/>
        </w:r>
      </w:p>
    </w:sdtContent>
  </w:sdt>
  <w:p w14:paraId="3127A574"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873364" w14:textId="77777777" w:rsidR="004D6864" w:rsidRDefault="004D6864" w:rsidP="00447F5D">
      <w:pPr>
        <w:spacing w:after="0" w:line="240" w:lineRule="auto"/>
      </w:pPr>
      <w:r>
        <w:separator/>
      </w:r>
    </w:p>
  </w:footnote>
  <w:footnote w:type="continuationSeparator" w:id="0">
    <w:p w14:paraId="66FFF12B" w14:textId="77777777" w:rsidR="004D6864" w:rsidRDefault="004D6864"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40195"/>
    <w:multiLevelType w:val="hybridMultilevel"/>
    <w:tmpl w:val="B7B8B0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31E140FE"/>
    <w:multiLevelType w:val="hybridMultilevel"/>
    <w:tmpl w:val="13ECACA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3F090EFB"/>
    <w:multiLevelType w:val="hybridMultilevel"/>
    <w:tmpl w:val="DFC043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441C2297"/>
    <w:multiLevelType w:val="hybridMultilevel"/>
    <w:tmpl w:val="75FE09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4B1E7370"/>
    <w:multiLevelType w:val="hybridMultilevel"/>
    <w:tmpl w:val="CE7024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8E85B07"/>
    <w:multiLevelType w:val="hybridMultilevel"/>
    <w:tmpl w:val="CD8E600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6BAD2604"/>
    <w:multiLevelType w:val="hybridMultilevel"/>
    <w:tmpl w:val="516873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70C44DF2"/>
    <w:multiLevelType w:val="hybridMultilevel"/>
    <w:tmpl w:val="071068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2"/>
  </w:num>
  <w:num w:numId="5">
    <w:abstractNumId w:val="3"/>
  </w:num>
  <w:num w:numId="6">
    <w:abstractNumId w:val="0"/>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B659D"/>
    <w:rsid w:val="00134A8E"/>
    <w:rsid w:val="002773C7"/>
    <w:rsid w:val="003E1A30"/>
    <w:rsid w:val="00447F5D"/>
    <w:rsid w:val="004B4B82"/>
    <w:rsid w:val="004D6864"/>
    <w:rsid w:val="005434E0"/>
    <w:rsid w:val="0065370B"/>
    <w:rsid w:val="00805FFF"/>
    <w:rsid w:val="00807875"/>
    <w:rsid w:val="00834D10"/>
    <w:rsid w:val="00882096"/>
    <w:rsid w:val="008B4754"/>
    <w:rsid w:val="008E72CE"/>
    <w:rsid w:val="00924FB1"/>
    <w:rsid w:val="00A12CD7"/>
    <w:rsid w:val="00A41263"/>
    <w:rsid w:val="00D8220C"/>
    <w:rsid w:val="00E54360"/>
    <w:rsid w:val="00F201E0"/>
    <w:rsid w:val="00FC3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98575"/>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A41263"/>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A412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1670</Words>
  <Characters>9525</Characters>
  <Application>Microsoft Macintosh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2018-06-28T13:10:00Z</dcterms:modified>
</cp:coreProperties>
</file>