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5F7B0E" w:rsidRPr="005F7B0E" w:rsidRDefault="008F0627" w:rsidP="005F7B0E">
      <w:pPr>
        <w:jc w:val="center"/>
        <w:rPr>
          <w:rFonts w:ascii="Century Gothic" w:hAnsi="Century Gothic"/>
          <w:b/>
          <w:sz w:val="40"/>
          <w:szCs w:val="40"/>
          <w:lang w:val="en-US"/>
        </w:rPr>
      </w:pPr>
      <w:r w:rsidRPr="008F0627">
        <w:rPr>
          <w:rFonts w:ascii="Century Gothic" w:hAnsi="Century Gothic"/>
          <w:b/>
          <w:sz w:val="40"/>
          <w:szCs w:val="40"/>
          <w:lang w:val="en-US"/>
        </w:rPr>
        <w:t>PLANNING AND PROGRAMME DEVELOPMENT IN EARLY CHILDHOOD SETTINGS</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5F7B0E" w:rsidP="008328CF">
      <w:pPr>
        <w:spacing w:line="276" w:lineRule="auto"/>
        <w:jc w:val="center"/>
        <w:rPr>
          <w:rFonts w:ascii="Century Gothic" w:hAnsi="Century Gothic"/>
          <w:b/>
          <w:sz w:val="40"/>
          <w:szCs w:val="40"/>
          <w:lang w:val="en-US"/>
        </w:rPr>
      </w:pPr>
      <w:r w:rsidRPr="00026161">
        <w:rPr>
          <w:rFonts w:ascii="Century Gothic" w:hAnsi="Century Gothic"/>
          <w:b/>
          <w:sz w:val="40"/>
          <w:szCs w:val="40"/>
          <w:lang w:val="en-US"/>
        </w:rPr>
        <w:t>FACILITATOR GUIDE</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8F0627" w:rsidRPr="002C6533" w:rsidRDefault="008F0627" w:rsidP="008F0627">
            <w:pPr>
              <w:spacing w:line="276" w:lineRule="auto"/>
              <w:rPr>
                <w:rFonts w:ascii="Century Gothic" w:hAnsi="Century Gothic"/>
                <w:lang w:val="en-US"/>
              </w:rPr>
            </w:pPr>
            <w:r w:rsidRPr="00486694">
              <w:rPr>
                <w:rFonts w:ascii="Century Gothic" w:hAnsi="Century Gothic"/>
                <w:lang w:val="en-US"/>
              </w:rPr>
              <w:t>234201000-KM-03</w:t>
            </w:r>
          </w:p>
        </w:tc>
      </w:tr>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8F0627" w:rsidRPr="002C6533" w:rsidRDefault="008F0627" w:rsidP="008F0627">
            <w:pPr>
              <w:spacing w:line="276" w:lineRule="auto"/>
              <w:rPr>
                <w:rFonts w:ascii="Century Gothic" w:hAnsi="Century Gothic"/>
                <w:lang w:val="en-US"/>
              </w:rPr>
            </w:pPr>
            <w:r>
              <w:rPr>
                <w:rFonts w:ascii="Century Gothic" w:hAnsi="Century Gothic"/>
                <w:lang w:val="en-US"/>
              </w:rPr>
              <w:t>level 4</w:t>
            </w:r>
          </w:p>
        </w:tc>
      </w:tr>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8F0627" w:rsidRPr="002C6533" w:rsidRDefault="008F0627" w:rsidP="008F0627">
            <w:pPr>
              <w:spacing w:line="276" w:lineRule="auto"/>
              <w:rPr>
                <w:rFonts w:ascii="Century Gothic" w:hAnsi="Century Gothic"/>
                <w:lang w:val="en-US"/>
              </w:rPr>
            </w:pPr>
            <w:r>
              <w:rPr>
                <w:rFonts w:ascii="Century Gothic" w:hAnsi="Century Gothic"/>
                <w:lang w:val="en-US"/>
              </w:rPr>
              <w:t>8</w:t>
            </w:r>
            <w:r w:rsidRPr="002C6533">
              <w:rPr>
                <w:rFonts w:ascii="Century Gothic" w:hAnsi="Century Gothic"/>
                <w:lang w:val="en-US"/>
              </w:rPr>
              <w:t>0</w:t>
            </w:r>
          </w:p>
        </w:tc>
      </w:tr>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8F0627" w:rsidRPr="002C6533" w:rsidRDefault="008F0627" w:rsidP="008F0627">
            <w:pPr>
              <w:spacing w:line="276" w:lineRule="auto"/>
              <w:rPr>
                <w:rFonts w:ascii="Century Gothic" w:hAnsi="Century Gothic"/>
                <w:lang w:val="en-US"/>
              </w:rPr>
            </w:pPr>
            <w:r>
              <w:rPr>
                <w:rFonts w:ascii="Century Gothic" w:hAnsi="Century Gothic"/>
                <w:lang w:val="en-US"/>
              </w:rPr>
              <w:t>Cr 8</w:t>
            </w:r>
          </w:p>
        </w:tc>
      </w:tr>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8F0627" w:rsidRPr="002C6533" w:rsidRDefault="008F0627" w:rsidP="008F0627">
            <w:pPr>
              <w:spacing w:line="276" w:lineRule="auto"/>
              <w:rPr>
                <w:rFonts w:ascii="Century Gothic" w:hAnsi="Century Gothic"/>
                <w:lang w:val="en-US"/>
              </w:rPr>
            </w:pPr>
            <w:r w:rsidRPr="00400DFA">
              <w:rPr>
                <w:rFonts w:ascii="Century Gothic" w:hAnsi="Century Gothic"/>
                <w:lang w:val="en-US"/>
              </w:rPr>
              <w:t>234201000</w:t>
            </w:r>
          </w:p>
        </w:tc>
      </w:tr>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8F0627" w:rsidRPr="002C6533" w:rsidRDefault="008F0627" w:rsidP="008F0627">
            <w:pPr>
              <w:spacing w:line="276" w:lineRule="auto"/>
              <w:rPr>
                <w:rFonts w:ascii="Century Gothic" w:hAnsi="Century Gothic"/>
                <w:lang w:val="en-US"/>
              </w:rPr>
            </w:pPr>
            <w:r w:rsidRPr="00292706">
              <w:rPr>
                <w:rFonts w:ascii="Century Gothic" w:hAnsi="Century Gothic"/>
                <w:lang w:val="en-US"/>
              </w:rPr>
              <w:t>97542</w:t>
            </w:r>
          </w:p>
        </w:tc>
      </w:tr>
      <w:tr w:rsidR="008F0627" w:rsidRPr="002C6533" w:rsidTr="005F7B0E">
        <w:tc>
          <w:tcPr>
            <w:tcW w:w="1286" w:type="pct"/>
            <w:shd w:val="clear" w:color="auto" w:fill="CCCCCC"/>
          </w:tcPr>
          <w:p w:rsidR="008F0627" w:rsidRPr="002C6533" w:rsidRDefault="008F0627" w:rsidP="008F0627">
            <w:pPr>
              <w:spacing w:line="276" w:lineRule="auto"/>
              <w:rPr>
                <w:rFonts w:ascii="Century Gothic" w:hAnsi="Century Gothic"/>
                <w:b/>
              </w:rPr>
            </w:pPr>
            <w:r w:rsidRPr="002C6533">
              <w:rPr>
                <w:rFonts w:ascii="Century Gothic" w:hAnsi="Century Gothic"/>
                <w:b/>
              </w:rPr>
              <w:t>Qualification Title</w:t>
            </w:r>
          </w:p>
        </w:tc>
        <w:tc>
          <w:tcPr>
            <w:tcW w:w="3714" w:type="pct"/>
          </w:tcPr>
          <w:p w:rsidR="008F0627" w:rsidRPr="002C6533" w:rsidRDefault="008F0627" w:rsidP="008F0627">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Practitioner :</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Pr="00260936" w:rsidRDefault="005F7B0E"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8D1F7A"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757185" w:history="1">
            <w:r w:rsidR="008D1F7A" w:rsidRPr="00196A7D">
              <w:rPr>
                <w:rStyle w:val="Hyperlink"/>
                <w:rFonts w:ascii="Century Gothic" w:hAnsi="Century Gothic"/>
              </w:rPr>
              <w:t>FACILITATORS NOTE:</w:t>
            </w:r>
            <w:r w:rsidR="008D1F7A">
              <w:rPr>
                <w:webHidden/>
              </w:rPr>
              <w:tab/>
            </w:r>
            <w:r w:rsidR="008D1F7A">
              <w:rPr>
                <w:webHidden/>
              </w:rPr>
              <w:fldChar w:fldCharType="begin"/>
            </w:r>
            <w:r w:rsidR="008D1F7A">
              <w:rPr>
                <w:webHidden/>
              </w:rPr>
              <w:instrText xml:space="preserve"> PAGEREF _Toc497757185 \h </w:instrText>
            </w:r>
            <w:r w:rsidR="008D1F7A">
              <w:rPr>
                <w:webHidden/>
              </w:rPr>
            </w:r>
            <w:r w:rsidR="008D1F7A">
              <w:rPr>
                <w:webHidden/>
              </w:rPr>
              <w:fldChar w:fldCharType="separate"/>
            </w:r>
            <w:r w:rsidR="008D1F7A">
              <w:rPr>
                <w:webHidden/>
              </w:rPr>
              <w:t>4</w:t>
            </w:r>
            <w:r w:rsidR="008D1F7A">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86" w:history="1">
            <w:r w:rsidRPr="00196A7D">
              <w:rPr>
                <w:rStyle w:val="Hyperlink"/>
                <w:rFonts w:ascii="Century Gothic" w:hAnsi="Century Gothic"/>
              </w:rPr>
              <w:t>FACILITATION METHODOLOGY:</w:t>
            </w:r>
            <w:r>
              <w:rPr>
                <w:webHidden/>
              </w:rPr>
              <w:tab/>
            </w:r>
            <w:r>
              <w:rPr>
                <w:webHidden/>
              </w:rPr>
              <w:fldChar w:fldCharType="begin"/>
            </w:r>
            <w:r>
              <w:rPr>
                <w:webHidden/>
              </w:rPr>
              <w:instrText xml:space="preserve"> PAGEREF _Toc497757186 \h </w:instrText>
            </w:r>
            <w:r>
              <w:rPr>
                <w:webHidden/>
              </w:rPr>
            </w:r>
            <w:r>
              <w:rPr>
                <w:webHidden/>
              </w:rPr>
              <w:fldChar w:fldCharType="separate"/>
            </w:r>
            <w:r>
              <w:rPr>
                <w:webHidden/>
              </w:rPr>
              <w:t>6</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87" w:history="1">
            <w:r w:rsidRPr="00196A7D">
              <w:rPr>
                <w:rStyle w:val="Hyperlink"/>
                <w:rFonts w:ascii="Century Gothic" w:hAnsi="Century Gothic"/>
              </w:rPr>
              <w:t>STANDARD ADMINISTRATION:</w:t>
            </w:r>
            <w:r>
              <w:rPr>
                <w:webHidden/>
              </w:rPr>
              <w:tab/>
            </w:r>
            <w:r>
              <w:rPr>
                <w:webHidden/>
              </w:rPr>
              <w:fldChar w:fldCharType="begin"/>
            </w:r>
            <w:r>
              <w:rPr>
                <w:webHidden/>
              </w:rPr>
              <w:instrText xml:space="preserve"> PAGEREF _Toc497757187 \h </w:instrText>
            </w:r>
            <w:r>
              <w:rPr>
                <w:webHidden/>
              </w:rPr>
            </w:r>
            <w:r>
              <w:rPr>
                <w:webHidden/>
              </w:rPr>
              <w:fldChar w:fldCharType="separate"/>
            </w:r>
            <w:r>
              <w:rPr>
                <w:webHidden/>
              </w:rPr>
              <w:t>7</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88" w:history="1">
            <w:r w:rsidRPr="00196A7D">
              <w:rPr>
                <w:rStyle w:val="Hyperlink"/>
                <w:rFonts w:ascii="Century Gothic" w:hAnsi="Century Gothic"/>
              </w:rPr>
              <w:t>PURPOSE OF THE QUALIFICATION</w:t>
            </w:r>
            <w:r>
              <w:rPr>
                <w:webHidden/>
              </w:rPr>
              <w:tab/>
            </w:r>
            <w:r>
              <w:rPr>
                <w:webHidden/>
              </w:rPr>
              <w:fldChar w:fldCharType="begin"/>
            </w:r>
            <w:r>
              <w:rPr>
                <w:webHidden/>
              </w:rPr>
              <w:instrText xml:space="preserve"> PAGEREF _Toc497757188 \h </w:instrText>
            </w:r>
            <w:r>
              <w:rPr>
                <w:webHidden/>
              </w:rPr>
            </w:r>
            <w:r>
              <w:rPr>
                <w:webHidden/>
              </w:rPr>
              <w:fldChar w:fldCharType="separate"/>
            </w:r>
            <w:r>
              <w:rPr>
                <w:webHidden/>
              </w:rPr>
              <w:t>9</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89" w:history="1">
            <w:r w:rsidRPr="00196A7D">
              <w:rPr>
                <w:rStyle w:val="Hyperlink"/>
                <w:rFonts w:ascii="Century Gothic" w:hAnsi="Century Gothic"/>
              </w:rPr>
              <w:t>QUALIFICATION RULES</w:t>
            </w:r>
            <w:r>
              <w:rPr>
                <w:webHidden/>
              </w:rPr>
              <w:tab/>
            </w:r>
            <w:r>
              <w:rPr>
                <w:webHidden/>
              </w:rPr>
              <w:fldChar w:fldCharType="begin"/>
            </w:r>
            <w:r>
              <w:rPr>
                <w:webHidden/>
              </w:rPr>
              <w:instrText xml:space="preserve"> PAGEREF _Toc497757189 \h </w:instrText>
            </w:r>
            <w:r>
              <w:rPr>
                <w:webHidden/>
              </w:rPr>
            </w:r>
            <w:r>
              <w:rPr>
                <w:webHidden/>
              </w:rPr>
              <w:fldChar w:fldCharType="separate"/>
            </w:r>
            <w:r>
              <w:rPr>
                <w:webHidden/>
              </w:rPr>
              <w:t>11</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0" w:history="1">
            <w:r w:rsidRPr="00196A7D">
              <w:rPr>
                <w:rStyle w:val="Hyperlink"/>
                <w:rFonts w:ascii="Century Gothic" w:hAnsi="Century Gothic"/>
              </w:rPr>
              <w:t>EXIT LEVEL OUTCOMES</w:t>
            </w:r>
            <w:r>
              <w:rPr>
                <w:webHidden/>
              </w:rPr>
              <w:tab/>
            </w:r>
            <w:r>
              <w:rPr>
                <w:webHidden/>
              </w:rPr>
              <w:fldChar w:fldCharType="begin"/>
            </w:r>
            <w:r>
              <w:rPr>
                <w:webHidden/>
              </w:rPr>
              <w:instrText xml:space="preserve"> PAGEREF _Toc497757190 \h </w:instrText>
            </w:r>
            <w:r>
              <w:rPr>
                <w:webHidden/>
              </w:rPr>
            </w:r>
            <w:r>
              <w:rPr>
                <w:webHidden/>
              </w:rPr>
              <w:fldChar w:fldCharType="separate"/>
            </w:r>
            <w:r>
              <w:rPr>
                <w:webHidden/>
              </w:rPr>
              <w:t>13</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1" w:history="1">
            <w:r w:rsidRPr="00196A7D">
              <w:rPr>
                <w:rStyle w:val="Hyperlink"/>
                <w:rFonts w:ascii="Century Gothic" w:hAnsi="Century Gothic"/>
              </w:rPr>
              <w:t>ENTRY REQUIREMENTS:</w:t>
            </w:r>
            <w:r>
              <w:rPr>
                <w:webHidden/>
              </w:rPr>
              <w:tab/>
            </w:r>
            <w:r>
              <w:rPr>
                <w:webHidden/>
              </w:rPr>
              <w:fldChar w:fldCharType="begin"/>
            </w:r>
            <w:r>
              <w:rPr>
                <w:webHidden/>
              </w:rPr>
              <w:instrText xml:space="preserve"> PAGEREF _Toc497757191 \h </w:instrText>
            </w:r>
            <w:r>
              <w:rPr>
                <w:webHidden/>
              </w:rPr>
            </w:r>
            <w:r>
              <w:rPr>
                <w:webHidden/>
              </w:rPr>
              <w:fldChar w:fldCharType="separate"/>
            </w:r>
            <w:r>
              <w:rPr>
                <w:webHidden/>
              </w:rPr>
              <w:t>14</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2" w:history="1">
            <w:r w:rsidRPr="00196A7D">
              <w:rPr>
                <w:rStyle w:val="Hyperlink"/>
                <w:rFonts w:ascii="Century Gothic" w:hAnsi="Century Gothic"/>
              </w:rPr>
              <w:t>ARTICULATION OPTIONS</w:t>
            </w:r>
            <w:r>
              <w:rPr>
                <w:webHidden/>
              </w:rPr>
              <w:tab/>
            </w:r>
            <w:r>
              <w:rPr>
                <w:webHidden/>
              </w:rPr>
              <w:fldChar w:fldCharType="begin"/>
            </w:r>
            <w:r>
              <w:rPr>
                <w:webHidden/>
              </w:rPr>
              <w:instrText xml:space="preserve"> PAGEREF _Toc497757192 \h </w:instrText>
            </w:r>
            <w:r>
              <w:rPr>
                <w:webHidden/>
              </w:rPr>
            </w:r>
            <w:r>
              <w:rPr>
                <w:webHidden/>
              </w:rPr>
              <w:fldChar w:fldCharType="separate"/>
            </w:r>
            <w:r>
              <w:rPr>
                <w:webHidden/>
              </w:rPr>
              <w:t>15</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3" w:history="1">
            <w:r w:rsidRPr="00196A7D">
              <w:rPr>
                <w:rStyle w:val="Hyperlink"/>
                <w:rFonts w:ascii="Century Gothic" w:hAnsi="Century Gothic"/>
              </w:rPr>
              <w:t>ASSESSMENT REQUIREMENTS</w:t>
            </w:r>
            <w:r>
              <w:rPr>
                <w:webHidden/>
              </w:rPr>
              <w:tab/>
            </w:r>
            <w:r>
              <w:rPr>
                <w:webHidden/>
              </w:rPr>
              <w:fldChar w:fldCharType="begin"/>
            </w:r>
            <w:r>
              <w:rPr>
                <w:webHidden/>
              </w:rPr>
              <w:instrText xml:space="preserve"> PAGEREF _Toc497757193 \h </w:instrText>
            </w:r>
            <w:r>
              <w:rPr>
                <w:webHidden/>
              </w:rPr>
            </w:r>
            <w:r>
              <w:rPr>
                <w:webHidden/>
              </w:rPr>
              <w:fldChar w:fldCharType="separate"/>
            </w:r>
            <w:r>
              <w:rPr>
                <w:webHidden/>
              </w:rPr>
              <w:t>16</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4" w:history="1">
            <w:r w:rsidRPr="00196A7D">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_Toc497757194 \h </w:instrText>
            </w:r>
            <w:r>
              <w:rPr>
                <w:webHidden/>
              </w:rPr>
            </w:r>
            <w:r>
              <w:rPr>
                <w:webHidden/>
              </w:rPr>
              <w:fldChar w:fldCharType="separate"/>
            </w:r>
            <w:r>
              <w:rPr>
                <w:webHidden/>
              </w:rPr>
              <w:t>17</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5" w:history="1">
            <w:r w:rsidRPr="00196A7D">
              <w:rPr>
                <w:rStyle w:val="Hyperlink"/>
                <w:rFonts w:ascii="Century Gothic" w:hAnsi="Century Gothic"/>
              </w:rPr>
              <w:t>SECTION 1: KM-03-KT01: Early childhood learning environments (35%)</w:t>
            </w:r>
            <w:r>
              <w:rPr>
                <w:webHidden/>
              </w:rPr>
              <w:tab/>
            </w:r>
            <w:r>
              <w:rPr>
                <w:webHidden/>
              </w:rPr>
              <w:fldChar w:fldCharType="begin"/>
            </w:r>
            <w:r>
              <w:rPr>
                <w:webHidden/>
              </w:rPr>
              <w:instrText xml:space="preserve"> PAGEREF _Toc497757195 \h </w:instrText>
            </w:r>
            <w:r>
              <w:rPr>
                <w:webHidden/>
              </w:rPr>
            </w:r>
            <w:r>
              <w:rPr>
                <w:webHidden/>
              </w:rPr>
              <w:fldChar w:fldCharType="separate"/>
            </w:r>
            <w:r>
              <w:rPr>
                <w:webHidden/>
              </w:rPr>
              <w:t>19</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6" w:history="1">
            <w:r w:rsidRPr="00196A7D">
              <w:rPr>
                <w:rStyle w:val="Hyperlink"/>
                <w:rFonts w:ascii="Century Gothic" w:hAnsi="Century Gothic"/>
              </w:rPr>
              <w:t>SECTION 2: KM-03-KT02: Equality, diversity and inclusion in childhood development (30%)</w:t>
            </w:r>
            <w:r>
              <w:rPr>
                <w:webHidden/>
              </w:rPr>
              <w:tab/>
            </w:r>
            <w:r>
              <w:rPr>
                <w:webHidden/>
              </w:rPr>
              <w:fldChar w:fldCharType="begin"/>
            </w:r>
            <w:r>
              <w:rPr>
                <w:webHidden/>
              </w:rPr>
              <w:instrText xml:space="preserve"> PAGEREF _Toc497757196 \h </w:instrText>
            </w:r>
            <w:r>
              <w:rPr>
                <w:webHidden/>
              </w:rPr>
            </w:r>
            <w:r>
              <w:rPr>
                <w:webHidden/>
              </w:rPr>
              <w:fldChar w:fldCharType="separate"/>
            </w:r>
            <w:r>
              <w:rPr>
                <w:webHidden/>
              </w:rPr>
              <w:t>22</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7" w:history="1">
            <w:r w:rsidRPr="00196A7D">
              <w:rPr>
                <w:rStyle w:val="Hyperlink"/>
                <w:rFonts w:ascii="Century Gothic" w:hAnsi="Century Gothic"/>
              </w:rPr>
              <w:t>SECTION 3: KM-03-KT03: Early Childhood Development Programmes (35%)</w:t>
            </w:r>
            <w:r>
              <w:rPr>
                <w:webHidden/>
              </w:rPr>
              <w:tab/>
            </w:r>
            <w:r>
              <w:rPr>
                <w:webHidden/>
              </w:rPr>
              <w:fldChar w:fldCharType="begin"/>
            </w:r>
            <w:r>
              <w:rPr>
                <w:webHidden/>
              </w:rPr>
              <w:instrText xml:space="preserve"> PAGEREF _Toc497757197 \h </w:instrText>
            </w:r>
            <w:r>
              <w:rPr>
                <w:webHidden/>
              </w:rPr>
            </w:r>
            <w:r>
              <w:rPr>
                <w:webHidden/>
              </w:rPr>
              <w:fldChar w:fldCharType="separate"/>
            </w:r>
            <w:r>
              <w:rPr>
                <w:webHidden/>
              </w:rPr>
              <w:t>28</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8" w:history="1">
            <w:r w:rsidRPr="00196A7D">
              <w:rPr>
                <w:rStyle w:val="Hyperlink"/>
                <w:rFonts w:ascii="Century Gothic" w:hAnsi="Century Gothic"/>
                <w:lang w:val="en-ZA"/>
              </w:rPr>
              <w:t>ASSESSMENT APPEAL APPLICATION FORM:</w:t>
            </w:r>
            <w:r>
              <w:rPr>
                <w:webHidden/>
              </w:rPr>
              <w:tab/>
            </w:r>
            <w:r>
              <w:rPr>
                <w:webHidden/>
              </w:rPr>
              <w:fldChar w:fldCharType="begin"/>
            </w:r>
            <w:r>
              <w:rPr>
                <w:webHidden/>
              </w:rPr>
              <w:instrText xml:space="preserve"> PAGEREF _Toc497757198 \h </w:instrText>
            </w:r>
            <w:r>
              <w:rPr>
                <w:webHidden/>
              </w:rPr>
            </w:r>
            <w:r>
              <w:rPr>
                <w:webHidden/>
              </w:rPr>
              <w:fldChar w:fldCharType="separate"/>
            </w:r>
            <w:r>
              <w:rPr>
                <w:webHidden/>
              </w:rPr>
              <w:t>33</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199" w:history="1">
            <w:r w:rsidRPr="00196A7D">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_Toc497757199 \h </w:instrText>
            </w:r>
            <w:r>
              <w:rPr>
                <w:webHidden/>
              </w:rPr>
            </w:r>
            <w:r>
              <w:rPr>
                <w:webHidden/>
              </w:rPr>
              <w:fldChar w:fldCharType="separate"/>
            </w:r>
            <w:r>
              <w:rPr>
                <w:webHidden/>
              </w:rPr>
              <w:t>33</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200" w:history="1">
            <w:r w:rsidRPr="00196A7D">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_Toc497757200 \h </w:instrText>
            </w:r>
            <w:r>
              <w:rPr>
                <w:webHidden/>
              </w:rPr>
            </w:r>
            <w:r>
              <w:rPr>
                <w:webHidden/>
              </w:rPr>
              <w:fldChar w:fldCharType="separate"/>
            </w:r>
            <w:r>
              <w:rPr>
                <w:webHidden/>
              </w:rPr>
              <w:t>34</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201" w:history="1">
            <w:r w:rsidRPr="00196A7D">
              <w:rPr>
                <w:rStyle w:val="Hyperlink"/>
                <w:rFonts w:ascii="Century Gothic" w:hAnsi="Century Gothic"/>
                <w:lang w:val="en-ZA"/>
              </w:rPr>
              <w:t>Facilitator Report</w:t>
            </w:r>
            <w:r>
              <w:rPr>
                <w:webHidden/>
              </w:rPr>
              <w:tab/>
            </w:r>
            <w:r>
              <w:rPr>
                <w:webHidden/>
              </w:rPr>
              <w:fldChar w:fldCharType="begin"/>
            </w:r>
            <w:r>
              <w:rPr>
                <w:webHidden/>
              </w:rPr>
              <w:instrText xml:space="preserve"> PAGEREF _Toc497757201 \h </w:instrText>
            </w:r>
            <w:r>
              <w:rPr>
                <w:webHidden/>
              </w:rPr>
            </w:r>
            <w:r>
              <w:rPr>
                <w:webHidden/>
              </w:rPr>
              <w:fldChar w:fldCharType="separate"/>
            </w:r>
            <w:r>
              <w:rPr>
                <w:webHidden/>
              </w:rPr>
              <w:t>35</w:t>
            </w:r>
            <w:r>
              <w:rPr>
                <w:webHidden/>
              </w:rPr>
              <w:fldChar w:fldCharType="end"/>
            </w:r>
          </w:hyperlink>
        </w:p>
        <w:p w:rsidR="008D1F7A" w:rsidRDefault="008D1F7A">
          <w:pPr>
            <w:pStyle w:val="TOC1"/>
            <w:rPr>
              <w:rFonts w:asciiTheme="minorHAnsi" w:eastAsiaTheme="minorEastAsia" w:hAnsiTheme="minorHAnsi" w:cstheme="minorBidi"/>
              <w:b w:val="0"/>
              <w:color w:val="auto"/>
              <w:sz w:val="22"/>
              <w:szCs w:val="22"/>
              <w:lang w:val="en-ZA" w:eastAsia="en-ZA"/>
            </w:rPr>
          </w:pPr>
          <w:hyperlink w:anchor="_Toc497757202" w:history="1">
            <w:r w:rsidRPr="00196A7D">
              <w:rPr>
                <w:rStyle w:val="Hyperlink"/>
                <w:rFonts w:ascii="Century Gothic" w:hAnsi="Century Gothic"/>
                <w:lang w:val="en-ZA"/>
              </w:rPr>
              <w:t>ATTENDANCE REGISTER</w:t>
            </w:r>
            <w:r>
              <w:rPr>
                <w:webHidden/>
              </w:rPr>
              <w:tab/>
            </w:r>
            <w:r>
              <w:rPr>
                <w:webHidden/>
              </w:rPr>
              <w:fldChar w:fldCharType="begin"/>
            </w:r>
            <w:r>
              <w:rPr>
                <w:webHidden/>
              </w:rPr>
              <w:instrText xml:space="preserve"> PAGEREF _Toc497757202 \h </w:instrText>
            </w:r>
            <w:r>
              <w:rPr>
                <w:webHidden/>
              </w:rPr>
            </w:r>
            <w:r>
              <w:rPr>
                <w:webHidden/>
              </w:rPr>
              <w:fldChar w:fldCharType="separate"/>
            </w:r>
            <w:r>
              <w:rPr>
                <w:webHidden/>
              </w:rPr>
              <w:t>39</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F0061B" w:rsidRDefault="00F0061B" w:rsidP="0009099A">
      <w:pPr>
        <w:pStyle w:val="Heading1"/>
        <w:jc w:val="both"/>
        <w:rPr>
          <w:rFonts w:ascii="Century Gothic" w:hAnsi="Century Gothic"/>
        </w:rPr>
      </w:pPr>
      <w:r>
        <w:rPr>
          <w:rFonts w:ascii="Century Gothic" w:hAnsi="Century Gothic"/>
        </w:rPr>
        <w:br w:type="page"/>
      </w:r>
    </w:p>
    <w:p w:rsidR="00F0061B" w:rsidRPr="00B26BD9" w:rsidRDefault="00F0061B" w:rsidP="00F0061B">
      <w:pPr>
        <w:pStyle w:val="Heading1"/>
        <w:jc w:val="both"/>
        <w:rPr>
          <w:rFonts w:ascii="Century Gothic" w:hAnsi="Century Gothic"/>
        </w:rPr>
      </w:pPr>
      <w:bookmarkStart w:id="7" w:name="_Toc489343396"/>
      <w:bookmarkStart w:id="8" w:name="_Toc497757185"/>
      <w:r w:rsidRPr="00810EAF">
        <w:rPr>
          <w:rFonts w:ascii="Century Gothic" w:hAnsi="Century Gothic"/>
        </w:rPr>
        <w:lastRenderedPageBreak/>
        <w:t>FACILITATORS NOTE</w:t>
      </w:r>
      <w:r w:rsidRPr="00B26BD9">
        <w:rPr>
          <w:rFonts w:ascii="Century Gothic" w:hAnsi="Century Gothic"/>
        </w:rPr>
        <w:t>:</w:t>
      </w:r>
      <w:bookmarkEnd w:id="7"/>
      <w:bookmarkEnd w:id="8"/>
    </w:p>
    <w:p w:rsidR="00F0061B"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Your Role as Facilitator</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Facilitators are primarily organisers and communicators, with a special expertise in group dynamics. They ensure there is a culture of two-way expressive involvement that emphasizes active listening as well as trust and communication among participants. They are encouragers of team behaviours in planning, organising, disciplining and monitoring the team’s (group of learners) activities. They must have patience, a tolerance for ambiguity, and the need to develop a sense of timing that aids in knowing when to push for more ideas, more information and more participation, and – equally important – when not to push. Finally, they should have the ability to organise, handle details and bring events to closure. The facilitator of any unit standard should have the following profile:</w:t>
            </w:r>
          </w:p>
        </w:tc>
      </w:tr>
    </w:tbl>
    <w:p w:rsidR="00F0061B" w:rsidRPr="00B26BD9" w:rsidRDefault="00F0061B" w:rsidP="00F0061B">
      <w:pPr>
        <w:spacing w:line="360" w:lineRule="auto"/>
        <w:jc w:val="both"/>
        <w:rPr>
          <w:rFonts w:ascii="Century Gothic" w:hAnsi="Century Gothic"/>
          <w:b/>
          <w:sz w:val="22"/>
          <w:szCs w:val="22"/>
        </w:rPr>
      </w:pPr>
    </w:p>
    <w:p w:rsidR="00F0061B" w:rsidRPr="00B26BD9"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subject</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As the facilitator, ensure that you are competent in the unit standard. It is highly recommended that you are also a Subject Matter Expert (SME). As facilitator, you should have a broad knowledge of the subject matter. You should know more than the basics of the content as well as have the ability to apply practical applications from the workplace during facilitation. This means that the facilitator should be a lifelong student always willing to learn to expand his/her knowledge. The facilitator should recognise external and internal influences that may impact on their field of training and expertise, as well as on the whole qualification.</w:t>
            </w:r>
          </w:p>
        </w:tc>
      </w:tr>
    </w:tbl>
    <w:p w:rsidR="00F0061B" w:rsidRPr="00B26BD9" w:rsidRDefault="00F0061B" w:rsidP="00F0061B">
      <w:pPr>
        <w:spacing w:line="360" w:lineRule="auto"/>
        <w:jc w:val="both"/>
        <w:rPr>
          <w:rFonts w:ascii="Century Gothic" w:hAnsi="Century Gothic"/>
          <w:b/>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organisation</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The facilitator should have knowledge of the organization for which they are facilitating. This is important because you need to know how the learners could and should apply the knowledge and skills in practice.</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target group</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As the facilitator, you should ensure that you know the compilation of the target group; this knowledge is required to prepare and conduct the facilitation. The cognitive level of the learners will determine the level of the facilitation session. Each group has individual needs and in order to address it you need to know as much as possible about the target group. The facilitator also needs to find out if there are any special learning needs in the group. This knowledge can also be used when you choose examples and practical application to which the learners can relate.</w:t>
            </w:r>
          </w:p>
        </w:tc>
      </w:tr>
    </w:tbl>
    <w:p w:rsidR="00F0061B" w:rsidRDefault="00F0061B" w:rsidP="00F0061B">
      <w:pPr>
        <w:spacing w:line="360" w:lineRule="auto"/>
        <w:jc w:val="both"/>
        <w:rPr>
          <w:rFonts w:ascii="Century Gothic" w:hAnsi="Century Gothic"/>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Preparation</w:t>
            </w:r>
          </w:p>
        </w:tc>
        <w:tc>
          <w:tcPr>
            <w:tcW w:w="359"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 xml:space="preserve">Yes </w:t>
            </w:r>
          </w:p>
        </w:tc>
        <w:tc>
          <w:tcPr>
            <w:tcW w:w="366"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No</w:t>
            </w: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Content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sufficient knowledge of the content to enable me to facilitate with ease.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Application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understand the program matrix and have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Ability to Respond to Learners Background and Experience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studied the learner demographics, age group, experience and circumstances, and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Enthusiasm and Commitment</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am passionate about my subject and have prepared my program delivery to create a motivating environment with real commitment to success.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Enterprise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know and understand the values, ethics, vision and mission of the service provider under whose auspices the program will be conducted, and have prepared my program delivery, reporting and administrative tasks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9" w:name="_Toc489343397"/>
      <w:bookmarkStart w:id="10" w:name="_Toc497757186"/>
      <w:r w:rsidRPr="00AE7E3B">
        <w:rPr>
          <w:rFonts w:ascii="Century Gothic" w:hAnsi="Century Gothic"/>
        </w:rPr>
        <w:lastRenderedPageBreak/>
        <w:t>FACILITATION METHODOLOGY</w:t>
      </w:r>
      <w:r w:rsidRPr="00646F81">
        <w:rPr>
          <w:rFonts w:ascii="Century Gothic" w:hAnsi="Century Gothic"/>
        </w:rPr>
        <w:t>:</w:t>
      </w:r>
      <w:bookmarkEnd w:id="9"/>
      <w:bookmarkEnd w:id="10"/>
    </w:p>
    <w:p w:rsidR="00F0061B" w:rsidRDefault="00F0061B" w:rsidP="00F0061B">
      <w:pPr>
        <w:spacing w:line="360" w:lineRule="auto"/>
        <w:jc w:val="both"/>
        <w:rPr>
          <w:rFonts w:ascii="Century Gothic" w:hAnsi="Century Gothic"/>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494"/>
      </w:tblGrid>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 xml:space="preserve">Method </w:t>
            </w:r>
          </w:p>
        </w:tc>
        <w:tc>
          <w:tcPr>
            <w:tcW w:w="405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Description</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Structured learning </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engage with a complex game or activities that represent real-life situations that they may encounter </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Case study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realistic story or real-life situation that has taken place, in which participants need to apply their knowledge and skills to practice how they can deal with the issues presented.</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Group work</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work on tasks in their groups and report their findings back to plenary.</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Lecture</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The facilitator presents a short talk (maximum of 10 minutes) to introduce a new subject, to provide details, or to wrap up a session.</w:t>
            </w:r>
          </w:p>
        </w:tc>
      </w:tr>
      <w:tr w:rsidR="00F0061B" w:rsidRPr="00AE7E3B" w:rsidTr="005F7B0E">
        <w:trPr>
          <w:trHeight w:val="1139"/>
        </w:trPr>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free exchange of ideas or experiences on a particular topic. It may be between the facilitator and the participants or between the participants.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Brainstorming</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generate a number of ideas on a particular subject or question. It may be used to gather different opinions or to find out what participants know about a particular topic.</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Role-play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are asked to act out a scenario where each participant plays a particular role. A role-play may be used to illustrate how people respond in different situations.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Panel 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planned presentation by one or more experts. It may be followed by a discussion session or a round of questions.</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11" w:name="_Toc489343398"/>
      <w:bookmarkStart w:id="12" w:name="_Toc497757187"/>
      <w:r w:rsidRPr="002F506A">
        <w:rPr>
          <w:rFonts w:ascii="Century Gothic" w:hAnsi="Century Gothic"/>
        </w:rPr>
        <w:lastRenderedPageBreak/>
        <w:t>STANDARD ADMINISTRATION</w:t>
      </w:r>
      <w:r w:rsidRPr="00646F81">
        <w:rPr>
          <w:rFonts w:ascii="Century Gothic" w:hAnsi="Century Gothic"/>
        </w:rPr>
        <w:t>:</w:t>
      </w:r>
      <w:bookmarkEnd w:id="11"/>
      <w:bookmarkEnd w:id="12"/>
    </w:p>
    <w:p w:rsidR="00F0061B" w:rsidRDefault="00F0061B" w:rsidP="00F0061B">
      <w:pPr>
        <w:spacing w:line="360" w:lineRule="auto"/>
        <w:jc w:val="both"/>
        <w:rPr>
          <w:rFonts w:ascii="Century Gothic" w:hAnsi="Century Gothic"/>
          <w:sz w:val="22"/>
          <w:szCs w:val="22"/>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The administration requirements are subject to the quality management system of the provider – however, there are certain documents that are critical to the success of the qualification / learning programme. </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9464" w:type="dxa"/>
        <w:tblLook w:val="04A0" w:firstRow="1" w:lastRow="0" w:firstColumn="1" w:lastColumn="0" w:noHBand="0" w:noVBand="1"/>
      </w:tblPr>
      <w:tblGrid>
        <w:gridCol w:w="1506"/>
        <w:gridCol w:w="7958"/>
      </w:tblGrid>
      <w:tr w:rsidR="00F0061B" w:rsidRPr="00E27D7C" w:rsidTr="005F7B0E">
        <w:tc>
          <w:tcPr>
            <w:tcW w:w="1506" w:type="dxa"/>
          </w:tcPr>
          <w:p w:rsidR="00F0061B" w:rsidRPr="00E27D7C" w:rsidRDefault="00F0061B" w:rsidP="005F7B0E">
            <w:pPr>
              <w:spacing w:line="360" w:lineRule="auto"/>
              <w:jc w:val="both"/>
              <w:rPr>
                <w:rFonts w:ascii="Century Gothic" w:hAnsi="Century Gothic"/>
                <w:sz w:val="22"/>
                <w:szCs w:val="22"/>
                <w:lang w:val="en-ZA"/>
              </w:rPr>
            </w:pPr>
          </w:p>
        </w:tc>
        <w:tc>
          <w:tcPr>
            <w:tcW w:w="7958" w:type="dxa"/>
          </w:tcPr>
          <w:p w:rsidR="00F0061B" w:rsidRPr="00E27D7C" w:rsidRDefault="00F0061B" w:rsidP="005F7B0E">
            <w:pPr>
              <w:spacing w:line="360" w:lineRule="auto"/>
              <w:jc w:val="both"/>
              <w:rPr>
                <w:rFonts w:ascii="Century Gothic" w:hAnsi="Century Gothic"/>
                <w:sz w:val="22"/>
                <w:szCs w:val="22"/>
                <w:lang w:val="en-ZA"/>
              </w:rPr>
            </w:pP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As facilitator you are required to follow the rules below carefully to assist us in remaining compliant with SETA accreditation requirements. </w:t>
            </w:r>
          </w:p>
          <w:p w:rsidR="00F0061B" w:rsidRPr="00E27D7C" w:rsidRDefault="00F0061B" w:rsidP="005F7B0E">
            <w:pPr>
              <w:spacing w:line="360" w:lineRule="auto"/>
              <w:jc w:val="both"/>
              <w:rPr>
                <w:rFonts w:ascii="Century Gothic" w:hAnsi="Century Gothic"/>
                <w:i/>
                <w:sz w:val="22"/>
                <w:szCs w:val="22"/>
                <w:lang w:val="en-ZA"/>
              </w:rPr>
            </w:pPr>
          </w:p>
          <w:p w:rsidR="00F0061B" w:rsidRPr="00E27D7C" w:rsidRDefault="00F0061B" w:rsidP="005F7B0E">
            <w:pPr>
              <w:spacing w:line="360" w:lineRule="auto"/>
              <w:jc w:val="both"/>
              <w:rPr>
                <w:rFonts w:ascii="Century Gothic" w:hAnsi="Century Gothic"/>
                <w:i/>
                <w:sz w:val="22"/>
                <w:szCs w:val="22"/>
                <w:lang w:val="en-ZA"/>
              </w:rPr>
            </w:pPr>
            <w:r w:rsidRPr="00E27D7C">
              <w:rPr>
                <w:rFonts w:ascii="Century Gothic" w:hAnsi="Century Gothic"/>
                <w:i/>
                <w:sz w:val="22"/>
                <w:szCs w:val="22"/>
                <w:lang w:val="en-ZA"/>
              </w:rPr>
              <w:t>Please take a moment to familiarize yourself with the requirements.</w:t>
            </w:r>
          </w:p>
          <w:p w:rsidR="00F0061B" w:rsidRPr="00E27D7C" w:rsidRDefault="00F0061B" w:rsidP="005F7B0E">
            <w:pPr>
              <w:spacing w:line="360" w:lineRule="auto"/>
              <w:jc w:val="both"/>
              <w:rPr>
                <w:rFonts w:ascii="Century Gothic" w:hAnsi="Century Gothic"/>
                <w:sz w:val="22"/>
                <w:szCs w:val="22"/>
                <w:lang w:val="en-ZA"/>
              </w:rPr>
            </w:pPr>
          </w:p>
        </w:tc>
      </w:tr>
    </w:tbl>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Attendance Register</w:t>
      </w:r>
      <w:r w:rsidRPr="00E27D7C">
        <w:rPr>
          <w:rFonts w:ascii="Century Gothic" w:hAnsi="Century Gothic"/>
          <w:sz w:val="22"/>
          <w:szCs w:val="22"/>
          <w:lang w:val="en-ZA"/>
        </w:rPr>
        <w:t>: Candidates are required to sign the Attendance Register every day of attendance.</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Registration Form</w:t>
      </w:r>
      <w:r w:rsidRPr="00E27D7C">
        <w:rPr>
          <w:rFonts w:ascii="Century Gothic" w:hAnsi="Century Gothic"/>
          <w:sz w:val="22"/>
          <w:szCs w:val="22"/>
          <w:lang w:val="en-ZA"/>
        </w:rPr>
        <w:t xml:space="preserve">: Each learner must complete a Learner Registration Form during Orientation of the programme.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Evaluation Form</w:t>
      </w:r>
      <w:r w:rsidRPr="00E27D7C">
        <w:rPr>
          <w:rFonts w:ascii="Century Gothic" w:hAnsi="Century Gothic"/>
          <w:sz w:val="22"/>
          <w:szCs w:val="22"/>
          <w:lang w:val="en-ZA"/>
        </w:rPr>
        <w:t xml:space="preserve">: Learners are required to complete an Evaluation Form at the end of each Learning Unit contact session.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Copy of ID</w:t>
      </w:r>
      <w:r w:rsidRPr="00E27D7C">
        <w:rPr>
          <w:rFonts w:ascii="Century Gothic" w:hAnsi="Century Gothic"/>
          <w:sz w:val="22"/>
          <w:szCs w:val="22"/>
          <w:lang w:val="en-ZA"/>
        </w:rPr>
        <w:t>: Each candidate must submit a copy of his ID Document before the end of the contact session – please inform candidates accordingly!</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0" w:type="auto"/>
        <w:tblLook w:val="01E0" w:firstRow="1" w:lastRow="1" w:firstColumn="1" w:lastColumn="1" w:noHBand="0" w:noVBand="0"/>
      </w:tblPr>
      <w:tblGrid>
        <w:gridCol w:w="1601"/>
        <w:gridCol w:w="7438"/>
      </w:tblGrid>
      <w:tr w:rsidR="00F0061B" w:rsidRPr="00E27D7C" w:rsidTr="005F7B0E">
        <w:trPr>
          <w:trHeight w:val="1136"/>
        </w:trPr>
        <w:tc>
          <w:tcPr>
            <w:tcW w:w="1601" w:type="dxa"/>
          </w:tcPr>
          <w:p w:rsidR="00F0061B" w:rsidRPr="00E27D7C" w:rsidRDefault="00F0061B" w:rsidP="005F7B0E">
            <w:pPr>
              <w:spacing w:line="360" w:lineRule="auto"/>
              <w:jc w:val="both"/>
              <w:rPr>
                <w:rFonts w:ascii="Century Gothic" w:hAnsi="Century Gothic"/>
                <w:sz w:val="22"/>
                <w:szCs w:val="22"/>
                <w:lang w:val="en-ZA"/>
              </w:rPr>
            </w:pPr>
          </w:p>
        </w:tc>
        <w:tc>
          <w:tcPr>
            <w:tcW w:w="7438"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Facilitators Note:</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Without the Learner Registration and ID Documents the provider will not be able to register the learners with SETA for certification purposes.</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bookmarkStart w:id="13" w:name="_4._Administration"/>
      <w:bookmarkEnd w:id="13"/>
    </w:p>
    <w:p w:rsidR="00F0061B" w:rsidRPr="00E27D7C" w:rsidRDefault="00F0061B" w:rsidP="00F0061B">
      <w:pPr>
        <w:spacing w:line="360" w:lineRule="auto"/>
        <w:jc w:val="both"/>
        <w:rPr>
          <w:rFonts w:ascii="Century Gothic" w:hAnsi="Century Gothic"/>
          <w:b/>
          <w:bCs/>
          <w:sz w:val="22"/>
          <w:szCs w:val="22"/>
          <w:lang w:val="en-ZA"/>
        </w:rPr>
      </w:pPr>
      <w:bookmarkStart w:id="14" w:name="_Toc215842513"/>
      <w:bookmarkStart w:id="15" w:name="_Toc303642780"/>
      <w:r w:rsidRPr="00E27D7C">
        <w:rPr>
          <w:rFonts w:ascii="Century Gothic" w:hAnsi="Century Gothic"/>
          <w:b/>
          <w:bCs/>
          <w:sz w:val="22"/>
          <w:szCs w:val="22"/>
          <w:lang w:val="en-ZA"/>
        </w:rPr>
        <w:tab/>
        <w:t>Learner Administration</w:t>
      </w:r>
      <w:bookmarkEnd w:id="14"/>
      <w:bookmarkEnd w:id="15"/>
      <w:r w:rsidRPr="00E27D7C">
        <w:rPr>
          <w:rFonts w:ascii="Century Gothic" w:hAnsi="Century Gothic"/>
          <w:b/>
          <w:bCs/>
          <w:sz w:val="22"/>
          <w:szCs w:val="22"/>
          <w:lang w:val="en-ZA"/>
        </w:rPr>
        <w:t xml:space="preserve"> </w:t>
      </w:r>
    </w:p>
    <w:tbl>
      <w:tblPr>
        <w:tblStyle w:val="TableGrid"/>
        <w:tblW w:w="0" w:type="auto"/>
        <w:tblLook w:val="01E0" w:firstRow="1" w:lastRow="1" w:firstColumn="1" w:lastColumn="1" w:noHBand="0" w:noVBand="0"/>
      </w:tblPr>
      <w:tblGrid>
        <w:gridCol w:w="9039"/>
      </w:tblGrid>
      <w:tr w:rsidR="00F0061B" w:rsidRPr="00E27D7C" w:rsidTr="005F7B0E">
        <w:trPr>
          <w:trHeight w:val="1160"/>
        </w:trPr>
        <w:tc>
          <w:tcPr>
            <w:tcW w:w="9039"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Tip:</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Please refer to the last section of the Learner Orientation Guide for the learner administration that needs to be completed – this is essential in registration as a learner for the Qualification with SETA.</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lastRenderedPageBreak/>
        <w:t xml:space="preserve">The learner administrations which must be completed and submitted are as follows: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Learner Registration Form</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Submission of certified ID copy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Provision and Assessment Contract </w:t>
      </w:r>
    </w:p>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b/>
          <w:bCs/>
          <w:sz w:val="22"/>
          <w:szCs w:val="22"/>
          <w:lang w:val="en-ZA"/>
        </w:rPr>
      </w:pPr>
      <w:bookmarkStart w:id="16" w:name="_Toc215842514"/>
      <w:bookmarkStart w:id="17" w:name="_Toc303642781"/>
      <w:r w:rsidRPr="00E27D7C">
        <w:rPr>
          <w:rFonts w:ascii="Century Gothic" w:hAnsi="Century Gothic"/>
          <w:b/>
          <w:bCs/>
          <w:sz w:val="22"/>
          <w:szCs w:val="22"/>
          <w:lang w:val="en-ZA"/>
        </w:rPr>
        <w:t>Facilitator Administration</w:t>
      </w:r>
      <w:bookmarkEnd w:id="16"/>
      <w:bookmarkEnd w:id="17"/>
      <w:r w:rsidRPr="00E27D7C">
        <w:rPr>
          <w:rFonts w:ascii="Century Gothic" w:hAnsi="Century Gothic"/>
          <w:b/>
          <w:bCs/>
          <w:sz w:val="22"/>
          <w:szCs w:val="22"/>
          <w:lang w:val="en-ZA"/>
        </w:rPr>
        <w:t xml:space="preserve"> </w:t>
      </w: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Please make sure that you complete the following documents and submit to the provider at the end of the facilitation session: </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Attendance Registers</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Facilitator Report   </w:t>
      </w:r>
    </w:p>
    <w:p w:rsidR="00F0061B" w:rsidRPr="00E27D7C" w:rsidRDefault="00F0061B" w:rsidP="00F0061B">
      <w:pPr>
        <w:spacing w:line="360" w:lineRule="auto"/>
        <w:jc w:val="both"/>
        <w:rPr>
          <w:rFonts w:ascii="Century Gothic" w:hAnsi="Century Gothic"/>
          <w:sz w:val="22"/>
          <w:szCs w:val="22"/>
          <w:lang w:val="en-ZA"/>
        </w:rPr>
      </w:pPr>
    </w:p>
    <w:p w:rsidR="00F0061B" w:rsidRDefault="00F0061B" w:rsidP="00F0061B">
      <w:pPr>
        <w:spacing w:line="360" w:lineRule="auto"/>
        <w:jc w:val="both"/>
        <w:rPr>
          <w:rFonts w:ascii="Century Gothic" w:hAnsi="Century Gothic"/>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Equipment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Assessment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Writing material and stationery for facilitator and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White board and pens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Flip chart paper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Proxima projector and screen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Notebook computer and program disk</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Documentation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Attendance register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Learner 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rPr>
          <w:trHeight w:val="70"/>
        </w:trPr>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Portfolios of evidence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062616" w:rsidRDefault="00062616" w:rsidP="0009099A">
      <w:pPr>
        <w:pStyle w:val="Heading1"/>
        <w:jc w:val="both"/>
        <w:rPr>
          <w:rFonts w:ascii="Century Gothic" w:hAnsi="Century Gothic"/>
        </w:rPr>
      </w:pPr>
      <w:r>
        <w:rPr>
          <w:rFonts w:ascii="Century Gothic" w:hAnsi="Century Gothic"/>
        </w:rPr>
        <w:br w:type="page"/>
      </w:r>
    </w:p>
    <w:p w:rsidR="008F0627" w:rsidRPr="002C6533" w:rsidRDefault="008F0627" w:rsidP="008F0627">
      <w:pPr>
        <w:pStyle w:val="Heading1"/>
        <w:jc w:val="both"/>
        <w:rPr>
          <w:rFonts w:ascii="Century Gothic" w:hAnsi="Century Gothic"/>
        </w:rPr>
      </w:pPr>
      <w:bookmarkStart w:id="18" w:name="_Toc497417288"/>
      <w:bookmarkStart w:id="19" w:name="_Toc247459762"/>
      <w:bookmarkStart w:id="20" w:name="_Toc497757188"/>
      <w:r w:rsidRPr="002C6533">
        <w:rPr>
          <w:rFonts w:ascii="Century Gothic" w:hAnsi="Century Gothic"/>
        </w:rPr>
        <w:lastRenderedPageBreak/>
        <w:t>PURPOSE OF THE QUALIFICATION</w:t>
      </w:r>
      <w:bookmarkEnd w:id="18"/>
      <w:bookmarkEnd w:id="20"/>
    </w:p>
    <w:p w:rsidR="008F0627" w:rsidRPr="00292706" w:rsidRDefault="008F0627" w:rsidP="008F0627">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p>
    <w:p w:rsidR="008F0627" w:rsidRPr="00292706" w:rsidRDefault="008F0627" w:rsidP="008F0627">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p>
    <w:p w:rsidR="008F0627" w:rsidRPr="00292706" w:rsidRDefault="008F0627" w:rsidP="008F0627">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8F0627" w:rsidRPr="002C6533" w:rsidRDefault="008F0627" w:rsidP="008F0627">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8F0627" w:rsidRPr="002C6533" w:rsidRDefault="008F0627" w:rsidP="008F0627">
      <w:pPr>
        <w:pStyle w:val="Heading1"/>
        <w:jc w:val="both"/>
        <w:rPr>
          <w:rFonts w:ascii="Century Gothic" w:hAnsi="Century Gothic"/>
        </w:rPr>
      </w:pPr>
      <w:bookmarkStart w:id="21" w:name="_Toc497417289"/>
      <w:bookmarkStart w:id="22" w:name="_Toc497757189"/>
      <w:r w:rsidRPr="002C6533">
        <w:rPr>
          <w:rFonts w:ascii="Century Gothic" w:hAnsi="Century Gothic"/>
        </w:rPr>
        <w:lastRenderedPageBreak/>
        <w:t>QUALIFICATION RULES</w:t>
      </w:r>
      <w:bookmarkEnd w:id="21"/>
      <w:bookmarkEnd w:id="22"/>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p>
    <w:p w:rsidR="008F0627" w:rsidRPr="00292706" w:rsidRDefault="008F0627" w:rsidP="008F0627">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p>
    <w:p w:rsidR="008F0627" w:rsidRPr="00292706" w:rsidRDefault="008F0627" w:rsidP="008F0627">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p>
    <w:p w:rsidR="008F0627" w:rsidRPr="00292706" w:rsidRDefault="008F0627" w:rsidP="008F0627">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8F0627" w:rsidRPr="00292706" w:rsidRDefault="008F0627" w:rsidP="008F0627">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8F0627" w:rsidRDefault="008F0627" w:rsidP="008F0627">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8F0627" w:rsidRPr="00292706" w:rsidRDefault="008F0627" w:rsidP="008F0627">
      <w:pPr>
        <w:widowControl w:val="0"/>
        <w:autoSpaceDE w:val="0"/>
        <w:autoSpaceDN w:val="0"/>
        <w:spacing w:line="360" w:lineRule="auto"/>
        <w:jc w:val="both"/>
        <w:rPr>
          <w:rFonts w:ascii="Century Gothic" w:hAnsi="Century Gothic"/>
          <w:bCs/>
          <w:lang w:val="en-ZA"/>
        </w:rPr>
      </w:pPr>
    </w:p>
    <w:p w:rsidR="008F0627" w:rsidRPr="002C6533" w:rsidRDefault="008F0627" w:rsidP="008F0627">
      <w:pPr>
        <w:pStyle w:val="Heading1"/>
        <w:jc w:val="both"/>
        <w:rPr>
          <w:rFonts w:ascii="Century Gothic" w:hAnsi="Century Gothic"/>
        </w:rPr>
      </w:pPr>
      <w:bookmarkStart w:id="23" w:name="_Toc497417290"/>
      <w:bookmarkStart w:id="24" w:name="_Toc497757190"/>
      <w:r w:rsidRPr="002C6533">
        <w:rPr>
          <w:rFonts w:ascii="Century Gothic" w:hAnsi="Century Gothic"/>
        </w:rPr>
        <w:t>EXIT LEVEL OUTCOMES</w:t>
      </w:r>
      <w:bookmarkEnd w:id="23"/>
      <w:bookmarkEnd w:id="24"/>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8F0627" w:rsidRPr="002C6533"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8F0627" w:rsidRPr="002C6533" w:rsidRDefault="008F0627" w:rsidP="008F0627">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pStyle w:val="Heading1"/>
        <w:jc w:val="both"/>
        <w:rPr>
          <w:rFonts w:ascii="Century Gothic" w:hAnsi="Century Gothic"/>
        </w:rPr>
      </w:pPr>
      <w:r w:rsidRPr="002C6533">
        <w:rPr>
          <w:rFonts w:ascii="Century Gothic" w:hAnsi="Century Gothic"/>
        </w:rPr>
        <w:br w:type="page"/>
      </w:r>
    </w:p>
    <w:p w:rsidR="008F0627" w:rsidRPr="002C6533" w:rsidRDefault="008F0627" w:rsidP="008F0627">
      <w:pPr>
        <w:pStyle w:val="Heading1"/>
        <w:jc w:val="both"/>
        <w:rPr>
          <w:rFonts w:ascii="Century Gothic" w:hAnsi="Century Gothic"/>
        </w:rPr>
      </w:pPr>
      <w:bookmarkStart w:id="25" w:name="_Toc497417291"/>
      <w:bookmarkStart w:id="26" w:name="_Toc497757191"/>
      <w:r w:rsidRPr="002C6533">
        <w:rPr>
          <w:rFonts w:ascii="Century Gothic" w:hAnsi="Century Gothic"/>
        </w:rPr>
        <w:lastRenderedPageBreak/>
        <w:t>ENTRY REQUIREMENTS:</w:t>
      </w:r>
      <w:bookmarkEnd w:id="25"/>
      <w:bookmarkEnd w:id="26"/>
    </w:p>
    <w:p w:rsidR="008F0627" w:rsidRPr="002C6533" w:rsidRDefault="008F0627" w:rsidP="008F0627">
      <w:pPr>
        <w:spacing w:line="360" w:lineRule="auto"/>
        <w:jc w:val="both"/>
        <w:rPr>
          <w:rFonts w:ascii="Century Gothic" w:hAnsi="Century Gothic"/>
          <w:b/>
          <w:sz w:val="22"/>
          <w:szCs w:val="22"/>
        </w:rPr>
      </w:pPr>
    </w:p>
    <w:p w:rsidR="008F0627" w:rsidRPr="00292706" w:rsidRDefault="008F0627" w:rsidP="008F0627">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8F0627" w:rsidRPr="00292706" w:rsidRDefault="008F0627" w:rsidP="008F0627">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8F0627" w:rsidRPr="00292706" w:rsidRDefault="008F0627" w:rsidP="008F0627">
      <w:pPr>
        <w:spacing w:line="360" w:lineRule="auto"/>
        <w:jc w:val="both"/>
        <w:rPr>
          <w:rFonts w:ascii="Century Gothic" w:hAnsi="Century Gothic"/>
          <w:b/>
          <w:sz w:val="22"/>
          <w:szCs w:val="22"/>
        </w:rPr>
      </w:pP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8F0627" w:rsidRPr="00292706" w:rsidRDefault="008F0627" w:rsidP="008F0627">
      <w:pPr>
        <w:spacing w:line="360" w:lineRule="auto"/>
        <w:jc w:val="both"/>
        <w:rPr>
          <w:rFonts w:ascii="Century Gothic" w:hAnsi="Century Gothic"/>
          <w:b/>
          <w:sz w:val="22"/>
          <w:szCs w:val="22"/>
        </w:rPr>
      </w:pP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8F0627" w:rsidRPr="00292706" w:rsidRDefault="008F0627" w:rsidP="008F0627">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8F0627" w:rsidRPr="00292706" w:rsidRDefault="008F0627" w:rsidP="008F0627">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8F0627" w:rsidRPr="002C6533" w:rsidRDefault="008F0627" w:rsidP="008F0627">
      <w:pPr>
        <w:pStyle w:val="Heading1"/>
        <w:jc w:val="both"/>
        <w:rPr>
          <w:rFonts w:ascii="Century Gothic" w:hAnsi="Century Gothic"/>
        </w:rPr>
      </w:pPr>
      <w:bookmarkStart w:id="27" w:name="_Toc497417292"/>
      <w:bookmarkStart w:id="28" w:name="_Toc497757192"/>
      <w:r w:rsidRPr="002C6533">
        <w:rPr>
          <w:rFonts w:ascii="Century Gothic" w:hAnsi="Century Gothic"/>
        </w:rPr>
        <w:lastRenderedPageBreak/>
        <w:t>ARTICULATION OPTIONS</w:t>
      </w:r>
      <w:bookmarkEnd w:id="27"/>
      <w:bookmarkEnd w:id="28"/>
    </w:p>
    <w:p w:rsidR="008F0627" w:rsidRPr="002C6533" w:rsidRDefault="008F0627" w:rsidP="008F0627">
      <w:pPr>
        <w:spacing w:line="360" w:lineRule="auto"/>
        <w:jc w:val="both"/>
        <w:rPr>
          <w:rFonts w:ascii="Century Gothic" w:hAnsi="Century Gothic"/>
          <w:b/>
          <w:sz w:val="22"/>
          <w:szCs w:val="22"/>
        </w:rPr>
      </w:pPr>
    </w:p>
    <w:p w:rsidR="008F0627" w:rsidRDefault="008F0627" w:rsidP="008F0627">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8F0627" w:rsidRPr="00BD27B6" w:rsidRDefault="008F0627" w:rsidP="008F0627">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8F0627" w:rsidRPr="00BD27B6" w:rsidRDefault="008F0627" w:rsidP="008F0627">
      <w:pPr>
        <w:spacing w:line="360" w:lineRule="auto"/>
        <w:jc w:val="both"/>
        <w:rPr>
          <w:rFonts w:ascii="Century Gothic" w:hAnsi="Century Gothic"/>
          <w:sz w:val="22"/>
          <w:szCs w:val="22"/>
        </w:rPr>
      </w:pPr>
    </w:p>
    <w:p w:rsidR="008F0627" w:rsidRPr="00BD27B6" w:rsidRDefault="008F0627" w:rsidP="008F0627">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8F0627" w:rsidRPr="00BD27B6" w:rsidRDefault="008F0627" w:rsidP="008F0627">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8F0627" w:rsidRPr="002C6533" w:rsidRDefault="008F0627" w:rsidP="008F0627">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8F0627" w:rsidRPr="002C6533" w:rsidRDefault="008F0627" w:rsidP="008F0627">
      <w:pPr>
        <w:pStyle w:val="Heading1"/>
        <w:jc w:val="both"/>
        <w:rPr>
          <w:rFonts w:ascii="Century Gothic" w:hAnsi="Century Gothic"/>
        </w:rPr>
      </w:pPr>
      <w:bookmarkStart w:id="29" w:name="_Toc497417293"/>
      <w:bookmarkStart w:id="30" w:name="_Toc497757193"/>
      <w:r w:rsidRPr="002C6533">
        <w:rPr>
          <w:rFonts w:ascii="Century Gothic" w:hAnsi="Century Gothic"/>
          <w:lang w:val="en-GB"/>
        </w:rPr>
        <w:lastRenderedPageBreak/>
        <w:t>ASSESSMENT REQUIREMENTS</w:t>
      </w:r>
      <w:bookmarkEnd w:id="29"/>
      <w:bookmarkEnd w:id="30"/>
    </w:p>
    <w:p w:rsidR="008F0627" w:rsidRPr="002C6533" w:rsidRDefault="008F0627" w:rsidP="008F0627">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8F0627" w:rsidRPr="002C6533" w:rsidRDefault="008F0627" w:rsidP="008F0627">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8F0627" w:rsidRPr="002C6533" w:rsidRDefault="008F0627" w:rsidP="008F0627">
      <w:pPr>
        <w:spacing w:line="360" w:lineRule="auto"/>
        <w:jc w:val="both"/>
        <w:rPr>
          <w:rFonts w:ascii="Century Gothic" w:hAnsi="Century Gothic"/>
          <w:b/>
          <w:sz w:val="22"/>
          <w:szCs w:val="22"/>
        </w:rPr>
      </w:pPr>
    </w:p>
    <w:p w:rsidR="008F0627" w:rsidRPr="002C6533" w:rsidRDefault="008F0627" w:rsidP="008F0627">
      <w:pPr>
        <w:spacing w:line="360" w:lineRule="auto"/>
        <w:jc w:val="both"/>
        <w:rPr>
          <w:rFonts w:ascii="Century Gothic" w:hAnsi="Century Gothic"/>
          <w:sz w:val="22"/>
          <w:szCs w:val="22"/>
        </w:rPr>
      </w:pPr>
    </w:p>
    <w:p w:rsidR="008F0627" w:rsidRPr="002C6533" w:rsidRDefault="008F0627" w:rsidP="008F0627">
      <w:pPr>
        <w:pStyle w:val="Heading1"/>
        <w:jc w:val="both"/>
        <w:rPr>
          <w:rFonts w:ascii="Century Gothic" w:hAnsi="Century Gothic"/>
        </w:rPr>
      </w:pPr>
      <w:r w:rsidRPr="002C6533">
        <w:rPr>
          <w:rFonts w:ascii="Century Gothic" w:hAnsi="Century Gothic"/>
        </w:rPr>
        <w:br w:type="page"/>
      </w:r>
    </w:p>
    <w:p w:rsidR="008F0627" w:rsidRPr="002C6533" w:rsidRDefault="008F0627" w:rsidP="008F0627">
      <w:pPr>
        <w:pStyle w:val="Heading1"/>
        <w:jc w:val="both"/>
        <w:rPr>
          <w:rFonts w:ascii="Century Gothic" w:hAnsi="Century Gothic"/>
        </w:rPr>
      </w:pPr>
      <w:bookmarkStart w:id="31" w:name="_Toc497417294"/>
      <w:bookmarkStart w:id="32" w:name="_Toc497757194"/>
      <w:r w:rsidRPr="002C6533">
        <w:rPr>
          <w:rFonts w:ascii="Century Gothic" w:hAnsi="Century Gothic"/>
        </w:rPr>
        <w:lastRenderedPageBreak/>
        <w:t>PROVIDER ACCREDITATION REQUIREMENTS FOR THE MODULE:</w:t>
      </w:r>
      <w:bookmarkEnd w:id="31"/>
      <w:bookmarkEnd w:id="32"/>
    </w:p>
    <w:p w:rsidR="008F0627" w:rsidRPr="002C6533" w:rsidRDefault="008F0627" w:rsidP="008F0627">
      <w:pPr>
        <w:spacing w:line="360" w:lineRule="auto"/>
        <w:jc w:val="both"/>
        <w:rPr>
          <w:rFonts w:ascii="Century Gothic" w:hAnsi="Century Gothic"/>
          <w:b/>
          <w:sz w:val="22"/>
          <w:szCs w:val="22"/>
        </w:rPr>
      </w:pPr>
    </w:p>
    <w:p w:rsidR="008F0627" w:rsidRPr="002C6533" w:rsidRDefault="008F0627" w:rsidP="008F062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8F0627" w:rsidRPr="00486694" w:rsidRDefault="008F0627" w:rsidP="008F062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8F0627" w:rsidRPr="002C6533" w:rsidRDefault="008F0627" w:rsidP="008F062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8F0627" w:rsidRDefault="008F0627" w:rsidP="008F0627">
      <w:pPr>
        <w:tabs>
          <w:tab w:val="left" w:pos="945"/>
        </w:tabs>
        <w:spacing w:line="360" w:lineRule="auto"/>
        <w:jc w:val="both"/>
        <w:rPr>
          <w:rFonts w:ascii="Century Gothic" w:hAnsi="Century Gothic"/>
          <w:b/>
          <w:sz w:val="22"/>
          <w:szCs w:val="22"/>
        </w:rPr>
      </w:pPr>
    </w:p>
    <w:p w:rsidR="008F0627" w:rsidRPr="002C6533" w:rsidRDefault="008F0627" w:rsidP="008F062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8F0627" w:rsidRPr="00486694" w:rsidRDefault="008F0627" w:rsidP="008F0627">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8F0627" w:rsidRPr="00486694" w:rsidRDefault="008F0627" w:rsidP="008F0627">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8F0627" w:rsidRPr="00486694" w:rsidRDefault="008F0627" w:rsidP="008F0627">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8F0627" w:rsidRPr="002C6533" w:rsidRDefault="008F0627" w:rsidP="008F0627">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8F0627" w:rsidRDefault="008F0627" w:rsidP="008F0627">
      <w:pPr>
        <w:tabs>
          <w:tab w:val="left" w:pos="945"/>
        </w:tabs>
        <w:spacing w:line="360" w:lineRule="auto"/>
        <w:jc w:val="both"/>
        <w:rPr>
          <w:rFonts w:ascii="Century Gothic" w:hAnsi="Century Gothic"/>
          <w:b/>
          <w:sz w:val="22"/>
          <w:szCs w:val="22"/>
        </w:rPr>
      </w:pPr>
    </w:p>
    <w:p w:rsidR="008F0627" w:rsidRPr="002C6533" w:rsidRDefault="008F0627" w:rsidP="008F062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8F0627" w:rsidRPr="00486694" w:rsidRDefault="008F0627" w:rsidP="008F062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8F0627" w:rsidRPr="00486694" w:rsidRDefault="008F0627" w:rsidP="008F062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8F0627" w:rsidRPr="002C6533" w:rsidRDefault="008F0627" w:rsidP="008F0627">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8F0627" w:rsidRPr="002C6533" w:rsidRDefault="008F0627" w:rsidP="008F0627">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945"/>
        </w:tabs>
        <w:spacing w:line="360" w:lineRule="auto"/>
        <w:jc w:val="both"/>
        <w:rPr>
          <w:rFonts w:ascii="Century Gothic" w:hAnsi="Century Gothic"/>
          <w:sz w:val="22"/>
          <w:szCs w:val="22"/>
        </w:rPr>
      </w:pPr>
    </w:p>
    <w:p w:rsidR="008F0627" w:rsidRPr="002C6533" w:rsidRDefault="008F0627" w:rsidP="008F0627">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8F0627" w:rsidRDefault="008F0627" w:rsidP="008F0627">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486694">
        <w:rPr>
          <w:rFonts w:ascii="Century Gothic" w:eastAsia="Times New Roman" w:hAnsi="Century Gothic" w:cs="Arial"/>
          <w:color w:val="000000"/>
          <w:lang w:val="en-GB"/>
        </w:rPr>
        <w:t xml:space="preserve">The </w:t>
      </w:r>
      <w:proofErr w:type="gramStart"/>
      <w:r w:rsidRPr="00486694">
        <w:rPr>
          <w:rFonts w:ascii="Century Gothic" w:eastAsia="Times New Roman" w:hAnsi="Century Gothic" w:cs="Arial"/>
          <w:color w:val="000000"/>
          <w:lang w:val="en-GB"/>
        </w:rPr>
        <w:t>main focus</w:t>
      </w:r>
      <w:proofErr w:type="gramEnd"/>
      <w:r w:rsidRPr="00486694">
        <w:rPr>
          <w:rFonts w:ascii="Century Gothic" w:eastAsia="Times New Roman" w:hAnsi="Century Gothic" w:cs="Arial"/>
          <w:color w:val="000000"/>
          <w:lang w:val="en-GB"/>
        </w:rPr>
        <w:t xml:space="preserve"> of the learning in this Knowledge Module is to build an understanding of inclusive early childhood learning environments, including equality, diversity and early childhood programmes. </w:t>
      </w:r>
    </w:p>
    <w:p w:rsidR="008F0627" w:rsidRPr="00486694" w:rsidRDefault="008F0627" w:rsidP="008F0627">
      <w:pPr>
        <w:tabs>
          <w:tab w:val="left" w:pos="2461"/>
        </w:tabs>
        <w:spacing w:line="360" w:lineRule="auto"/>
        <w:jc w:val="both"/>
        <w:rPr>
          <w:rFonts w:ascii="Century Gothic" w:hAnsi="Century Gothic"/>
        </w:rPr>
      </w:pPr>
    </w:p>
    <w:p w:rsidR="008F0627" w:rsidRPr="00486694" w:rsidRDefault="008F0627" w:rsidP="008F0627">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486694">
        <w:rPr>
          <w:rFonts w:ascii="Century Gothic" w:eastAsia="Times New Roman" w:hAnsi="Century Gothic" w:cs="Arial"/>
          <w:color w:val="000000"/>
          <w:lang w:val="en-GB"/>
        </w:rPr>
        <w:t xml:space="preserve">The learning will enable learners to demonstrate an understanding of: </w:t>
      </w:r>
    </w:p>
    <w:p w:rsidR="008F0627" w:rsidRPr="00486694" w:rsidRDefault="008F0627" w:rsidP="008F0627">
      <w:pPr>
        <w:pStyle w:val="ListParagraph"/>
        <w:numPr>
          <w:ilvl w:val="0"/>
          <w:numId w:val="31"/>
        </w:numPr>
        <w:tabs>
          <w:tab w:val="left" w:pos="2461"/>
        </w:tabs>
        <w:spacing w:line="360" w:lineRule="auto"/>
        <w:jc w:val="both"/>
        <w:rPr>
          <w:rFonts w:ascii="Century Gothic" w:hAnsi="Century Gothic"/>
        </w:rPr>
      </w:pPr>
      <w:r w:rsidRPr="00486694">
        <w:rPr>
          <w:rFonts w:ascii="Century Gothic" w:hAnsi="Century Gothic"/>
        </w:rPr>
        <w:t xml:space="preserve">KM-03-KT01: Early childhood learning environments (35%) </w:t>
      </w:r>
    </w:p>
    <w:p w:rsidR="008F0627" w:rsidRPr="00486694" w:rsidRDefault="008F0627" w:rsidP="008F0627">
      <w:pPr>
        <w:pStyle w:val="ListParagraph"/>
        <w:numPr>
          <w:ilvl w:val="0"/>
          <w:numId w:val="31"/>
        </w:numPr>
        <w:tabs>
          <w:tab w:val="left" w:pos="2461"/>
        </w:tabs>
        <w:spacing w:line="360" w:lineRule="auto"/>
        <w:jc w:val="both"/>
        <w:rPr>
          <w:rFonts w:ascii="Century Gothic" w:hAnsi="Century Gothic"/>
        </w:rPr>
      </w:pPr>
      <w:r w:rsidRPr="00486694">
        <w:rPr>
          <w:rFonts w:ascii="Century Gothic" w:hAnsi="Century Gothic"/>
        </w:rPr>
        <w:t xml:space="preserve">KM-03-KT02: Equality, diversity and inclusion in childhood development (30%) </w:t>
      </w:r>
    </w:p>
    <w:p w:rsidR="005F7B0E" w:rsidRPr="002C6533" w:rsidRDefault="008F0627" w:rsidP="008F0627">
      <w:pPr>
        <w:pStyle w:val="ListParagraph"/>
        <w:tabs>
          <w:tab w:val="left" w:pos="2461"/>
        </w:tabs>
        <w:spacing w:line="360" w:lineRule="auto"/>
        <w:ind w:left="360"/>
        <w:jc w:val="both"/>
        <w:rPr>
          <w:rFonts w:ascii="Century Gothic" w:hAnsi="Century Gothic"/>
          <w:b/>
        </w:rPr>
      </w:pPr>
      <w:r w:rsidRPr="00486694">
        <w:rPr>
          <w:rFonts w:ascii="Century Gothic" w:hAnsi="Century Gothic"/>
        </w:rPr>
        <w:t>KM-03-KT03: Early Childhood Development Programmes (35%)</w:t>
      </w:r>
      <w:r w:rsidRPr="00486694">
        <w:rPr>
          <w:rFonts w:ascii="Century Gothic" w:eastAsia="Arial" w:hAnsi="Century Gothic"/>
          <w:lang w:val="en-ZA" w:eastAsia="en-ZA"/>
        </w:rPr>
        <w:t>)</w:t>
      </w:r>
      <w:r w:rsidR="005F7B0E" w:rsidRPr="002C6533">
        <w:rPr>
          <w:rFonts w:ascii="Century Gothic" w:hAnsi="Century Gothic"/>
        </w:rPr>
        <w:tab/>
      </w:r>
    </w:p>
    <w:p w:rsidR="002C37BB" w:rsidRPr="00260936" w:rsidRDefault="002C37BB" w:rsidP="002C37BB">
      <w:pPr>
        <w:tabs>
          <w:tab w:val="left" w:pos="2461"/>
        </w:tabs>
        <w:spacing w:line="360" w:lineRule="auto"/>
        <w:jc w:val="both"/>
        <w:rPr>
          <w:rFonts w:ascii="Century Gothic" w:hAnsi="Century Gothic"/>
          <w:sz w:val="22"/>
          <w:szCs w:val="22"/>
        </w:rPr>
      </w:pPr>
    </w:p>
    <w:p w:rsidR="002C37BB" w:rsidRPr="00260936" w:rsidRDefault="00CB5D0B" w:rsidP="00CB5D0B">
      <w:pPr>
        <w:tabs>
          <w:tab w:val="left" w:pos="2043"/>
        </w:tabs>
        <w:spacing w:line="360" w:lineRule="auto"/>
        <w:jc w:val="both"/>
        <w:rPr>
          <w:rFonts w:ascii="Century Gothic" w:hAnsi="Century Gothic"/>
          <w:sz w:val="22"/>
          <w:szCs w:val="22"/>
        </w:rPr>
      </w:pPr>
      <w:r w:rsidRPr="00260936">
        <w:rPr>
          <w:rFonts w:ascii="Century Gothic" w:hAnsi="Century Gothic"/>
          <w:sz w:val="22"/>
          <w:szCs w:val="22"/>
        </w:rPr>
        <w:tab/>
      </w: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3" w:name="_Toc242091437"/>
      <w:bookmarkStart w:id="34" w:name="_Toc243113732"/>
      <w:bookmarkStart w:id="35" w:name="_Toc247459765"/>
      <w:bookmarkStart w:id="36" w:name="_Toc269816067"/>
      <w:bookmarkEnd w:id="0"/>
      <w:bookmarkEnd w:id="1"/>
      <w:bookmarkEnd w:id="2"/>
      <w:bookmarkEnd w:id="3"/>
      <w:bookmarkEnd w:id="4"/>
      <w:bookmarkEnd w:id="5"/>
      <w:bookmarkEnd w:id="19"/>
      <w:r w:rsidRPr="00260936">
        <w:rPr>
          <w:rFonts w:ascii="Century Gothic" w:hAnsi="Century Gothic"/>
        </w:rPr>
        <w:br w:type="page"/>
      </w:r>
    </w:p>
    <w:p w:rsidR="008F0627" w:rsidRPr="002C6533" w:rsidRDefault="008F0627" w:rsidP="008F0627">
      <w:pPr>
        <w:pStyle w:val="Heading1"/>
        <w:jc w:val="both"/>
        <w:rPr>
          <w:rFonts w:ascii="Century Gothic" w:hAnsi="Century Gothic"/>
        </w:rPr>
      </w:pPr>
      <w:bookmarkStart w:id="37" w:name="_Toc497417295"/>
      <w:bookmarkStart w:id="38" w:name="_Hlk496225789"/>
      <w:bookmarkStart w:id="39" w:name="_Hlk496234527"/>
      <w:bookmarkStart w:id="40" w:name="_Toc497757195"/>
      <w:bookmarkEnd w:id="33"/>
      <w:bookmarkEnd w:id="34"/>
      <w:bookmarkEnd w:id="35"/>
      <w:bookmarkEnd w:id="36"/>
      <w:r w:rsidRPr="002C6533">
        <w:rPr>
          <w:rFonts w:ascii="Century Gothic" w:hAnsi="Century Gothic"/>
        </w:rPr>
        <w:lastRenderedPageBreak/>
        <w:t xml:space="preserve">SECTION 1: </w:t>
      </w:r>
      <w:r w:rsidRPr="00486694">
        <w:rPr>
          <w:rFonts w:ascii="Century Gothic" w:hAnsi="Century Gothic"/>
        </w:rPr>
        <w:t>KM-03-KT01: Early childhood learning environments (35%)</w:t>
      </w:r>
      <w:bookmarkEnd w:id="37"/>
      <w:bookmarkEnd w:id="40"/>
    </w:p>
    <w:p w:rsidR="008F0627" w:rsidRPr="002C6533" w:rsidRDefault="008F0627" w:rsidP="008F0627">
      <w:pPr>
        <w:rPr>
          <w:rFonts w:ascii="Century Gothic" w:hAnsi="Century Gothic"/>
        </w:rPr>
      </w:pPr>
    </w:p>
    <w:p w:rsidR="008F0627" w:rsidRPr="002C6533" w:rsidRDefault="008F0627" w:rsidP="008F0627">
      <w:pPr>
        <w:rPr>
          <w:rFonts w:ascii="Century Gothic" w:hAnsi="Century Gothic"/>
          <w:b/>
          <w:sz w:val="40"/>
          <w:szCs w:val="40"/>
        </w:rPr>
      </w:pPr>
      <w:r w:rsidRPr="002C6533">
        <w:rPr>
          <w:rFonts w:ascii="Century Gothic" w:hAnsi="Century Gothic"/>
          <w:b/>
          <w:sz w:val="40"/>
          <w:szCs w:val="40"/>
        </w:rPr>
        <w:t xml:space="preserve">Learning Outcome </w:t>
      </w:r>
    </w:p>
    <w:p w:rsidR="008F0627" w:rsidRPr="002C6533" w:rsidRDefault="008F0627" w:rsidP="008F0627">
      <w:pPr>
        <w:rPr>
          <w:rFonts w:ascii="Century Gothic" w:hAnsi="Century Gothic"/>
        </w:rPr>
      </w:pPr>
    </w:p>
    <w:p w:rsidR="008F0627" w:rsidRPr="002C6533" w:rsidRDefault="008F0627" w:rsidP="008F0627">
      <w:pPr>
        <w:rPr>
          <w:rFonts w:ascii="Century Gothic" w:hAnsi="Century Gothic"/>
          <w:sz w:val="22"/>
          <w:szCs w:val="22"/>
        </w:rPr>
      </w:pPr>
      <w:r w:rsidRPr="002C6533">
        <w:rPr>
          <w:rFonts w:ascii="Century Gothic" w:hAnsi="Century Gothic"/>
          <w:sz w:val="22"/>
          <w:szCs w:val="22"/>
        </w:rPr>
        <w:t>At the end of this section, learners should cover:</w:t>
      </w:r>
    </w:p>
    <w:p w:rsidR="008F0627" w:rsidRPr="002C6533" w:rsidRDefault="008F0627" w:rsidP="008F0627">
      <w:pPr>
        <w:rPr>
          <w:rFonts w:ascii="Century Gothic" w:hAnsi="Century Gothic"/>
          <w:sz w:val="22"/>
          <w:szCs w:val="22"/>
        </w:rPr>
      </w:pPr>
    </w:p>
    <w:bookmarkEnd w:id="38"/>
    <w:p w:rsidR="008F0627" w:rsidRPr="00486694" w:rsidRDefault="008F0627" w:rsidP="008F0627">
      <w:pPr>
        <w:pStyle w:val="ListParagraph"/>
        <w:numPr>
          <w:ilvl w:val="0"/>
          <w:numId w:val="31"/>
        </w:numPr>
        <w:spacing w:line="360" w:lineRule="auto"/>
        <w:jc w:val="both"/>
        <w:rPr>
          <w:rFonts w:ascii="Century Gothic" w:hAnsi="Century Gothic"/>
        </w:rPr>
      </w:pPr>
      <w:r w:rsidRPr="00486694">
        <w:rPr>
          <w:rFonts w:ascii="Century Gothic" w:hAnsi="Century Gothic"/>
        </w:rPr>
        <w:t xml:space="preserve">KT0101 National Curriculum Framework, guidelines and documents for early childhood development </w:t>
      </w:r>
    </w:p>
    <w:p w:rsidR="008F0627" w:rsidRPr="00486694" w:rsidRDefault="008F0627" w:rsidP="008F0627">
      <w:pPr>
        <w:pStyle w:val="ListParagraph"/>
        <w:numPr>
          <w:ilvl w:val="0"/>
          <w:numId w:val="31"/>
        </w:numPr>
        <w:spacing w:line="360" w:lineRule="auto"/>
        <w:jc w:val="both"/>
        <w:rPr>
          <w:rFonts w:ascii="Century Gothic" w:hAnsi="Century Gothic"/>
        </w:rPr>
      </w:pPr>
      <w:r w:rsidRPr="00486694">
        <w:rPr>
          <w:rFonts w:ascii="Century Gothic" w:hAnsi="Century Gothic"/>
        </w:rPr>
        <w:t xml:space="preserve">KT0102 </w:t>
      </w:r>
      <w:bookmarkStart w:id="41" w:name="_Hlk497416822"/>
      <w:r w:rsidRPr="00486694">
        <w:rPr>
          <w:rFonts w:ascii="Century Gothic" w:hAnsi="Century Gothic"/>
        </w:rPr>
        <w:t xml:space="preserve">Play in early education and childcare  </w:t>
      </w:r>
      <w:bookmarkEnd w:id="41"/>
    </w:p>
    <w:p w:rsidR="008F0627" w:rsidRPr="00486694" w:rsidRDefault="008F0627" w:rsidP="008F0627">
      <w:pPr>
        <w:pStyle w:val="ListParagraph"/>
        <w:numPr>
          <w:ilvl w:val="0"/>
          <w:numId w:val="31"/>
        </w:numPr>
        <w:spacing w:line="360" w:lineRule="auto"/>
        <w:jc w:val="both"/>
        <w:rPr>
          <w:rFonts w:ascii="Century Gothic" w:hAnsi="Century Gothic"/>
          <w:lang w:val="en-ZA"/>
        </w:rPr>
      </w:pPr>
      <w:r w:rsidRPr="00486694">
        <w:rPr>
          <w:rFonts w:ascii="Century Gothic" w:hAnsi="Century Gothic"/>
        </w:rPr>
        <w:t>KT0103 Stimulating and supporting early learning in a home environment</w:t>
      </w: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DD5ABE" w:rsidRDefault="008F0627" w:rsidP="008F0627">
      <w:pPr>
        <w:rPr>
          <w:rFonts w:ascii="Century Gothic" w:hAnsi="Century Gothic"/>
          <w:b/>
          <w:lang w:val="en-ZA"/>
        </w:rPr>
      </w:pPr>
      <w:r w:rsidRPr="00DD5ABE">
        <w:rPr>
          <w:rFonts w:ascii="Century Gothic" w:hAnsi="Century Gothic"/>
          <w:b/>
          <w:lang w:val="en-ZA"/>
        </w:rPr>
        <w:t xml:space="preserve">summative assessment </w:t>
      </w:r>
    </w:p>
    <w:p w:rsidR="008F0627" w:rsidRPr="00DD5ABE" w:rsidRDefault="008F0627" w:rsidP="008F0627">
      <w:pPr>
        <w:rPr>
          <w:rFonts w:ascii="Century Gothic" w:hAnsi="Century Gothic"/>
          <w:b/>
          <w:lang w:val="en-ZA"/>
        </w:rPr>
      </w:pPr>
    </w:p>
    <w:p w:rsidR="008F0627" w:rsidRDefault="008F0627" w:rsidP="008F0627">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IAC0101 Explain the relevance of the National Curriculum Framework in planning and programming in own context </w:t>
      </w:r>
    </w:p>
    <w:p w:rsidR="006365C3" w:rsidRDefault="006365C3" w:rsidP="008F0627">
      <w:pPr>
        <w:spacing w:line="360" w:lineRule="auto"/>
        <w:jc w:val="both"/>
        <w:rPr>
          <w:rFonts w:ascii="Century Gothic" w:hAnsi="Century Gothic"/>
          <w:sz w:val="22"/>
          <w:szCs w:val="22"/>
          <w:lang w:val="en-ZA"/>
        </w:rPr>
      </w:pPr>
    </w:p>
    <w:p w:rsidR="006365C3" w:rsidRPr="006365C3" w:rsidRDefault="006365C3" w:rsidP="006365C3">
      <w:pPr>
        <w:spacing w:line="360" w:lineRule="auto"/>
        <w:jc w:val="both"/>
        <w:rPr>
          <w:rFonts w:ascii="Century Gothic" w:hAnsi="Century Gothic"/>
          <w:color w:val="FF0000"/>
          <w:sz w:val="22"/>
          <w:szCs w:val="22"/>
        </w:rPr>
      </w:pPr>
      <w:r w:rsidRPr="006365C3">
        <w:rPr>
          <w:rFonts w:ascii="Century Gothic" w:hAnsi="Century Gothic"/>
          <w:color w:val="FF0000"/>
          <w:sz w:val="22"/>
          <w:szCs w:val="22"/>
        </w:rPr>
        <w:t xml:space="preserve">The National Curriculum Framework (NCF) provides guidance for those developing programmes and working with babies, toddlers and young children from birth to age four. The document is aimed at adults working with children from birth to four and includes: </w:t>
      </w:r>
    </w:p>
    <w:p w:rsidR="006365C3" w:rsidRPr="006365C3" w:rsidRDefault="006365C3" w:rsidP="006365C3">
      <w:pPr>
        <w:spacing w:line="360" w:lineRule="auto"/>
        <w:jc w:val="both"/>
        <w:rPr>
          <w:rFonts w:ascii="Century Gothic" w:hAnsi="Century Gothic"/>
          <w:color w:val="FF0000"/>
          <w:sz w:val="22"/>
          <w:szCs w:val="22"/>
        </w:rPr>
      </w:pPr>
      <w:r w:rsidRPr="006365C3">
        <w:rPr>
          <w:rFonts w:ascii="Century Gothic" w:hAnsi="Century Gothic"/>
          <w:color w:val="FF0000"/>
          <w:sz w:val="22"/>
          <w:szCs w:val="22"/>
        </w:rPr>
        <w:t xml:space="preserve">• Parents and caregivers </w:t>
      </w:r>
    </w:p>
    <w:p w:rsidR="006365C3" w:rsidRPr="006365C3" w:rsidRDefault="006365C3" w:rsidP="006365C3">
      <w:pPr>
        <w:spacing w:line="360" w:lineRule="auto"/>
        <w:jc w:val="both"/>
        <w:rPr>
          <w:rFonts w:ascii="Century Gothic" w:hAnsi="Century Gothic"/>
          <w:color w:val="FF0000"/>
          <w:sz w:val="22"/>
          <w:szCs w:val="22"/>
        </w:rPr>
      </w:pPr>
      <w:r w:rsidRPr="006365C3">
        <w:rPr>
          <w:rFonts w:ascii="Century Gothic" w:hAnsi="Century Gothic"/>
          <w:color w:val="FF0000"/>
          <w:sz w:val="22"/>
          <w:szCs w:val="22"/>
        </w:rPr>
        <w:t xml:space="preserve">• Early childhood practitioners (in centres, family and community support services, child minders) </w:t>
      </w:r>
    </w:p>
    <w:p w:rsidR="006365C3" w:rsidRPr="006365C3" w:rsidRDefault="006365C3" w:rsidP="006365C3">
      <w:pPr>
        <w:spacing w:line="360" w:lineRule="auto"/>
        <w:jc w:val="both"/>
        <w:rPr>
          <w:rFonts w:ascii="Century Gothic" w:hAnsi="Century Gothic"/>
          <w:color w:val="FF0000"/>
          <w:sz w:val="22"/>
          <w:szCs w:val="22"/>
        </w:rPr>
      </w:pPr>
      <w:r w:rsidRPr="006365C3">
        <w:rPr>
          <w:rFonts w:ascii="Century Gothic" w:hAnsi="Century Gothic"/>
          <w:color w:val="FF0000"/>
          <w:sz w:val="22"/>
          <w:szCs w:val="22"/>
        </w:rPr>
        <w:t xml:space="preserve">• Practitioner/educator and support staff </w:t>
      </w:r>
    </w:p>
    <w:p w:rsidR="006365C3" w:rsidRPr="006365C3" w:rsidRDefault="006365C3" w:rsidP="006365C3">
      <w:pPr>
        <w:spacing w:line="360" w:lineRule="auto"/>
        <w:jc w:val="both"/>
        <w:rPr>
          <w:rFonts w:ascii="Century Gothic" w:hAnsi="Century Gothic"/>
          <w:color w:val="FF0000"/>
          <w:sz w:val="22"/>
          <w:szCs w:val="22"/>
        </w:rPr>
      </w:pPr>
      <w:r w:rsidRPr="006365C3">
        <w:rPr>
          <w:rFonts w:ascii="Century Gothic" w:hAnsi="Century Gothic"/>
          <w:color w:val="FF0000"/>
          <w:sz w:val="22"/>
          <w:szCs w:val="22"/>
        </w:rPr>
        <w:t xml:space="preserve">• Monitoring personnel (government and civil society) who visit the ECD programmes. It can also assist in supporting older children (buddies) who offer child–to child ECD interventions in South Africa. Adults need to work together to make meaning of and to apply the NCF through paying attention to high quality experiences for babies, toddlers and young children in a variety of programmes and </w:t>
      </w:r>
      <w:r w:rsidRPr="006365C3">
        <w:rPr>
          <w:rFonts w:ascii="Century Gothic" w:hAnsi="Century Gothic"/>
          <w:color w:val="FF0000"/>
          <w:sz w:val="22"/>
          <w:szCs w:val="22"/>
        </w:rPr>
        <w:lastRenderedPageBreak/>
        <w:t xml:space="preserve">settings such as ECD centres, homes, neighbourhoods and institutions where children in the early years are cared for. In South Africa, as elsewhere in the world, there is an increasing drive to value and support the development and learning of children in the early years. Research shows that the first 1000 days (pre-birth, early and late infancy) of life are highly sensitive to environmental effects. Evidence from research in South Africa shows that the early years are building blocks for health, human capacity, personal and social well-being. A key feature that makes ECD programmes in South Africa different from other countries is the urgent need to effect social transformation through integrated care and education for our youngest children. </w:t>
      </w:r>
    </w:p>
    <w:p w:rsidR="006365C3" w:rsidRPr="00486694" w:rsidRDefault="006365C3" w:rsidP="008F0627">
      <w:pPr>
        <w:spacing w:line="360" w:lineRule="auto"/>
        <w:jc w:val="both"/>
        <w:rPr>
          <w:rFonts w:ascii="Century Gothic" w:hAnsi="Century Gothic"/>
          <w:sz w:val="22"/>
          <w:szCs w:val="22"/>
          <w:lang w:val="en-ZA"/>
        </w:rPr>
      </w:pPr>
    </w:p>
    <w:p w:rsidR="008F0627" w:rsidRDefault="008F0627" w:rsidP="008F0627">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 IAC0103 Describe how routine activities at home can contribute to children's learning </w:t>
      </w:r>
    </w:p>
    <w:p w:rsidR="006365C3" w:rsidRPr="00486694" w:rsidRDefault="006365C3" w:rsidP="008F0627">
      <w:pPr>
        <w:spacing w:line="360" w:lineRule="auto"/>
        <w:jc w:val="both"/>
        <w:rPr>
          <w:rFonts w:ascii="Century Gothic" w:hAnsi="Century Gothic"/>
          <w:sz w:val="22"/>
          <w:szCs w:val="22"/>
          <w:lang w:val="en-ZA"/>
        </w:rPr>
      </w:pPr>
    </w:p>
    <w:p w:rsidR="008F0627" w:rsidRPr="00486694" w:rsidRDefault="008F0627" w:rsidP="008F0627">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 IAC0105 Explain the value of home-based programmes for children and families </w:t>
      </w:r>
    </w:p>
    <w:p w:rsidR="008F0627" w:rsidRPr="00486694" w:rsidRDefault="008F0627" w:rsidP="008F0627">
      <w:pPr>
        <w:spacing w:line="360" w:lineRule="auto"/>
        <w:jc w:val="both"/>
        <w:rPr>
          <w:rFonts w:ascii="Century Gothic" w:hAnsi="Century Gothic"/>
          <w:lang w:val="en-ZA"/>
        </w:rPr>
      </w:pPr>
      <w:r w:rsidRPr="00486694">
        <w:rPr>
          <w:rFonts w:ascii="Century Gothic" w:hAnsi="Century Gothic"/>
          <w:sz w:val="22"/>
          <w:szCs w:val="22"/>
          <w:lang w:val="en-ZA"/>
        </w:rPr>
        <w:t xml:space="preserve">(Weight 35%) </w:t>
      </w: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Default="008F0627" w:rsidP="008F0627">
      <w:pPr>
        <w:rPr>
          <w:rFonts w:ascii="Century Gothic" w:hAnsi="Century Gothic"/>
          <w:lang w:val="en-ZA"/>
        </w:rPr>
      </w:pPr>
    </w:p>
    <w:p w:rsidR="006365C3" w:rsidRDefault="006365C3" w:rsidP="008F0627">
      <w:pPr>
        <w:rPr>
          <w:rFonts w:ascii="Century Gothic" w:hAnsi="Century Gothic"/>
          <w:lang w:val="en-ZA"/>
        </w:rPr>
      </w:pPr>
    </w:p>
    <w:p w:rsidR="006365C3" w:rsidRDefault="006365C3" w:rsidP="008F0627">
      <w:pPr>
        <w:rPr>
          <w:rFonts w:ascii="Century Gothic" w:hAnsi="Century Gothic"/>
          <w:lang w:val="en-ZA"/>
        </w:rPr>
      </w:pPr>
    </w:p>
    <w:p w:rsidR="006365C3" w:rsidRDefault="006365C3" w:rsidP="008F0627">
      <w:pPr>
        <w:rPr>
          <w:rFonts w:ascii="Century Gothic" w:hAnsi="Century Gothic"/>
          <w:lang w:val="en-ZA"/>
        </w:rPr>
      </w:pPr>
    </w:p>
    <w:p w:rsidR="006365C3" w:rsidRDefault="006365C3" w:rsidP="008F0627">
      <w:pPr>
        <w:rPr>
          <w:rFonts w:ascii="Century Gothic" w:hAnsi="Century Gothic"/>
          <w:lang w:val="en-ZA"/>
        </w:rPr>
      </w:pPr>
    </w:p>
    <w:p w:rsidR="006365C3" w:rsidRPr="002C6533" w:rsidRDefault="006365C3" w:rsidP="008F0627">
      <w:pPr>
        <w:rPr>
          <w:rFonts w:ascii="Century Gothic" w:hAnsi="Century Gothic"/>
          <w:lang w:val="en-ZA"/>
        </w:rPr>
      </w:pPr>
    </w:p>
    <w:p w:rsidR="008F0627" w:rsidRPr="00DD5ABE" w:rsidRDefault="008F0627" w:rsidP="008F0627">
      <w:pPr>
        <w:rPr>
          <w:rFonts w:ascii="Century Gothic" w:hAnsi="Century Gothic"/>
          <w:b/>
          <w:lang w:val="en-ZA"/>
        </w:rPr>
      </w:pPr>
      <w:r w:rsidRPr="00DD5ABE">
        <w:rPr>
          <w:rFonts w:ascii="Century Gothic" w:hAnsi="Century Gothic"/>
          <w:b/>
          <w:lang w:val="en-ZA"/>
        </w:rPr>
        <w:t xml:space="preserve">FORMATIVE ASSESSMENT </w:t>
      </w:r>
    </w:p>
    <w:p w:rsidR="008F0627" w:rsidRPr="002C6533" w:rsidRDefault="008F0627" w:rsidP="008F0627">
      <w:pPr>
        <w:rPr>
          <w:rFonts w:ascii="Century Gothic" w:hAnsi="Century Gothic"/>
          <w:lang w:val="en-ZA"/>
        </w:rPr>
      </w:pPr>
    </w:p>
    <w:p w:rsidR="008F0627" w:rsidRDefault="008F0627" w:rsidP="008F0627">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 IAC0102 Explain key factors related to early childhood development setting, the environment and the broad needs of children </w:t>
      </w:r>
    </w:p>
    <w:p w:rsidR="006365C3" w:rsidRPr="00486694" w:rsidRDefault="006365C3" w:rsidP="008F0627">
      <w:pPr>
        <w:spacing w:line="360" w:lineRule="auto"/>
        <w:jc w:val="both"/>
        <w:rPr>
          <w:rFonts w:ascii="Century Gothic" w:hAnsi="Century Gothic"/>
          <w:sz w:val="22"/>
          <w:szCs w:val="22"/>
          <w:lang w:val="en-ZA"/>
        </w:rPr>
      </w:pPr>
    </w:p>
    <w:p w:rsidR="008F0627" w:rsidRPr="002C6533" w:rsidRDefault="008F0627" w:rsidP="008F0627">
      <w:pPr>
        <w:rPr>
          <w:rFonts w:ascii="Century Gothic" w:hAnsi="Century Gothic"/>
          <w:lang w:val="en-ZA"/>
        </w:rPr>
      </w:pPr>
    </w:p>
    <w:p w:rsidR="008F0627" w:rsidRPr="00486694" w:rsidRDefault="008F0627" w:rsidP="008F0627">
      <w:pPr>
        <w:spacing w:line="360" w:lineRule="auto"/>
        <w:jc w:val="both"/>
        <w:rPr>
          <w:rFonts w:ascii="Century Gothic" w:hAnsi="Century Gothic"/>
          <w:sz w:val="22"/>
          <w:szCs w:val="22"/>
          <w:lang w:val="en-ZA"/>
        </w:rPr>
      </w:pPr>
      <w:r w:rsidRPr="00486694">
        <w:rPr>
          <w:rFonts w:ascii="Century Gothic" w:hAnsi="Century Gothic"/>
          <w:sz w:val="22"/>
          <w:szCs w:val="22"/>
          <w:lang w:val="en-ZA"/>
        </w:rPr>
        <w:t xml:space="preserve"> IAC0104 Explain the key features of an effective play-based learning environment  </w:t>
      </w:r>
    </w:p>
    <w:p w:rsidR="008F0627" w:rsidRPr="002C6533" w:rsidRDefault="008F0627" w:rsidP="008F0627">
      <w:pPr>
        <w:rPr>
          <w:rFonts w:ascii="Century Gothic" w:hAnsi="Century Gothic"/>
          <w:lang w:val="en-ZA"/>
        </w:rPr>
      </w:pPr>
    </w:p>
    <w:p w:rsidR="006365C3" w:rsidRPr="006365C3" w:rsidRDefault="006365C3" w:rsidP="006365C3">
      <w:pPr>
        <w:spacing w:line="360" w:lineRule="auto"/>
        <w:jc w:val="both"/>
        <w:rPr>
          <w:rFonts w:ascii="Century Gothic" w:hAnsi="Century Gothic"/>
          <w:b/>
          <w:bCs/>
          <w:color w:val="FF0000"/>
          <w:sz w:val="22"/>
          <w:szCs w:val="22"/>
          <w:lang w:val="en-US"/>
        </w:rPr>
      </w:pPr>
      <w:r w:rsidRPr="006365C3">
        <w:rPr>
          <w:rFonts w:ascii="Century Gothic" w:hAnsi="Century Gothic"/>
          <w:b/>
          <w:bCs/>
          <w:color w:val="FF0000"/>
          <w:sz w:val="22"/>
          <w:szCs w:val="22"/>
          <w:lang w:val="en-US"/>
        </w:rPr>
        <w:t>Learning environment</w:t>
      </w:r>
    </w:p>
    <w:p w:rsidR="006365C3" w:rsidRPr="006365C3" w:rsidRDefault="006365C3" w:rsidP="006365C3">
      <w:p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 xml:space="preserve">The learning environment is the physical space provided both indoors and outdoors for babies, toddlers and children to play. </w:t>
      </w:r>
    </w:p>
    <w:p w:rsidR="006365C3" w:rsidRPr="006365C3" w:rsidRDefault="006365C3" w:rsidP="006365C3">
      <w:pPr>
        <w:spacing w:line="360" w:lineRule="auto"/>
        <w:jc w:val="both"/>
        <w:rPr>
          <w:rFonts w:ascii="Century Gothic" w:hAnsi="Century Gothic"/>
          <w:color w:val="FF0000"/>
          <w:sz w:val="22"/>
          <w:szCs w:val="22"/>
          <w:lang w:val="en-US"/>
        </w:rPr>
      </w:pPr>
    </w:p>
    <w:p w:rsidR="006365C3" w:rsidRPr="006365C3" w:rsidRDefault="006365C3" w:rsidP="006365C3">
      <w:pPr>
        <w:spacing w:line="360" w:lineRule="auto"/>
        <w:jc w:val="both"/>
        <w:rPr>
          <w:rFonts w:ascii="Century Gothic" w:hAnsi="Century Gothic"/>
          <w:b/>
          <w:color w:val="FF0000"/>
          <w:sz w:val="22"/>
          <w:szCs w:val="22"/>
          <w:lang w:val="en-US"/>
        </w:rPr>
      </w:pPr>
      <w:r w:rsidRPr="006365C3">
        <w:rPr>
          <w:rFonts w:ascii="Century Gothic" w:hAnsi="Century Gothic"/>
          <w:b/>
          <w:color w:val="FF0000"/>
          <w:sz w:val="22"/>
          <w:szCs w:val="22"/>
          <w:lang w:val="en-US"/>
        </w:rPr>
        <w:t>Remember that play = learning</w:t>
      </w:r>
    </w:p>
    <w:p w:rsidR="006365C3" w:rsidRPr="006365C3" w:rsidRDefault="006365C3" w:rsidP="006365C3">
      <w:pPr>
        <w:spacing w:line="360" w:lineRule="auto"/>
        <w:jc w:val="both"/>
        <w:rPr>
          <w:rFonts w:ascii="Century Gothic" w:hAnsi="Century Gothic"/>
          <w:color w:val="FF0000"/>
          <w:sz w:val="22"/>
          <w:szCs w:val="22"/>
          <w:lang w:val="en-US"/>
        </w:rPr>
      </w:pPr>
    </w:p>
    <w:p w:rsidR="006365C3" w:rsidRPr="006365C3" w:rsidRDefault="006365C3" w:rsidP="006365C3">
      <w:p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 xml:space="preserve">It is no coincidence that we refer to these areas as the </w:t>
      </w:r>
      <w:r w:rsidRPr="006365C3">
        <w:rPr>
          <w:rFonts w:ascii="Century Gothic" w:hAnsi="Century Gothic"/>
          <w:i/>
          <w:color w:val="FF0000"/>
          <w:sz w:val="22"/>
          <w:szCs w:val="22"/>
          <w:lang w:val="en-US"/>
        </w:rPr>
        <w:t>play</w:t>
      </w:r>
      <w:r w:rsidRPr="006365C3">
        <w:rPr>
          <w:rFonts w:ascii="Century Gothic" w:hAnsi="Century Gothic"/>
          <w:color w:val="FF0000"/>
          <w:sz w:val="22"/>
          <w:szCs w:val="22"/>
          <w:lang w:val="en-US"/>
        </w:rPr>
        <w:t xml:space="preserve">room and </w:t>
      </w:r>
      <w:r w:rsidRPr="006365C3">
        <w:rPr>
          <w:rFonts w:ascii="Century Gothic" w:hAnsi="Century Gothic"/>
          <w:i/>
          <w:color w:val="FF0000"/>
          <w:sz w:val="22"/>
          <w:szCs w:val="22"/>
          <w:lang w:val="en-US"/>
        </w:rPr>
        <w:t>play</w:t>
      </w:r>
      <w:r w:rsidRPr="006365C3">
        <w:rPr>
          <w:rFonts w:ascii="Century Gothic" w:hAnsi="Century Gothic"/>
          <w:color w:val="FF0000"/>
          <w:sz w:val="22"/>
          <w:szCs w:val="22"/>
          <w:lang w:val="en-US"/>
        </w:rPr>
        <w:t>ground because the way that you set up these areas will encourage children to play and thus to learn.</w:t>
      </w:r>
    </w:p>
    <w:p w:rsidR="006365C3" w:rsidRPr="006365C3" w:rsidRDefault="006365C3" w:rsidP="006365C3">
      <w:pPr>
        <w:spacing w:line="360" w:lineRule="auto"/>
        <w:jc w:val="both"/>
        <w:rPr>
          <w:rFonts w:ascii="Century Gothic" w:hAnsi="Century Gothic"/>
          <w:color w:val="FF0000"/>
          <w:sz w:val="22"/>
          <w:szCs w:val="22"/>
          <w:lang w:val="en-US"/>
        </w:rPr>
      </w:pPr>
    </w:p>
    <w:p w:rsidR="006365C3" w:rsidRPr="006365C3" w:rsidRDefault="006365C3" w:rsidP="006365C3">
      <w:pPr>
        <w:spacing w:line="360" w:lineRule="auto"/>
        <w:jc w:val="both"/>
        <w:rPr>
          <w:rFonts w:ascii="Century Gothic" w:hAnsi="Century Gothic"/>
          <w:b/>
          <w:bCs/>
          <w:color w:val="FF0000"/>
          <w:sz w:val="22"/>
          <w:szCs w:val="22"/>
          <w:lang w:val="en-US"/>
        </w:rPr>
      </w:pPr>
      <w:r w:rsidRPr="006365C3">
        <w:rPr>
          <w:rFonts w:ascii="Century Gothic" w:hAnsi="Century Gothic"/>
          <w:b/>
          <w:bCs/>
          <w:color w:val="FF0000"/>
          <w:sz w:val="22"/>
          <w:szCs w:val="22"/>
          <w:lang w:val="en-US"/>
        </w:rPr>
        <w:t>Use of space</w:t>
      </w:r>
    </w:p>
    <w:p w:rsidR="006365C3" w:rsidRPr="006365C3" w:rsidRDefault="006365C3" w:rsidP="006365C3">
      <w:p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 xml:space="preserve">You need to plan your activities bearing in mind the space available to you as well as the needs of each </w:t>
      </w:r>
      <w:proofErr w:type="gramStart"/>
      <w:r w:rsidRPr="006365C3">
        <w:rPr>
          <w:rFonts w:ascii="Century Gothic" w:hAnsi="Century Gothic"/>
          <w:color w:val="FF0000"/>
          <w:sz w:val="22"/>
          <w:szCs w:val="22"/>
          <w:lang w:val="en-US"/>
        </w:rPr>
        <w:t>particular activity</w:t>
      </w:r>
      <w:proofErr w:type="gramEnd"/>
      <w:r w:rsidRPr="006365C3">
        <w:rPr>
          <w:rFonts w:ascii="Century Gothic" w:hAnsi="Century Gothic"/>
          <w:color w:val="FF0000"/>
          <w:sz w:val="22"/>
          <w:szCs w:val="22"/>
          <w:lang w:val="en-US"/>
        </w:rPr>
        <w:t>. You will need to consider the following:</w:t>
      </w:r>
    </w:p>
    <w:p w:rsidR="006365C3" w:rsidRPr="006365C3" w:rsidRDefault="006365C3" w:rsidP="006365C3">
      <w:pPr>
        <w:spacing w:line="360" w:lineRule="auto"/>
        <w:jc w:val="both"/>
        <w:rPr>
          <w:rFonts w:ascii="Century Gothic" w:hAnsi="Century Gothic"/>
          <w:color w:val="FF0000"/>
          <w:sz w:val="22"/>
          <w:szCs w:val="22"/>
          <w:lang w:val="en-US"/>
        </w:rPr>
      </w:pPr>
    </w:p>
    <w:p w:rsidR="006365C3" w:rsidRPr="006365C3" w:rsidRDefault="006365C3" w:rsidP="006365C3">
      <w:pPr>
        <w:numPr>
          <w:ilvl w:val="0"/>
          <w:numId w:val="40"/>
        </w:num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 xml:space="preserve">Is it a group or individual activity? Group activities obviously require more </w:t>
      </w:r>
      <w:proofErr w:type="gramStart"/>
      <w:r w:rsidRPr="006365C3">
        <w:rPr>
          <w:rFonts w:ascii="Century Gothic" w:hAnsi="Century Gothic"/>
          <w:color w:val="FF0000"/>
          <w:sz w:val="22"/>
          <w:szCs w:val="22"/>
          <w:lang w:val="en-US"/>
        </w:rPr>
        <w:t>space</w:t>
      </w:r>
      <w:proofErr w:type="gramEnd"/>
      <w:r w:rsidRPr="006365C3">
        <w:rPr>
          <w:rFonts w:ascii="Century Gothic" w:hAnsi="Century Gothic"/>
          <w:color w:val="FF0000"/>
          <w:sz w:val="22"/>
          <w:szCs w:val="22"/>
          <w:lang w:val="en-US"/>
        </w:rPr>
        <w:t xml:space="preserve"> but it depends on the group size. Large group activities such as music or morning ring will need more space that smaller groups and you may have to move furniture to accommodate all the children.</w:t>
      </w:r>
    </w:p>
    <w:p w:rsidR="006365C3" w:rsidRPr="006365C3" w:rsidRDefault="006365C3" w:rsidP="006365C3">
      <w:pPr>
        <w:numPr>
          <w:ilvl w:val="0"/>
          <w:numId w:val="40"/>
        </w:num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Is it indoors or outdoors?  The garden needs to have a variety of trees, flowers, and shrubs with space for the children to grow seeds, flowers and vegetables, investigate bugs and collect rocks, leaves or other natural objects. It also needs space for climbing equipment, open areas to run and space for wheel toys. Remember that the outdoor area can also be used to set up art activities – particularly those that are very messy or need more space. You can also read a story in the shade of a tree on a hot day.</w:t>
      </w:r>
    </w:p>
    <w:p w:rsidR="006365C3" w:rsidRPr="006365C3" w:rsidRDefault="006365C3" w:rsidP="006365C3">
      <w:pPr>
        <w:numPr>
          <w:ilvl w:val="0"/>
          <w:numId w:val="40"/>
        </w:num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 xml:space="preserve">Wheel toys such as tricycles, karts </w:t>
      </w:r>
      <w:proofErr w:type="spellStart"/>
      <w:r w:rsidRPr="006365C3">
        <w:rPr>
          <w:rFonts w:ascii="Century Gothic" w:hAnsi="Century Gothic"/>
          <w:color w:val="FF0000"/>
          <w:sz w:val="22"/>
          <w:szCs w:val="22"/>
          <w:lang w:val="en-US"/>
        </w:rPr>
        <w:t>etc</w:t>
      </w:r>
      <w:proofErr w:type="spellEnd"/>
      <w:r w:rsidRPr="006365C3">
        <w:rPr>
          <w:rFonts w:ascii="Century Gothic" w:hAnsi="Century Gothic"/>
          <w:color w:val="FF0000"/>
          <w:sz w:val="22"/>
          <w:szCs w:val="22"/>
          <w:lang w:val="en-US"/>
        </w:rPr>
        <w:t xml:space="preserve"> need a paved or hard surface to be used effectively.</w:t>
      </w:r>
    </w:p>
    <w:p w:rsidR="006365C3" w:rsidRPr="006365C3" w:rsidRDefault="006365C3" w:rsidP="006365C3">
      <w:pPr>
        <w:numPr>
          <w:ilvl w:val="0"/>
          <w:numId w:val="40"/>
        </w:numPr>
        <w:spacing w:line="360" w:lineRule="auto"/>
        <w:jc w:val="both"/>
        <w:rPr>
          <w:rFonts w:ascii="Century Gothic" w:hAnsi="Century Gothic"/>
          <w:color w:val="FF0000"/>
          <w:sz w:val="22"/>
          <w:szCs w:val="22"/>
          <w:lang w:val="en-US"/>
        </w:rPr>
      </w:pPr>
      <w:r w:rsidRPr="006365C3">
        <w:rPr>
          <w:rFonts w:ascii="Century Gothic" w:hAnsi="Century Gothic"/>
          <w:color w:val="FF0000"/>
          <w:sz w:val="22"/>
          <w:szCs w:val="22"/>
          <w:lang w:val="en-US"/>
        </w:rPr>
        <w:t>It is vital that items are stored as close as possible to where they will be used.</w:t>
      </w: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p>
    <w:p w:rsidR="008F0627" w:rsidRPr="002C6533" w:rsidRDefault="008F0627" w:rsidP="008F0627">
      <w:pPr>
        <w:rPr>
          <w:rFonts w:ascii="Century Gothic" w:hAnsi="Century Gothic"/>
          <w:lang w:val="en-ZA"/>
        </w:rPr>
      </w:pPr>
      <w:r w:rsidRPr="002C6533">
        <w:rPr>
          <w:rFonts w:ascii="Century Gothic" w:hAnsi="Century Gothic"/>
          <w:lang w:val="en-ZA"/>
        </w:rPr>
        <w:br w:type="page"/>
      </w:r>
    </w:p>
    <w:p w:rsidR="008F0627" w:rsidRPr="002C6533" w:rsidRDefault="008F0627" w:rsidP="008F0627">
      <w:pPr>
        <w:pStyle w:val="Heading1"/>
        <w:jc w:val="both"/>
        <w:rPr>
          <w:rFonts w:ascii="Century Gothic" w:hAnsi="Century Gothic"/>
        </w:rPr>
      </w:pPr>
      <w:bookmarkStart w:id="42" w:name="_Toc497417298"/>
      <w:bookmarkStart w:id="43" w:name="_Hlk496225986"/>
      <w:bookmarkStart w:id="44" w:name="_Toc497757196"/>
      <w:r w:rsidRPr="002C6533">
        <w:rPr>
          <w:rFonts w:ascii="Century Gothic" w:hAnsi="Century Gothic"/>
        </w:rPr>
        <w:lastRenderedPageBreak/>
        <w:t xml:space="preserve">SECTION 2: </w:t>
      </w:r>
      <w:r w:rsidRPr="00486694">
        <w:rPr>
          <w:rFonts w:ascii="Century Gothic" w:hAnsi="Century Gothic"/>
        </w:rPr>
        <w:t>KM-03-KT02: Equality, diversity and inclusion in childhood development (30%)</w:t>
      </w:r>
      <w:bookmarkEnd w:id="42"/>
      <w:bookmarkEnd w:id="44"/>
    </w:p>
    <w:p w:rsidR="008F0627" w:rsidRPr="002C6533" w:rsidRDefault="008F0627" w:rsidP="008F0627">
      <w:pPr>
        <w:rPr>
          <w:rFonts w:ascii="Century Gothic" w:hAnsi="Century Gothic"/>
          <w:b/>
          <w:sz w:val="40"/>
          <w:szCs w:val="40"/>
        </w:rPr>
      </w:pPr>
      <w:r w:rsidRPr="002C6533">
        <w:rPr>
          <w:rFonts w:ascii="Century Gothic" w:hAnsi="Century Gothic"/>
          <w:b/>
          <w:sz w:val="40"/>
          <w:szCs w:val="40"/>
        </w:rPr>
        <w:t xml:space="preserve">Learning Outcome </w:t>
      </w:r>
    </w:p>
    <w:p w:rsidR="008F0627" w:rsidRPr="002C6533" w:rsidRDefault="008F0627" w:rsidP="008F0627">
      <w:pPr>
        <w:rPr>
          <w:rFonts w:ascii="Century Gothic" w:hAnsi="Century Gothic"/>
        </w:rPr>
      </w:pPr>
    </w:p>
    <w:p w:rsidR="008F0627" w:rsidRPr="002C6533" w:rsidRDefault="008F0627" w:rsidP="008F0627">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8F0627" w:rsidRPr="00486694" w:rsidRDefault="008F0627" w:rsidP="008F0627">
      <w:pPr>
        <w:pStyle w:val="ListParagraph"/>
        <w:numPr>
          <w:ilvl w:val="0"/>
          <w:numId w:val="31"/>
        </w:numPr>
        <w:spacing w:line="360" w:lineRule="auto"/>
        <w:jc w:val="both"/>
        <w:rPr>
          <w:rFonts w:ascii="Century Gothic" w:hAnsi="Century Gothic"/>
        </w:rPr>
      </w:pPr>
      <w:r w:rsidRPr="00486694">
        <w:rPr>
          <w:rFonts w:ascii="Century Gothic" w:hAnsi="Century Gothic"/>
        </w:rPr>
        <w:t xml:space="preserve">KT0201 Promotion of anti-bias practices and ensuring equality of opportunities </w:t>
      </w:r>
    </w:p>
    <w:p w:rsidR="008F0627" w:rsidRPr="00486694" w:rsidRDefault="008F0627" w:rsidP="008F0627">
      <w:pPr>
        <w:pStyle w:val="ListParagraph"/>
        <w:numPr>
          <w:ilvl w:val="0"/>
          <w:numId w:val="31"/>
        </w:numPr>
        <w:spacing w:line="360" w:lineRule="auto"/>
        <w:jc w:val="both"/>
        <w:rPr>
          <w:rFonts w:ascii="Century Gothic" w:hAnsi="Century Gothic"/>
        </w:rPr>
      </w:pPr>
      <w:r w:rsidRPr="00486694">
        <w:rPr>
          <w:rFonts w:ascii="Century Gothic" w:hAnsi="Century Gothic"/>
        </w:rPr>
        <w:t xml:space="preserve">KT0202 Importance of the child's first language  </w:t>
      </w:r>
    </w:p>
    <w:p w:rsidR="008F0627" w:rsidRPr="00486694" w:rsidRDefault="008F0627" w:rsidP="008F0627">
      <w:pPr>
        <w:pStyle w:val="ListParagraph"/>
        <w:numPr>
          <w:ilvl w:val="0"/>
          <w:numId w:val="31"/>
        </w:numPr>
        <w:spacing w:line="360" w:lineRule="auto"/>
        <w:jc w:val="both"/>
        <w:rPr>
          <w:rFonts w:ascii="Century Gothic" w:hAnsi="Century Gothic"/>
          <w:lang w:val="en-ZA"/>
        </w:rPr>
      </w:pPr>
      <w:r w:rsidRPr="00486694">
        <w:rPr>
          <w:rFonts w:ascii="Century Gothic" w:hAnsi="Century Gothic"/>
        </w:rPr>
        <w:t>KT0203 Promoting self-regulation</w:t>
      </w:r>
    </w:p>
    <w:p w:rsidR="008F0627" w:rsidRDefault="008F0627" w:rsidP="008F0627">
      <w:pPr>
        <w:spacing w:line="360" w:lineRule="auto"/>
        <w:jc w:val="both"/>
        <w:rPr>
          <w:rFonts w:ascii="Century Gothic" w:hAnsi="Century Gothic"/>
          <w:sz w:val="22"/>
          <w:szCs w:val="22"/>
          <w:lang w:val="en-ZA" w:eastAsia="en-ZA"/>
        </w:rPr>
      </w:pPr>
      <w:bookmarkStart w:id="45" w:name="_Hlk496233988"/>
      <w:bookmarkEnd w:id="43"/>
    </w:p>
    <w:bookmarkEnd w:id="45"/>
    <w:p w:rsidR="008F0627" w:rsidRPr="002C6533" w:rsidRDefault="008F0627" w:rsidP="008F0627">
      <w:pPr>
        <w:rPr>
          <w:rFonts w:ascii="Century Gothic" w:hAnsi="Century Gothic"/>
          <w:lang w:val="en-ZA" w:eastAsia="en-ZA"/>
        </w:rPr>
      </w:pPr>
    </w:p>
    <w:p w:rsidR="008F0627" w:rsidRPr="002C6533" w:rsidRDefault="008F0627" w:rsidP="008F0627">
      <w:pPr>
        <w:spacing w:line="360" w:lineRule="auto"/>
        <w:jc w:val="both"/>
        <w:rPr>
          <w:rFonts w:ascii="Century Gothic" w:hAnsi="Century Gothic"/>
          <w:b/>
          <w:bCs/>
          <w:sz w:val="22"/>
          <w:szCs w:val="22"/>
          <w:lang w:val="en-ZA"/>
        </w:rPr>
      </w:pPr>
    </w:p>
    <w:p w:rsidR="008F0627" w:rsidRDefault="008F0627" w:rsidP="008F0627">
      <w:pPr>
        <w:pStyle w:val="ListParagraph"/>
        <w:spacing w:line="360" w:lineRule="auto"/>
        <w:ind w:left="360"/>
        <w:jc w:val="both"/>
        <w:rPr>
          <w:rFonts w:ascii="Century Gothic" w:hAnsi="Century Gothic"/>
          <w:bCs/>
          <w:lang w:val="en-ZA"/>
        </w:rPr>
      </w:pPr>
    </w:p>
    <w:p w:rsidR="008F0627" w:rsidRDefault="008F0627" w:rsidP="008F0627">
      <w:pPr>
        <w:spacing w:line="360" w:lineRule="auto"/>
        <w:jc w:val="both"/>
        <w:rPr>
          <w:rFonts w:ascii="Century Gothic" w:hAnsi="Century Gothic"/>
          <w:bCs/>
          <w:lang w:val="en-ZA"/>
        </w:rPr>
      </w:pPr>
    </w:p>
    <w:p w:rsidR="008F0627" w:rsidRPr="00137DBA" w:rsidRDefault="008F0627" w:rsidP="008F0627">
      <w:pPr>
        <w:spacing w:line="360" w:lineRule="auto"/>
        <w:jc w:val="both"/>
        <w:rPr>
          <w:rFonts w:ascii="Century Gothic" w:hAnsi="Century Gothic"/>
          <w:bCs/>
          <w:sz w:val="22"/>
          <w:szCs w:val="22"/>
          <w:lang w:val="en-ZA"/>
        </w:rPr>
      </w:pPr>
      <w:r w:rsidRPr="00137DBA">
        <w:rPr>
          <w:rFonts w:ascii="Century Gothic" w:hAnsi="Century Gothic"/>
          <w:bCs/>
          <w:sz w:val="22"/>
          <w:szCs w:val="22"/>
          <w:lang w:val="en-ZA"/>
        </w:rPr>
        <w:br w:type="page"/>
      </w:r>
    </w:p>
    <w:p w:rsidR="008F0627" w:rsidRPr="00DD5ABE" w:rsidRDefault="008F0627" w:rsidP="008F0627">
      <w:pPr>
        <w:spacing w:line="360" w:lineRule="auto"/>
        <w:jc w:val="both"/>
        <w:rPr>
          <w:rFonts w:ascii="Century Gothic" w:hAnsi="Century Gothic"/>
          <w:b/>
          <w:sz w:val="22"/>
          <w:szCs w:val="22"/>
        </w:rPr>
      </w:pPr>
      <w:r w:rsidRPr="00DD5ABE">
        <w:rPr>
          <w:rFonts w:ascii="Century Gothic" w:hAnsi="Century Gothic"/>
          <w:b/>
          <w:sz w:val="22"/>
          <w:szCs w:val="22"/>
        </w:rPr>
        <w:lastRenderedPageBreak/>
        <w:t xml:space="preserve">SUMMATIVE ASSESSMENT </w:t>
      </w: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IAC0201 Explain the meaning of diversity, equality and inclusion </w:t>
      </w:r>
    </w:p>
    <w:p w:rsidR="006365C3" w:rsidRPr="006365C3" w:rsidRDefault="006365C3" w:rsidP="006365C3">
      <w:pPr>
        <w:spacing w:line="360" w:lineRule="auto"/>
        <w:jc w:val="both"/>
        <w:rPr>
          <w:rFonts w:ascii="Century Gothic" w:hAnsi="Century Gothic"/>
          <w:color w:val="FF0000"/>
          <w:sz w:val="22"/>
          <w:szCs w:val="22"/>
          <w:shd w:val="clear" w:color="auto" w:fill="FFFFFF"/>
        </w:rPr>
      </w:pPr>
      <w:r w:rsidRPr="006365C3">
        <w:rPr>
          <w:rFonts w:ascii="Century Gothic" w:hAnsi="Century Gothic"/>
          <w:color w:val="FF0000"/>
          <w:sz w:val="22"/>
          <w:szCs w:val="22"/>
          <w:shd w:val="clear" w:color="auto" w:fill="FFFFFF"/>
        </w:rPr>
        <w:t xml:space="preserve">Diversity - Diversity means state of being varied. It pertains to the differences in culture, religion, disability, beliefs and attitudes of </w:t>
      </w:r>
      <w:proofErr w:type="gramStart"/>
      <w:r w:rsidRPr="006365C3">
        <w:rPr>
          <w:rFonts w:ascii="Century Gothic" w:hAnsi="Century Gothic"/>
          <w:color w:val="FF0000"/>
          <w:sz w:val="22"/>
          <w:szCs w:val="22"/>
          <w:shd w:val="clear" w:color="auto" w:fill="FFFFFF"/>
        </w:rPr>
        <w:t>each individual</w:t>
      </w:r>
      <w:proofErr w:type="gramEnd"/>
      <w:r w:rsidRPr="006365C3">
        <w:rPr>
          <w:rFonts w:ascii="Century Gothic" w:hAnsi="Century Gothic"/>
          <w:color w:val="FF0000"/>
          <w:sz w:val="22"/>
          <w:szCs w:val="22"/>
          <w:shd w:val="clear" w:color="auto" w:fill="FFFFFF"/>
        </w:rPr>
        <w:t xml:space="preserve"> in any group of people. All aspects of life respect differences and acceptance of human diversity. E.g. In schools you would find welcome signs in different language incorporating all languages that are inclusive in that </w:t>
      </w:r>
      <w:proofErr w:type="gramStart"/>
      <w:r w:rsidRPr="006365C3">
        <w:rPr>
          <w:rFonts w:ascii="Century Gothic" w:hAnsi="Century Gothic"/>
          <w:color w:val="FF0000"/>
          <w:sz w:val="22"/>
          <w:szCs w:val="22"/>
          <w:shd w:val="clear" w:color="auto" w:fill="FFFFFF"/>
        </w:rPr>
        <w:t>particular school</w:t>
      </w:r>
      <w:proofErr w:type="gramEnd"/>
      <w:r w:rsidRPr="006365C3">
        <w:rPr>
          <w:rFonts w:ascii="Century Gothic" w:hAnsi="Century Gothic"/>
          <w:color w:val="FF0000"/>
          <w:sz w:val="22"/>
          <w:szCs w:val="22"/>
          <w:shd w:val="clear" w:color="auto" w:fill="FFFFFF"/>
        </w:rPr>
        <w:t>.</w:t>
      </w:r>
    </w:p>
    <w:p w:rsidR="006365C3" w:rsidRPr="006365C3" w:rsidRDefault="006365C3" w:rsidP="006365C3">
      <w:pPr>
        <w:spacing w:line="360" w:lineRule="auto"/>
        <w:jc w:val="both"/>
        <w:rPr>
          <w:rFonts w:ascii="Century Gothic" w:hAnsi="Century Gothic"/>
          <w:color w:val="FF0000"/>
          <w:sz w:val="22"/>
          <w:szCs w:val="22"/>
          <w:shd w:val="clear" w:color="auto" w:fill="FFFFFF"/>
        </w:rPr>
      </w:pPr>
      <w:r w:rsidRPr="006365C3">
        <w:rPr>
          <w:rFonts w:ascii="Century Gothic" w:hAnsi="Century Gothic"/>
          <w:color w:val="FF0000"/>
          <w:sz w:val="22"/>
          <w:szCs w:val="22"/>
          <w:shd w:val="clear" w:color="auto" w:fill="FFFFFF"/>
        </w:rPr>
        <w:t>Equality – Equality means that all people have the same rights and status regardless of our colour, sex orientation or race. This also means that we are all therefore eligible to equal opportunities in education and work places whether male or female.</w:t>
      </w:r>
    </w:p>
    <w:p w:rsidR="006365C3" w:rsidRPr="006365C3" w:rsidRDefault="006365C3" w:rsidP="006365C3">
      <w:pPr>
        <w:spacing w:line="360" w:lineRule="auto"/>
        <w:jc w:val="both"/>
        <w:rPr>
          <w:rFonts w:ascii="Century Gothic" w:hAnsi="Century Gothic"/>
          <w:color w:val="FF0000"/>
          <w:sz w:val="22"/>
          <w:szCs w:val="22"/>
          <w:shd w:val="clear" w:color="auto" w:fill="FFFFFF"/>
        </w:rPr>
      </w:pPr>
      <w:r w:rsidRPr="006365C3">
        <w:rPr>
          <w:rFonts w:ascii="Century Gothic" w:hAnsi="Century Gothic"/>
          <w:color w:val="FF0000"/>
          <w:sz w:val="22"/>
          <w:szCs w:val="22"/>
          <w:shd w:val="clear" w:color="auto" w:fill="FFFFFF"/>
        </w:rPr>
        <w:t xml:space="preserve">Inclusion – Inclusion means considering everybody to participate in an activity or socialising without barriers. This would involve adapting places for people who have disabilities </w:t>
      </w:r>
      <w:proofErr w:type="spellStart"/>
      <w:r w:rsidRPr="006365C3">
        <w:rPr>
          <w:rFonts w:ascii="Century Gothic" w:hAnsi="Century Gothic"/>
          <w:color w:val="FF0000"/>
          <w:sz w:val="22"/>
          <w:szCs w:val="22"/>
          <w:shd w:val="clear" w:color="auto" w:fill="FFFFFF"/>
        </w:rPr>
        <w:t>i.e</w:t>
      </w:r>
      <w:proofErr w:type="spellEnd"/>
      <w:r w:rsidRPr="006365C3">
        <w:rPr>
          <w:rFonts w:ascii="Century Gothic" w:hAnsi="Century Gothic"/>
          <w:color w:val="FF0000"/>
          <w:sz w:val="22"/>
          <w:szCs w:val="22"/>
          <w:shd w:val="clear" w:color="auto" w:fill="FFFFFF"/>
        </w:rPr>
        <w:t xml:space="preserve"> buses, play areas and toilets. It also means realising that we engage with people with difficulties with positivity to get them included in various activities.</w:t>
      </w:r>
    </w:p>
    <w:p w:rsidR="006365C3" w:rsidRPr="006365C3" w:rsidRDefault="006365C3" w:rsidP="006365C3">
      <w:pPr>
        <w:spacing w:line="360" w:lineRule="auto"/>
        <w:jc w:val="both"/>
        <w:rPr>
          <w:rFonts w:ascii="Century Gothic" w:hAnsi="Century Gothic"/>
          <w:color w:val="FF0000"/>
          <w:sz w:val="22"/>
          <w:szCs w:val="22"/>
          <w:shd w:val="clear" w:color="auto" w:fill="FFFFFF"/>
        </w:rPr>
      </w:pPr>
      <w:r w:rsidRPr="006365C3">
        <w:rPr>
          <w:rFonts w:ascii="Century Gothic" w:hAnsi="Century Gothic"/>
          <w:color w:val="FF0000"/>
          <w:sz w:val="22"/>
          <w:szCs w:val="22"/>
          <w:shd w:val="clear" w:color="auto" w:fill="FFFFFF"/>
        </w:rPr>
        <w:t>Discrimination – Discrimination means treating someone less favourably than the other because of their race, age, sex or religion. An example would be in a school or workplace where the ethnic groups are in minority and when they apply for a place to work or educate, they are refused because of their ethnicity.</w:t>
      </w:r>
    </w:p>
    <w:p w:rsidR="006365C3" w:rsidRPr="00AE0A47" w:rsidRDefault="006365C3" w:rsidP="008F0627">
      <w:pPr>
        <w:spacing w:line="360" w:lineRule="auto"/>
        <w:jc w:val="both"/>
        <w:rPr>
          <w:rFonts w:ascii="Century Gothic" w:hAnsi="Century Gothic"/>
          <w:sz w:val="22"/>
          <w:szCs w:val="22"/>
        </w:rPr>
      </w:pP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IAC0203 Explain the different practices and activities that cater for different children in different contexts, learning styles and diverse experiences </w:t>
      </w:r>
    </w:p>
    <w:p w:rsidR="000D5C74" w:rsidRPr="000D5C74" w:rsidRDefault="000D5C74" w:rsidP="000D5C74">
      <w:pPr>
        <w:spacing w:line="360" w:lineRule="auto"/>
        <w:jc w:val="both"/>
        <w:rPr>
          <w:rFonts w:ascii="Century Gothic" w:hAnsi="Century Gothic"/>
          <w:b/>
          <w:bCs/>
          <w:color w:val="FF0000"/>
          <w:sz w:val="22"/>
          <w:szCs w:val="22"/>
          <w:lang w:val="en-US" w:eastAsia="en-ZA"/>
        </w:rPr>
      </w:pPr>
      <w:r w:rsidRPr="000D5C74">
        <w:rPr>
          <w:rFonts w:ascii="Century Gothic" w:hAnsi="Century Gothic"/>
          <w:b/>
          <w:bCs/>
          <w:color w:val="FF0000"/>
          <w:sz w:val="22"/>
          <w:szCs w:val="22"/>
          <w:lang w:val="en-US" w:eastAsia="en-ZA"/>
        </w:rPr>
        <w:t>Being sensitive to disability</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Not only culture, but also ability (or disability) may be a source of discrimination at the ECD centre. More and more children with physical disabilities are being integrated into mainstream classrooms as this provides good learning opportunities for both the disabled child and his or her peers. Your ECD centre may already include a child who has sight or hearing impairment or who is physically disabled in some other way. The children’s acceptance of the disabled child depends on your own acceptance and the atmosphere created by your management of their special needs.</w:t>
      </w:r>
    </w:p>
    <w:p w:rsidR="006365C3" w:rsidRDefault="006365C3" w:rsidP="008F0627">
      <w:pPr>
        <w:spacing w:line="360" w:lineRule="auto"/>
        <w:jc w:val="both"/>
        <w:rPr>
          <w:rFonts w:ascii="Century Gothic" w:hAnsi="Century Gothic"/>
          <w:sz w:val="22"/>
          <w:szCs w:val="22"/>
        </w:rPr>
      </w:pPr>
    </w:p>
    <w:p w:rsidR="006365C3" w:rsidRPr="00AE0A47" w:rsidRDefault="006365C3" w:rsidP="008F0627">
      <w:pPr>
        <w:spacing w:line="360" w:lineRule="auto"/>
        <w:jc w:val="both"/>
        <w:rPr>
          <w:rFonts w:ascii="Century Gothic" w:hAnsi="Century Gothic"/>
          <w:sz w:val="22"/>
          <w:szCs w:val="22"/>
        </w:rPr>
      </w:pP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lastRenderedPageBreak/>
        <w:t xml:space="preserve"> IAC0205 Explain how to promote the creation of an anti-bias and inclusive learning environment, including resources and practice  </w:t>
      </w:r>
    </w:p>
    <w:p w:rsidR="000D5C74" w:rsidRPr="000D5C74" w:rsidRDefault="000D5C74" w:rsidP="000D5C74">
      <w:pPr>
        <w:spacing w:line="360" w:lineRule="auto"/>
        <w:jc w:val="both"/>
        <w:rPr>
          <w:rFonts w:ascii="Century Gothic" w:hAnsi="Century Gothic"/>
          <w:b/>
          <w:bCs/>
          <w:color w:val="FF0000"/>
          <w:sz w:val="22"/>
          <w:szCs w:val="22"/>
          <w:lang w:val="en-ZA" w:eastAsia="en-ZA"/>
        </w:rPr>
      </w:pPr>
      <w:r w:rsidRPr="000D5C74">
        <w:rPr>
          <w:rFonts w:ascii="Century Gothic" w:hAnsi="Century Gothic"/>
          <w:b/>
          <w:bCs/>
          <w:color w:val="FF0000"/>
          <w:sz w:val="22"/>
          <w:szCs w:val="22"/>
          <w:lang w:val="en-ZA" w:eastAsia="en-ZA"/>
        </w:rPr>
        <w:t>Steps toward working without bias</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 xml:space="preserve">There are three steps towards working without bias and in using teachable moments to reinforce cultural acceptance. </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spacing w:line="360" w:lineRule="auto"/>
        <w:jc w:val="both"/>
        <w:rPr>
          <w:rFonts w:ascii="Century Gothic" w:hAnsi="Century Gothic"/>
          <w:b/>
          <w:bCs/>
          <w:color w:val="FF0000"/>
          <w:sz w:val="22"/>
          <w:szCs w:val="22"/>
          <w:lang w:val="en-US" w:eastAsia="en-ZA"/>
        </w:rPr>
      </w:pPr>
      <w:r w:rsidRPr="000D5C74">
        <w:rPr>
          <w:rFonts w:ascii="Century Gothic" w:hAnsi="Century Gothic"/>
          <w:b/>
          <w:bCs/>
          <w:color w:val="FF0000"/>
          <w:sz w:val="22"/>
          <w:szCs w:val="22"/>
          <w:lang w:val="en-US" w:eastAsia="en-ZA"/>
        </w:rPr>
        <w:t>Step 1: Facilitators should develop their own awareness of bias</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 xml:space="preserve">Facilitators should have a monthly anti-bias consciousness-raising group, in which they explore their own cultural identity </w:t>
      </w:r>
      <w:proofErr w:type="gramStart"/>
      <w:r w:rsidRPr="000D5C74">
        <w:rPr>
          <w:rFonts w:ascii="Century Gothic" w:hAnsi="Century Gothic"/>
          <w:bCs/>
          <w:color w:val="FF0000"/>
          <w:sz w:val="22"/>
          <w:szCs w:val="22"/>
          <w:lang w:val="en-US" w:eastAsia="en-ZA"/>
        </w:rPr>
        <w:t>and also</w:t>
      </w:r>
      <w:proofErr w:type="gramEnd"/>
      <w:r w:rsidRPr="000D5C74">
        <w:rPr>
          <w:rFonts w:ascii="Century Gothic" w:hAnsi="Century Gothic"/>
          <w:bCs/>
          <w:color w:val="FF0000"/>
          <w:sz w:val="22"/>
          <w:szCs w:val="22"/>
          <w:lang w:val="en-US" w:eastAsia="en-ZA"/>
        </w:rPr>
        <w:t xml:space="preserve"> talk freely and openly about which cultural characteristics of other people (children at the ECD centre, their parents or even fellow facilitators) makes them feel uncomfortable. The following questions may be helpful to structure such a discussion:</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numPr>
          <w:ilvl w:val="0"/>
          <w:numId w:val="42"/>
        </w:num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How do I describe my own cultural identity?</w:t>
      </w:r>
    </w:p>
    <w:p w:rsidR="000D5C74" w:rsidRPr="000D5C74" w:rsidRDefault="000D5C74" w:rsidP="000D5C74">
      <w:pPr>
        <w:numPr>
          <w:ilvl w:val="0"/>
          <w:numId w:val="42"/>
        </w:num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What is it in another culture that makes me uncomfortable in any way?</w:t>
      </w:r>
    </w:p>
    <w:p w:rsidR="000D5C74" w:rsidRPr="000D5C74" w:rsidRDefault="000D5C74" w:rsidP="000D5C74">
      <w:pPr>
        <w:numPr>
          <w:ilvl w:val="0"/>
          <w:numId w:val="42"/>
        </w:num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 xml:space="preserve">What has happened in the past when I witnessed biased </w:t>
      </w:r>
      <w:proofErr w:type="spellStart"/>
      <w:r w:rsidRPr="000D5C74">
        <w:rPr>
          <w:rFonts w:ascii="Century Gothic" w:hAnsi="Century Gothic"/>
          <w:bCs/>
          <w:color w:val="FF0000"/>
          <w:sz w:val="22"/>
          <w:szCs w:val="22"/>
          <w:lang w:val="en-US" w:eastAsia="en-ZA"/>
        </w:rPr>
        <w:t>behaviour</w:t>
      </w:r>
      <w:proofErr w:type="spellEnd"/>
      <w:r w:rsidRPr="000D5C74">
        <w:rPr>
          <w:rFonts w:ascii="Century Gothic" w:hAnsi="Century Gothic"/>
          <w:bCs/>
          <w:color w:val="FF0000"/>
          <w:sz w:val="22"/>
          <w:szCs w:val="22"/>
          <w:lang w:val="en-US" w:eastAsia="en-ZA"/>
        </w:rPr>
        <w:t xml:space="preserve"> – how did I respond?</w:t>
      </w:r>
    </w:p>
    <w:p w:rsidR="000D5C74" w:rsidRPr="000D5C74" w:rsidRDefault="000D5C74" w:rsidP="000D5C74">
      <w:pPr>
        <w:numPr>
          <w:ilvl w:val="0"/>
          <w:numId w:val="42"/>
        </w:num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By exploring these issues together, facilitators should aim to become more self-aware and to eliminate bias in their practice.</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spacing w:line="360" w:lineRule="auto"/>
        <w:ind w:left="397"/>
        <w:jc w:val="both"/>
        <w:rPr>
          <w:rFonts w:ascii="Century Gothic" w:hAnsi="Century Gothic"/>
          <w:b/>
          <w:bCs/>
          <w:color w:val="FF0000"/>
          <w:sz w:val="22"/>
          <w:szCs w:val="22"/>
          <w:lang w:val="en-US" w:eastAsia="en-ZA"/>
        </w:rPr>
      </w:pPr>
      <w:r w:rsidRPr="000D5C74">
        <w:rPr>
          <w:rFonts w:ascii="Century Gothic" w:hAnsi="Century Gothic"/>
          <w:b/>
          <w:bCs/>
          <w:color w:val="FF0000"/>
          <w:sz w:val="22"/>
          <w:szCs w:val="22"/>
          <w:lang w:val="en-US" w:eastAsia="en-ZA"/>
        </w:rPr>
        <w:t>Step 2: Explore and enlarge the children’s input about diversity</w:t>
      </w:r>
    </w:p>
    <w:p w:rsidR="000D5C74" w:rsidRPr="000D5C74" w:rsidRDefault="000D5C74" w:rsidP="000D5C74">
      <w:pPr>
        <w:spacing w:line="360" w:lineRule="auto"/>
        <w:ind w:left="397"/>
        <w:jc w:val="both"/>
        <w:rPr>
          <w:rFonts w:ascii="Century Gothic" w:hAnsi="Century Gothic"/>
          <w:bCs/>
          <w:color w:val="FF0000"/>
          <w:sz w:val="22"/>
          <w:szCs w:val="22"/>
          <w:lang w:val="en-US" w:eastAsia="en-ZA"/>
        </w:rPr>
      </w:pPr>
    </w:p>
    <w:p w:rsidR="000D5C74" w:rsidRPr="000D5C74" w:rsidRDefault="000D5C74" w:rsidP="000D5C74">
      <w:pPr>
        <w:spacing w:line="360" w:lineRule="auto"/>
        <w:jc w:val="both"/>
        <w:rPr>
          <w:rFonts w:ascii="Century Gothic" w:hAnsi="Century Gothic"/>
          <w:bCs/>
          <w:color w:val="FF0000"/>
          <w:sz w:val="22"/>
          <w:szCs w:val="22"/>
          <w:lang w:val="en-US" w:eastAsia="en-ZA"/>
        </w:rPr>
      </w:pPr>
      <w:r w:rsidRPr="000D5C74">
        <w:rPr>
          <w:rFonts w:ascii="Century Gothic" w:hAnsi="Century Gothic"/>
          <w:bCs/>
          <w:color w:val="FF0000"/>
          <w:sz w:val="22"/>
          <w:szCs w:val="22"/>
          <w:lang w:val="en-US" w:eastAsia="en-ZA"/>
        </w:rPr>
        <w:t>It is also helpful to dip into the children’s awareness of diversity, to get ideas about what matters to them about cultural differences. Sometimes children focus on aspects of cultural difference that adults do not notice; sometimes children are much less concerned about differences than adults are.</w:t>
      </w:r>
    </w:p>
    <w:p w:rsidR="006365C3" w:rsidRDefault="006365C3" w:rsidP="008F0627">
      <w:pPr>
        <w:spacing w:line="360" w:lineRule="auto"/>
        <w:jc w:val="both"/>
        <w:rPr>
          <w:rFonts w:ascii="Century Gothic" w:hAnsi="Century Gothic"/>
          <w:sz w:val="22"/>
          <w:szCs w:val="22"/>
        </w:rPr>
      </w:pPr>
    </w:p>
    <w:p w:rsidR="000D5C74" w:rsidRPr="00AE0A47" w:rsidRDefault="000D5C74" w:rsidP="008F0627">
      <w:pPr>
        <w:spacing w:line="360" w:lineRule="auto"/>
        <w:jc w:val="both"/>
        <w:rPr>
          <w:rFonts w:ascii="Century Gothic" w:hAnsi="Century Gothic"/>
          <w:sz w:val="22"/>
          <w:szCs w:val="22"/>
        </w:rPr>
      </w:pPr>
    </w:p>
    <w:p w:rsidR="008F0627" w:rsidRPr="00AE0A4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IAC0207 Identify the support and referral mechanisms in their own communities for children affected by barriers, transitions and significant events </w:t>
      </w:r>
    </w:p>
    <w:p w:rsidR="000D5C74" w:rsidRPr="000D5C74" w:rsidRDefault="000D5C74" w:rsidP="000D5C74">
      <w:pPr>
        <w:spacing w:line="360" w:lineRule="auto"/>
        <w:jc w:val="both"/>
        <w:rPr>
          <w:rFonts w:ascii="Century Gothic" w:hAnsi="Century Gothic"/>
          <w:color w:val="FF0000"/>
          <w:sz w:val="22"/>
          <w:szCs w:val="22"/>
          <w:lang w:val="en-ZA"/>
        </w:rPr>
      </w:pPr>
      <w:r w:rsidRPr="000D5C74">
        <w:rPr>
          <w:rFonts w:ascii="Century Gothic" w:hAnsi="Century Gothic"/>
          <w:color w:val="FF0000"/>
          <w:sz w:val="22"/>
          <w:szCs w:val="22"/>
          <w:lang w:val="en-ZA"/>
        </w:rPr>
        <w:t xml:space="preserve">First, learning does not begin in school. Learning starts at home in the learners’ home language. Although the start of school is a continuation of this learning, it also </w:t>
      </w:r>
      <w:r w:rsidRPr="000D5C74">
        <w:rPr>
          <w:rFonts w:ascii="Century Gothic" w:hAnsi="Century Gothic"/>
          <w:color w:val="FF0000"/>
          <w:sz w:val="22"/>
          <w:szCs w:val="22"/>
          <w:lang w:val="en-ZA"/>
        </w:rPr>
        <w:lastRenderedPageBreak/>
        <w:t>presents significant changes in the mode of education. The school system structures and controls the content and delivery of a pre-determined curriculum where previously the child was learning from experience.</w:t>
      </w:r>
    </w:p>
    <w:p w:rsidR="000D5C74" w:rsidRPr="000D5C74" w:rsidRDefault="000D5C74" w:rsidP="000D5C74">
      <w:pPr>
        <w:spacing w:line="360" w:lineRule="auto"/>
        <w:jc w:val="both"/>
        <w:rPr>
          <w:rFonts w:ascii="Century Gothic" w:hAnsi="Century Gothic"/>
          <w:color w:val="FF0000"/>
          <w:sz w:val="22"/>
          <w:szCs w:val="22"/>
          <w:lang w:val="en-ZA"/>
        </w:rPr>
      </w:pPr>
    </w:p>
    <w:p w:rsidR="008F0627" w:rsidRPr="000D5C74" w:rsidRDefault="000D5C74" w:rsidP="000D5C74">
      <w:pPr>
        <w:spacing w:line="360" w:lineRule="auto"/>
        <w:jc w:val="both"/>
        <w:rPr>
          <w:rFonts w:ascii="Century Gothic" w:hAnsi="Century Gothic"/>
          <w:color w:val="FF0000"/>
          <w:sz w:val="22"/>
          <w:szCs w:val="22"/>
        </w:rPr>
      </w:pPr>
      <w:r w:rsidRPr="000D5C74">
        <w:rPr>
          <w:rFonts w:ascii="Century Gothic" w:hAnsi="Century Gothic"/>
          <w:color w:val="FF0000"/>
          <w:sz w:val="22"/>
          <w:szCs w:val="22"/>
          <w:lang w:val="en-ZA"/>
        </w:rPr>
        <w:t>On starting school, children find themselves in a new physical environment. The classroom is new, most of the classmates are strangers, the centre of authority (the teacher) is a stranger too. The structured way of learning is also new. If, in addition to these things, there is an abrupt change in the language of interaction, then the situation can get quite complicated. Indeed, it can negatively affect a child’s progress.</w:t>
      </w:r>
      <w:r w:rsidR="006D664D">
        <w:rPr>
          <w:rFonts w:ascii="Century Gothic" w:hAnsi="Century Gothic"/>
          <w:color w:val="FF0000"/>
          <w:sz w:val="22"/>
          <w:szCs w:val="22"/>
          <w:lang w:val="en-ZA"/>
        </w:rPr>
        <w:t xml:space="preserve"> </w:t>
      </w:r>
    </w:p>
    <w:p w:rsidR="000D5C74" w:rsidRPr="00AE0A47" w:rsidRDefault="000D5C74" w:rsidP="008F0627">
      <w:pPr>
        <w:spacing w:line="360" w:lineRule="auto"/>
        <w:jc w:val="both"/>
        <w:rPr>
          <w:rFonts w:ascii="Century Gothic" w:hAnsi="Century Gothic"/>
          <w:sz w:val="22"/>
          <w:szCs w:val="22"/>
        </w:rPr>
      </w:pP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IAC0209 Explain the importance of supporting the child's first language for optimal development  </w:t>
      </w:r>
    </w:p>
    <w:p w:rsidR="009A44BC" w:rsidRPr="009A44BC" w:rsidRDefault="009A44BC" w:rsidP="009A44BC">
      <w:pPr>
        <w:spacing w:line="360" w:lineRule="auto"/>
        <w:jc w:val="both"/>
        <w:rPr>
          <w:rFonts w:ascii="Century Gothic" w:hAnsi="Century Gothic"/>
          <w:color w:val="FF0000"/>
          <w:sz w:val="22"/>
          <w:szCs w:val="22"/>
          <w:lang w:val="en-ZA"/>
        </w:rPr>
      </w:pPr>
      <w:bookmarkStart w:id="46" w:name="_Hlk497750534"/>
      <w:r w:rsidRPr="009A44BC">
        <w:rPr>
          <w:rFonts w:ascii="Century Gothic" w:hAnsi="Century Gothic"/>
          <w:color w:val="FF0000"/>
          <w:sz w:val="22"/>
          <w:szCs w:val="22"/>
          <w:lang w:val="en-ZA"/>
        </w:rPr>
        <w:t>First, learning does not begin in school. Learning starts at home in the learners’ home language. Although the start of school is a continuation of this learning, it also presents significant changes in the mode of education. The school system structures and controls the content and delivery of a pre-determined curriculum where previously the child was learning from experience.</w:t>
      </w:r>
    </w:p>
    <w:p w:rsidR="009A44BC" w:rsidRPr="009A44BC" w:rsidRDefault="009A44BC" w:rsidP="009A44BC">
      <w:pPr>
        <w:spacing w:line="360" w:lineRule="auto"/>
        <w:jc w:val="both"/>
        <w:rPr>
          <w:rFonts w:ascii="Century Gothic" w:hAnsi="Century Gothic"/>
          <w:color w:val="FF0000"/>
          <w:sz w:val="22"/>
          <w:szCs w:val="22"/>
          <w:lang w:val="en-ZA"/>
        </w:rPr>
      </w:pPr>
    </w:p>
    <w:p w:rsidR="009A44BC" w:rsidRPr="009A44BC" w:rsidRDefault="009A44BC" w:rsidP="009A44BC">
      <w:pPr>
        <w:spacing w:line="360" w:lineRule="auto"/>
        <w:jc w:val="both"/>
        <w:rPr>
          <w:rFonts w:ascii="Century Gothic" w:hAnsi="Century Gothic"/>
          <w:color w:val="FF0000"/>
          <w:sz w:val="22"/>
          <w:szCs w:val="22"/>
          <w:lang w:val="en-ZA"/>
        </w:rPr>
      </w:pPr>
      <w:r w:rsidRPr="009A44BC">
        <w:rPr>
          <w:rFonts w:ascii="Century Gothic" w:hAnsi="Century Gothic"/>
          <w:color w:val="FF0000"/>
          <w:sz w:val="22"/>
          <w:szCs w:val="22"/>
          <w:lang w:val="en-ZA"/>
        </w:rPr>
        <w:t>On starting school, children find themselves in a new physical environment. The classroom is new, most of the classmates are strangers, the centre of authority (the teacher) is a stranger too. The structured way of learning is also new. If, in addition to these things, there is an abrupt change in the language of interaction, then the situation can get quite complicated. Indeed, it can negatively affect a child’s progress.</w:t>
      </w:r>
      <w:bookmarkEnd w:id="46"/>
      <w:r w:rsidRPr="009A44BC">
        <w:rPr>
          <w:rFonts w:ascii="Century Gothic" w:hAnsi="Century Gothic"/>
          <w:color w:val="FF0000"/>
          <w:sz w:val="22"/>
          <w:szCs w:val="22"/>
          <w:lang w:val="en-ZA"/>
        </w:rPr>
        <w:t xml:space="preserve"> However, by using the learners’ home language, schools can help children navigate the new environment and bridge their learning at school with the experience they bring from home.</w:t>
      </w:r>
    </w:p>
    <w:p w:rsidR="006365C3" w:rsidRDefault="006365C3" w:rsidP="008F0627">
      <w:pPr>
        <w:spacing w:line="360" w:lineRule="auto"/>
        <w:jc w:val="both"/>
        <w:rPr>
          <w:rFonts w:ascii="Century Gothic" w:hAnsi="Century Gothic"/>
          <w:sz w:val="22"/>
          <w:szCs w:val="22"/>
        </w:rPr>
      </w:pPr>
    </w:p>
    <w:p w:rsidR="006D664D" w:rsidRPr="00AE0A47" w:rsidRDefault="006D664D" w:rsidP="008F0627">
      <w:pPr>
        <w:spacing w:line="360" w:lineRule="auto"/>
        <w:jc w:val="both"/>
        <w:rPr>
          <w:rFonts w:ascii="Century Gothic" w:hAnsi="Century Gothic"/>
          <w:sz w:val="22"/>
          <w:szCs w:val="22"/>
        </w:rPr>
      </w:pPr>
    </w:p>
    <w:p w:rsidR="008F0627" w:rsidRPr="00AE0A4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IAC0211 Explain how disadvantage and prejudice may affect a child's life chances, and ways to overcome this </w:t>
      </w:r>
    </w:p>
    <w:p w:rsidR="008F0627" w:rsidRDefault="008F0627" w:rsidP="008F0627">
      <w:pPr>
        <w:spacing w:line="360" w:lineRule="auto"/>
        <w:jc w:val="both"/>
        <w:rPr>
          <w:rFonts w:ascii="Century Gothic" w:hAnsi="Century Gothic"/>
          <w:b/>
          <w:sz w:val="22"/>
          <w:szCs w:val="22"/>
        </w:rPr>
      </w:pPr>
    </w:p>
    <w:p w:rsidR="008F0627" w:rsidRPr="008D1F7A" w:rsidRDefault="008D1F7A" w:rsidP="008F0627">
      <w:pPr>
        <w:spacing w:line="360" w:lineRule="auto"/>
        <w:jc w:val="both"/>
        <w:rPr>
          <w:rFonts w:ascii="Century Gothic" w:hAnsi="Century Gothic"/>
          <w:b/>
          <w:color w:val="FF0000"/>
          <w:sz w:val="22"/>
          <w:szCs w:val="22"/>
        </w:rPr>
      </w:pPr>
      <w:r w:rsidRPr="008D1F7A">
        <w:rPr>
          <w:rFonts w:ascii="Century Gothic" w:hAnsi="Century Gothic"/>
          <w:b/>
          <w:color w:val="FF0000"/>
          <w:sz w:val="22"/>
          <w:szCs w:val="22"/>
        </w:rPr>
        <w:t>OWN ANSWER</w:t>
      </w:r>
    </w:p>
    <w:p w:rsidR="008F0627" w:rsidRPr="00DD5ABE" w:rsidRDefault="008F0627" w:rsidP="008F0627">
      <w:pPr>
        <w:spacing w:line="360" w:lineRule="auto"/>
        <w:jc w:val="both"/>
        <w:rPr>
          <w:rFonts w:ascii="Century Gothic" w:hAnsi="Century Gothic"/>
          <w:b/>
          <w:sz w:val="22"/>
          <w:szCs w:val="22"/>
        </w:rPr>
      </w:pPr>
      <w:r>
        <w:rPr>
          <w:rFonts w:ascii="Century Gothic" w:hAnsi="Century Gothic"/>
          <w:b/>
          <w:sz w:val="22"/>
          <w:szCs w:val="22"/>
        </w:rPr>
        <w:t>FORMATIVE</w:t>
      </w:r>
      <w:r w:rsidRPr="00DD5ABE">
        <w:rPr>
          <w:rFonts w:ascii="Century Gothic" w:hAnsi="Century Gothic"/>
          <w:b/>
          <w:sz w:val="22"/>
          <w:szCs w:val="22"/>
        </w:rPr>
        <w:t xml:space="preserve"> ASSESSMENT </w:t>
      </w: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lastRenderedPageBreak/>
        <w:t xml:space="preserve"> IAC0202 Describe </w:t>
      </w:r>
      <w:proofErr w:type="spellStart"/>
      <w:r w:rsidRPr="00AE0A47">
        <w:rPr>
          <w:rFonts w:ascii="Century Gothic" w:hAnsi="Century Gothic"/>
          <w:sz w:val="22"/>
          <w:szCs w:val="22"/>
        </w:rPr>
        <w:t>how</w:t>
      </w:r>
      <w:r w:rsidR="008D1F7A">
        <w:rPr>
          <w:rFonts w:ascii="Century Gothic" w:hAnsi="Century Gothic"/>
          <w:sz w:val="22"/>
          <w:szCs w:val="22"/>
        </w:rPr>
        <w:t>s</w:t>
      </w:r>
      <w:proofErr w:type="spellEnd"/>
      <w:r w:rsidRPr="00AE0A47">
        <w:rPr>
          <w:rFonts w:ascii="Century Gothic" w:hAnsi="Century Gothic"/>
          <w:sz w:val="22"/>
          <w:szCs w:val="22"/>
        </w:rPr>
        <w:t xml:space="preserve"> to enable children to develop sense of identity and self-worth  </w:t>
      </w:r>
    </w:p>
    <w:p w:rsidR="009D4E21" w:rsidRPr="00AE0A47" w:rsidRDefault="009D4E21" w:rsidP="008F0627">
      <w:pPr>
        <w:spacing w:line="360" w:lineRule="auto"/>
        <w:jc w:val="both"/>
        <w:rPr>
          <w:rFonts w:ascii="Century Gothic" w:hAnsi="Century Gothic"/>
          <w:sz w:val="22"/>
          <w:szCs w:val="22"/>
        </w:rPr>
      </w:pP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IAC0204 Describe potential barriers to implementing equality in early-years settings </w:t>
      </w:r>
    </w:p>
    <w:p w:rsidR="006365C3" w:rsidRPr="008D1F7A" w:rsidRDefault="008D1F7A" w:rsidP="008F0627">
      <w:pPr>
        <w:spacing w:line="360" w:lineRule="auto"/>
        <w:jc w:val="both"/>
        <w:rPr>
          <w:rFonts w:ascii="Century Gothic" w:hAnsi="Century Gothic"/>
          <w:color w:val="FF0000"/>
          <w:sz w:val="22"/>
          <w:szCs w:val="22"/>
        </w:rPr>
      </w:pPr>
      <w:r w:rsidRPr="008D1F7A">
        <w:rPr>
          <w:rFonts w:ascii="Century Gothic" w:hAnsi="Century Gothic"/>
          <w:color w:val="FF0000"/>
          <w:sz w:val="22"/>
          <w:szCs w:val="22"/>
        </w:rPr>
        <w:t>language, communication etc</w:t>
      </w:r>
    </w:p>
    <w:p w:rsidR="009D4E21" w:rsidRPr="00AE0A47" w:rsidRDefault="009D4E21" w:rsidP="008F0627">
      <w:pPr>
        <w:spacing w:line="360" w:lineRule="auto"/>
        <w:jc w:val="both"/>
        <w:rPr>
          <w:rFonts w:ascii="Century Gothic" w:hAnsi="Century Gothic"/>
          <w:sz w:val="22"/>
          <w:szCs w:val="22"/>
        </w:rPr>
      </w:pP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IAC0206 Describe the various interventions that promote positive child behaviour </w:t>
      </w:r>
    </w:p>
    <w:p w:rsidR="006365C3" w:rsidRPr="008D1F7A" w:rsidRDefault="008D1F7A" w:rsidP="008F0627">
      <w:pPr>
        <w:spacing w:line="360" w:lineRule="auto"/>
        <w:jc w:val="both"/>
        <w:rPr>
          <w:rFonts w:ascii="Century Gothic" w:hAnsi="Century Gothic"/>
          <w:color w:val="FF0000"/>
          <w:sz w:val="22"/>
          <w:szCs w:val="22"/>
        </w:rPr>
      </w:pPr>
      <w:r w:rsidRPr="008D1F7A">
        <w:rPr>
          <w:rFonts w:ascii="Century Gothic" w:hAnsi="Century Gothic"/>
          <w:color w:val="FF0000"/>
          <w:sz w:val="22"/>
          <w:szCs w:val="22"/>
        </w:rPr>
        <w:t>Additional learning support staff works within and outside schools providing a range of services to help children who have certain specific educational needs. This might include people like teaching assistants or advisors to provide support and train staff.</w:t>
      </w:r>
    </w:p>
    <w:p w:rsidR="009D4E21" w:rsidRPr="008D1F7A" w:rsidRDefault="009D4E21" w:rsidP="008F0627">
      <w:pPr>
        <w:spacing w:line="360" w:lineRule="auto"/>
        <w:jc w:val="both"/>
        <w:rPr>
          <w:rFonts w:ascii="Century Gothic" w:hAnsi="Century Gothic"/>
          <w:color w:val="FF0000"/>
          <w:sz w:val="22"/>
          <w:szCs w:val="22"/>
        </w:rPr>
      </w:pP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IAC0208 Describe the indicators of children in need of additional support </w:t>
      </w:r>
    </w:p>
    <w:p w:rsidR="006365C3" w:rsidRPr="008D1F7A" w:rsidRDefault="008D1F7A" w:rsidP="008F0627">
      <w:pPr>
        <w:spacing w:line="360" w:lineRule="auto"/>
        <w:jc w:val="both"/>
        <w:rPr>
          <w:rFonts w:ascii="Century Gothic" w:hAnsi="Century Gothic"/>
          <w:color w:val="FF0000"/>
          <w:sz w:val="22"/>
          <w:szCs w:val="22"/>
        </w:rPr>
      </w:pPr>
      <w:r w:rsidRPr="008D1F7A">
        <w:rPr>
          <w:rFonts w:ascii="Century Gothic" w:hAnsi="Century Gothic"/>
          <w:color w:val="FF0000"/>
          <w:sz w:val="22"/>
          <w:szCs w:val="22"/>
        </w:rPr>
        <w:t>failure to cope with others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Observations.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 xml:space="preserve">In settings, practitioners watch children play and watch how they are behaving. Some observations do not need the practitioner to interact with the children while in others it may be more appropriate for the practitioner to be involved </w:t>
      </w:r>
      <w:proofErr w:type="gramStart"/>
      <w:r w:rsidRPr="008D1F7A">
        <w:rPr>
          <w:rFonts w:ascii="Century Gothic" w:hAnsi="Century Gothic"/>
          <w:color w:val="FF0000"/>
          <w:sz w:val="22"/>
          <w:szCs w:val="22"/>
          <w:lang w:val="en-ZA"/>
        </w:rPr>
        <w:t>in order to</w:t>
      </w:r>
      <w:proofErr w:type="gramEnd"/>
      <w:r w:rsidRPr="008D1F7A">
        <w:rPr>
          <w:rFonts w:ascii="Century Gothic" w:hAnsi="Century Gothic"/>
          <w:color w:val="FF0000"/>
          <w:sz w:val="22"/>
          <w:szCs w:val="22"/>
          <w:lang w:val="en-ZA"/>
        </w:rPr>
        <w:t xml:space="preserve"> support learning and development. Observations play a very important part in assessing the children's development.</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 xml:space="preserve">When practitioners carry out observations, they </w:t>
      </w:r>
      <w:proofErr w:type="gramStart"/>
      <w:r w:rsidRPr="008D1F7A">
        <w:rPr>
          <w:rFonts w:ascii="Century Gothic" w:hAnsi="Century Gothic"/>
          <w:color w:val="FF0000"/>
          <w:sz w:val="22"/>
          <w:szCs w:val="22"/>
          <w:lang w:val="en-ZA"/>
        </w:rPr>
        <w:t>are able to</w:t>
      </w:r>
      <w:proofErr w:type="gramEnd"/>
      <w:r w:rsidRPr="008D1F7A">
        <w:rPr>
          <w:rFonts w:ascii="Century Gothic" w:hAnsi="Century Gothic"/>
          <w:color w:val="FF0000"/>
          <w:sz w:val="22"/>
          <w:szCs w:val="22"/>
          <w:lang w:val="en-ZA"/>
        </w:rPr>
        <w:t xml:space="preserve"> get information about the child's development, interests and their interactions with friends and adults as well their level of concentrations.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Standard measurements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Different professionals use various standardized measurements to monitor and assess the children's development.</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Growth / healthy assessments.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These are used to measure and assess the children's height, weight and head circumference.</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Auditory assessments.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These assessments are used to monitor and assess the children's levels of response.</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Reasoning assessments.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These assessments are used to monitor and assess the children's reasoning and they are carried out by educational psychologists.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Cognitive aptitude assessments.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lastRenderedPageBreak/>
        <w:t>These assessments are used to monitor and assess the children's intelligence and they are widely carried out in schools.</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All the above tests help professionals to see how a child is performing compared to the large group/ population of other children in the same age group.</w:t>
      </w:r>
    </w:p>
    <w:p w:rsidR="008D1F7A" w:rsidRPr="008D1F7A" w:rsidRDefault="008D1F7A" w:rsidP="008D1F7A">
      <w:pPr>
        <w:spacing w:line="360" w:lineRule="auto"/>
        <w:jc w:val="both"/>
        <w:rPr>
          <w:rFonts w:ascii="Century Gothic" w:hAnsi="Century Gothic"/>
          <w:color w:val="FF0000"/>
          <w:sz w:val="22"/>
          <w:szCs w:val="22"/>
          <w:lang w:val="en-ZA"/>
        </w:rPr>
      </w:pPr>
      <w:r w:rsidRPr="008D1F7A">
        <w:rPr>
          <w:rFonts w:ascii="Century Gothic" w:hAnsi="Century Gothic"/>
          <w:color w:val="FF0000"/>
          <w:sz w:val="22"/>
          <w:szCs w:val="22"/>
          <w:lang w:val="en-ZA"/>
        </w:rPr>
        <w:t>Information from parents/ carers, colleagues and others.</w:t>
      </w:r>
    </w:p>
    <w:p w:rsidR="008D1F7A" w:rsidRPr="008D1F7A" w:rsidRDefault="008D1F7A" w:rsidP="008D1F7A">
      <w:pPr>
        <w:spacing w:line="360" w:lineRule="auto"/>
        <w:jc w:val="both"/>
        <w:rPr>
          <w:rFonts w:ascii="Century Gothic" w:hAnsi="Century Gothic"/>
          <w:sz w:val="22"/>
          <w:szCs w:val="22"/>
          <w:lang w:val="en-ZA"/>
        </w:rPr>
      </w:pPr>
      <w:r w:rsidRPr="008D1F7A">
        <w:rPr>
          <w:rFonts w:ascii="Century Gothic" w:hAnsi="Century Gothic"/>
          <w:color w:val="FF0000"/>
          <w:sz w:val="22"/>
          <w:szCs w:val="22"/>
          <w:lang w:val="en-ZA"/>
        </w:rPr>
        <w:t xml:space="preserve">Practitioners should collect as much information as possible from parents/ carers when monitoring and assessing children's development as the parents/ carers spend more time and are more attune with their children. They see the child in a variety of different situations hence have a lot to contribute and they are aware of their learning and behaviour outside the setting. They always have a different </w:t>
      </w:r>
      <w:r w:rsidRPr="008D1F7A">
        <w:rPr>
          <w:rFonts w:ascii="Century Gothic" w:hAnsi="Century Gothic"/>
          <w:sz w:val="22"/>
          <w:szCs w:val="22"/>
          <w:lang w:val="en-ZA"/>
        </w:rPr>
        <w:t>perspective. It is very important to also involve the child whenever possible.</w:t>
      </w:r>
    </w:p>
    <w:p w:rsidR="009D4E21" w:rsidRDefault="009D4E21" w:rsidP="008F0627">
      <w:pPr>
        <w:spacing w:line="360" w:lineRule="auto"/>
        <w:jc w:val="both"/>
        <w:rPr>
          <w:rFonts w:ascii="Century Gothic" w:hAnsi="Century Gothic"/>
          <w:sz w:val="22"/>
          <w:szCs w:val="22"/>
        </w:rPr>
      </w:pPr>
    </w:p>
    <w:p w:rsidR="008F0627" w:rsidRDefault="008F0627" w:rsidP="008F0627">
      <w:pPr>
        <w:spacing w:line="360" w:lineRule="auto"/>
        <w:jc w:val="both"/>
        <w:rPr>
          <w:rFonts w:ascii="Century Gothic" w:hAnsi="Century Gothic"/>
          <w:sz w:val="22"/>
          <w:szCs w:val="22"/>
        </w:rPr>
      </w:pPr>
      <w:r w:rsidRPr="00DD5ABE">
        <w:rPr>
          <w:rFonts w:ascii="Century Gothic" w:hAnsi="Century Gothic"/>
          <w:sz w:val="22"/>
          <w:szCs w:val="22"/>
        </w:rPr>
        <w:t xml:space="preserve">• IAC0210 Describe how early interactions and discussions affect later levels of thinking and reasoning  </w:t>
      </w:r>
    </w:p>
    <w:p w:rsidR="008D1F7A" w:rsidRDefault="008D1F7A" w:rsidP="008F0627">
      <w:pPr>
        <w:spacing w:line="360" w:lineRule="auto"/>
        <w:jc w:val="both"/>
        <w:rPr>
          <w:rFonts w:ascii="Century Gothic" w:hAnsi="Century Gothic"/>
          <w:sz w:val="22"/>
          <w:szCs w:val="22"/>
        </w:rPr>
      </w:pPr>
    </w:p>
    <w:p w:rsidR="008D1F7A" w:rsidRPr="008D1F7A" w:rsidRDefault="008D1F7A" w:rsidP="008F0627">
      <w:pPr>
        <w:spacing w:line="360" w:lineRule="auto"/>
        <w:jc w:val="both"/>
        <w:rPr>
          <w:rFonts w:ascii="Century Gothic" w:hAnsi="Century Gothic"/>
          <w:color w:val="FF0000"/>
          <w:sz w:val="22"/>
          <w:szCs w:val="22"/>
        </w:rPr>
      </w:pPr>
      <w:r w:rsidRPr="008D1F7A">
        <w:rPr>
          <w:rFonts w:ascii="Century Gothic" w:hAnsi="Century Gothic"/>
          <w:color w:val="FF0000"/>
          <w:sz w:val="22"/>
          <w:szCs w:val="22"/>
        </w:rPr>
        <w:t>if children have bad exposure or interactions it will haunt them in future</w:t>
      </w:r>
    </w:p>
    <w:p w:rsidR="008F0627" w:rsidRPr="00AE0A47" w:rsidRDefault="008F0627" w:rsidP="008F0627">
      <w:pPr>
        <w:spacing w:line="360" w:lineRule="auto"/>
        <w:jc w:val="both"/>
        <w:rPr>
          <w:rFonts w:ascii="Century Gothic" w:hAnsi="Century Gothic"/>
          <w:sz w:val="22"/>
          <w:szCs w:val="22"/>
        </w:rPr>
      </w:pPr>
      <w:r>
        <w:rPr>
          <w:rFonts w:ascii="Century Gothic" w:hAnsi="Century Gothic"/>
          <w:b/>
          <w:sz w:val="22"/>
          <w:szCs w:val="22"/>
        </w:rPr>
        <w:br w:type="page"/>
      </w:r>
      <w:r w:rsidRPr="00AE0A47">
        <w:rPr>
          <w:rFonts w:ascii="Century Gothic" w:hAnsi="Century Gothic"/>
          <w:sz w:val="22"/>
          <w:szCs w:val="22"/>
        </w:rPr>
        <w:lastRenderedPageBreak/>
        <w:t xml:space="preserve"> </w:t>
      </w:r>
    </w:p>
    <w:p w:rsidR="008F0627" w:rsidRDefault="008F0627" w:rsidP="008F0627">
      <w:pPr>
        <w:spacing w:line="360" w:lineRule="auto"/>
        <w:jc w:val="both"/>
        <w:rPr>
          <w:rFonts w:ascii="Century Gothic" w:hAnsi="Century Gothic"/>
          <w:b/>
          <w:sz w:val="22"/>
          <w:szCs w:val="22"/>
        </w:rPr>
      </w:pPr>
    </w:p>
    <w:p w:rsidR="008F0627" w:rsidRPr="002C6533" w:rsidRDefault="008F0627" w:rsidP="008F0627">
      <w:pPr>
        <w:spacing w:line="360" w:lineRule="auto"/>
        <w:jc w:val="both"/>
        <w:rPr>
          <w:rFonts w:ascii="Century Gothic" w:hAnsi="Century Gothic"/>
          <w:b/>
          <w:sz w:val="22"/>
          <w:szCs w:val="22"/>
        </w:rPr>
      </w:pPr>
    </w:p>
    <w:p w:rsidR="008F0627" w:rsidRPr="002C6533" w:rsidRDefault="008F0627" w:rsidP="008F0627">
      <w:pPr>
        <w:pStyle w:val="Heading1"/>
        <w:jc w:val="both"/>
        <w:rPr>
          <w:rFonts w:ascii="Century Gothic" w:hAnsi="Century Gothic"/>
        </w:rPr>
      </w:pPr>
      <w:bookmarkStart w:id="47" w:name="_Toc497417302"/>
      <w:bookmarkStart w:id="48" w:name="_Hlk496226156"/>
      <w:bookmarkStart w:id="49" w:name="_Hlk496226374"/>
      <w:bookmarkStart w:id="50" w:name="_Toc497757197"/>
      <w:r w:rsidRPr="002C6533">
        <w:rPr>
          <w:rFonts w:ascii="Century Gothic" w:hAnsi="Century Gothic"/>
        </w:rPr>
        <w:t xml:space="preserve">SECTION 3: </w:t>
      </w:r>
      <w:r w:rsidRPr="00AE0A47">
        <w:rPr>
          <w:rFonts w:ascii="Century Gothic" w:hAnsi="Century Gothic"/>
        </w:rPr>
        <w:t>KM-03-KT03: Early Childhood Development Programmes (35%)</w:t>
      </w:r>
      <w:bookmarkEnd w:id="47"/>
      <w:bookmarkEnd w:id="50"/>
    </w:p>
    <w:p w:rsidR="008F0627" w:rsidRPr="002C6533" w:rsidRDefault="008F0627" w:rsidP="008F0627">
      <w:pPr>
        <w:rPr>
          <w:rFonts w:ascii="Century Gothic" w:hAnsi="Century Gothic"/>
          <w:b/>
          <w:sz w:val="40"/>
          <w:szCs w:val="40"/>
        </w:rPr>
      </w:pPr>
      <w:r w:rsidRPr="002C6533">
        <w:rPr>
          <w:rFonts w:ascii="Century Gothic" w:hAnsi="Century Gothic"/>
          <w:b/>
          <w:sz w:val="40"/>
          <w:szCs w:val="40"/>
        </w:rPr>
        <w:t xml:space="preserve">Learning Outcome </w:t>
      </w:r>
    </w:p>
    <w:p w:rsidR="008F0627" w:rsidRPr="002C6533" w:rsidRDefault="008F0627" w:rsidP="008F0627">
      <w:pPr>
        <w:rPr>
          <w:rFonts w:ascii="Century Gothic" w:hAnsi="Century Gothic"/>
        </w:rPr>
      </w:pPr>
    </w:p>
    <w:p w:rsidR="008F0627" w:rsidRPr="002C6533" w:rsidRDefault="008F0627" w:rsidP="008F0627">
      <w:pPr>
        <w:spacing w:line="360" w:lineRule="auto"/>
        <w:rPr>
          <w:rFonts w:ascii="Century Gothic" w:hAnsi="Century Gothic"/>
          <w:sz w:val="22"/>
          <w:szCs w:val="22"/>
        </w:rPr>
      </w:pPr>
      <w:r w:rsidRPr="002C6533">
        <w:rPr>
          <w:rFonts w:ascii="Century Gothic" w:hAnsi="Century Gothic"/>
          <w:sz w:val="22"/>
          <w:szCs w:val="22"/>
        </w:rPr>
        <w:t>At the end of this section, learners should cover:</w:t>
      </w:r>
    </w:p>
    <w:p w:rsidR="008F0627" w:rsidRPr="00AE0A47" w:rsidRDefault="008F0627" w:rsidP="008F0627">
      <w:pPr>
        <w:pStyle w:val="ListParagraph"/>
        <w:numPr>
          <w:ilvl w:val="0"/>
          <w:numId w:val="31"/>
        </w:numPr>
        <w:spacing w:line="360" w:lineRule="auto"/>
        <w:jc w:val="both"/>
        <w:rPr>
          <w:rFonts w:ascii="Century Gothic" w:hAnsi="Century Gothic"/>
        </w:rPr>
      </w:pPr>
      <w:r w:rsidRPr="00AE0A47">
        <w:rPr>
          <w:rFonts w:ascii="Century Gothic" w:hAnsi="Century Gothic"/>
        </w:rPr>
        <w:t xml:space="preserve">KT0301 Early Childhood Development-related programmes </w:t>
      </w:r>
    </w:p>
    <w:p w:rsidR="008F0627" w:rsidRPr="00AE0A47" w:rsidRDefault="008F0627" w:rsidP="008F0627">
      <w:pPr>
        <w:pStyle w:val="ListParagraph"/>
        <w:numPr>
          <w:ilvl w:val="0"/>
          <w:numId w:val="31"/>
        </w:numPr>
        <w:spacing w:line="360" w:lineRule="auto"/>
        <w:jc w:val="both"/>
        <w:rPr>
          <w:rFonts w:ascii="Century Gothic" w:hAnsi="Century Gothic"/>
        </w:rPr>
      </w:pPr>
      <w:r w:rsidRPr="00AE0A47">
        <w:rPr>
          <w:rFonts w:ascii="Century Gothic" w:hAnsi="Century Gothic"/>
        </w:rPr>
        <w:t xml:space="preserve">KT0302 Daily programme/daily routines, including design of activities, routines and transitions </w:t>
      </w:r>
    </w:p>
    <w:p w:rsidR="008F0627" w:rsidRPr="00AE0A47" w:rsidRDefault="008F0627" w:rsidP="008F0627">
      <w:pPr>
        <w:pStyle w:val="ListParagraph"/>
        <w:numPr>
          <w:ilvl w:val="0"/>
          <w:numId w:val="31"/>
        </w:numPr>
        <w:spacing w:line="360" w:lineRule="auto"/>
        <w:jc w:val="both"/>
        <w:rPr>
          <w:rFonts w:ascii="Century Gothic" w:hAnsi="Century Gothic"/>
        </w:rPr>
      </w:pPr>
      <w:r w:rsidRPr="00AE0A47">
        <w:rPr>
          <w:rFonts w:ascii="Century Gothic" w:hAnsi="Century Gothic"/>
        </w:rPr>
        <w:t xml:space="preserve">KT0303 Programme planning and evaluation </w:t>
      </w:r>
    </w:p>
    <w:p w:rsidR="008F0627" w:rsidRPr="002C6533" w:rsidRDefault="008F0627" w:rsidP="008F0627">
      <w:pPr>
        <w:pStyle w:val="ListParagraph"/>
        <w:numPr>
          <w:ilvl w:val="0"/>
          <w:numId w:val="31"/>
        </w:numPr>
        <w:spacing w:line="360" w:lineRule="auto"/>
        <w:jc w:val="both"/>
        <w:rPr>
          <w:rFonts w:ascii="Century Gothic" w:hAnsi="Century Gothic"/>
          <w:lang w:val="en-ZA"/>
        </w:rPr>
      </w:pPr>
      <w:r w:rsidRPr="00AE0A47">
        <w:rPr>
          <w:rFonts w:ascii="Century Gothic" w:hAnsi="Century Gothic"/>
        </w:rPr>
        <w:t>KT0304 Uses of information technology with children</w:t>
      </w:r>
    </w:p>
    <w:bookmarkEnd w:id="48"/>
    <w:bookmarkEnd w:id="49"/>
    <w:p w:rsidR="008F0627" w:rsidRPr="002C6533" w:rsidRDefault="008F0627" w:rsidP="008F0627">
      <w:pPr>
        <w:spacing w:line="360" w:lineRule="auto"/>
        <w:jc w:val="both"/>
        <w:rPr>
          <w:rFonts w:ascii="Century Gothic" w:hAnsi="Century Gothic"/>
          <w:sz w:val="22"/>
          <w:szCs w:val="22"/>
          <w:lang w:val="en-ZA"/>
        </w:rPr>
      </w:pPr>
    </w:p>
    <w:p w:rsidR="008F0627" w:rsidRPr="002C6533" w:rsidRDefault="008F0627" w:rsidP="008F0627">
      <w:pPr>
        <w:spacing w:line="360" w:lineRule="auto"/>
        <w:jc w:val="both"/>
        <w:rPr>
          <w:rFonts w:ascii="Century Gothic" w:hAnsi="Century Gothic"/>
          <w:sz w:val="22"/>
          <w:szCs w:val="22"/>
          <w:lang w:val="en-ZA"/>
        </w:rPr>
      </w:pPr>
    </w:p>
    <w:p w:rsidR="008F0627" w:rsidRDefault="008F0627" w:rsidP="008F0627">
      <w:pPr>
        <w:spacing w:line="360" w:lineRule="auto"/>
        <w:jc w:val="both"/>
        <w:rPr>
          <w:rFonts w:ascii="Century Gothic" w:hAnsi="Century Gothic"/>
          <w:sz w:val="22"/>
          <w:szCs w:val="22"/>
        </w:rPr>
      </w:pPr>
      <w:r w:rsidRPr="002C6533">
        <w:rPr>
          <w:rFonts w:ascii="Century Gothic" w:hAnsi="Century Gothic"/>
          <w:sz w:val="22"/>
          <w:szCs w:val="22"/>
        </w:rPr>
        <w:br w:type="page"/>
      </w:r>
    </w:p>
    <w:p w:rsidR="008F0627" w:rsidRPr="00DD5ABE" w:rsidRDefault="008F0627" w:rsidP="008F0627">
      <w:pPr>
        <w:spacing w:line="360" w:lineRule="auto"/>
        <w:jc w:val="both"/>
        <w:rPr>
          <w:rFonts w:ascii="Century Gothic" w:hAnsi="Century Gothic"/>
          <w:b/>
          <w:sz w:val="22"/>
          <w:szCs w:val="22"/>
        </w:rPr>
      </w:pPr>
      <w:proofErr w:type="gramStart"/>
      <w:r>
        <w:rPr>
          <w:rFonts w:ascii="Century Gothic" w:hAnsi="Century Gothic"/>
          <w:b/>
          <w:sz w:val="22"/>
          <w:szCs w:val="22"/>
        </w:rPr>
        <w:lastRenderedPageBreak/>
        <w:t xml:space="preserve">SUMMATIVE </w:t>
      </w:r>
      <w:r w:rsidRPr="00DD5ABE">
        <w:rPr>
          <w:rFonts w:ascii="Century Gothic" w:hAnsi="Century Gothic"/>
          <w:b/>
          <w:sz w:val="22"/>
          <w:szCs w:val="22"/>
        </w:rPr>
        <w:t xml:space="preserve"> ASSESSMENT</w:t>
      </w:r>
      <w:proofErr w:type="gramEnd"/>
      <w:r w:rsidRPr="00DD5ABE">
        <w:rPr>
          <w:rFonts w:ascii="Century Gothic" w:hAnsi="Century Gothic"/>
          <w:b/>
          <w:sz w:val="22"/>
          <w:szCs w:val="22"/>
        </w:rPr>
        <w:t xml:space="preserve"> </w:t>
      </w: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IAC0301 Explain the value of play and how it supports the process of child development  </w:t>
      </w:r>
    </w:p>
    <w:p w:rsidR="008D1F7A" w:rsidRPr="006D664D" w:rsidRDefault="008D1F7A" w:rsidP="008D1F7A">
      <w:pPr>
        <w:spacing w:line="360" w:lineRule="auto"/>
        <w:jc w:val="both"/>
        <w:rPr>
          <w:rFonts w:ascii="Century Gothic" w:hAnsi="Century Gothic"/>
          <w:color w:val="FF0000"/>
          <w:sz w:val="22"/>
          <w:szCs w:val="22"/>
        </w:rPr>
      </w:pPr>
      <w:r w:rsidRPr="006D664D">
        <w:rPr>
          <w:rFonts w:ascii="Century Gothic" w:hAnsi="Century Gothic"/>
          <w:color w:val="FF0000"/>
          <w:sz w:val="22"/>
          <w:szCs w:val="22"/>
        </w:rPr>
        <w:t>Learning through play is a term used in education and psychology to describe how a child can learn to make sense of the world around them. Through play children can develop social and cognitive skills, mature emotionally, and gain the self-confidence required to engage in new experiences and environment</w:t>
      </w:r>
    </w:p>
    <w:p w:rsidR="006365C3" w:rsidRDefault="006365C3" w:rsidP="008F0627">
      <w:pPr>
        <w:spacing w:line="360" w:lineRule="auto"/>
        <w:jc w:val="both"/>
        <w:rPr>
          <w:rFonts w:ascii="Century Gothic" w:hAnsi="Century Gothic"/>
          <w:sz w:val="22"/>
          <w:szCs w:val="22"/>
        </w:rPr>
      </w:pPr>
    </w:p>
    <w:p w:rsidR="006365C3" w:rsidRPr="00AE0A47" w:rsidRDefault="006365C3" w:rsidP="008F0627">
      <w:pPr>
        <w:spacing w:line="360" w:lineRule="auto"/>
        <w:jc w:val="both"/>
        <w:rPr>
          <w:rFonts w:ascii="Century Gothic" w:hAnsi="Century Gothic"/>
          <w:sz w:val="22"/>
          <w:szCs w:val="22"/>
        </w:rPr>
      </w:pPr>
    </w:p>
    <w:p w:rsidR="008F0627" w:rsidRPr="00AE0A4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IAC0303 Describe the importance of time management and flexibility when planning daily programme in relation to activities (indoors and outdoors), routines and transitions.  </w:t>
      </w:r>
    </w:p>
    <w:p w:rsidR="008F0627" w:rsidRDefault="008F0627" w:rsidP="008F0627">
      <w:pPr>
        <w:rPr>
          <w:rFonts w:ascii="Century Gothic" w:hAnsi="Century Gothic"/>
          <w:sz w:val="22"/>
          <w:szCs w:val="22"/>
        </w:rPr>
      </w:pPr>
    </w:p>
    <w:p w:rsidR="008F0627" w:rsidRDefault="008F0627" w:rsidP="008F0627">
      <w:pPr>
        <w:rPr>
          <w:rFonts w:ascii="Century Gothic" w:hAnsi="Century Gothic"/>
          <w:sz w:val="22"/>
          <w:szCs w:val="22"/>
        </w:rPr>
      </w:pPr>
    </w:p>
    <w:p w:rsidR="008F0627" w:rsidRPr="00DD5ABE" w:rsidRDefault="008F0627" w:rsidP="008F0627">
      <w:pPr>
        <w:spacing w:line="360" w:lineRule="auto"/>
        <w:jc w:val="both"/>
        <w:rPr>
          <w:rFonts w:ascii="Century Gothic" w:hAnsi="Century Gothic"/>
          <w:b/>
          <w:sz w:val="22"/>
          <w:szCs w:val="22"/>
        </w:rPr>
      </w:pPr>
      <w:r w:rsidRPr="00DD5ABE">
        <w:rPr>
          <w:rFonts w:ascii="Century Gothic" w:hAnsi="Century Gothic"/>
          <w:b/>
          <w:sz w:val="22"/>
          <w:szCs w:val="22"/>
        </w:rPr>
        <w:t xml:space="preserve">FORMATIVE ASSESSMENT </w:t>
      </w:r>
    </w:p>
    <w:p w:rsidR="008F062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IAC0302 Describe the activities and components of a daily programme in own context  </w:t>
      </w:r>
    </w:p>
    <w:p w:rsidR="009D4E21" w:rsidRPr="009D4E21" w:rsidRDefault="009D4E21" w:rsidP="009D4E21">
      <w:pPr>
        <w:rPr>
          <w:rFonts w:ascii="Century Gothic" w:hAnsi="Century Gothic"/>
          <w:b/>
          <w:color w:val="FF0000"/>
          <w:sz w:val="22"/>
          <w:szCs w:val="22"/>
          <w:lang w:val="en-ZA"/>
        </w:rPr>
      </w:pPr>
      <w:r w:rsidRPr="009D4E21">
        <w:rPr>
          <w:rFonts w:ascii="Century Gothic" w:hAnsi="Century Gothic"/>
          <w:b/>
          <w:color w:val="FF0000"/>
          <w:sz w:val="22"/>
          <w:szCs w:val="22"/>
          <w:lang w:val="en-ZA"/>
        </w:rPr>
        <w:t>Daily programme</w:t>
      </w:r>
    </w:p>
    <w:p w:rsidR="009D4E21" w:rsidRPr="009D4E21" w:rsidRDefault="009D4E21" w:rsidP="009D4E21">
      <w:pPr>
        <w:rPr>
          <w:rFonts w:ascii="Century Gothic" w:hAnsi="Century Gothic"/>
          <w:color w:val="FF0000"/>
          <w:sz w:val="22"/>
          <w:szCs w:val="22"/>
          <w:lang w:val="en-US"/>
        </w:rPr>
      </w:pPr>
    </w:p>
    <w:p w:rsidR="009D4E21" w:rsidRPr="009D4E21" w:rsidRDefault="009D4E21" w:rsidP="009D4E21">
      <w:pPr>
        <w:spacing w:line="360" w:lineRule="auto"/>
        <w:jc w:val="both"/>
        <w:rPr>
          <w:rFonts w:ascii="Century Gothic" w:hAnsi="Century Gothic"/>
          <w:color w:val="FF0000"/>
          <w:sz w:val="22"/>
          <w:szCs w:val="22"/>
          <w:lang w:val="en-US"/>
        </w:rPr>
      </w:pPr>
      <w:r w:rsidRPr="009D4E21">
        <w:rPr>
          <w:rFonts w:ascii="Century Gothic" w:hAnsi="Century Gothic"/>
          <w:color w:val="FF0000"/>
          <w:sz w:val="22"/>
          <w:szCs w:val="22"/>
          <w:lang w:val="en-US"/>
        </w:rPr>
        <w:t xml:space="preserve">The </w:t>
      </w:r>
      <w:proofErr w:type="spellStart"/>
      <w:r w:rsidRPr="009D4E21">
        <w:rPr>
          <w:rFonts w:ascii="Century Gothic" w:hAnsi="Century Gothic"/>
          <w:color w:val="FF0000"/>
          <w:sz w:val="22"/>
          <w:szCs w:val="22"/>
          <w:lang w:val="en-US"/>
        </w:rPr>
        <w:t>programmes</w:t>
      </w:r>
      <w:proofErr w:type="spellEnd"/>
      <w:r w:rsidRPr="009D4E21">
        <w:rPr>
          <w:rFonts w:ascii="Century Gothic" w:hAnsi="Century Gothic"/>
          <w:color w:val="FF0000"/>
          <w:sz w:val="22"/>
          <w:szCs w:val="22"/>
          <w:lang w:val="en-US"/>
        </w:rPr>
        <w:t xml:space="preserve"> below are suggestions and ECD </w:t>
      </w:r>
      <w:proofErr w:type="spellStart"/>
      <w:r w:rsidRPr="009D4E21">
        <w:rPr>
          <w:rFonts w:ascii="Century Gothic" w:hAnsi="Century Gothic"/>
          <w:color w:val="FF0000"/>
          <w:sz w:val="22"/>
          <w:szCs w:val="22"/>
          <w:lang w:val="en-US"/>
        </w:rPr>
        <w:t>centres</w:t>
      </w:r>
      <w:proofErr w:type="spellEnd"/>
      <w:r w:rsidRPr="009D4E21">
        <w:rPr>
          <w:rFonts w:ascii="Century Gothic" w:hAnsi="Century Gothic"/>
          <w:color w:val="FF0000"/>
          <w:sz w:val="22"/>
          <w:szCs w:val="22"/>
          <w:lang w:val="en-US"/>
        </w:rPr>
        <w:t xml:space="preserve"> may differ in their implementation of activity schedules. It is vitally important to cater to the needs of the various age groups </w:t>
      </w:r>
      <w:proofErr w:type="gramStart"/>
      <w:r w:rsidRPr="009D4E21">
        <w:rPr>
          <w:rFonts w:ascii="Century Gothic" w:hAnsi="Century Gothic"/>
          <w:color w:val="FF0000"/>
          <w:sz w:val="22"/>
          <w:szCs w:val="22"/>
          <w:lang w:val="en-US"/>
        </w:rPr>
        <w:t>taking into account</w:t>
      </w:r>
      <w:proofErr w:type="gramEnd"/>
      <w:r w:rsidRPr="009D4E21">
        <w:rPr>
          <w:rFonts w:ascii="Century Gothic" w:hAnsi="Century Gothic"/>
          <w:color w:val="FF0000"/>
          <w:sz w:val="22"/>
          <w:szCs w:val="22"/>
          <w:lang w:val="en-US"/>
        </w:rPr>
        <w:t xml:space="preserve"> their particular developmental needs and abilities.</w:t>
      </w:r>
    </w:p>
    <w:p w:rsidR="009D4E21" w:rsidRPr="009D4E21" w:rsidRDefault="009D4E21" w:rsidP="009D4E21">
      <w:pPr>
        <w:rPr>
          <w:rFonts w:ascii="Century Gothic" w:hAnsi="Century Gothic"/>
          <w:color w:val="FF0000"/>
          <w:sz w:val="22"/>
          <w:szCs w:val="22"/>
          <w:lang w:val="en-ZA"/>
        </w:rPr>
      </w:pPr>
    </w:p>
    <w:tbl>
      <w:tblPr>
        <w:tblStyle w:val="TableGrid"/>
        <w:tblW w:w="0" w:type="auto"/>
        <w:tblLook w:val="04A0" w:firstRow="1" w:lastRow="0" w:firstColumn="1" w:lastColumn="0" w:noHBand="0" w:noVBand="1"/>
      </w:tblPr>
      <w:tblGrid>
        <w:gridCol w:w="1668"/>
        <w:gridCol w:w="7573"/>
      </w:tblGrid>
      <w:tr w:rsidR="009D4E21" w:rsidRPr="009D4E21" w:rsidTr="003D1191">
        <w:trPr>
          <w:trHeight w:val="454"/>
        </w:trPr>
        <w:tc>
          <w:tcPr>
            <w:tcW w:w="9242" w:type="dxa"/>
            <w:gridSpan w:val="2"/>
          </w:tcPr>
          <w:p w:rsidR="009D4E21" w:rsidRPr="009D4E21" w:rsidRDefault="009D4E21" w:rsidP="003D1191">
            <w:pPr>
              <w:rPr>
                <w:rFonts w:ascii="Century Gothic" w:hAnsi="Century Gothic"/>
                <w:b/>
                <w:color w:val="FF0000"/>
                <w:sz w:val="22"/>
                <w:szCs w:val="22"/>
                <w:lang w:val="en-US"/>
              </w:rPr>
            </w:pPr>
            <w:r w:rsidRPr="009D4E21">
              <w:rPr>
                <w:rFonts w:ascii="Century Gothic" w:hAnsi="Century Gothic"/>
                <w:b/>
                <w:color w:val="FF0000"/>
                <w:sz w:val="22"/>
                <w:szCs w:val="22"/>
                <w:lang w:val="en-US"/>
              </w:rPr>
              <w:t>Typical programme for babies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07.00 – 08.30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Arrival, talk to parents, breakfast</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08.30 – 09.30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 xml:space="preserve">Individual </w:t>
            </w:r>
            <w:proofErr w:type="gramStart"/>
            <w:r w:rsidRPr="009D4E21">
              <w:rPr>
                <w:rFonts w:ascii="Century Gothic" w:hAnsi="Century Gothic"/>
                <w:color w:val="FF0000"/>
                <w:sz w:val="22"/>
                <w:szCs w:val="22"/>
                <w:lang w:val="en-US"/>
              </w:rPr>
              <w:t>activities ,</w:t>
            </w:r>
            <w:proofErr w:type="gramEnd"/>
            <w:r w:rsidRPr="009D4E21">
              <w:rPr>
                <w:rFonts w:ascii="Century Gothic" w:hAnsi="Century Gothic"/>
                <w:color w:val="FF0000"/>
                <w:sz w:val="22"/>
                <w:szCs w:val="22"/>
                <w:lang w:val="en-US"/>
              </w:rPr>
              <w:t xml:space="preserve"> pampering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09.30 – 10.00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 and feeding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10.00 – 11.00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Individual time – outdoors if possible</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11.00 – 12.00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 lunch</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12.00 – 14.00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 individual time with those who are awake</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14.00 – 14.30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 feeding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14.30 – 16.30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 xml:space="preserve">Individual </w:t>
            </w:r>
            <w:proofErr w:type="gramStart"/>
            <w:r w:rsidRPr="009D4E21">
              <w:rPr>
                <w:rFonts w:ascii="Century Gothic" w:hAnsi="Century Gothic"/>
                <w:color w:val="FF0000"/>
                <w:sz w:val="22"/>
                <w:szCs w:val="22"/>
                <w:lang w:val="en-US"/>
              </w:rPr>
              <w:t>activities ,</w:t>
            </w:r>
            <w:proofErr w:type="gramEnd"/>
            <w:r w:rsidRPr="009D4E21">
              <w:rPr>
                <w:rFonts w:ascii="Century Gothic" w:hAnsi="Century Gothic"/>
                <w:color w:val="FF0000"/>
                <w:sz w:val="22"/>
                <w:szCs w:val="22"/>
                <w:lang w:val="en-US"/>
              </w:rPr>
              <w:t xml:space="preserve"> pampering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16.30 – 17.30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 get ready for home time, pack bags, complete message books</w:t>
            </w:r>
          </w:p>
        </w:tc>
      </w:tr>
    </w:tbl>
    <w:p w:rsidR="009D4E21" w:rsidRPr="009D4E21" w:rsidRDefault="009D4E21" w:rsidP="009D4E21">
      <w:pPr>
        <w:rPr>
          <w:rFonts w:ascii="Century Gothic" w:hAnsi="Century Gothic"/>
          <w:color w:val="FF0000"/>
          <w:sz w:val="22"/>
          <w:szCs w:val="22"/>
          <w:lang w:val="en-US"/>
        </w:rPr>
      </w:pPr>
    </w:p>
    <w:p w:rsidR="009D4E21" w:rsidRPr="009D4E21" w:rsidRDefault="009D4E21" w:rsidP="009D4E21">
      <w:pPr>
        <w:spacing w:line="360" w:lineRule="auto"/>
        <w:jc w:val="both"/>
        <w:rPr>
          <w:rFonts w:ascii="Century Gothic" w:hAnsi="Century Gothic"/>
          <w:color w:val="FF0000"/>
          <w:sz w:val="22"/>
          <w:szCs w:val="22"/>
          <w:lang w:val="en-US"/>
        </w:rPr>
      </w:pPr>
      <w:r w:rsidRPr="009D4E21">
        <w:rPr>
          <w:rFonts w:ascii="Century Gothic" w:hAnsi="Century Gothic"/>
          <w:color w:val="FF0000"/>
          <w:sz w:val="22"/>
          <w:szCs w:val="22"/>
          <w:lang w:val="en-US"/>
        </w:rPr>
        <w:t>Note:</w:t>
      </w:r>
    </w:p>
    <w:p w:rsidR="009D4E21" w:rsidRPr="009D4E21" w:rsidRDefault="009D4E21" w:rsidP="009D4E21">
      <w:pPr>
        <w:numPr>
          <w:ilvl w:val="0"/>
          <w:numId w:val="43"/>
        </w:numPr>
        <w:spacing w:line="360" w:lineRule="auto"/>
        <w:jc w:val="both"/>
        <w:rPr>
          <w:rFonts w:ascii="Century Gothic" w:hAnsi="Century Gothic"/>
          <w:color w:val="FF0000"/>
          <w:sz w:val="22"/>
          <w:szCs w:val="22"/>
          <w:lang w:val="en-US"/>
        </w:rPr>
      </w:pPr>
      <w:r w:rsidRPr="009D4E21">
        <w:rPr>
          <w:rFonts w:ascii="Century Gothic" w:hAnsi="Century Gothic"/>
          <w:color w:val="FF0000"/>
          <w:sz w:val="22"/>
          <w:szCs w:val="22"/>
          <w:lang w:val="en-US"/>
        </w:rPr>
        <w:t>Babies need individual attention and lots of pampering</w:t>
      </w:r>
    </w:p>
    <w:p w:rsidR="009D4E21" w:rsidRPr="009D4E21" w:rsidRDefault="009D4E21" w:rsidP="009D4E21">
      <w:pPr>
        <w:numPr>
          <w:ilvl w:val="0"/>
          <w:numId w:val="43"/>
        </w:numPr>
        <w:spacing w:line="360" w:lineRule="auto"/>
        <w:jc w:val="both"/>
        <w:rPr>
          <w:rFonts w:ascii="Century Gothic" w:hAnsi="Century Gothic"/>
          <w:color w:val="FF0000"/>
          <w:sz w:val="22"/>
          <w:szCs w:val="22"/>
          <w:lang w:val="en-US"/>
        </w:rPr>
      </w:pPr>
      <w:r w:rsidRPr="009D4E21">
        <w:rPr>
          <w:rFonts w:ascii="Century Gothic" w:hAnsi="Century Gothic"/>
          <w:color w:val="FF0000"/>
          <w:sz w:val="22"/>
          <w:szCs w:val="22"/>
          <w:lang w:val="en-US"/>
        </w:rPr>
        <w:lastRenderedPageBreak/>
        <w:t>Plans run according to individual routine needs such as sleeping, eating, nappy changes</w:t>
      </w:r>
    </w:p>
    <w:p w:rsidR="009D4E21" w:rsidRPr="009D4E21" w:rsidRDefault="009D4E21" w:rsidP="009D4E21">
      <w:pPr>
        <w:numPr>
          <w:ilvl w:val="0"/>
          <w:numId w:val="43"/>
        </w:numPr>
        <w:spacing w:line="360" w:lineRule="auto"/>
        <w:jc w:val="both"/>
        <w:rPr>
          <w:rFonts w:ascii="Century Gothic" w:hAnsi="Century Gothic"/>
          <w:color w:val="FF0000"/>
          <w:sz w:val="22"/>
          <w:szCs w:val="22"/>
          <w:lang w:val="en-US"/>
        </w:rPr>
      </w:pPr>
      <w:r w:rsidRPr="009D4E21">
        <w:rPr>
          <w:rFonts w:ascii="Century Gothic" w:hAnsi="Century Gothic"/>
          <w:color w:val="FF0000"/>
          <w:sz w:val="22"/>
          <w:szCs w:val="22"/>
          <w:lang w:val="en-US"/>
        </w:rPr>
        <w:t>Individual attention can be in the form of singing, toys, games, cuddles, stories, crawling, massages</w:t>
      </w:r>
    </w:p>
    <w:p w:rsidR="009D4E21" w:rsidRPr="009D4E21" w:rsidRDefault="009D4E21" w:rsidP="009D4E21">
      <w:pPr>
        <w:rPr>
          <w:rFonts w:ascii="Century Gothic" w:hAnsi="Century Gothic"/>
          <w:color w:val="FF0000"/>
          <w:sz w:val="22"/>
          <w:szCs w:val="22"/>
          <w:lang w:val="en-US"/>
        </w:rPr>
      </w:pPr>
    </w:p>
    <w:tbl>
      <w:tblPr>
        <w:tblStyle w:val="TableGrid"/>
        <w:tblW w:w="0" w:type="auto"/>
        <w:tblLook w:val="04A0" w:firstRow="1" w:lastRow="0" w:firstColumn="1" w:lastColumn="0" w:noHBand="0" w:noVBand="1"/>
      </w:tblPr>
      <w:tblGrid>
        <w:gridCol w:w="1668"/>
        <w:gridCol w:w="7573"/>
      </w:tblGrid>
      <w:tr w:rsidR="009D4E21" w:rsidRPr="009D4E21" w:rsidTr="003D1191">
        <w:trPr>
          <w:trHeight w:val="454"/>
        </w:trPr>
        <w:tc>
          <w:tcPr>
            <w:tcW w:w="9242" w:type="dxa"/>
            <w:gridSpan w:val="2"/>
          </w:tcPr>
          <w:p w:rsidR="009D4E21" w:rsidRPr="009D4E21" w:rsidRDefault="009D4E21" w:rsidP="003D1191">
            <w:pPr>
              <w:rPr>
                <w:rFonts w:ascii="Century Gothic" w:hAnsi="Century Gothic"/>
                <w:b/>
                <w:color w:val="FF0000"/>
                <w:sz w:val="22"/>
                <w:szCs w:val="22"/>
                <w:lang w:val="en-US"/>
              </w:rPr>
            </w:pPr>
            <w:r w:rsidRPr="009D4E21">
              <w:rPr>
                <w:rFonts w:ascii="Century Gothic" w:hAnsi="Century Gothic"/>
                <w:b/>
                <w:color w:val="FF0000"/>
                <w:sz w:val="22"/>
                <w:szCs w:val="22"/>
                <w:lang w:val="en-US"/>
              </w:rPr>
              <w:t>Typical programme for toddlers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07.00 – 08.00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Arrival, talk to parents, breakfast, change nappies/toilet training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08.30 – 09.30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Free play – blocks, toys, books, creative activities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09.00 – 09.30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Nappies/toilet training and snack</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 xml:space="preserve">09.30 – 09.50 </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Music and movement activities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09.50 –11.30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 xml:space="preserve">Outdoor play and/or nap </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11.30 – 12.00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Nappies/toilet training, wash hands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12.00 – 12.30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Lunch</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12.30 – 12.45</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Story</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12.45 – 14.00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Outdoor play or indoor free play and/or nap</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14.00 – 14.30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Nappies/toilet training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14.30 –15.00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Individual language/play activities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15.00 – 15.30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Wash routine and snack</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15.30 – 16.30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Indoor free play or outdoor play</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16.30 –17.30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Nappies/toilet training, get ready for home time, pack bags, complete message books</w:t>
            </w:r>
          </w:p>
        </w:tc>
      </w:tr>
    </w:tbl>
    <w:p w:rsidR="009D4E21" w:rsidRPr="009D4E21" w:rsidRDefault="009D4E21" w:rsidP="009D4E21">
      <w:pPr>
        <w:rPr>
          <w:rFonts w:ascii="Century Gothic" w:hAnsi="Century Gothic"/>
          <w:color w:val="FF0000"/>
          <w:sz w:val="22"/>
          <w:szCs w:val="22"/>
          <w:lang w:val="en-US"/>
        </w:rPr>
      </w:pPr>
    </w:p>
    <w:p w:rsidR="009D4E21" w:rsidRPr="009D4E21" w:rsidRDefault="009D4E21" w:rsidP="009D4E21">
      <w:pPr>
        <w:rPr>
          <w:rFonts w:ascii="Century Gothic" w:hAnsi="Century Gothic"/>
          <w:color w:val="FF0000"/>
          <w:sz w:val="22"/>
          <w:szCs w:val="22"/>
          <w:lang w:val="en-US"/>
        </w:rPr>
      </w:pPr>
      <w:r w:rsidRPr="009D4E21">
        <w:rPr>
          <w:rFonts w:ascii="Century Gothic" w:hAnsi="Century Gothic"/>
          <w:color w:val="FF0000"/>
          <w:sz w:val="22"/>
          <w:szCs w:val="22"/>
          <w:lang w:val="en-US"/>
        </w:rPr>
        <w:t>Note:</w:t>
      </w:r>
    </w:p>
    <w:p w:rsidR="009D4E21" w:rsidRPr="009D4E21" w:rsidRDefault="009D4E21" w:rsidP="009D4E21">
      <w:pPr>
        <w:numPr>
          <w:ilvl w:val="0"/>
          <w:numId w:val="44"/>
        </w:numPr>
        <w:rPr>
          <w:rFonts w:ascii="Century Gothic" w:hAnsi="Century Gothic"/>
          <w:color w:val="FF0000"/>
          <w:sz w:val="22"/>
          <w:szCs w:val="22"/>
          <w:lang w:val="en-US"/>
        </w:rPr>
      </w:pPr>
      <w:r w:rsidRPr="009D4E21">
        <w:rPr>
          <w:rFonts w:ascii="Century Gothic" w:hAnsi="Century Gothic"/>
          <w:color w:val="FF0000"/>
          <w:sz w:val="22"/>
          <w:szCs w:val="22"/>
          <w:lang w:val="en-US"/>
        </w:rPr>
        <w:t>Toddlers need a variety of play experiences</w:t>
      </w:r>
    </w:p>
    <w:p w:rsidR="009D4E21" w:rsidRPr="009D4E21" w:rsidRDefault="009D4E21" w:rsidP="009D4E21">
      <w:pPr>
        <w:numPr>
          <w:ilvl w:val="0"/>
          <w:numId w:val="44"/>
        </w:numPr>
        <w:rPr>
          <w:rFonts w:ascii="Century Gothic" w:hAnsi="Century Gothic"/>
          <w:color w:val="FF0000"/>
          <w:sz w:val="22"/>
          <w:szCs w:val="22"/>
          <w:lang w:val="en-US"/>
        </w:rPr>
      </w:pPr>
      <w:r w:rsidRPr="009D4E21">
        <w:rPr>
          <w:rFonts w:ascii="Century Gothic" w:hAnsi="Century Gothic"/>
          <w:color w:val="FF0000"/>
          <w:sz w:val="22"/>
          <w:szCs w:val="22"/>
          <w:lang w:val="en-US"/>
        </w:rPr>
        <w:t>They need lots of language input in the form of rhymes, songs and stories</w:t>
      </w:r>
    </w:p>
    <w:p w:rsidR="009D4E21" w:rsidRPr="009D4E21" w:rsidRDefault="009D4E21" w:rsidP="009D4E21">
      <w:pPr>
        <w:numPr>
          <w:ilvl w:val="0"/>
          <w:numId w:val="44"/>
        </w:numPr>
        <w:rPr>
          <w:rFonts w:ascii="Century Gothic" w:hAnsi="Century Gothic"/>
          <w:color w:val="FF0000"/>
          <w:sz w:val="22"/>
          <w:szCs w:val="22"/>
          <w:lang w:val="en-US"/>
        </w:rPr>
      </w:pPr>
      <w:r w:rsidRPr="009D4E21">
        <w:rPr>
          <w:rFonts w:ascii="Century Gothic" w:hAnsi="Century Gothic"/>
          <w:color w:val="FF0000"/>
          <w:sz w:val="22"/>
          <w:szCs w:val="22"/>
          <w:lang w:val="en-US"/>
        </w:rPr>
        <w:t>Remember they may still have individual sleep needs/times</w:t>
      </w:r>
    </w:p>
    <w:p w:rsidR="009D4E21" w:rsidRPr="009D4E21" w:rsidRDefault="009D4E21" w:rsidP="009D4E21">
      <w:pPr>
        <w:numPr>
          <w:ilvl w:val="0"/>
          <w:numId w:val="44"/>
        </w:numPr>
        <w:rPr>
          <w:rFonts w:ascii="Century Gothic" w:hAnsi="Century Gothic"/>
          <w:color w:val="FF0000"/>
          <w:sz w:val="22"/>
          <w:szCs w:val="22"/>
          <w:lang w:val="en-US"/>
        </w:rPr>
      </w:pPr>
      <w:r w:rsidRPr="009D4E21">
        <w:rPr>
          <w:rFonts w:ascii="Century Gothic" w:hAnsi="Century Gothic"/>
          <w:color w:val="FF0000"/>
          <w:sz w:val="22"/>
          <w:szCs w:val="22"/>
          <w:lang w:val="en-US"/>
        </w:rPr>
        <w:t>Still need individual attention as they are still at parallel play stage</w:t>
      </w:r>
    </w:p>
    <w:p w:rsidR="009D4E21" w:rsidRPr="009D4E21" w:rsidRDefault="009D4E21" w:rsidP="009D4E21">
      <w:pPr>
        <w:rPr>
          <w:rFonts w:ascii="Century Gothic" w:hAnsi="Century Gothic"/>
          <w:color w:val="FF0000"/>
          <w:sz w:val="22"/>
          <w:szCs w:val="22"/>
          <w:lang w:val="en-US"/>
        </w:rPr>
      </w:pPr>
    </w:p>
    <w:tbl>
      <w:tblPr>
        <w:tblStyle w:val="TableGrid"/>
        <w:tblW w:w="0" w:type="auto"/>
        <w:tblLook w:val="04A0" w:firstRow="1" w:lastRow="0" w:firstColumn="1" w:lastColumn="0" w:noHBand="0" w:noVBand="1"/>
      </w:tblPr>
      <w:tblGrid>
        <w:gridCol w:w="1668"/>
        <w:gridCol w:w="7573"/>
      </w:tblGrid>
      <w:tr w:rsidR="009D4E21" w:rsidRPr="009D4E21" w:rsidTr="003D1191">
        <w:trPr>
          <w:trHeight w:val="454"/>
        </w:trPr>
        <w:tc>
          <w:tcPr>
            <w:tcW w:w="9242" w:type="dxa"/>
            <w:gridSpan w:val="2"/>
          </w:tcPr>
          <w:p w:rsidR="009D4E21" w:rsidRPr="009D4E21" w:rsidRDefault="009D4E21" w:rsidP="003D1191">
            <w:pPr>
              <w:rPr>
                <w:rFonts w:ascii="Century Gothic" w:hAnsi="Century Gothic"/>
                <w:b/>
                <w:color w:val="FF0000"/>
                <w:sz w:val="22"/>
                <w:szCs w:val="22"/>
                <w:lang w:val="en-US"/>
              </w:rPr>
            </w:pPr>
            <w:r w:rsidRPr="009D4E21">
              <w:rPr>
                <w:rFonts w:ascii="Century Gothic" w:hAnsi="Century Gothic"/>
                <w:b/>
                <w:color w:val="FF0000"/>
                <w:sz w:val="22"/>
                <w:szCs w:val="22"/>
                <w:lang w:val="en-US"/>
              </w:rPr>
              <w:t>Typical programme for young children</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07.00-07.30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Arrival and free play</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07.30-08.00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Breakfast</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08.00-08.20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Morning ring</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08.20-09.30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Creative activities, educational games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09.30-09.50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 xml:space="preserve">Music or movement </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09.50-10.10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Toilet and wash hands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10.10 – 10.30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Snack</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10.30 -11.45</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Outdoor play</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11.45- 12.00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Toilet and wash hands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12.00 -12.30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Lunch</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12.50 -14.15</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Rest or nap time</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14.15-14.30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Toilet and wash hands</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14.30-16.00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Outdoor play</w:t>
            </w:r>
          </w:p>
        </w:tc>
      </w:tr>
      <w:tr w:rsidR="009D4E21" w:rsidRPr="009D4E21" w:rsidTr="003D1191">
        <w:tc>
          <w:tcPr>
            <w:tcW w:w="1668"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16.00-17.30</w:t>
            </w:r>
          </w:p>
        </w:tc>
        <w:tc>
          <w:tcPr>
            <w:tcW w:w="7574" w:type="dxa"/>
          </w:tcPr>
          <w:p w:rsidR="009D4E21" w:rsidRPr="009D4E21" w:rsidRDefault="009D4E21" w:rsidP="003D1191">
            <w:pPr>
              <w:rPr>
                <w:rFonts w:ascii="Century Gothic" w:hAnsi="Century Gothic"/>
                <w:color w:val="FF0000"/>
                <w:sz w:val="22"/>
                <w:szCs w:val="22"/>
                <w:lang w:val="en-US"/>
              </w:rPr>
            </w:pPr>
            <w:r w:rsidRPr="009D4E21">
              <w:rPr>
                <w:rFonts w:ascii="Century Gothic" w:hAnsi="Century Gothic"/>
                <w:color w:val="FF0000"/>
                <w:sz w:val="22"/>
                <w:szCs w:val="22"/>
                <w:lang w:val="en-US"/>
              </w:rPr>
              <w:t xml:space="preserve">Indoor free </w:t>
            </w:r>
            <w:proofErr w:type="gramStart"/>
            <w:r w:rsidRPr="009D4E21">
              <w:rPr>
                <w:rFonts w:ascii="Century Gothic" w:hAnsi="Century Gothic"/>
                <w:color w:val="FF0000"/>
                <w:sz w:val="22"/>
                <w:szCs w:val="22"/>
                <w:lang w:val="en-US"/>
              </w:rPr>
              <w:t>play ,</w:t>
            </w:r>
            <w:proofErr w:type="gramEnd"/>
            <w:r w:rsidRPr="009D4E21">
              <w:rPr>
                <w:rFonts w:ascii="Century Gothic" w:hAnsi="Century Gothic"/>
                <w:color w:val="FF0000"/>
                <w:sz w:val="22"/>
                <w:szCs w:val="22"/>
                <w:lang w:val="en-US"/>
              </w:rPr>
              <w:t xml:space="preserve"> prepare for home, pack bags</w:t>
            </w:r>
          </w:p>
        </w:tc>
      </w:tr>
    </w:tbl>
    <w:p w:rsidR="009D4E21" w:rsidRPr="009D4E21" w:rsidRDefault="009D4E21" w:rsidP="009D4E21">
      <w:pPr>
        <w:rPr>
          <w:rFonts w:ascii="Century Gothic" w:hAnsi="Century Gothic"/>
          <w:color w:val="FF0000"/>
          <w:sz w:val="22"/>
          <w:szCs w:val="22"/>
          <w:lang w:val="en-US"/>
        </w:rPr>
      </w:pPr>
      <w:r w:rsidRPr="009D4E21">
        <w:rPr>
          <w:rFonts w:ascii="Century Gothic" w:hAnsi="Century Gothic"/>
          <w:color w:val="FF0000"/>
          <w:sz w:val="22"/>
          <w:szCs w:val="22"/>
          <w:lang w:val="en-US"/>
        </w:rPr>
        <w:t>Note:</w:t>
      </w:r>
    </w:p>
    <w:p w:rsidR="009D4E21" w:rsidRPr="009D4E21" w:rsidRDefault="009D4E21" w:rsidP="009D4E21">
      <w:pPr>
        <w:numPr>
          <w:ilvl w:val="0"/>
          <w:numId w:val="45"/>
        </w:numPr>
        <w:rPr>
          <w:rFonts w:ascii="Century Gothic" w:hAnsi="Century Gothic"/>
          <w:color w:val="FF0000"/>
          <w:sz w:val="22"/>
          <w:szCs w:val="22"/>
          <w:lang w:val="en-US"/>
        </w:rPr>
      </w:pPr>
      <w:r w:rsidRPr="009D4E21">
        <w:rPr>
          <w:rFonts w:ascii="Century Gothic" w:hAnsi="Century Gothic"/>
          <w:color w:val="FF0000"/>
          <w:sz w:val="22"/>
          <w:szCs w:val="22"/>
          <w:lang w:val="en-US"/>
        </w:rPr>
        <w:t>Young children need lots of variety and time for individual as well as group activities</w:t>
      </w:r>
    </w:p>
    <w:p w:rsidR="006365C3" w:rsidRDefault="006365C3" w:rsidP="008F0627">
      <w:pPr>
        <w:spacing w:line="360" w:lineRule="auto"/>
        <w:jc w:val="both"/>
        <w:rPr>
          <w:rFonts w:ascii="Century Gothic" w:hAnsi="Century Gothic"/>
          <w:sz w:val="22"/>
          <w:szCs w:val="22"/>
        </w:rPr>
      </w:pPr>
    </w:p>
    <w:p w:rsidR="006365C3" w:rsidRPr="00AE0A47" w:rsidRDefault="006365C3" w:rsidP="008F0627">
      <w:pPr>
        <w:spacing w:line="360" w:lineRule="auto"/>
        <w:jc w:val="both"/>
        <w:rPr>
          <w:rFonts w:ascii="Century Gothic" w:hAnsi="Century Gothic"/>
          <w:sz w:val="22"/>
          <w:szCs w:val="22"/>
        </w:rPr>
      </w:pPr>
    </w:p>
    <w:p w:rsidR="008F0627" w:rsidRPr="00AE0A47" w:rsidRDefault="008F0627" w:rsidP="008F0627">
      <w:pPr>
        <w:spacing w:line="360" w:lineRule="auto"/>
        <w:jc w:val="both"/>
        <w:rPr>
          <w:rFonts w:ascii="Century Gothic" w:hAnsi="Century Gothic"/>
          <w:sz w:val="22"/>
          <w:szCs w:val="22"/>
        </w:rPr>
      </w:pPr>
      <w:r w:rsidRPr="00AE0A47">
        <w:rPr>
          <w:rFonts w:ascii="Century Gothic" w:hAnsi="Century Gothic"/>
          <w:sz w:val="22"/>
          <w:szCs w:val="22"/>
        </w:rPr>
        <w:t xml:space="preserve"> IAC0304 Explain the use of Information Communication Technology (ICT) in early childhood development </w:t>
      </w:r>
    </w:p>
    <w:p w:rsidR="009D4E21" w:rsidRPr="009D4E21" w:rsidRDefault="009D4E21" w:rsidP="009D4E21">
      <w:p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 xml:space="preserve">As children use the computer and other forms of technology, they </w:t>
      </w:r>
      <w:proofErr w:type="gramStart"/>
      <w:r w:rsidRPr="009D4E21">
        <w:rPr>
          <w:rFonts w:ascii="Century Gothic" w:hAnsi="Century Gothic"/>
          <w:color w:val="FF0000"/>
          <w:sz w:val="22"/>
          <w:szCs w:val="22"/>
          <w:lang w:val="en-ZA"/>
        </w:rPr>
        <w:t>have the opportunity to</w:t>
      </w:r>
      <w:proofErr w:type="gramEnd"/>
      <w:r w:rsidRPr="009D4E21">
        <w:rPr>
          <w:rFonts w:ascii="Century Gothic" w:hAnsi="Century Gothic"/>
          <w:color w:val="FF0000"/>
          <w:sz w:val="22"/>
          <w:szCs w:val="22"/>
          <w:lang w:val="en-ZA"/>
        </w:rPr>
        <w:t xml:space="preserve"> meet the following technology standards. Established by the International Society for Technology in Education (ISTE), these standards are for children ages prekindergarten through second grade.</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Use input devices (e.g., mouse, keyboard, remote control) and output devices (e.g., monitor, printer) to successfully operate computers, VCRs, audiotapes, and other technologies.</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Use a variety of media and technology resources for directed and independent learning activities.</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Communicate about technology using developmentally appropriate and accurate terminology.</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 xml:space="preserve">Use developmentally appropriate multimedia resources (e.g., interactive books, educational software, elementary multimedia </w:t>
      </w:r>
      <w:proofErr w:type="spellStart"/>
      <w:r w:rsidRPr="009D4E21">
        <w:rPr>
          <w:rFonts w:ascii="Century Gothic" w:hAnsi="Century Gothic"/>
          <w:color w:val="FF0000"/>
          <w:sz w:val="22"/>
          <w:szCs w:val="22"/>
          <w:lang w:val="en-ZA"/>
        </w:rPr>
        <w:t>encyclopedias</w:t>
      </w:r>
      <w:proofErr w:type="spellEnd"/>
      <w:r w:rsidRPr="009D4E21">
        <w:rPr>
          <w:rFonts w:ascii="Century Gothic" w:hAnsi="Century Gothic"/>
          <w:color w:val="FF0000"/>
          <w:sz w:val="22"/>
          <w:szCs w:val="22"/>
          <w:lang w:val="en-ZA"/>
        </w:rPr>
        <w:t>) to support learning.</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Work cooperatively and collaboratively with peers, family members, and others when using technology in the classroom.</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 xml:space="preserve">Demonstrate positive social and ethical </w:t>
      </w:r>
      <w:proofErr w:type="spellStart"/>
      <w:r w:rsidRPr="009D4E21">
        <w:rPr>
          <w:rFonts w:ascii="Century Gothic" w:hAnsi="Century Gothic"/>
          <w:color w:val="FF0000"/>
          <w:sz w:val="22"/>
          <w:szCs w:val="22"/>
          <w:lang w:val="en-ZA"/>
        </w:rPr>
        <w:t>behaviors</w:t>
      </w:r>
      <w:proofErr w:type="spellEnd"/>
      <w:r w:rsidRPr="009D4E21">
        <w:rPr>
          <w:rFonts w:ascii="Century Gothic" w:hAnsi="Century Gothic"/>
          <w:color w:val="FF0000"/>
          <w:sz w:val="22"/>
          <w:szCs w:val="22"/>
          <w:lang w:val="en-ZA"/>
        </w:rPr>
        <w:t xml:space="preserve"> when using technology.</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Practice responsible use of technology systems and software.</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Create developmentally appropriate multimedia products with support from teachers, family members, or student partners.</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Use technology resources (e.g., puzzles, logical thinking programs, writing tools, digital cameras, drawing tools) for problem solving, communication, and illustration of thoughts, ideas, and stories.</w:t>
      </w:r>
    </w:p>
    <w:p w:rsidR="009D4E21" w:rsidRPr="009D4E21" w:rsidRDefault="009D4E21" w:rsidP="009D4E21">
      <w:pPr>
        <w:numPr>
          <w:ilvl w:val="0"/>
          <w:numId w:val="46"/>
        </w:num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Gather information and communicate with others using telecommunications, with support from teachers, family members, or student partners.</w:t>
      </w:r>
    </w:p>
    <w:p w:rsidR="009D4E21" w:rsidRPr="009D4E21" w:rsidRDefault="009D4E21" w:rsidP="009D4E21">
      <w:pPr>
        <w:spacing w:line="360" w:lineRule="auto"/>
        <w:jc w:val="both"/>
        <w:rPr>
          <w:rFonts w:ascii="Century Gothic" w:hAnsi="Century Gothic"/>
          <w:color w:val="FF0000"/>
          <w:sz w:val="22"/>
          <w:szCs w:val="22"/>
          <w:lang w:val="en-ZA"/>
        </w:rPr>
      </w:pPr>
    </w:p>
    <w:p w:rsidR="009D4E21" w:rsidRPr="009D4E21" w:rsidRDefault="009D4E21" w:rsidP="009D4E21">
      <w:pPr>
        <w:spacing w:line="360" w:lineRule="auto"/>
        <w:jc w:val="both"/>
        <w:rPr>
          <w:rFonts w:ascii="Century Gothic" w:hAnsi="Century Gothic"/>
          <w:b/>
          <w:color w:val="FF0000"/>
          <w:sz w:val="22"/>
          <w:szCs w:val="22"/>
          <w:lang w:val="en-ZA"/>
        </w:rPr>
      </w:pPr>
      <w:r w:rsidRPr="009D4E21">
        <w:rPr>
          <w:rFonts w:ascii="Century Gothic" w:hAnsi="Century Gothic"/>
          <w:b/>
          <w:color w:val="FF0000"/>
          <w:sz w:val="22"/>
          <w:szCs w:val="22"/>
          <w:lang w:val="en-ZA"/>
        </w:rPr>
        <w:t>Cognitive Skills</w:t>
      </w:r>
    </w:p>
    <w:p w:rsidR="009D4E21" w:rsidRPr="009D4E21" w:rsidRDefault="009D4E21" w:rsidP="009D4E21">
      <w:pPr>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As a tool, the computer has several advantages that can aid in children’s cognitive development.</w:t>
      </w:r>
    </w:p>
    <w:p w:rsidR="009D4E21" w:rsidRPr="009D4E21" w:rsidRDefault="009D4E21" w:rsidP="009D4E21">
      <w:pPr>
        <w:numPr>
          <w:ilvl w:val="0"/>
          <w:numId w:val="47"/>
        </w:numPr>
        <w:tabs>
          <w:tab w:val="num" w:pos="720"/>
        </w:tabs>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lastRenderedPageBreak/>
        <w:t xml:space="preserve">Computers are motivating for young children, increasing their time in on-task </w:t>
      </w:r>
      <w:proofErr w:type="spellStart"/>
      <w:r w:rsidRPr="009D4E21">
        <w:rPr>
          <w:rFonts w:ascii="Century Gothic" w:hAnsi="Century Gothic"/>
          <w:color w:val="FF0000"/>
          <w:sz w:val="22"/>
          <w:szCs w:val="22"/>
          <w:lang w:val="en-ZA"/>
        </w:rPr>
        <w:t>behavior</w:t>
      </w:r>
      <w:proofErr w:type="spellEnd"/>
      <w:r w:rsidRPr="009D4E21">
        <w:rPr>
          <w:rFonts w:ascii="Century Gothic" w:hAnsi="Century Gothic"/>
          <w:color w:val="FF0000"/>
          <w:sz w:val="22"/>
          <w:szCs w:val="22"/>
          <w:lang w:val="en-ZA"/>
        </w:rPr>
        <w:t>. For example, one study found kindergarten children were on-task 90% of the time when they were on the computer.</w:t>
      </w:r>
    </w:p>
    <w:p w:rsidR="009D4E21" w:rsidRPr="009D4E21" w:rsidRDefault="009D4E21" w:rsidP="009D4E21">
      <w:pPr>
        <w:numPr>
          <w:ilvl w:val="0"/>
          <w:numId w:val="47"/>
        </w:numPr>
        <w:tabs>
          <w:tab w:val="num" w:pos="720"/>
        </w:tabs>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Computers provide consistent and frequent reinforcement.</w:t>
      </w:r>
    </w:p>
    <w:p w:rsidR="009D4E21" w:rsidRPr="009D4E21" w:rsidRDefault="009D4E21" w:rsidP="009D4E21">
      <w:pPr>
        <w:numPr>
          <w:ilvl w:val="0"/>
          <w:numId w:val="47"/>
        </w:numPr>
        <w:tabs>
          <w:tab w:val="num" w:pos="720"/>
        </w:tabs>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Computers allow children to work independently at their own pace.</w:t>
      </w:r>
    </w:p>
    <w:p w:rsidR="009D4E21" w:rsidRPr="009D4E21" w:rsidRDefault="009D4E21" w:rsidP="009D4E21">
      <w:pPr>
        <w:numPr>
          <w:ilvl w:val="0"/>
          <w:numId w:val="47"/>
        </w:numPr>
        <w:tabs>
          <w:tab w:val="num" w:pos="720"/>
        </w:tabs>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Software programs often provide extensive scaffolding of learning. Scaffolding is very important in developing cognitive skills.</w:t>
      </w:r>
    </w:p>
    <w:p w:rsidR="009D4E21" w:rsidRPr="009D4E21" w:rsidRDefault="009D4E21" w:rsidP="009D4E21">
      <w:pPr>
        <w:numPr>
          <w:ilvl w:val="0"/>
          <w:numId w:val="47"/>
        </w:numPr>
        <w:tabs>
          <w:tab w:val="num" w:pos="720"/>
        </w:tabs>
        <w:spacing w:line="360" w:lineRule="auto"/>
        <w:jc w:val="both"/>
        <w:rPr>
          <w:rFonts w:ascii="Century Gothic" w:hAnsi="Century Gothic"/>
          <w:color w:val="FF0000"/>
          <w:sz w:val="22"/>
          <w:szCs w:val="22"/>
          <w:lang w:val="en-ZA"/>
        </w:rPr>
      </w:pPr>
      <w:r w:rsidRPr="009D4E21">
        <w:rPr>
          <w:rFonts w:ascii="Century Gothic" w:hAnsi="Century Gothic"/>
          <w:color w:val="FF0000"/>
          <w:sz w:val="22"/>
          <w:szCs w:val="22"/>
          <w:lang w:val="en-ZA"/>
        </w:rPr>
        <w:t>The computer provides unique opportunities that may enhance learning. For example, computers can allow children to access the “largest information bank—with the broadest range of quality and utility—the world has ever known”. With the computer, children can participate in simulations and manipulate variables that might not be possible in the real world.</w:t>
      </w:r>
    </w:p>
    <w:p w:rsidR="003E554D" w:rsidRPr="003E554D" w:rsidRDefault="003E554D" w:rsidP="003E554D">
      <w:pPr>
        <w:spacing w:line="360" w:lineRule="auto"/>
        <w:jc w:val="both"/>
        <w:rPr>
          <w:rFonts w:ascii="Century Gothic" w:hAnsi="Century Gothic"/>
          <w:color w:val="FF0000"/>
          <w:sz w:val="22"/>
          <w:szCs w:val="22"/>
        </w:rPr>
      </w:pPr>
    </w:p>
    <w:bookmarkEnd w:id="39"/>
    <w:p w:rsidR="005F7B0E" w:rsidRDefault="005F7B0E" w:rsidP="002D0341">
      <w:pPr>
        <w:rPr>
          <w:rFonts w:ascii="Century Gothic" w:hAnsi="Century Gothic"/>
          <w:sz w:val="22"/>
          <w:szCs w:val="22"/>
        </w:rPr>
      </w:pPr>
      <w:r>
        <w:rPr>
          <w:rFonts w:ascii="Century Gothic" w:hAnsi="Century Gothic"/>
          <w:sz w:val="22"/>
          <w:szCs w:val="22"/>
        </w:rPr>
        <w:br w:type="page"/>
      </w: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1" w:name="_Toc489149931"/>
      <w:bookmarkStart w:id="52" w:name="_Toc497757198"/>
      <w:r w:rsidRPr="0075227C">
        <w:rPr>
          <w:rFonts w:ascii="Century Gothic" w:hAnsi="Century Gothic"/>
          <w:b/>
          <w:bCs/>
          <w:sz w:val="40"/>
          <w:szCs w:val="40"/>
          <w:lang w:val="en-ZA"/>
        </w:rPr>
        <w:t>ASSESSMENT APPEAL APPLICATION FORM:</w:t>
      </w:r>
      <w:bookmarkEnd w:id="51"/>
      <w:bookmarkEnd w:id="52"/>
    </w:p>
    <w:p w:rsidR="0075227C" w:rsidRPr="0075227C" w:rsidRDefault="0075227C" w:rsidP="0075227C">
      <w:pPr>
        <w:rPr>
          <w:rFonts w:ascii="Century Gothic" w:hAnsi="Century Gothic"/>
          <w:b/>
          <w:bCs/>
          <w:noProof/>
          <w:color w:val="auto"/>
          <w:sz w:val="28"/>
          <w:szCs w:val="20"/>
          <w:lang w:val="en-ZA"/>
        </w:rPr>
      </w:pPr>
    </w:p>
    <w:p w:rsidR="0075227C" w:rsidRPr="0075227C" w:rsidRDefault="0075227C" w:rsidP="0075227C">
      <w:pPr>
        <w:rPr>
          <w:rFonts w:ascii="Century Gothic" w:hAnsi="Century Gothic"/>
          <w:b/>
          <w:bCs/>
          <w:noProof/>
          <w:color w:val="auto"/>
          <w:sz w:val="28"/>
          <w:szCs w:val="20"/>
          <w:lang w:val="en-ZA"/>
        </w:rPr>
      </w:pPr>
      <w:r w:rsidRPr="0075227C">
        <w:rPr>
          <w:rFonts w:ascii="Century Gothic" w:hAnsi="Century Gothic"/>
          <w:b/>
          <w:bCs/>
          <w:noProof/>
          <w:color w:val="auto"/>
          <w:sz w:val="28"/>
          <w:szCs w:val="20"/>
          <w:lang w:val="en-ZA"/>
        </w:rPr>
        <w:t>LEARNER’S NOTICE OF ASSESSMENT APPEAL</w:t>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b/>
          <w:bCs/>
          <w:noProof/>
          <w:color w:val="auto"/>
          <w:sz w:val="22"/>
          <w:szCs w:val="20"/>
          <w:lang w:val="en-ZA"/>
        </w:rPr>
        <w:t>TO:    The Internal Moderator</w:t>
      </w:r>
      <w:r w:rsidRPr="0075227C">
        <w:rPr>
          <w:rFonts w:ascii="Century Gothic" w:hAnsi="Century Gothic"/>
          <w:noProof/>
          <w:color w:val="auto"/>
          <w:sz w:val="22"/>
          <w:szCs w:val="20"/>
          <w:lang w:val="en-ZA"/>
        </w:rPr>
        <w:t xml:space="preserve">  </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noProof/>
          <w:color w:val="auto"/>
          <w:sz w:val="22"/>
          <w:szCs w:val="20"/>
          <w:lang w:val="en-ZA"/>
        </w:rPr>
        <w:t>A meeting with the internal moderator is hereby requested to discuss the outcome of my assessment.</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Internal moderator name</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t xml:space="preserv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cs="Times New Roman"/>
          <w:noProof/>
          <w:color w:val="auto"/>
          <w:sz w:val="22"/>
          <w:szCs w:val="20"/>
          <w:u w:val="single"/>
          <w:lang w:val="en-ZA"/>
        </w:rPr>
      </w:pPr>
      <w:r w:rsidRPr="0075227C">
        <w:rPr>
          <w:rFonts w:ascii="Century Gothic" w:hAnsi="Century Gothic"/>
          <w:noProof/>
          <w:color w:val="auto"/>
          <w:sz w:val="22"/>
          <w:szCs w:val="20"/>
          <w:lang w:val="en-ZA"/>
        </w:rPr>
        <w:t xml:space="preserve">Date of submission: </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cs="Times New Roman"/>
          <w:noProof/>
          <w:color w:val="auto"/>
          <w:sz w:val="22"/>
          <w:szCs w:val="20"/>
          <w:u w:val="single"/>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employee assessed:</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Assessor:</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Date of feedback session:</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u w:val="single"/>
          <w:lang w:val="en-ZA"/>
        </w:rPr>
      </w:pPr>
    </w:p>
    <w:p w:rsidR="0075227C" w:rsidRPr="0075227C" w:rsidRDefault="006365C3" w:rsidP="0075227C">
      <w:pPr>
        <w:rPr>
          <w:rFonts w:ascii="Century Gothic" w:hAnsi="Century Gothic"/>
          <w:noProof/>
          <w:color w:val="auto"/>
          <w:sz w:val="22"/>
          <w:szCs w:val="20"/>
          <w:u w:val="single"/>
          <w:lang w:val="en-ZA"/>
        </w:rPr>
      </w:pPr>
      <w:r>
        <w:rPr>
          <w:noProof/>
        </w:rPr>
        <w:pict>
          <v:line id="Straight Connector 1" o:spid="_x0000_s1026" style="position:absolute;z-index:251659264;visibility:visible;mso-wrap-distance-top:-6e-5mm;mso-wrap-distance-bottom:-6e-5mm"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x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8xn0xQ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"/>
        </w:pict>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3" w:name="_Toc489149932"/>
      <w:bookmarkStart w:id="54" w:name="_Toc480295389"/>
      <w:bookmarkStart w:id="55" w:name="_Toc497757199"/>
      <w:r w:rsidRPr="0075227C">
        <w:rPr>
          <w:rFonts w:ascii="Century Gothic" w:hAnsi="Century Gothic" w:cs="Times New Roman"/>
          <w:b/>
          <w:noProof/>
          <w:color w:val="auto"/>
          <w:sz w:val="32"/>
          <w:szCs w:val="20"/>
          <w:lang w:val="en-ZA"/>
        </w:rPr>
        <w:t>Grounds for Appeal</w:t>
      </w:r>
      <w:bookmarkEnd w:id="53"/>
      <w:bookmarkEnd w:id="54"/>
      <w:bookmarkEnd w:id="55"/>
      <w:r w:rsidRPr="0075227C">
        <w:rPr>
          <w:rFonts w:ascii="Century Gothic" w:hAnsi="Century Gothic" w:cs="Times New Roman"/>
          <w:b/>
          <w:noProof/>
          <w:color w:val="auto"/>
          <w:sz w:val="32"/>
          <w:szCs w:val="20"/>
          <w:lang w:val="en-ZA"/>
        </w:rPr>
        <w:t xml:space="preserve"> </w:t>
      </w:r>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914"/>
        <w:gridCol w:w="807"/>
      </w:tblGrid>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8640"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 the applicable ground(s) for appeal</w:t>
            </w:r>
          </w:p>
        </w:tc>
        <w:tc>
          <w:tcPr>
            <w:tcW w:w="82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w:t>
            </w: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did not follow the laid down procedure</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evidence available was taken into account during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the range items were available for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both"/>
        <w:rPr>
          <w:rFonts w:ascii="Century Gothic" w:hAnsi="Century Gothic"/>
          <w:b/>
          <w:bCs/>
          <w:noProof/>
          <w:color w:val="auto"/>
          <w:sz w:val="22"/>
          <w:szCs w:val="20"/>
          <w:lang w:val="en-ZA"/>
        </w:rPr>
      </w:pP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r w:rsidRPr="0075227C">
        <w:rPr>
          <w:rFonts w:ascii="Century Gothic" w:hAnsi="Century Gothic" w:cs="Times New Roman"/>
          <w:b/>
          <w:noProof/>
          <w:color w:val="auto"/>
          <w:sz w:val="32"/>
          <w:szCs w:val="20"/>
          <w:lang w:val="en-ZA"/>
        </w:rPr>
        <w:br w:type="page"/>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6" w:name="_Toc489149933"/>
      <w:bookmarkStart w:id="57" w:name="_Toc480295390"/>
      <w:bookmarkStart w:id="58" w:name="_Toc497757200"/>
      <w:r w:rsidRPr="0075227C">
        <w:rPr>
          <w:rFonts w:ascii="Century Gothic" w:hAnsi="Century Gothic" w:cs="Times New Roman"/>
          <w:b/>
          <w:noProof/>
          <w:color w:val="auto"/>
          <w:sz w:val="32"/>
          <w:szCs w:val="20"/>
          <w:lang w:val="en-ZA"/>
        </w:rPr>
        <w:lastRenderedPageBreak/>
        <w:t>Reasons for Appeal</w:t>
      </w:r>
      <w:bookmarkEnd w:id="56"/>
      <w:bookmarkEnd w:id="57"/>
      <w:bookmarkEnd w:id="58"/>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721"/>
      </w:tblGrid>
      <w:tr w:rsidR="0075227C" w:rsidRPr="0075227C" w:rsidTr="005F7B0E">
        <w:tc>
          <w:tcPr>
            <w:tcW w:w="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9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Please give detailed reasons for the choice(s) above</w:t>
            </w: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center"/>
        <w:rPr>
          <w:rFonts w:ascii="Century Gothic" w:hAnsi="Century Gothic"/>
          <w:b/>
          <w:bCs/>
          <w:noProof/>
          <w:color w:val="auto"/>
          <w:sz w:val="22"/>
          <w:szCs w:val="20"/>
          <w:lang w:val="en-ZA"/>
        </w:rPr>
      </w:pPr>
    </w:p>
    <w:p w:rsidR="0075227C" w:rsidRPr="0075227C" w:rsidRDefault="0075227C" w:rsidP="0075227C">
      <w:pPr>
        <w:keepNext/>
        <w:outlineLvl w:val="7"/>
        <w:rPr>
          <w:rFonts w:ascii="Century Gothic" w:hAnsi="Century Gothic" w:cs="Times New Roman"/>
          <w:noProof/>
          <w:color w:val="auto"/>
          <w:sz w:val="22"/>
          <w:szCs w:val="20"/>
          <w:u w:val="single"/>
          <w:lang w:val="en-ZA"/>
        </w:rPr>
      </w:pPr>
      <w:r w:rsidRPr="0075227C">
        <w:rPr>
          <w:rFonts w:ascii="Century Gothic" w:hAnsi="Century Gothic" w:cs="Times New Roman"/>
          <w:noProof/>
          <w:color w:val="auto"/>
          <w:sz w:val="22"/>
          <w:szCs w:val="20"/>
          <w:lang w:val="en-ZA"/>
        </w:rPr>
        <w:t xml:space="preserve">Learner’s signature: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lang w:val="en-ZA"/>
        </w:rPr>
        <w:t xml:space="preserve"> </w:t>
      </w:r>
      <w:r w:rsidRPr="0075227C">
        <w:rPr>
          <w:rFonts w:ascii="Century Gothic" w:hAnsi="Century Gothic" w:cs="Times New Roman"/>
          <w:noProof/>
          <w:color w:val="auto"/>
          <w:sz w:val="22"/>
          <w:szCs w:val="20"/>
          <w:lang w:val="en-ZA"/>
        </w:rPr>
        <w:tab/>
        <w:t xml:space="preserve">Date: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r w:rsidRPr="0075227C">
        <w:rPr>
          <w:rFonts w:ascii="Century Gothic" w:hAnsi="Century Gothic"/>
          <w:noProof/>
          <w:color w:val="auto"/>
          <w:sz w:val="22"/>
          <w:szCs w:val="20"/>
          <w:lang w:val="en-ZA"/>
        </w:rPr>
        <w:t xml:space="preserve">Employee witness: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lang w:val="en-ZA"/>
        </w:rPr>
        <w:t xml:space="preserve"> </w:t>
      </w:r>
      <w:r w:rsidRPr="0075227C">
        <w:rPr>
          <w:rFonts w:ascii="Century Gothic" w:hAnsi="Century Gothic"/>
          <w:noProof/>
          <w:color w:val="auto"/>
          <w:sz w:val="22"/>
          <w:szCs w:val="20"/>
          <w:lang w:val="en-ZA"/>
        </w:rPr>
        <w:tab/>
        <w:t xml:space="preserve">Date: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ind w:left="360"/>
        <w:rPr>
          <w:rFonts w:ascii="Century Gothic" w:hAnsi="Century Gothic"/>
          <w:noProof/>
          <w:color w:val="auto"/>
          <w:sz w:val="22"/>
          <w:szCs w:val="20"/>
          <w:lang w:val="en-US"/>
        </w:rPr>
      </w:pP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r w:rsidRPr="0075227C">
        <w:rPr>
          <w:rFonts w:ascii="Century Gothic" w:eastAsia="Calibri" w:hAnsi="Century Gothic" w:cs="Times New Roman"/>
          <w:color w:val="auto"/>
          <w:sz w:val="22"/>
          <w:szCs w:val="22"/>
          <w:lang w:val="en-ZA"/>
        </w:rPr>
        <w:br w:type="page"/>
      </w: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9" w:name="_Toc490169512"/>
      <w:bookmarkStart w:id="60" w:name="_Toc497757201"/>
      <w:r w:rsidRPr="0075227C">
        <w:rPr>
          <w:rFonts w:ascii="Century Gothic" w:hAnsi="Century Gothic"/>
          <w:b/>
          <w:bCs/>
          <w:sz w:val="40"/>
          <w:szCs w:val="40"/>
          <w:lang w:val="en-ZA"/>
        </w:rPr>
        <w:t>Facilitator Report</w:t>
      </w:r>
      <w:bookmarkEnd w:id="59"/>
      <w:bookmarkEnd w:id="60"/>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75227C" w:rsidRPr="0075227C" w:rsidTr="005F7B0E">
        <w:trPr>
          <w:trHeight w:val="1160"/>
        </w:trPr>
        <w:tc>
          <w:tcPr>
            <w:tcW w:w="9180"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Facilitator is required to complete a Facilitator Report for the facilitated contact session per Learning Unit. The provider will have a Facilitator Report as part of the standard facilitation administration – alternatively, the Facilitator Report below may be used:   </w:t>
            </w: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356"/>
        <w:gridCol w:w="1784"/>
        <w:gridCol w:w="3132"/>
      </w:tblGrid>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Programme Name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Module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Unit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Dates of Facilitation</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 of Report</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364"/>
      </w:tblGrid>
      <w:tr w:rsidR="0075227C" w:rsidRPr="0075227C" w:rsidTr="005F7B0E">
        <w:trPr>
          <w:trHeight w:val="1153"/>
        </w:trPr>
        <w:tc>
          <w:tcPr>
            <w:tcW w:w="67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64"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Self-Assessment:</w:t>
            </w:r>
          </w:p>
          <w:p w:rsidR="0075227C" w:rsidRPr="0075227C" w:rsidRDefault="0075227C" w:rsidP="0075227C">
            <w:pPr>
              <w:spacing w:line="360" w:lineRule="auto"/>
              <w:jc w:val="both"/>
              <w:rPr>
                <w:rFonts w:ascii="Century Gothic" w:hAnsi="Century Gothic"/>
                <w:bCs/>
                <w:iCs/>
                <w:sz w:val="22"/>
                <w:szCs w:val="22"/>
                <w:lang w:val="en-ZA" w:eastAsia="en-ZA"/>
              </w:rPr>
            </w:pPr>
            <w:r w:rsidRPr="0075227C">
              <w:rPr>
                <w:rFonts w:ascii="Century Gothic" w:hAnsi="Century Gothic"/>
                <w:bCs/>
                <w:iCs/>
                <w:sz w:val="22"/>
                <w:szCs w:val="22"/>
                <w:lang w:val="en-ZA" w:eastAsia="en-ZA"/>
              </w:rPr>
              <w:t>Please complete the Facilitator Report as accurately and honestly as possible. Please take time to add your comment on every subsection, in order for us to continuously improve our training quality!</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purpose of the Facilitation Report is to evaluate the following:</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logistics and support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facilitation</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training material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assessment</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Your honest and detailed input is therefore of great value to us, and we appreciate your assistance in completing this evaluation form!  </w:t>
            </w: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4"/>
        <w:gridCol w:w="5442"/>
        <w:gridCol w:w="583"/>
        <w:gridCol w:w="583"/>
        <w:gridCol w:w="583"/>
        <w:gridCol w:w="583"/>
        <w:gridCol w:w="496"/>
      </w:tblGrid>
      <w:tr w:rsidR="0075227C" w:rsidRPr="0075227C" w:rsidTr="005F7B0E">
        <w:trPr>
          <w:trHeight w:val="1103"/>
        </w:trPr>
        <w:tc>
          <w:tcPr>
            <w:tcW w:w="894"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42"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147"/>
        </w:trPr>
        <w:tc>
          <w:tcPr>
            <w:tcW w:w="89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communication regarding attendance of </w:t>
            </w:r>
            <w:r w:rsidRPr="0075227C">
              <w:rPr>
                <w:rFonts w:ascii="Century Gothic" w:hAnsi="Century Gothic"/>
                <w:sz w:val="22"/>
                <w:szCs w:val="22"/>
                <w:lang w:val="en-ZA" w:eastAsia="en-ZA"/>
              </w:rPr>
              <w:lastRenderedPageBreak/>
              <w:t xml:space="preserve">the programme efficient and effective?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the Programme Coordinator helpful and efficient?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equipment and material used effective and prepared?</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venue conducive to learning (set-up for convenience of learners, comfortable in terms of temperature, etc.)?</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Logistics and Support </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
        <w:gridCol w:w="5433"/>
        <w:gridCol w:w="582"/>
        <w:gridCol w:w="582"/>
        <w:gridCol w:w="582"/>
        <w:gridCol w:w="582"/>
        <w:gridCol w:w="495"/>
      </w:tblGrid>
      <w:tr w:rsidR="0075227C" w:rsidRPr="0075227C" w:rsidTr="005F7B0E">
        <w:trPr>
          <w:trHeight w:val="1998"/>
        </w:trPr>
        <w:tc>
          <w:tcPr>
            <w:tcW w:w="89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3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5"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5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5"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w:t>
            </w:r>
          </w:p>
        </w:tc>
        <w:tc>
          <w:tcPr>
            <w:tcW w:w="825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b/>
                <w:sz w:val="22"/>
                <w:szCs w:val="22"/>
                <w:lang w:val="en-ZA" w:eastAsia="en-ZA"/>
              </w:rPr>
              <w:t>Facilitator Evaluation</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prepared and motivated to attend the programme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Learners participated well and provided constructive input </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programme allows for the use of a variety of methods, exercises, activities and discussions</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punctual and kept to the schedule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8411"/>
      </w:tblGrid>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Facilitation </w:t>
            </w: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5298"/>
        <w:gridCol w:w="567"/>
        <w:gridCol w:w="708"/>
        <w:gridCol w:w="426"/>
        <w:gridCol w:w="708"/>
        <w:gridCol w:w="514"/>
      </w:tblGrid>
      <w:tr w:rsidR="0075227C" w:rsidRPr="0075227C" w:rsidTr="005F7B0E">
        <w:trPr>
          <w:trHeight w:val="1163"/>
        </w:trPr>
        <w:tc>
          <w:tcPr>
            <w:tcW w:w="901"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lastRenderedPageBreak/>
              <w:br w:type="page"/>
            </w:r>
            <w:r w:rsidRPr="0075227C">
              <w:rPr>
                <w:rFonts w:ascii="Century Gothic" w:hAnsi="Century Gothic"/>
                <w:b/>
                <w:sz w:val="22"/>
                <w:szCs w:val="22"/>
                <w:lang w:val="en-ZA" w:eastAsia="en-ZA"/>
              </w:rPr>
              <w:t>No</w:t>
            </w:r>
          </w:p>
        </w:tc>
        <w:tc>
          <w:tcPr>
            <w:tcW w:w="530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42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14"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87"/>
        </w:trPr>
        <w:tc>
          <w:tcPr>
            <w:tcW w:w="9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1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w:t>
            </w:r>
          </w:p>
        </w:tc>
        <w:tc>
          <w:tcPr>
            <w:tcW w:w="822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Learning Programme Evaluation</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outcomes of the programme are relevant and suitable.</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content of the programme was relevant and suitable for the target group.</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length of the facilitation was suitable for the programme.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learning material assisted in learning new knowledge and skills to apply in a practical manner.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5</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Material was free from spelling and grammar errors</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6</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Hand-outs and Exercises are clear, concise and relevant to the outcomes and content.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7</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Learning material is generally of a high standard, and user friendly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1E0" w:firstRow="1" w:lastRow="1" w:firstColumn="1" w:lastColumn="1" w:noHBand="0" w:noVBand="0"/>
      </w:tblPr>
      <w:tblGrid>
        <w:gridCol w:w="3256"/>
        <w:gridCol w:w="2942"/>
        <w:gridCol w:w="2942"/>
      </w:tblGrid>
      <w:tr w:rsidR="0075227C" w:rsidRPr="0075227C" w:rsidTr="005F7B0E">
        <w:trPr>
          <w:trHeight w:val="264"/>
        </w:trPr>
        <w:tc>
          <w:tcPr>
            <w:tcW w:w="9140" w:type="dxa"/>
            <w:gridSpan w:val="3"/>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br w:type="page"/>
            </w:r>
            <w:r w:rsidRPr="0075227C">
              <w:rPr>
                <w:rFonts w:ascii="Century Gothic" w:hAnsi="Century Gothic"/>
                <w:b/>
                <w:sz w:val="22"/>
                <w:szCs w:val="22"/>
                <w:lang w:val="en-ZA" w:eastAsia="en-ZA"/>
              </w:rPr>
              <w:t>Spelling/ Grammatical Errors</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Trainer/Learner File, etc.</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Section/Page</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What?</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52"/>
      </w:tblGrid>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Learning Material </w:t>
            </w: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5372"/>
        <w:gridCol w:w="556"/>
        <w:gridCol w:w="556"/>
        <w:gridCol w:w="556"/>
        <w:gridCol w:w="556"/>
        <w:gridCol w:w="556"/>
      </w:tblGrid>
      <w:tr w:rsidR="0075227C" w:rsidRPr="0075227C" w:rsidTr="005F7B0E">
        <w:trPr>
          <w:trHeight w:val="2002"/>
        </w:trPr>
        <w:tc>
          <w:tcPr>
            <w:tcW w:w="8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lastRenderedPageBreak/>
              <w:t>No</w:t>
            </w:r>
          </w:p>
        </w:tc>
        <w:tc>
          <w:tcPr>
            <w:tcW w:w="537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1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w:t>
            </w: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Assessment Evaluation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A clear overview provided of the assessment requirements of the programme was provided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assessment process and time lines were clearly explained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All assessment activities and activities were discussed</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Assessment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b/>
          <w:sz w:val="22"/>
          <w:szCs w:val="22"/>
          <w:lang w:val="en-ZA"/>
        </w:rPr>
      </w:pPr>
      <w:r w:rsidRPr="0075227C">
        <w:rPr>
          <w:rFonts w:ascii="Century Gothic" w:hAnsi="Century Gothic"/>
          <w:b/>
          <w:sz w:val="22"/>
          <w:szCs w:val="22"/>
          <w:lang w:val="en-ZA"/>
        </w:rPr>
        <w:t>Further Comments:</w:t>
      </w: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t>(Please note any relevant information, difficulties incurred, etc. that you regard as important.)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227C" w:rsidRPr="0075227C" w:rsidRDefault="0075227C" w:rsidP="0075227C">
      <w:pPr>
        <w:rPr>
          <w:rFonts w:ascii="Century Gothic" w:hAnsi="Century Gothic"/>
          <w:sz w:val="22"/>
          <w:szCs w:val="22"/>
          <w:lang w:val="en-ZA"/>
        </w:rPr>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409"/>
        <w:gridCol w:w="1326"/>
        <w:gridCol w:w="2671"/>
      </w:tblGrid>
      <w:tr w:rsidR="0075227C" w:rsidRPr="0075227C" w:rsidTr="005F7B0E">
        <w:trPr>
          <w:trHeight w:val="279"/>
        </w:trPr>
        <w:tc>
          <w:tcPr>
            <w:tcW w:w="170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Facilitator  Sign:</w:t>
            </w:r>
          </w:p>
        </w:tc>
        <w:tc>
          <w:tcPr>
            <w:tcW w:w="340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32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w:t>
            </w:r>
          </w:p>
        </w:tc>
        <w:tc>
          <w:tcPr>
            <w:tcW w:w="267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61" w:name="_Toc490169513"/>
      <w:bookmarkStart w:id="62" w:name="_Toc497757202"/>
      <w:r w:rsidRPr="0075227C">
        <w:rPr>
          <w:rFonts w:ascii="Century Gothic" w:hAnsi="Century Gothic"/>
          <w:b/>
          <w:bCs/>
          <w:sz w:val="40"/>
          <w:szCs w:val="40"/>
          <w:lang w:val="en-ZA"/>
        </w:rPr>
        <w:lastRenderedPageBreak/>
        <w:t>ATTENDANCE REGISTER</w:t>
      </w:r>
      <w:bookmarkEnd w:id="61"/>
      <w:bookmarkEnd w:id="62"/>
    </w:p>
    <w:p w:rsidR="0075227C" w:rsidRPr="0075227C" w:rsidRDefault="0075227C" w:rsidP="0075227C">
      <w:pPr>
        <w:rPr>
          <w:rFonts w:ascii="Century Gothic" w:hAnsi="Century Gothic"/>
          <w:sz w:val="22"/>
          <w:szCs w:val="22"/>
        </w:rPr>
      </w:pPr>
    </w:p>
    <w:p w:rsidR="0075227C" w:rsidRPr="0075227C" w:rsidRDefault="0075227C" w:rsidP="0075227C">
      <w:pPr>
        <w:spacing w:line="360" w:lineRule="auto"/>
        <w:jc w:val="both"/>
        <w:rPr>
          <w:rFonts w:ascii="Century Gothic" w:hAnsi="Century Gothic"/>
          <w:sz w:val="22"/>
          <w:szCs w:val="22"/>
          <w:lang w:val="en-ZA"/>
        </w:rPr>
      </w:pPr>
      <w:bookmarkStart w:id="63" w:name="_Toc2076259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20"/>
        <w:gridCol w:w="2261"/>
        <w:gridCol w:w="2433"/>
      </w:tblGrid>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D9D9D9"/>
            <w:hideMark/>
          </w:tcPr>
          <w:bookmarkEnd w:id="63"/>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Programme Name</w:t>
            </w:r>
          </w:p>
        </w:tc>
        <w:tc>
          <w:tcPr>
            <w:tcW w:w="2220"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2433"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Dates of Attendance</w:t>
            </w:r>
          </w:p>
        </w:tc>
        <w:tc>
          <w:tcPr>
            <w:tcW w:w="2220"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Venue </w:t>
            </w:r>
          </w:p>
        </w:tc>
        <w:tc>
          <w:tcPr>
            <w:tcW w:w="243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gridCol w:w="1985"/>
        <w:gridCol w:w="635"/>
        <w:gridCol w:w="636"/>
        <w:gridCol w:w="636"/>
        <w:gridCol w:w="636"/>
        <w:gridCol w:w="636"/>
      </w:tblGrid>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Name &amp; Surname </w:t>
            </w:r>
          </w:p>
        </w:tc>
        <w:tc>
          <w:tcPr>
            <w:tcW w:w="19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ID Number </w:t>
            </w:r>
          </w:p>
        </w:tc>
        <w:tc>
          <w:tcPr>
            <w:tcW w:w="198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Contact Details</w:t>
            </w:r>
          </w:p>
        </w:tc>
        <w:tc>
          <w:tcPr>
            <w:tcW w:w="63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8"/>
      <w:footerReference w:type="default" r:id="rId9"/>
      <w:footerReference w:type="first" r:id="rId10"/>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18BF" w:rsidRDefault="006118BF">
      <w:r>
        <w:separator/>
      </w:r>
    </w:p>
  </w:endnote>
  <w:endnote w:type="continuationSeparator" w:id="0">
    <w:p w:rsidR="006118BF" w:rsidRDefault="00611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6365C3" w:rsidRDefault="006365C3">
        <w:pPr>
          <w:pStyle w:val="Footer"/>
          <w:pBdr>
            <w:top w:val="single" w:sz="4" w:space="1" w:color="D9D9D9" w:themeColor="background1" w:themeShade="D9"/>
          </w:pBdr>
          <w:rPr>
            <w:b/>
          </w:rPr>
        </w:pPr>
        <w:r>
          <w:fldChar w:fldCharType="begin"/>
        </w:r>
        <w:r>
          <w:instrText xml:space="preserve"> PAGE   \* MERGEFORMAT </w:instrText>
        </w:r>
        <w:r>
          <w:fldChar w:fldCharType="separate"/>
        </w:r>
        <w:r w:rsidR="008D1F7A" w:rsidRPr="008D1F7A">
          <w:rPr>
            <w:b/>
            <w:noProof/>
          </w:rPr>
          <w:t>3</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6365C3" w:rsidRDefault="006365C3">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6365C3" w:rsidRPr="00961B13" w:rsidRDefault="006365C3">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18BF" w:rsidRDefault="006118BF">
      <w:r>
        <w:separator/>
      </w:r>
    </w:p>
  </w:footnote>
  <w:footnote w:type="continuationSeparator" w:id="0">
    <w:p w:rsidR="006118BF" w:rsidRDefault="00611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65C3" w:rsidRPr="008C4579" w:rsidRDefault="006365C3"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263"/>
    <w:multiLevelType w:val="multilevel"/>
    <w:tmpl w:val="F40E4C9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49B5E4E"/>
    <w:multiLevelType w:val="multilevel"/>
    <w:tmpl w:val="338A88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62B614B"/>
    <w:multiLevelType w:val="hybridMultilevel"/>
    <w:tmpl w:val="AEA8E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6"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29B08AA"/>
    <w:multiLevelType w:val="hybridMultilevel"/>
    <w:tmpl w:val="3A2025EC"/>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CF63A1E"/>
    <w:multiLevelType w:val="hybridMultilevel"/>
    <w:tmpl w:val="CB647ACC"/>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277FCF"/>
    <w:multiLevelType w:val="multilevel"/>
    <w:tmpl w:val="F40E4C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3"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A362507"/>
    <w:multiLevelType w:val="hybridMultilevel"/>
    <w:tmpl w:val="52225F64"/>
    <w:lvl w:ilvl="0" w:tplc="6172B3E4">
      <w:start w:val="1"/>
      <w:numFmt w:val="bullet"/>
      <w:lvlText w:val=""/>
      <w:lvlJc w:val="left"/>
      <w:pPr>
        <w:tabs>
          <w:tab w:val="num" w:pos="397"/>
        </w:tabs>
        <w:ind w:left="397" w:hanging="397"/>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1"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0D4B75"/>
    <w:multiLevelType w:val="hybridMultilevel"/>
    <w:tmpl w:val="234C73E4"/>
    <w:lvl w:ilvl="0" w:tplc="04090001">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7"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513F355C"/>
    <w:multiLevelType w:val="hybridMultilevel"/>
    <w:tmpl w:val="A8FAFC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3175F10"/>
    <w:multiLevelType w:val="multilevel"/>
    <w:tmpl w:val="4B84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3830D2"/>
    <w:multiLevelType w:val="hybridMultilevel"/>
    <w:tmpl w:val="5D2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AD44A8"/>
    <w:multiLevelType w:val="hybridMultilevel"/>
    <w:tmpl w:val="89421A9C"/>
    <w:lvl w:ilvl="0" w:tplc="BB1EEB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75C31DA"/>
    <w:multiLevelType w:val="hybridMultilevel"/>
    <w:tmpl w:val="5738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5"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42"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4"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7"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8" w15:restartNumberingAfterBreak="0">
    <w:nsid w:val="79D65D86"/>
    <w:multiLevelType w:val="hybridMultilevel"/>
    <w:tmpl w:val="2A7E8108"/>
    <w:lvl w:ilvl="0" w:tplc="E578E5D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6"/>
  </w:num>
  <w:num w:numId="2">
    <w:abstractNumId w:val="46"/>
  </w:num>
  <w:num w:numId="3">
    <w:abstractNumId w:val="44"/>
  </w:num>
  <w:num w:numId="4">
    <w:abstractNumId w:val="35"/>
  </w:num>
  <w:num w:numId="5">
    <w:abstractNumId w:val="14"/>
  </w:num>
  <w:num w:numId="6">
    <w:abstractNumId w:val="42"/>
  </w:num>
  <w:num w:numId="7">
    <w:abstractNumId w:val="43"/>
  </w:num>
  <w:num w:numId="8">
    <w:abstractNumId w:val="27"/>
  </w:num>
  <w:num w:numId="9">
    <w:abstractNumId w:val="24"/>
  </w:num>
  <w:num w:numId="10">
    <w:abstractNumId w:val="3"/>
  </w:num>
  <w:num w:numId="11">
    <w:abstractNumId w:val="1"/>
  </w:num>
  <w:num w:numId="12">
    <w:abstractNumId w:val="34"/>
  </w:num>
  <w:num w:numId="13">
    <w:abstractNumId w:val="21"/>
  </w:num>
  <w:num w:numId="14">
    <w:abstractNumId w:val="19"/>
  </w:num>
  <w:num w:numId="15">
    <w:abstractNumId w:val="37"/>
  </w:num>
  <w:num w:numId="16">
    <w:abstractNumId w:val="18"/>
  </w:num>
  <w:num w:numId="17">
    <w:abstractNumId w:val="9"/>
  </w:num>
  <w:num w:numId="18">
    <w:abstractNumId w:val="6"/>
  </w:num>
  <w:num w:numId="19">
    <w:abstractNumId w:val="39"/>
  </w:num>
  <w:num w:numId="20">
    <w:abstractNumId w:val="5"/>
  </w:num>
  <w:num w:numId="21">
    <w:abstractNumId w:val="41"/>
  </w:num>
  <w:num w:numId="2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30"/>
  </w:num>
  <w:num w:numId="25">
    <w:abstractNumId w:val="8"/>
  </w:num>
  <w:num w:numId="26">
    <w:abstractNumId w:val="12"/>
  </w:num>
  <w:num w:numId="27">
    <w:abstractNumId w:val="23"/>
  </w:num>
  <w:num w:numId="28">
    <w:abstractNumId w:val="36"/>
  </w:num>
  <w:num w:numId="29">
    <w:abstractNumId w:val="7"/>
  </w:num>
  <w:num w:numId="30">
    <w:abstractNumId w:val="13"/>
  </w:num>
  <w:num w:numId="31">
    <w:abstractNumId w:val="38"/>
  </w:num>
  <w:num w:numId="32">
    <w:abstractNumId w:val="16"/>
  </w:num>
  <w:num w:numId="33">
    <w:abstractNumId w:val="45"/>
  </w:num>
  <w:num w:numId="34">
    <w:abstractNumId w:val="15"/>
  </w:num>
  <w:num w:numId="35">
    <w:abstractNumId w:val="47"/>
  </w:num>
  <w:num w:numId="36">
    <w:abstractNumId w:val="22"/>
  </w:num>
  <w:num w:numId="37">
    <w:abstractNumId w:val="32"/>
  </w:num>
  <w:num w:numId="38">
    <w:abstractNumId w:val="11"/>
  </w:num>
  <w:num w:numId="39">
    <w:abstractNumId w:val="0"/>
  </w:num>
  <w:num w:numId="40">
    <w:abstractNumId w:val="31"/>
  </w:num>
  <w:num w:numId="41">
    <w:abstractNumId w:val="25"/>
  </w:num>
  <w:num w:numId="42">
    <w:abstractNumId w:val="4"/>
  </w:num>
  <w:num w:numId="43">
    <w:abstractNumId w:val="33"/>
  </w:num>
  <w:num w:numId="44">
    <w:abstractNumId w:val="48"/>
  </w:num>
  <w:num w:numId="45">
    <w:abstractNumId w:val="10"/>
  </w:num>
  <w:num w:numId="46">
    <w:abstractNumId w:val="29"/>
  </w:num>
  <w:num w:numId="47">
    <w:abstractNumId w:val="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6161"/>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830"/>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6E62"/>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37FC"/>
    <w:rsid w:val="000D3E2B"/>
    <w:rsid w:val="000D447A"/>
    <w:rsid w:val="000D45A9"/>
    <w:rsid w:val="000D55AF"/>
    <w:rsid w:val="000D5C74"/>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007"/>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4DD"/>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011"/>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4470"/>
    <w:rsid w:val="002B5431"/>
    <w:rsid w:val="002B5DFC"/>
    <w:rsid w:val="002B61F1"/>
    <w:rsid w:val="002B728A"/>
    <w:rsid w:val="002B7449"/>
    <w:rsid w:val="002B778C"/>
    <w:rsid w:val="002B7870"/>
    <w:rsid w:val="002B79DD"/>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6F81"/>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129"/>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191"/>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54D"/>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636"/>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6F7"/>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914"/>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80F"/>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5F7B0E"/>
    <w:rsid w:val="00601170"/>
    <w:rsid w:val="00601471"/>
    <w:rsid w:val="00602578"/>
    <w:rsid w:val="00602882"/>
    <w:rsid w:val="006032DA"/>
    <w:rsid w:val="006033EC"/>
    <w:rsid w:val="00606D5E"/>
    <w:rsid w:val="0060763C"/>
    <w:rsid w:val="00607B07"/>
    <w:rsid w:val="00607BB8"/>
    <w:rsid w:val="006102DE"/>
    <w:rsid w:val="006108DC"/>
    <w:rsid w:val="00610B42"/>
    <w:rsid w:val="006118BF"/>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5C3"/>
    <w:rsid w:val="0063668F"/>
    <w:rsid w:val="0063696C"/>
    <w:rsid w:val="00636DA7"/>
    <w:rsid w:val="00640495"/>
    <w:rsid w:val="0064080E"/>
    <w:rsid w:val="00641504"/>
    <w:rsid w:val="00641962"/>
    <w:rsid w:val="00642412"/>
    <w:rsid w:val="006426FD"/>
    <w:rsid w:val="006429E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2E7C"/>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64D"/>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5C2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27C"/>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C50"/>
    <w:rsid w:val="008C5F32"/>
    <w:rsid w:val="008C61E6"/>
    <w:rsid w:val="008C63EC"/>
    <w:rsid w:val="008C640C"/>
    <w:rsid w:val="008C6E38"/>
    <w:rsid w:val="008C73A1"/>
    <w:rsid w:val="008C7A58"/>
    <w:rsid w:val="008D0CE2"/>
    <w:rsid w:val="008D1F7A"/>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627"/>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77F79"/>
    <w:rsid w:val="00981861"/>
    <w:rsid w:val="0098254B"/>
    <w:rsid w:val="00982B55"/>
    <w:rsid w:val="00984139"/>
    <w:rsid w:val="00984C6C"/>
    <w:rsid w:val="0098511A"/>
    <w:rsid w:val="00985680"/>
    <w:rsid w:val="0098613B"/>
    <w:rsid w:val="009865B4"/>
    <w:rsid w:val="009865D2"/>
    <w:rsid w:val="0098685D"/>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4BC"/>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4E21"/>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2FDC"/>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678"/>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2F41"/>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4A6"/>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8C0"/>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3F9B"/>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7C8"/>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5A60"/>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61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18C31588"/>
  <w15:docId w15:val="{FFBC8054-23B4-48C3-B6A7-19C1F719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33F9B"/>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22442456">
          <w:marLeft w:val="0"/>
          <w:marRight w:val="0"/>
          <w:marTop w:val="0"/>
          <w:marBottom w:val="0"/>
          <w:divBdr>
            <w:top w:val="none" w:sz="0" w:space="0" w:color="auto"/>
            <w:left w:val="none" w:sz="0" w:space="0" w:color="auto"/>
            <w:bottom w:val="none" w:sz="0" w:space="0" w:color="auto"/>
            <w:right w:val="none" w:sz="0" w:space="0" w:color="auto"/>
          </w:divBdr>
        </w:div>
        <w:div w:id="1129863370">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815489086">
          <w:marLeft w:val="547"/>
          <w:marRight w:val="0"/>
          <w:marTop w:val="115"/>
          <w:marBottom w:val="0"/>
          <w:divBdr>
            <w:top w:val="none" w:sz="0" w:space="0" w:color="auto"/>
            <w:left w:val="none" w:sz="0" w:space="0" w:color="auto"/>
            <w:bottom w:val="none" w:sz="0" w:space="0" w:color="auto"/>
            <w:right w:val="none" w:sz="0" w:space="0" w:color="auto"/>
          </w:divBdr>
        </w:div>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187318">
      <w:bodyDiv w:val="1"/>
      <w:marLeft w:val="0"/>
      <w:marRight w:val="0"/>
      <w:marTop w:val="0"/>
      <w:marBottom w:val="0"/>
      <w:divBdr>
        <w:top w:val="none" w:sz="0" w:space="0" w:color="auto"/>
        <w:left w:val="none" w:sz="0" w:space="0" w:color="auto"/>
        <w:bottom w:val="none" w:sz="0" w:space="0" w:color="auto"/>
        <w:right w:val="none" w:sz="0" w:space="0" w:color="auto"/>
      </w:divBdr>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60968537">
          <w:marLeft w:val="0"/>
          <w:marRight w:val="0"/>
          <w:marTop w:val="0"/>
          <w:marBottom w:val="0"/>
          <w:divBdr>
            <w:top w:val="none" w:sz="0" w:space="0" w:color="auto"/>
            <w:left w:val="none" w:sz="0" w:space="0" w:color="auto"/>
            <w:bottom w:val="none" w:sz="0" w:space="0" w:color="auto"/>
            <w:right w:val="none" w:sz="0" w:space="0" w:color="auto"/>
          </w:divBdr>
          <w:divsChild>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738984442">
                  <w:marLeft w:val="0"/>
                  <w:marRight w:val="0"/>
                  <w:marTop w:val="0"/>
                  <w:marBottom w:val="0"/>
                  <w:divBdr>
                    <w:top w:val="none" w:sz="0" w:space="0" w:color="auto"/>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369525144">
              <w:marLeft w:val="0"/>
              <w:marRight w:val="0"/>
              <w:marTop w:val="0"/>
              <w:marBottom w:val="837"/>
              <w:divBdr>
                <w:top w:val="none" w:sz="0" w:space="0" w:color="auto"/>
                <w:left w:val="none" w:sz="0" w:space="0" w:color="auto"/>
                <w:bottom w:val="none" w:sz="0" w:space="0" w:color="auto"/>
                <w:right w:val="none" w:sz="0" w:space="0" w:color="auto"/>
              </w:divBdr>
            </w:div>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sChild>
        </w:div>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326933960">
              <w:marLeft w:val="0"/>
              <w:marRight w:val="0"/>
              <w:marTop w:val="0"/>
              <w:marBottom w:val="0"/>
              <w:divBdr>
                <w:top w:val="none" w:sz="0" w:space="0" w:color="auto"/>
                <w:left w:val="none" w:sz="0" w:space="0" w:color="auto"/>
                <w:bottom w:val="none" w:sz="0" w:space="0" w:color="auto"/>
                <w:right w:val="none" w:sz="0" w:space="0" w:color="auto"/>
              </w:divBdr>
              <w:divsChild>
                <w:div w:id="49812697">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1393819771">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991179435">
                  <w:marLeft w:val="0"/>
                  <w:marRight w:val="0"/>
                  <w:marTop w:val="0"/>
                  <w:marBottom w:val="167"/>
                  <w:divBdr>
                    <w:top w:val="none" w:sz="0" w:space="0" w:color="auto"/>
                    <w:left w:val="none" w:sz="0" w:space="0" w:color="auto"/>
                    <w:bottom w:val="none" w:sz="0" w:space="0" w:color="auto"/>
                    <w:right w:val="none" w:sz="0" w:space="0" w:color="auto"/>
                  </w:divBdr>
                </w:div>
                <w:div w:id="2038584054">
                  <w:marLeft w:val="0"/>
                  <w:marRight w:val="251"/>
                  <w:marTop w:val="0"/>
                  <w:marBottom w:val="0"/>
                  <w:divBdr>
                    <w:top w:val="none" w:sz="0" w:space="0" w:color="auto"/>
                    <w:left w:val="none" w:sz="0" w:space="0" w:color="auto"/>
                    <w:bottom w:val="none" w:sz="0" w:space="0" w:color="auto"/>
                    <w:right w:val="none" w:sz="0" w:space="0" w:color="auto"/>
                  </w:divBdr>
                </w:div>
              </w:divsChild>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DFBCE5-8443-452E-95FF-E453E8A9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1740</TotalTime>
  <Pages>40</Pages>
  <Words>6420</Words>
  <Characters>36597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42932</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subject/>
  <dc:creator>Nico Strydom</dc:creator>
  <cp:keywords/>
  <dc:description/>
  <cp:lastModifiedBy>innocent maseko</cp:lastModifiedBy>
  <cp:revision>2</cp:revision>
  <cp:lastPrinted>2009-10-12T10:27:00Z</cp:lastPrinted>
  <dcterms:created xsi:type="dcterms:W3CDTF">2013-06-14T18:39:00Z</dcterms:created>
  <dcterms:modified xsi:type="dcterms:W3CDTF">2017-11-06T16:44:00Z</dcterms:modified>
</cp:coreProperties>
</file>