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400A" w14:textId="77777777" w:rsidR="0050346B" w:rsidRDefault="00000000">
      <w:pPr>
        <w:pStyle w:val="Heading1"/>
      </w:pPr>
      <w:r>
        <w:t>FSIA Interface — Nightly Processing Design</w:t>
      </w:r>
    </w:p>
    <w:p w14:paraId="719E7966" w14:textId="77777777" w:rsidR="0050346B" w:rsidRDefault="00000000">
      <w:r>
        <w:rPr>
          <w:i/>
        </w:rPr>
        <w:t>Internal Reference Document  |  May 5, 2026  |  FEI Systems</w:t>
      </w:r>
    </w:p>
    <w:p w14:paraId="67A43FFA" w14:textId="77777777" w:rsidR="0050346B" w:rsidRDefault="0050346B"/>
    <w:p w14:paraId="233758D3" w14:textId="77777777" w:rsidR="0050346B" w:rsidRDefault="00000000">
      <w:pPr>
        <w:pStyle w:val="Heading2"/>
      </w:pPr>
      <w:r>
        <w:t>Background</w:t>
      </w:r>
    </w:p>
    <w:p w14:paraId="1D576BEC" w14:textId="77777777" w:rsidR="0050346B" w:rsidRDefault="00000000">
      <w:r>
        <w:t>The FSIA (Functional Screen Interface for Adults) interface (D12) sends functional screen data from the FSIA system to Blue Compass on a nightly basis. A functional screen is completed as part of the IRIS eligibility determination process — it can happen before a person is enrolled in IRIS and before they exist in Blue Compass. This creates a timing gap: FSIA sends the data, but Blue Compass may not yet have a matching person record.</w:t>
      </w:r>
    </w:p>
    <w:p w14:paraId="3DD40B56" w14:textId="77777777" w:rsidR="0050346B" w:rsidRDefault="00000000">
      <w:r>
        <w:t>The meeting on May 5, 2026 focused on designing the nightly processing flow to handle this gap, and on defining the decision logic for creating vs. updating the LTC Needs Assessment custom form in Blue Compass.</w:t>
      </w:r>
    </w:p>
    <w:p w14:paraId="0AC3AA7A" w14:textId="77777777" w:rsidR="0050346B" w:rsidRDefault="00000000">
      <w:pPr>
        <w:pStyle w:val="Heading2"/>
      </w:pPr>
      <w:r>
        <w:t>Architecture Decision — No Linked Server</w:t>
      </w:r>
    </w:p>
    <w:p w14:paraId="0F6FC1B2" w14:textId="77777777" w:rsidR="0050346B" w:rsidRDefault="00000000">
      <w:r>
        <w:t>The team confirmed that no linked server will be used for any interfaces, including FSIA. Dhaval Rami has a PBI in the current sprint for a file-based approach to nightly data exchange between the interface database and the care management system database.</w:t>
      </w:r>
    </w:p>
    <w:p w14:paraId="4D66860E" w14:textId="77777777" w:rsidR="0050346B" w:rsidRDefault="00000000">
      <w:pPr>
        <w:pStyle w:val="Heading2"/>
      </w:pPr>
      <w:r>
        <w:t>Revised Processing Design</w:t>
      </w:r>
    </w:p>
    <w:p w14:paraId="7131B05C" w14:textId="77777777" w:rsidR="0050346B" w:rsidRDefault="00000000">
      <w:r>
        <w:t>The original design required an API call to Blue Compass to check the status of an existing LTC Needs Assessment form before deciding whether to create or update. The revised design eliminates that API call by having Blue Compass send a daily extract of Medicaid IDs and their current LTC Needs Assessment form statuses to the interface database. This data is available locally before any processing begins.</w:t>
      </w:r>
    </w:p>
    <w:p w14:paraId="1A479B22" w14:textId="77777777" w:rsidR="0050346B" w:rsidRDefault="00000000">
      <w:pPr>
        <w:pStyle w:val="Heading2"/>
      </w:pPr>
      <w:r>
        <w:t>Three Processing Cases</w:t>
      </w:r>
    </w:p>
    <w:p w14:paraId="4817156F" w14:textId="77777777" w:rsidR="0050346B" w:rsidRDefault="00000000">
      <w:pPr>
        <w:pStyle w:val="ListBullet"/>
      </w:pPr>
      <w:r>
        <w:rPr>
          <w:b/>
        </w:rPr>
        <w:t xml:space="preserve">Case 1 — No Person Match (On Hold): </w:t>
      </w:r>
      <w:r>
        <w:t>FSIA sends a functional screen for a person whose Medicaid ID does not yet exist in Blue Compass. The record is stored in the interface database with a status of On Hold. No API call is made. On each subsequent nightly run, the system checks whether a matching person has since been added to Blue Compass.</w:t>
      </w:r>
    </w:p>
    <w:p w14:paraId="389E1200" w14:textId="77777777" w:rsidR="0050346B" w:rsidRDefault="00000000">
      <w:pPr>
        <w:pStyle w:val="ListBullet"/>
      </w:pPr>
      <w:r>
        <w:rPr>
          <w:b/>
        </w:rPr>
        <w:t xml:space="preserve">Case 2 — Person Match Found: </w:t>
      </w:r>
      <w:r>
        <w:t>FSIA sends a functional screen and the Medicaid ID matches a person already in Blue Compass. The person key is recorded and the record is marked Ready to Process. The system then applies the API call decision logic (see below).</w:t>
      </w:r>
    </w:p>
    <w:p w14:paraId="23255934" w14:textId="77777777" w:rsidR="0050346B" w:rsidRDefault="00000000">
      <w:pPr>
        <w:pStyle w:val="ListBullet"/>
      </w:pPr>
      <w:r>
        <w:rPr>
          <w:b/>
        </w:rPr>
        <w:t xml:space="preserve">Case 3 — Retry (Newly Matched): </w:t>
      </w:r>
      <w:r>
        <w:t xml:space="preserve">A previously held record (Case 1) is checked on a subsequent nightly run and a matching person is now found in Blue Compass. The person key is updated and the record is marked Ready to Process. Because the person is </w:t>
      </w:r>
      <w:r>
        <w:lastRenderedPageBreak/>
        <w:t>newly added, no LTC Needs Assessment form can exist yet — the status will always be NULL, so the outcome is always a Create API call.</w:t>
      </w:r>
    </w:p>
    <w:p w14:paraId="6ADBD324" w14:textId="77777777" w:rsidR="0050346B" w:rsidRDefault="00000000">
      <w:pPr>
        <w:pStyle w:val="Heading2"/>
      </w:pPr>
      <w:r>
        <w:t>API Call Decision Logic</w:t>
      </w:r>
    </w:p>
    <w:p w14:paraId="0E3FEF36" w14:textId="77777777" w:rsidR="0050346B" w:rsidRDefault="00000000">
      <w:r>
        <w:t>Once a record is marked Ready to Process (Cases 2 and 3), the system checks the LTC Needs Assessment form status from the daily Blue Compass extract and applies the following rules:</w:t>
      </w:r>
    </w:p>
    <w:tbl>
      <w:tblPr>
        <w:tblStyle w:val="TableGrid"/>
        <w:tblW w:w="0" w:type="auto"/>
        <w:tblLook w:val="04A0" w:firstRow="1" w:lastRow="0" w:firstColumn="1" w:lastColumn="0" w:noHBand="0" w:noVBand="1"/>
      </w:tblPr>
      <w:tblGrid>
        <w:gridCol w:w="4320"/>
        <w:gridCol w:w="4320"/>
      </w:tblGrid>
      <w:tr w:rsidR="0050346B" w14:paraId="14FA943A" w14:textId="77777777">
        <w:tc>
          <w:tcPr>
            <w:tcW w:w="4320" w:type="dxa"/>
          </w:tcPr>
          <w:p w14:paraId="45C8AA15" w14:textId="77777777" w:rsidR="0050346B" w:rsidRDefault="00000000">
            <w:r>
              <w:rPr>
                <w:b/>
              </w:rPr>
              <w:t>LTC Needs Assessment Form Status</w:t>
            </w:r>
          </w:p>
        </w:tc>
        <w:tc>
          <w:tcPr>
            <w:tcW w:w="4320" w:type="dxa"/>
          </w:tcPr>
          <w:p w14:paraId="3E31BBB3" w14:textId="77777777" w:rsidR="0050346B" w:rsidRDefault="00000000">
            <w:r>
              <w:rPr>
                <w:b/>
              </w:rPr>
              <w:t>Action</w:t>
            </w:r>
          </w:p>
        </w:tc>
      </w:tr>
      <w:tr w:rsidR="0050346B" w14:paraId="1869C255" w14:textId="77777777">
        <w:tc>
          <w:tcPr>
            <w:tcW w:w="4320" w:type="dxa"/>
          </w:tcPr>
          <w:p w14:paraId="6C153282" w14:textId="77777777" w:rsidR="0050346B" w:rsidRDefault="00000000">
            <w:r>
              <w:t>NULL (no form exists)</w:t>
            </w:r>
          </w:p>
        </w:tc>
        <w:tc>
          <w:tcPr>
            <w:tcW w:w="4320" w:type="dxa"/>
          </w:tcPr>
          <w:p w14:paraId="043FA356" w14:textId="77777777" w:rsidR="0050346B" w:rsidRDefault="00000000">
            <w:r>
              <w:t>Call Create Custom Form API</w:t>
            </w:r>
          </w:p>
        </w:tc>
      </w:tr>
      <w:tr w:rsidR="0050346B" w14:paraId="324E6160" w14:textId="77777777">
        <w:tc>
          <w:tcPr>
            <w:tcW w:w="4320" w:type="dxa"/>
          </w:tcPr>
          <w:p w14:paraId="2C50F12D" w14:textId="77777777" w:rsidR="0050346B" w:rsidRDefault="00000000">
            <w:r>
              <w:t>In Progress</w:t>
            </w:r>
          </w:p>
        </w:tc>
        <w:tc>
          <w:tcPr>
            <w:tcW w:w="4320" w:type="dxa"/>
          </w:tcPr>
          <w:p w14:paraId="38410AF6" w14:textId="77777777" w:rsidR="0050346B" w:rsidRDefault="00000000">
            <w:r>
              <w:t>Call Update Custom Form API</w:t>
            </w:r>
          </w:p>
        </w:tc>
      </w:tr>
      <w:tr w:rsidR="0050346B" w14:paraId="719387BC" w14:textId="77777777">
        <w:tc>
          <w:tcPr>
            <w:tcW w:w="4320" w:type="dxa"/>
          </w:tcPr>
          <w:p w14:paraId="03FA69D5" w14:textId="77777777" w:rsidR="0050346B" w:rsidRDefault="00000000">
            <w:r>
              <w:t>Completed</w:t>
            </w:r>
          </w:p>
        </w:tc>
        <w:tc>
          <w:tcPr>
            <w:tcW w:w="4320" w:type="dxa"/>
          </w:tcPr>
          <w:p w14:paraId="38BACE92" w14:textId="77777777" w:rsidR="0050346B" w:rsidRDefault="00000000">
            <w:r>
              <w:t>Call Create Custom Form API (new form)</w:t>
            </w:r>
          </w:p>
        </w:tc>
      </w:tr>
      <w:tr w:rsidR="0050346B" w14:paraId="3A539F42" w14:textId="77777777">
        <w:tc>
          <w:tcPr>
            <w:tcW w:w="4320" w:type="dxa"/>
          </w:tcPr>
          <w:p w14:paraId="43CB2930" w14:textId="77777777" w:rsidR="0050346B" w:rsidRDefault="00000000">
            <w:r>
              <w:t>Reopened</w:t>
            </w:r>
          </w:p>
        </w:tc>
        <w:tc>
          <w:tcPr>
            <w:tcW w:w="4320" w:type="dxa"/>
          </w:tcPr>
          <w:p w14:paraId="63F7F3DF" w14:textId="77777777" w:rsidR="0050346B" w:rsidRDefault="00000000">
            <w:r>
              <w:t>Call Create Custom Form API (new form)</w:t>
            </w:r>
          </w:p>
        </w:tc>
      </w:tr>
    </w:tbl>
    <w:p w14:paraId="35117A5F" w14:textId="77777777" w:rsidR="0050346B" w:rsidRDefault="0050346B"/>
    <w:p w14:paraId="7A906EB7" w14:textId="77777777" w:rsidR="0050346B" w:rsidRDefault="00000000">
      <w:r>
        <w:t>The "Reopened" status is a new status being added by Neha Omhare to the LTC Needs Assessment form. It allows a user to update the eligibility effective date on a previously completed form. For interface processing purposes, Reopened is treated the same as Completed — both result in creation of a new form.</w:t>
      </w:r>
    </w:p>
    <w:p w14:paraId="11F46B61" w14:textId="77777777" w:rsidR="0050346B" w:rsidRDefault="00000000">
      <w:pPr>
        <w:pStyle w:val="Heading2"/>
      </w:pPr>
      <w:r>
        <w:t>Daily Blue Compass Extract</w:t>
      </w:r>
    </w:p>
    <w:p w14:paraId="68C81651" w14:textId="77777777" w:rsidR="0050346B" w:rsidRDefault="00000000">
      <w:r>
        <w:t>Before the nightly interface jobs run, Blue Compass sends a list of all Medicaid IDs and their current LTC Needs Assessment form statuses to the interface database. This extract serves two purposes:</w:t>
      </w:r>
    </w:p>
    <w:p w14:paraId="5F0D1676" w14:textId="77777777" w:rsidR="0050346B" w:rsidRDefault="00000000">
      <w:pPr>
        <w:pStyle w:val="ListBullet"/>
      </w:pPr>
      <w:r>
        <w:t>Enables the person-matching check (Cases 1, 2, and 3) without an API call.</w:t>
      </w:r>
    </w:p>
    <w:p w14:paraId="1423A26F" w14:textId="77777777" w:rsidR="0050346B" w:rsidRDefault="00000000">
      <w:pPr>
        <w:pStyle w:val="ListBullet"/>
      </w:pPr>
      <w:r>
        <w:t>Provides the form status needed for the Create vs. Update decision without a separate status-check API call.</w:t>
      </w:r>
    </w:p>
    <w:p w14:paraId="361B2F93" w14:textId="77777777" w:rsidR="0050346B" w:rsidRDefault="00000000">
      <w:pPr>
        <w:pStyle w:val="Heading2"/>
      </w:pPr>
      <w:r>
        <w:t>Go-Live Initial Load</w:t>
      </w:r>
    </w:p>
    <w:p w14:paraId="4BFCFD88" w14:textId="77777777" w:rsidR="0050346B" w:rsidRDefault="00000000">
      <w:r>
        <w:t>FSIA will provide a one-time initial load of all functional screen data from the past year at go-live. This means the interface database will contain historical screen records for people who may not yet exist in Blue Compass. The retry logic (Case 3) handles this scenario — held records are checked against each new daily extract until a match is found or the record ages out.</w:t>
      </w:r>
    </w:p>
    <w:p w14:paraId="43973029" w14:textId="77777777" w:rsidR="0050346B" w:rsidRDefault="00000000">
      <w:pPr>
        <w:pStyle w:val="Heading2"/>
      </w:pPr>
      <w:r>
        <w:t>Open Items / Parking Lot</w:t>
      </w:r>
    </w:p>
    <w:p w14:paraId="1A1F6200" w14:textId="77777777" w:rsidR="0050346B" w:rsidRDefault="00000000">
      <w:pPr>
        <w:pStyle w:val="ListBullet"/>
      </w:pPr>
      <w:r>
        <w:t>Retention policy for unmatched FSIA records — screen is valid ~1 year; no formal purge rule decided yet.</w:t>
      </w:r>
    </w:p>
    <w:p w14:paraId="40FF49F4" w14:textId="77777777" w:rsidR="0050346B" w:rsidRDefault="00000000">
      <w:pPr>
        <w:pStyle w:val="ListBullet"/>
      </w:pPr>
      <w:r>
        <w:t>Custom Form Update API — the update-answers endpoint for case custom forms is still under development by the product team. Timeline TBD.</w:t>
      </w:r>
    </w:p>
    <w:p w14:paraId="1CC4F913" w14:textId="77777777" w:rsidR="0050346B" w:rsidRDefault="00000000">
      <w:pPr>
        <w:pStyle w:val="ListBullet"/>
      </w:pPr>
      <w:r>
        <w:t>File-based interface architecture PBI — Dhaval Rami, in current sprint.</w:t>
      </w:r>
    </w:p>
    <w:p w14:paraId="4B9402CD" w14:textId="77777777" w:rsidR="0050346B" w:rsidRDefault="00000000">
      <w:pPr>
        <w:pStyle w:val="ListBullet"/>
      </w:pPr>
      <w:r>
        <w:t>Updated flow diagram — Michael Hodge to generate diagram aligned with the 3-case design.</w:t>
      </w:r>
    </w:p>
    <w:p w14:paraId="083C5575" w14:textId="77777777" w:rsidR="0050346B" w:rsidRDefault="00000000">
      <w:pPr>
        <w:pStyle w:val="Heading2"/>
      </w:pPr>
      <w:r>
        <w:lastRenderedPageBreak/>
        <w:t>Processing Flow Diagram</w:t>
      </w:r>
    </w:p>
    <w:p w14:paraId="0DA71AF6" w14:textId="77777777" w:rsidR="0050346B" w:rsidRDefault="00000000">
      <w:r>
        <w:t>The diagram below illustrates the nightly processing flow as designed in the May 5, 2026 session.</w:t>
      </w:r>
    </w:p>
    <w:p w14:paraId="5EC1FE58" w14:textId="77777777" w:rsidR="0050346B" w:rsidRDefault="00000000">
      <w:pPr>
        <w:jc w:val="center"/>
      </w:pPr>
      <w:r>
        <w:rPr>
          <w:noProof/>
        </w:rPr>
        <w:drawing>
          <wp:inline distT="0" distB="0" distL="0" distR="0" wp14:anchorId="72841CEF" wp14:editId="7AB0FA6D">
            <wp:extent cx="4804751" cy="721422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FSIA_Nightly_Processing_Flow.jpg"/>
                    <pic:cNvPicPr/>
                  </pic:nvPicPr>
                  <pic:blipFill>
                    <a:blip r:embed="rId6"/>
                    <a:stretch>
                      <a:fillRect/>
                    </a:stretch>
                  </pic:blipFill>
                  <pic:spPr>
                    <a:xfrm>
                      <a:off x="0" y="0"/>
                      <a:ext cx="4813377" cy="7227174"/>
                    </a:xfrm>
                    <a:prstGeom prst="rect">
                      <a:avLst/>
                    </a:prstGeom>
                  </pic:spPr>
                </pic:pic>
              </a:graphicData>
            </a:graphic>
          </wp:inline>
        </w:drawing>
      </w:r>
    </w:p>
    <w:sectPr w:rsidR="00503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765062">
    <w:abstractNumId w:val="8"/>
  </w:num>
  <w:num w:numId="2" w16cid:durableId="1532180687">
    <w:abstractNumId w:val="6"/>
  </w:num>
  <w:num w:numId="3" w16cid:durableId="1377118990">
    <w:abstractNumId w:val="5"/>
  </w:num>
  <w:num w:numId="4" w16cid:durableId="121315681">
    <w:abstractNumId w:val="4"/>
  </w:num>
  <w:num w:numId="5" w16cid:durableId="379327786">
    <w:abstractNumId w:val="7"/>
  </w:num>
  <w:num w:numId="6" w16cid:durableId="2121946733">
    <w:abstractNumId w:val="3"/>
  </w:num>
  <w:num w:numId="7" w16cid:durableId="651836382">
    <w:abstractNumId w:val="2"/>
  </w:num>
  <w:num w:numId="8" w16cid:durableId="1776516098">
    <w:abstractNumId w:val="1"/>
  </w:num>
  <w:num w:numId="9" w16cid:durableId="51099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6E8"/>
    <w:rsid w:val="0050346B"/>
    <w:rsid w:val="00961B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1118F2-E96B-45CB-B0EB-060AFD47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7D8F410CA9E64DBDFDCC57681413EF" ma:contentTypeVersion="2" ma:contentTypeDescription="Create a new document." ma:contentTypeScope="" ma:versionID="e9166db68d6aecfe158cfa1ea2ce060c">
  <xsd:schema xmlns:xsd="http://www.w3.org/2001/XMLSchema" xmlns:xs="http://www.w3.org/2001/XMLSchema" xmlns:p="http://schemas.microsoft.com/office/2006/metadata/properties" xmlns:ns2="88895e31-857b-4ac9-bf70-02788a5a5fa5" xmlns:ns3="b01e7239-e2de-4c41-82a4-6e04c593dc5f" targetNamespace="http://schemas.microsoft.com/office/2006/metadata/properties" ma:root="true" ma:fieldsID="8c436d2e75b0d0148f4ef031b2cc6b4a" ns2:_="" ns3:_="">
    <xsd:import namespace="88895e31-857b-4ac9-bf70-02788a5a5fa5"/>
    <xsd:import namespace="b01e7239-e2de-4c41-82a4-6e04c593dc5f"/>
    <xsd:element name="properties">
      <xsd:complexType>
        <xsd:sequence>
          <xsd:element name="documentManagement">
            <xsd:complexType>
              <xsd:all>
                <xsd:element ref="ns2:_dlc_DocIdUrl" minOccurs="0"/>
                <xsd:element ref="ns3:PMO_x0020_Status"/>
                <xsd:element ref="ns2:Project_Name"/>
                <xsd:element ref="ns3:State"/>
                <xsd:element ref="ns3:PMO_x0020_Comments"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895e31-857b-4ac9-bf70-02788a5a5fa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Project_Name" ma:index="4" ma:displayName="PMO Project Name" ma:format="Dropdown" ma:internalName="Project_Name">
      <xsd:simpleType>
        <xsd:restriction base="dms:Choice">
          <xsd:enumeration value="AACAP"/>
          <xsd:enumeration value="Alaska Automated Information Management System"/>
          <xsd:enumeration value="AL DMH Substance Abuse Information System"/>
          <xsd:enumeration value="AmeriHealth"/>
          <xsd:enumeration value="Arizona Health Care Cost Containment System"/>
          <xsd:enumeration value="ASAM CONTINUUM"/>
          <xsd:enumeration value="AWS Cloud Transformation"/>
          <xsd:enumeration value="CA CCHS CDCR"/>
          <xsd:enumeration value="CA DDS Reimbursement System"/>
          <xsd:enumeration value="CA DHCS"/>
          <xsd:enumeration value="CCHCS ASAM"/>
          <xsd:enumeration value="CMS IV&amp;V"/>
          <xsd:enumeration value="Connecticut Department of Mental Health and Addiction Services"/>
          <xsd:enumeration value="DC CCMS"/>
          <xsd:enumeration value="D.C. Department of Behavioral Health"/>
          <xsd:enumeration value="ECMIS"/>
          <xsd:enumeration value="EPMO"/>
          <xsd:enumeration value="FED CMS MDX and PULSE Support"/>
          <xsd:enumeration value="FED HITC"/>
          <xsd:enumeration value="FL FASAMS"/>
          <xsd:enumeration value="FL SOR"/>
          <xsd:enumeration value="GA SBIRT, University of Augusta"/>
          <xsd:enumeration value="GA SOR DBHDD"/>
          <xsd:enumeration value="Hawaii WITS"/>
          <xsd:enumeration value="HEIST"/>
          <xsd:enumeration value="IA Behavioral Health Reporting System"/>
          <xsd:enumeration value="Idaho Department of Health and Welfare"/>
          <xsd:enumeration value="Illinois- The I-STARS Initiative"/>
          <xsd:enumeration value="Investment Project - Carity AWS"/>
          <xsd:enumeration value="Investment Project - ECM/ICM"/>
          <xsd:enumeration value="Investment Project - PowerBI"/>
          <xsd:enumeration value="Kentucky Opioid Response Effort"/>
          <xsd:enumeration value="Kern Co. Behavioral Health &amp; Recovery Services"/>
          <xsd:enumeration value="Lassen County WITS Implementation"/>
          <xsd:enumeration value="Leadership"/>
          <xsd:enumeration value="Marin County WITS"/>
          <xsd:enumeration value="Maximus"/>
          <xsd:enumeration value="MD Department of Juvenile Justice"/>
          <xsd:enumeration value="MD Institute for Governmental Service &amp; Research"/>
          <xsd:enumeration value="MD LTSS Development and BP Support"/>
          <xsd:enumeration value="MDThink"/>
          <xsd:enumeration value="ME LTSS Care Management System"/>
          <xsd:enumeration value="ME Lifespan Waiver Project"/>
          <xsd:enumeration value="ME OBH"/>
          <xsd:enumeration value="Mendocino WITS Hosting"/>
          <xsd:enumeration value="Mississippi DMH"/>
          <xsd:enumeration value="MN MnCHOICES Replacement"/>
          <xsd:enumeration value="MN PP CR"/>
          <xsd:enumeration value="MN Waiver Reimagine"/>
          <xsd:enumeration value="MO Case Management System for HCBS Waiver Services"/>
          <xsd:enumeration value="MS CareVisit Implementation"/>
          <xsd:enumeration value="MS eLTSS Enhancement and Certification"/>
          <xsd:enumeration value="MT DHHS WITS"/>
          <xsd:enumeration value="NC DMH DDSAS"/>
          <xsd:enumeration value="NDMS"/>
          <xsd:enumeration value="Nevada Department of Health and Human Services"/>
          <xsd:enumeration value="NH BDAS"/>
          <xsd:enumeration value="NM Medicaid Enterprise BMS/CMS"/>
          <xsd:enumeration value="North Dakota Behavioral Health Services"/>
          <xsd:enumeration value="NY Prevention"/>
          <xsd:enumeration value="NY SOR"/>
          <xsd:enumeration value="PA Aging Well"/>
          <xsd:enumeration value="PA DDAP"/>
          <xsd:enumeration value="PHW"/>
          <xsd:enumeration value="PIA"/>
          <xsd:enumeration value="Provider Services Management"/>
          <xsd:enumeration value="Salt Lake County Behavioral Health Services"/>
          <xsd:enumeration value="San Diego DMC-ODS"/>
          <xsd:enumeration value="SC DAODAS"/>
          <xsd:enumeration value="SC DHHS HWCIM"/>
          <xsd:enumeration value="SC MES Staff Augmentation"/>
          <xsd:enumeration value="Sonoma County WITS"/>
          <xsd:enumeration value="System Documentation"/>
          <xsd:enumeration value="TN Dept of Mental Health &amp; Substance Abuse"/>
          <xsd:enumeration value="TX Critical Incident Management System"/>
          <xsd:enumeration value="TX HHSC InterRAI"/>
          <xsd:enumeration value="VA CSB EHR"/>
          <xsd:enumeration value="VA WaMS"/>
          <xsd:enumeration value="West VA DHHR Data Collection"/>
          <xsd:enumeration value="West Virginia Web Based Data Collection System"/>
          <xsd:enumeration value="WI Care Management"/>
          <xsd:enumeration value="Wyoming SOR"/>
          <xsd:enumeration value="Multiple Projects"/>
          <xsd:enumeration value="Not Applicable"/>
        </xsd:restriction>
      </xsd:simpleType>
    </xsd:element>
    <xsd:element name="_dlc_DocId" ma:index="8" nillable="true" ma:displayName="Document ID Value" ma:description="The value of the document ID assigned to this item." ma:hidden="true" ma:internalName="_dlc_DocId" ma:readOnly="false">
      <xsd:simpleType>
        <xsd:restriction base="dms:Text"/>
      </xsd:simple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23" nillable="true" ma:displayName="Taxonomy Catch All Column" ma:hidden="true" ma:list="{adddd048-0284-4f1b-9bb4-2fb00e394a1a}" ma:internalName="TaxCatchAll" ma:showField="CatchAllData" ma:web="88895e31-857b-4ac9-bf70-02788a5a5fa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1e7239-e2de-4c41-82a4-6e04c593dc5f" elementFormDefault="qualified">
    <xsd:import namespace="http://schemas.microsoft.com/office/2006/documentManagement/types"/>
    <xsd:import namespace="http://schemas.microsoft.com/office/infopath/2007/PartnerControls"/>
    <xsd:element name="PMO_x0020_Status" ma:index="3" ma:displayName="Document Status" ma:default="Draft" ma:description="PMO Custom Status" ma:format="Dropdown" ma:internalName="PMO_x0020_Status" ma:readOnly="false">
      <xsd:simpleType>
        <xsd:restriction base="dms:Choice">
          <xsd:enumeration value="Draft"/>
          <xsd:enumeration value="Final"/>
          <xsd:enumeration value="Submitted to PMO"/>
          <xsd:enumeration value="In PMO Review"/>
          <xsd:enumeration value="Submitted to Client"/>
          <xsd:enumeration value="Approved"/>
          <xsd:enumeration value="Rejected"/>
          <xsd:enumeration value="Canceled"/>
        </xsd:restriction>
      </xsd:simpleType>
    </xsd:element>
    <xsd:element name="State" ma:index="5" ma:displayName="State" ma:default="Wisconsin" ma:format="Dropdown" ma:internalName="State">
      <xsd:simpleType>
        <xsd:restriction base="dms:Choice">
          <xsd:enumeration value="Alabama"/>
          <xsd:enumeration value="Alaska"/>
          <xsd:enumeration value="Arizona"/>
          <xsd:enumeration value="Arkansas"/>
          <xsd:enumeration value="California"/>
          <xsd:enumeration value="Colorado"/>
          <xsd:enumeration value="Connecticut"/>
          <xsd:enumeration value="Delaware"/>
          <xsd:enumeration value="Florida"/>
          <xsd:enumeration value="Georgia"/>
          <xsd:enumeration value="Hawaii"/>
          <xsd:enumeration value="Idaho"/>
          <xsd:enumeration value="Illinois"/>
          <xsd:enumeration value="Indiana"/>
          <xsd:enumeration value="Iowa"/>
          <xsd:enumeration value="Kansas"/>
          <xsd:enumeration value="Kentucky"/>
          <xsd:enumeration value="Louisiana"/>
          <xsd:enumeration value="Maine"/>
          <xsd:enumeration value="Maryland"/>
          <xsd:enumeration value="Massachusetts"/>
          <xsd:enumeration value="Michigan"/>
          <xsd:enumeration value="Minnesota"/>
          <xsd:enumeration value="Mississippi"/>
          <xsd:enumeration value="Missouri"/>
          <xsd:enumeration value="Montana"/>
          <xsd:enumeration value="Nebraska"/>
          <xsd:enumeration value="Nevada"/>
          <xsd:enumeration value="New Hampshire"/>
          <xsd:enumeration value="New Jersey"/>
          <xsd:enumeration value="New Mexico"/>
          <xsd:enumeration value="New York"/>
          <xsd:enumeration value="North Carolina"/>
          <xsd:enumeration value="North Dakota"/>
          <xsd:enumeration value="Ohio"/>
          <xsd:enumeration value="Oklahoma"/>
          <xsd:enumeration value="Oregon"/>
          <xsd:enumeration value="Pennsylvania"/>
          <xsd:enumeration value="Rhode Island"/>
          <xsd:enumeration value="South Carolina"/>
          <xsd:enumeration value="South Dakota"/>
          <xsd:enumeration value="Tennessee"/>
          <xsd:enumeration value="Texas"/>
          <xsd:enumeration value="Utah"/>
          <xsd:enumeration value="Vermont"/>
          <xsd:enumeration value="Virginia"/>
          <xsd:enumeration value="Washington"/>
          <xsd:enumeration value="Washington, D.C."/>
          <xsd:enumeration value="West Virginia"/>
          <xsd:enumeration value="Wisconsin"/>
          <xsd:enumeration value="Wyoming"/>
          <xsd:enumeration value="Not Applicable"/>
          <xsd:enumeration value="Federal"/>
        </xsd:restriction>
      </xsd:simpleType>
    </xsd:element>
    <xsd:element name="PMO_x0020_Comments" ma:index="6" nillable="true" ma:displayName="Comment" ma:internalName="PMO_x0020_Comments" ma:readOnly="false">
      <xsd:simpleType>
        <xsd:restriction base="dms:Note">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hidden="true" ma:internalName="MediaServiceKeyPoint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f9eb0e6-a94e-4fc3-8082-d2622cb750f6" ma:termSetId="09814cd3-568e-fe90-9814-8d621ff8fb84" ma:anchorId="fba54fb3-c3e1-fe81-a776-ca4b69148c4d" ma:open="true" ma:isKeyword="false">
      <xsd:complexType>
        <xsd:sequence>
          <xsd:element ref="pc:Terms" minOccurs="0" maxOccurs="1"/>
        </xsd:sequence>
      </xsd:complex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88895e31-857b-4ac9-bf70-02788a5a5fa5">FEISPO-193709011-1007</_dlc_DocId>
    <Project_Name xmlns="88895e31-857b-4ac9-bf70-02788a5a5fa5">WI Care Management</Project_Name>
    <_dlc_DocIdPersistId xmlns="88895e31-857b-4ac9-bf70-02788a5a5fa5" xsi:nil="true"/>
    <State xmlns="b01e7239-e2de-4c41-82a4-6e04c593dc5f">Wisconsin</State>
    <TaxCatchAll xmlns="88895e31-857b-4ac9-bf70-02788a5a5fa5" xsi:nil="true"/>
    <PMO_x0020_Status xmlns="b01e7239-e2de-4c41-82a4-6e04c593dc5f">Draft</PMO_x0020_Status>
    <PMO_x0020_Comments xmlns="b01e7239-e2de-4c41-82a4-6e04c593dc5f" xsi:nil="true"/>
    <lcf76f155ced4ddcb4097134ff3c332f xmlns="b01e7239-e2de-4c41-82a4-6e04c593dc5f">
      <Terms xmlns="http://schemas.microsoft.com/office/infopath/2007/PartnerControls"/>
    </lcf76f155ced4ddcb4097134ff3c332f>
    <_dlc_DocIdUrl xmlns="88895e31-857b-4ac9-bf70-02788a5a5fa5">
      <Url>https://feisystems3.sharepoint.com/sites/ProjectRoot/epmo/WICM/_layouts/15/DocIdRedir.aspx?ID=FEISPO-193709011-1007</Url>
      <Description>FEISPO-193709011-1007</Description>
    </_dlc_DocIdUrl>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E9C691-AF10-44C3-BF3D-839B67C249B4}"/>
</file>

<file path=customXml/itemProps3.xml><?xml version="1.0" encoding="utf-8"?>
<ds:datastoreItem xmlns:ds="http://schemas.openxmlformats.org/officeDocument/2006/customXml" ds:itemID="{2E609A45-63C3-46B1-BD49-C82C54A0B870}"/>
</file>

<file path=customXml/itemProps4.xml><?xml version="1.0" encoding="utf-8"?>
<ds:datastoreItem xmlns:ds="http://schemas.openxmlformats.org/officeDocument/2006/customXml" ds:itemID="{E6E9F07A-F718-4D36-B79A-DDC38F605F06}"/>
</file>

<file path=customXml/itemProps5.xml><?xml version="1.0" encoding="utf-8"?>
<ds:datastoreItem xmlns:ds="http://schemas.openxmlformats.org/officeDocument/2006/customXml" ds:itemID="{4A7859D6-D359-4F7B-8E8D-2CB75A83BED4}"/>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Hodge</cp:lastModifiedBy>
  <cp:revision>2</cp:revision>
  <dcterms:created xsi:type="dcterms:W3CDTF">2013-12-23T23:15:00Z</dcterms:created>
  <dcterms:modified xsi:type="dcterms:W3CDTF">2026-05-13T04:11:00Z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0x010100B77D8F410CA9E64DBDFDCC57681413EF</vt:lpwstr>
  </property>
  <property fmtid="{D5CDD505-2E9C-101B-9397-08002B2CF9AE}" pid="3" name="_dlc_DocIdItemGuid">
    <vt:lpwstr>9f94ae5c-7bbb-495f-86e2-0a7f5a45ab74</vt:lpwstr>
  </property>
  <property fmtid="{D5CDD505-2E9C-101B-9397-08002B2CF9AE}" pid="4" name="MediaServiceImageTags">
    <vt:lpwstr/>
  </property>
</Properties>
</file>