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954DC" w14:textId="4C7F30F4" w:rsidR="00AA02B0" w:rsidRPr="00AA02B0" w:rsidRDefault="00AA02B0">
      <w:pPr>
        <w:rPr>
          <w:rFonts w:ascii="Times New Roman" w:hAnsi="Times New Roman" w:cs="Times New Roman"/>
          <w:sz w:val="24"/>
          <w:szCs w:val="24"/>
        </w:rPr>
      </w:pPr>
      <w:r w:rsidRPr="00AA02B0">
        <w:rPr>
          <w:rFonts w:ascii="Times New Roman" w:hAnsi="Times New Roman" w:cs="Times New Roman"/>
          <w:sz w:val="24"/>
          <w:szCs w:val="24"/>
        </w:rPr>
        <w:t>Marcin Wisniowski</w:t>
      </w:r>
    </w:p>
    <w:p w14:paraId="4685EF3C" w14:textId="77777777" w:rsidR="00AA02B0" w:rsidRPr="00AA02B0" w:rsidRDefault="00AA02B0">
      <w:pPr>
        <w:rPr>
          <w:rFonts w:ascii="Times New Roman" w:hAnsi="Times New Roman" w:cs="Times New Roman"/>
          <w:sz w:val="24"/>
          <w:szCs w:val="24"/>
        </w:rPr>
      </w:pPr>
    </w:p>
    <w:p w14:paraId="2EBC4AA3" w14:textId="4A8CD7AD" w:rsidR="00A84E0A" w:rsidRPr="00AA02B0" w:rsidRDefault="00AA02B0">
      <w:pPr>
        <w:rPr>
          <w:rFonts w:ascii="Times New Roman" w:hAnsi="Times New Roman" w:cs="Times New Roman"/>
          <w:sz w:val="24"/>
          <w:szCs w:val="24"/>
        </w:rPr>
      </w:pPr>
      <w:r w:rsidRPr="00AA02B0">
        <w:rPr>
          <w:rFonts w:ascii="Times New Roman" w:hAnsi="Times New Roman" w:cs="Times New Roman"/>
          <w:sz w:val="24"/>
          <w:szCs w:val="24"/>
        </w:rPr>
        <w:t>Lab 1</w:t>
      </w:r>
      <w:r w:rsidR="00400B23">
        <w:rPr>
          <w:rFonts w:ascii="Times New Roman" w:hAnsi="Times New Roman" w:cs="Times New Roman"/>
          <w:sz w:val="24"/>
          <w:szCs w:val="24"/>
        </w:rPr>
        <w:t>, Project 1 – Seven-Segment Decoder</w:t>
      </w:r>
      <w:r w:rsidRPr="00AA02B0">
        <w:rPr>
          <w:rFonts w:ascii="Times New Roman" w:hAnsi="Times New Roman" w:cs="Times New Roman"/>
          <w:sz w:val="24"/>
          <w:szCs w:val="24"/>
        </w:rPr>
        <w:t>:</w:t>
      </w:r>
    </w:p>
    <w:p w14:paraId="0888192C" w14:textId="0C27BFD2" w:rsidR="00AA02B0" w:rsidRPr="00AA02B0" w:rsidRDefault="00AA02B0">
      <w:pPr>
        <w:rPr>
          <w:rFonts w:ascii="Times New Roman" w:hAnsi="Times New Roman" w:cs="Times New Roman"/>
          <w:sz w:val="24"/>
          <w:szCs w:val="24"/>
        </w:rPr>
      </w:pPr>
      <w:r>
        <w:rPr>
          <w:rFonts w:ascii="Times New Roman" w:hAnsi="Times New Roman" w:cs="Times New Roman"/>
          <w:sz w:val="24"/>
          <w:szCs w:val="24"/>
        </w:rPr>
        <w:t>The following lab goes through teaching how to use Xilinx Vivado 2019.2 and programming the Nexys A7 board with some simple code that utilizes the 7 segment display.</w:t>
      </w:r>
    </w:p>
    <w:p w14:paraId="683A6B2C" w14:textId="31C5BA05" w:rsidR="00AA02B0" w:rsidRDefault="00AA02B0">
      <w:pPr>
        <w:rPr>
          <w:rFonts w:ascii="Times New Roman" w:hAnsi="Times New Roman" w:cs="Times New Roman"/>
          <w:sz w:val="24"/>
          <w:szCs w:val="24"/>
        </w:rPr>
      </w:pPr>
      <w:r>
        <w:rPr>
          <w:rFonts w:ascii="Times New Roman" w:hAnsi="Times New Roman" w:cs="Times New Roman"/>
          <w:sz w:val="24"/>
          <w:szCs w:val="24"/>
        </w:rPr>
        <w:t>The Nexys A7 board connects to a host computer via a USB interface that allows for code to be loaded onto the FPGA board and allows for reprogramming. In this lab, the user is dependent on the 7-segment display as well as the switches at the bottom of the board to display values across the LED 7-segment display.</w:t>
      </w:r>
    </w:p>
    <w:p w14:paraId="097E122F" w14:textId="1347DEEA" w:rsidR="00AA02B0" w:rsidRDefault="00F00543">
      <w:pPr>
        <w:rPr>
          <w:rFonts w:ascii="Times New Roman" w:hAnsi="Times New Roman" w:cs="Times New Roman"/>
          <w:sz w:val="24"/>
          <w:szCs w:val="24"/>
        </w:rPr>
      </w:pPr>
      <w:r>
        <w:rPr>
          <w:rFonts w:ascii="Times New Roman" w:hAnsi="Times New Roman" w:cs="Times New Roman"/>
          <w:sz w:val="24"/>
          <w:szCs w:val="24"/>
        </w:rPr>
        <w:t>In order to effectively use the board, the coder must draw parallels in writing the system architecture in VHDL with the actual circuit components on the board itself. In order to do this most effectively, the reference manual can be used to draw these parallel connections:</w:t>
      </w:r>
    </w:p>
    <w:p w14:paraId="473F66BD" w14:textId="24763B92" w:rsidR="00F00543" w:rsidRDefault="00B90068" w:rsidP="00B90068">
      <w:pPr>
        <w:jc w:val="center"/>
        <w:rPr>
          <w:rFonts w:ascii="Times New Roman" w:hAnsi="Times New Roman" w:cs="Times New Roman"/>
          <w:sz w:val="24"/>
          <w:szCs w:val="24"/>
        </w:rPr>
      </w:pPr>
      <w:r>
        <w:rPr>
          <w:noProof/>
        </w:rPr>
        <w:drawing>
          <wp:inline distT="0" distB="0" distL="0" distR="0" wp14:anchorId="0E9A98C0" wp14:editId="7C0E62D0">
            <wp:extent cx="4000500" cy="5146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6843" cy="5193510"/>
                    </a:xfrm>
                    <a:prstGeom prst="rect">
                      <a:avLst/>
                    </a:prstGeom>
                  </pic:spPr>
                </pic:pic>
              </a:graphicData>
            </a:graphic>
          </wp:inline>
        </w:drawing>
      </w:r>
    </w:p>
    <w:p w14:paraId="3881201F" w14:textId="79BFCF5E" w:rsidR="00F00543" w:rsidRDefault="00F00543">
      <w:pPr>
        <w:rPr>
          <w:rFonts w:ascii="Times New Roman" w:hAnsi="Times New Roman" w:cs="Times New Roman"/>
          <w:sz w:val="24"/>
          <w:szCs w:val="24"/>
        </w:rPr>
      </w:pPr>
      <w:r>
        <w:rPr>
          <w:rFonts w:ascii="Times New Roman" w:hAnsi="Times New Roman" w:cs="Times New Roman"/>
          <w:sz w:val="24"/>
          <w:szCs w:val="24"/>
        </w:rPr>
        <w:lastRenderedPageBreak/>
        <w:t xml:space="preserve">The 7-segment display is so called that because it uses 7 individual lines that can be high or low to create the digits and letters that we specify. </w:t>
      </w:r>
    </w:p>
    <w:p w14:paraId="54F338F4" w14:textId="50CF13CD" w:rsidR="00AA02B0" w:rsidRDefault="00F00543">
      <w:pPr>
        <w:rPr>
          <w:rFonts w:ascii="Times New Roman" w:hAnsi="Times New Roman" w:cs="Times New Roman"/>
          <w:sz w:val="24"/>
          <w:szCs w:val="24"/>
        </w:rPr>
      </w:pPr>
      <w:r>
        <w:rPr>
          <w:noProof/>
        </w:rPr>
        <w:drawing>
          <wp:inline distT="0" distB="0" distL="0" distR="0" wp14:anchorId="2A32EE8E" wp14:editId="7EF67AB9">
            <wp:extent cx="58483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1885950"/>
                    </a:xfrm>
                    <a:prstGeom prst="rect">
                      <a:avLst/>
                    </a:prstGeom>
                  </pic:spPr>
                </pic:pic>
              </a:graphicData>
            </a:graphic>
          </wp:inline>
        </w:drawing>
      </w:r>
    </w:p>
    <w:p w14:paraId="33377E68" w14:textId="30F63519" w:rsidR="00F00543" w:rsidRDefault="00F00543">
      <w:pPr>
        <w:rPr>
          <w:rFonts w:ascii="Times New Roman" w:hAnsi="Times New Roman" w:cs="Times New Roman"/>
          <w:sz w:val="24"/>
          <w:szCs w:val="24"/>
        </w:rPr>
      </w:pPr>
      <w:r>
        <w:rPr>
          <w:rFonts w:ascii="Times New Roman" w:hAnsi="Times New Roman" w:cs="Times New Roman"/>
          <w:sz w:val="24"/>
          <w:szCs w:val="24"/>
        </w:rPr>
        <w:t xml:space="preserve">In the code, this relates to the CA through CG lines which are further explained as the L18, F18, D17, </w:t>
      </w:r>
      <w:r w:rsidR="00D45DF9">
        <w:rPr>
          <w:rFonts w:ascii="Times New Roman" w:hAnsi="Times New Roman" w:cs="Times New Roman"/>
          <w:sz w:val="24"/>
          <w:szCs w:val="24"/>
        </w:rPr>
        <w:t>etc.</w:t>
      </w:r>
      <w:r>
        <w:rPr>
          <w:rFonts w:ascii="Times New Roman" w:hAnsi="Times New Roman" w:cs="Times New Roman"/>
          <w:sz w:val="24"/>
          <w:szCs w:val="24"/>
        </w:rPr>
        <w:t xml:space="preserve"> lines seen on the bottom right of the Spartan </w:t>
      </w:r>
      <w:r w:rsidR="00594BEE">
        <w:rPr>
          <w:rFonts w:ascii="Times New Roman" w:hAnsi="Times New Roman" w:cs="Times New Roman"/>
          <w:sz w:val="24"/>
          <w:szCs w:val="24"/>
        </w:rPr>
        <w:t>A7</w:t>
      </w:r>
      <w:r>
        <w:rPr>
          <w:rFonts w:ascii="Times New Roman" w:hAnsi="Times New Roman" w:cs="Times New Roman"/>
          <w:sz w:val="24"/>
          <w:szCs w:val="24"/>
        </w:rPr>
        <w:t xml:space="preserve"> FPGA board schematic above. </w:t>
      </w:r>
      <w:r w:rsidR="00467803">
        <w:rPr>
          <w:rFonts w:ascii="Times New Roman" w:hAnsi="Times New Roman" w:cs="Times New Roman"/>
          <w:sz w:val="24"/>
          <w:szCs w:val="24"/>
        </w:rPr>
        <w:t xml:space="preserve">We will use these correlations in the code to create the specific design we want. </w:t>
      </w:r>
      <w:r w:rsidR="00D31E9E">
        <w:rPr>
          <w:rFonts w:ascii="Times New Roman" w:hAnsi="Times New Roman" w:cs="Times New Roman"/>
          <w:sz w:val="24"/>
          <w:szCs w:val="24"/>
        </w:rPr>
        <w:t>Furthermore, a final DP line is used to illuminate the display in the end to see the specified design</w:t>
      </w:r>
      <w:r w:rsidR="001F5A4E">
        <w:rPr>
          <w:rFonts w:ascii="Times New Roman" w:hAnsi="Times New Roman" w:cs="Times New Roman"/>
          <w:sz w:val="24"/>
          <w:szCs w:val="24"/>
        </w:rPr>
        <w:t>, allowing for an empty field to also be present.</w:t>
      </w:r>
    </w:p>
    <w:p w14:paraId="7564E039" w14:textId="4129DC90" w:rsidR="00D45DF9" w:rsidRDefault="00D45DF9">
      <w:pPr>
        <w:rPr>
          <w:rFonts w:ascii="Times New Roman" w:hAnsi="Times New Roman" w:cs="Times New Roman"/>
          <w:sz w:val="24"/>
          <w:szCs w:val="24"/>
        </w:rPr>
      </w:pPr>
      <w:r>
        <w:rPr>
          <w:rFonts w:ascii="Times New Roman" w:hAnsi="Times New Roman" w:cs="Times New Roman"/>
          <w:sz w:val="24"/>
          <w:szCs w:val="24"/>
        </w:rPr>
        <w:t xml:space="preserve">The Nexys2 reference manual states that for the digits to appear bright, they should be refreshed every 1 to 16 ms. This allows all the digits to appear to be on at the same time, when they are actually flipping on and off in a pattern. </w:t>
      </w:r>
    </w:p>
    <w:p w14:paraId="7DFF6AA2" w14:textId="4AAABF63" w:rsidR="00D45DF9" w:rsidRDefault="00D45DF9">
      <w:pPr>
        <w:rPr>
          <w:rFonts w:ascii="Times New Roman" w:hAnsi="Times New Roman" w:cs="Times New Roman"/>
          <w:sz w:val="24"/>
          <w:szCs w:val="24"/>
        </w:rPr>
      </w:pPr>
    </w:p>
    <w:p w14:paraId="137D2098" w14:textId="31277998" w:rsidR="00D45DF9" w:rsidRDefault="00D45DF9">
      <w:pPr>
        <w:rPr>
          <w:rFonts w:ascii="Times New Roman" w:hAnsi="Times New Roman" w:cs="Times New Roman"/>
          <w:sz w:val="24"/>
          <w:szCs w:val="24"/>
        </w:rPr>
      </w:pPr>
      <w:r>
        <w:rPr>
          <w:rFonts w:ascii="Times New Roman" w:hAnsi="Times New Roman" w:cs="Times New Roman"/>
          <w:sz w:val="24"/>
          <w:szCs w:val="24"/>
        </w:rPr>
        <w:t>In the VHDL code, a large select statement is made with the following variables used and the reasons why:</w:t>
      </w:r>
    </w:p>
    <w:p w14:paraId="527098AE" w14:textId="102EE81D" w:rsidR="00D45DF9" w:rsidRDefault="00D45DF9">
      <w:pPr>
        <w:rPr>
          <w:rFonts w:ascii="Times New Roman" w:hAnsi="Times New Roman" w:cs="Times New Roman"/>
          <w:sz w:val="24"/>
          <w:szCs w:val="24"/>
        </w:rPr>
      </w:pPr>
      <w:r>
        <w:rPr>
          <w:rFonts w:ascii="Times New Roman" w:hAnsi="Times New Roman" w:cs="Times New Roman"/>
          <w:sz w:val="24"/>
          <w:szCs w:val="24"/>
        </w:rPr>
        <w:tab/>
        <w:t xml:space="preserve">variable dig – dig is two digit bit (00, 01, 10, 11) that is mapped to </w:t>
      </w:r>
      <w:r w:rsidR="00594BEE">
        <w:rPr>
          <w:rFonts w:ascii="Times New Roman" w:hAnsi="Times New Roman" w:cs="Times New Roman"/>
          <w:sz w:val="24"/>
          <w:szCs w:val="24"/>
        </w:rPr>
        <w:t>R</w:t>
      </w:r>
      <w:r>
        <w:rPr>
          <w:rFonts w:ascii="Times New Roman" w:hAnsi="Times New Roman" w:cs="Times New Roman"/>
          <w:sz w:val="24"/>
          <w:szCs w:val="24"/>
        </w:rPr>
        <w:t xml:space="preserve">17 and </w:t>
      </w:r>
      <w:r w:rsidR="00594BEE">
        <w:rPr>
          <w:rFonts w:ascii="Times New Roman" w:hAnsi="Times New Roman" w:cs="Times New Roman"/>
          <w:sz w:val="24"/>
          <w:szCs w:val="24"/>
        </w:rPr>
        <w:t>T18</w:t>
      </w:r>
      <w:r>
        <w:rPr>
          <w:rFonts w:ascii="Times New Roman" w:hAnsi="Times New Roman" w:cs="Times New Roman"/>
          <w:sz w:val="24"/>
          <w:szCs w:val="24"/>
        </w:rPr>
        <w:t xml:space="preserve"> in the FPGA I/O constraints file. This relates to two switches that chooses which digit is illuminated</w:t>
      </w:r>
      <w:r w:rsidR="003371BD">
        <w:rPr>
          <w:rFonts w:ascii="Times New Roman" w:hAnsi="Times New Roman" w:cs="Times New Roman"/>
          <w:sz w:val="24"/>
          <w:szCs w:val="24"/>
        </w:rPr>
        <w:t xml:space="preserve"> by relating to the anode segment in the switch statement.</w:t>
      </w:r>
    </w:p>
    <w:p w14:paraId="7339E1D7" w14:textId="0E99EDF8" w:rsidR="00D45DF9" w:rsidRDefault="00D45DF9">
      <w:pPr>
        <w:rPr>
          <w:rFonts w:ascii="Times New Roman" w:hAnsi="Times New Roman" w:cs="Times New Roman"/>
          <w:sz w:val="24"/>
          <w:szCs w:val="24"/>
        </w:rPr>
      </w:pPr>
    </w:p>
    <w:p w14:paraId="424AF61F" w14:textId="50FB2C16" w:rsidR="00D45DF9" w:rsidRDefault="00D45DF9">
      <w:pPr>
        <w:rPr>
          <w:rFonts w:ascii="Times New Roman" w:hAnsi="Times New Roman" w:cs="Times New Roman"/>
          <w:sz w:val="24"/>
          <w:szCs w:val="24"/>
        </w:rPr>
      </w:pPr>
      <w:r>
        <w:rPr>
          <w:rFonts w:ascii="Times New Roman" w:hAnsi="Times New Roman" w:cs="Times New Roman"/>
          <w:sz w:val="24"/>
          <w:szCs w:val="24"/>
        </w:rPr>
        <w:tab/>
      </w:r>
      <w:r w:rsidR="00B90068">
        <w:rPr>
          <w:rFonts w:ascii="Times New Roman" w:hAnsi="Times New Roman" w:cs="Times New Roman"/>
          <w:sz w:val="24"/>
          <w:szCs w:val="24"/>
        </w:rPr>
        <w:t>v</w:t>
      </w:r>
      <w:r>
        <w:rPr>
          <w:rFonts w:ascii="Times New Roman" w:hAnsi="Times New Roman" w:cs="Times New Roman"/>
          <w:sz w:val="24"/>
          <w:szCs w:val="24"/>
        </w:rPr>
        <w:t>aria</w:t>
      </w:r>
      <w:r w:rsidR="00B90068">
        <w:rPr>
          <w:rFonts w:ascii="Times New Roman" w:hAnsi="Times New Roman" w:cs="Times New Roman"/>
          <w:sz w:val="24"/>
          <w:szCs w:val="24"/>
        </w:rPr>
        <w:t xml:space="preserve">ble data – data is a 4 digit bit that is mapped to G18,H18,K18,K17 which are the far right switches. This allows us to decide what digits are being displayed through the code that maps the 7 digit (segment) vector seg to the data chosen. </w:t>
      </w:r>
    </w:p>
    <w:p w14:paraId="4FE5F556" w14:textId="1D88E5D2" w:rsidR="00B90068" w:rsidRDefault="00B90068">
      <w:pPr>
        <w:rPr>
          <w:rFonts w:ascii="Times New Roman" w:hAnsi="Times New Roman" w:cs="Times New Roman"/>
          <w:sz w:val="24"/>
          <w:szCs w:val="24"/>
        </w:rPr>
      </w:pPr>
      <w:r>
        <w:rPr>
          <w:rFonts w:ascii="Times New Roman" w:hAnsi="Times New Roman" w:cs="Times New Roman"/>
          <w:sz w:val="24"/>
          <w:szCs w:val="24"/>
        </w:rPr>
        <w:tab/>
      </w:r>
    </w:p>
    <w:p w14:paraId="27E5732C" w14:textId="6B78B635" w:rsidR="00B90068" w:rsidRDefault="00B90068">
      <w:pPr>
        <w:rPr>
          <w:rFonts w:ascii="Times New Roman" w:hAnsi="Times New Roman" w:cs="Times New Roman"/>
          <w:sz w:val="24"/>
          <w:szCs w:val="24"/>
        </w:rPr>
      </w:pPr>
      <w:r>
        <w:rPr>
          <w:rFonts w:ascii="Times New Roman" w:hAnsi="Times New Roman" w:cs="Times New Roman"/>
          <w:sz w:val="24"/>
          <w:szCs w:val="24"/>
        </w:rPr>
        <w:tab/>
        <w:t xml:space="preserve">variable anode – in the nexys2 manual, all the segments of the display are mapped to a single common anode  that can be used to power on and off the displays. </w:t>
      </w:r>
      <w:r w:rsidR="00CF1ADF">
        <w:rPr>
          <w:rFonts w:ascii="Times New Roman" w:hAnsi="Times New Roman" w:cs="Times New Roman"/>
          <w:sz w:val="24"/>
          <w:szCs w:val="24"/>
        </w:rPr>
        <w:t>Dig chooses these and when set to one, they open a transistor switch which allows for the LEDs to be powered on. To illuminate a segment, the anode should be driven high, while the cathode is driven low, however because of transistors being used, this is inverted. Therefore, in the code, when an anode segment is set to 0, it will be active.</w:t>
      </w:r>
      <w:r w:rsidR="0058339E">
        <w:rPr>
          <w:rFonts w:ascii="Times New Roman" w:hAnsi="Times New Roman" w:cs="Times New Roman"/>
          <w:sz w:val="24"/>
          <w:szCs w:val="24"/>
        </w:rPr>
        <w:t xml:space="preserve"> Because the anode is written in Big-Endian, this also appears to be </w:t>
      </w:r>
      <w:r w:rsidR="0058339E">
        <w:rPr>
          <w:rFonts w:ascii="Times New Roman" w:hAnsi="Times New Roman" w:cs="Times New Roman"/>
          <w:sz w:val="24"/>
          <w:szCs w:val="24"/>
        </w:rPr>
        <w:lastRenderedPageBreak/>
        <w:t>backwards, as the last digit in the code being 0, i.e. “1110” relates to the first digit being illuminated in the displays.</w:t>
      </w:r>
    </w:p>
    <w:p w14:paraId="5744EC08" w14:textId="3199D4FA" w:rsidR="00B608BD" w:rsidRDefault="00B608BD">
      <w:pPr>
        <w:rPr>
          <w:rFonts w:ascii="Times New Roman" w:hAnsi="Times New Roman" w:cs="Times New Roman"/>
          <w:sz w:val="24"/>
          <w:szCs w:val="24"/>
        </w:rPr>
      </w:pPr>
      <w:r>
        <w:rPr>
          <w:rFonts w:ascii="Times New Roman" w:hAnsi="Times New Roman" w:cs="Times New Roman"/>
          <w:sz w:val="24"/>
          <w:szCs w:val="24"/>
        </w:rPr>
        <w:tab/>
        <w:t xml:space="preserve">variable segment – the variable segment holds the data for which segments should be powered on to create the specific displays. This is paralleled with the data input to make sure that when input is 5, the correct segments are lit up to create the number 5. These use the CA </w:t>
      </w:r>
      <w:r w:rsidRPr="00B608BD">
        <w:rPr>
          <w:rFonts w:ascii="Times New Roman" w:hAnsi="Times New Roman" w:cs="Times New Roman"/>
          <w:sz w:val="24"/>
          <w:szCs w:val="24"/>
        </w:rPr>
        <w:sym w:font="Wingdings" w:char="F0E0"/>
      </w:r>
      <w:r>
        <w:rPr>
          <w:rFonts w:ascii="Times New Roman" w:hAnsi="Times New Roman" w:cs="Times New Roman"/>
          <w:sz w:val="24"/>
          <w:szCs w:val="24"/>
        </w:rPr>
        <w:t xml:space="preserve"> CG connections.</w:t>
      </w:r>
    </w:p>
    <w:p w14:paraId="66BD04E0" w14:textId="183AE4D6" w:rsidR="00D45DF9" w:rsidRDefault="00D45DF9">
      <w:pPr>
        <w:rPr>
          <w:rFonts w:ascii="Times New Roman" w:hAnsi="Times New Roman" w:cs="Times New Roman"/>
          <w:sz w:val="24"/>
          <w:szCs w:val="24"/>
        </w:rPr>
      </w:pPr>
    </w:p>
    <w:p w14:paraId="2669A92E" w14:textId="0981FFC0" w:rsidR="00400B23" w:rsidRDefault="00400B23">
      <w:pPr>
        <w:rPr>
          <w:rFonts w:ascii="Times New Roman" w:hAnsi="Times New Roman" w:cs="Times New Roman"/>
          <w:sz w:val="24"/>
          <w:szCs w:val="24"/>
        </w:rPr>
      </w:pPr>
      <w:r>
        <w:rPr>
          <w:rFonts w:ascii="Times New Roman" w:hAnsi="Times New Roman" w:cs="Times New Roman"/>
          <w:sz w:val="24"/>
          <w:szCs w:val="24"/>
        </w:rPr>
        <w:t xml:space="preserve">Lab 1, Project 2- Hex Counter: </w:t>
      </w:r>
    </w:p>
    <w:p w14:paraId="5B3D316E" w14:textId="32D9687B" w:rsidR="00400B23" w:rsidRDefault="00951BA1">
      <w:pPr>
        <w:rPr>
          <w:rFonts w:ascii="Times New Roman" w:hAnsi="Times New Roman" w:cs="Times New Roman"/>
          <w:sz w:val="24"/>
          <w:szCs w:val="24"/>
        </w:rPr>
      </w:pPr>
      <w:r>
        <w:rPr>
          <w:rFonts w:ascii="Times New Roman" w:hAnsi="Times New Roman" w:cs="Times New Roman"/>
          <w:sz w:val="24"/>
          <w:szCs w:val="24"/>
        </w:rPr>
        <w:t xml:space="preserve">The leddec, LED decoder file is still used from the last project but now, a new counter is built on top of that file. </w:t>
      </w:r>
    </w:p>
    <w:p w14:paraId="598A0642" w14:textId="3A8D168C" w:rsidR="00951BA1" w:rsidRDefault="00951BA1">
      <w:pPr>
        <w:rPr>
          <w:rFonts w:ascii="Times New Roman" w:hAnsi="Times New Roman" w:cs="Times New Roman"/>
          <w:sz w:val="24"/>
          <w:szCs w:val="24"/>
        </w:rPr>
      </w:pPr>
      <w:r>
        <w:rPr>
          <w:rFonts w:ascii="Times New Roman" w:hAnsi="Times New Roman" w:cs="Times New Roman"/>
          <w:sz w:val="24"/>
          <w:szCs w:val="24"/>
        </w:rPr>
        <w:t>A new counter entity is made to the specifications below:</w:t>
      </w:r>
    </w:p>
    <w:p w14:paraId="51A6D326" w14:textId="2E8BB54B" w:rsidR="00951BA1" w:rsidRDefault="00951BA1">
      <w:pPr>
        <w:rPr>
          <w:rFonts w:ascii="Times New Roman" w:hAnsi="Times New Roman" w:cs="Times New Roman"/>
          <w:sz w:val="24"/>
          <w:szCs w:val="24"/>
        </w:rPr>
      </w:pPr>
      <w:r>
        <w:rPr>
          <w:noProof/>
        </w:rPr>
        <w:drawing>
          <wp:inline distT="0" distB="0" distL="0" distR="0" wp14:anchorId="0924B1CA" wp14:editId="5FC548EE">
            <wp:extent cx="50673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3276600"/>
                    </a:xfrm>
                    <a:prstGeom prst="rect">
                      <a:avLst/>
                    </a:prstGeom>
                  </pic:spPr>
                </pic:pic>
              </a:graphicData>
            </a:graphic>
          </wp:inline>
        </w:drawing>
      </w:r>
    </w:p>
    <w:p w14:paraId="40B6C820" w14:textId="20786111" w:rsidR="00951BA1" w:rsidRDefault="00951BA1">
      <w:pPr>
        <w:rPr>
          <w:rFonts w:ascii="Times New Roman" w:hAnsi="Times New Roman" w:cs="Times New Roman"/>
          <w:sz w:val="24"/>
          <w:szCs w:val="24"/>
        </w:rPr>
      </w:pPr>
    </w:p>
    <w:p w14:paraId="45307E4D" w14:textId="716AE7B5" w:rsidR="00951BA1" w:rsidRDefault="00951BA1">
      <w:pPr>
        <w:rPr>
          <w:rFonts w:ascii="Times New Roman" w:hAnsi="Times New Roman" w:cs="Times New Roman"/>
          <w:sz w:val="24"/>
          <w:szCs w:val="24"/>
        </w:rPr>
      </w:pPr>
      <w:r>
        <w:rPr>
          <w:rFonts w:ascii="Times New Roman" w:hAnsi="Times New Roman" w:cs="Times New Roman"/>
          <w:sz w:val="24"/>
          <w:szCs w:val="24"/>
        </w:rPr>
        <w:t xml:space="preserve">The clk input is mapped to the E3 port, which is a 100 MHz crystal oscillator on the Nexys A7 board. This is set to 50 MHz for this project in order to best see the changes that are occurring </w:t>
      </w:r>
      <w:r w:rsidR="00F460ED">
        <w:rPr>
          <w:rFonts w:ascii="Times New Roman" w:hAnsi="Times New Roman" w:cs="Times New Roman"/>
          <w:sz w:val="24"/>
          <w:szCs w:val="24"/>
        </w:rPr>
        <w:t xml:space="preserve">on the board. </w:t>
      </w:r>
    </w:p>
    <w:p w14:paraId="6DB0865B" w14:textId="7761F912" w:rsidR="00090376" w:rsidRDefault="00090376">
      <w:pPr>
        <w:rPr>
          <w:rFonts w:ascii="Times New Roman" w:hAnsi="Times New Roman" w:cs="Times New Roman"/>
          <w:sz w:val="24"/>
          <w:szCs w:val="24"/>
        </w:rPr>
      </w:pPr>
      <w:r>
        <w:rPr>
          <w:rFonts w:ascii="Times New Roman" w:hAnsi="Times New Roman" w:cs="Times New Roman"/>
          <w:sz w:val="24"/>
          <w:szCs w:val="24"/>
        </w:rPr>
        <w:t xml:space="preserve">In the code, the counter architecture is specified to increment a cnt variable on a rising edge of the clock. This is done by specifying that the clk needs to have an event, clk’event and that the clock also needs to be clk=’1’ at that time, therefore the clock needs to have an event where it ends as a positive value. </w:t>
      </w:r>
    </w:p>
    <w:p w14:paraId="0C3F6C71" w14:textId="6AE7E836" w:rsidR="00751702" w:rsidRDefault="00090376">
      <w:pPr>
        <w:rPr>
          <w:rFonts w:ascii="Times New Roman" w:hAnsi="Times New Roman" w:cs="Times New Roman"/>
          <w:sz w:val="24"/>
          <w:szCs w:val="24"/>
        </w:rPr>
      </w:pPr>
      <w:r>
        <w:rPr>
          <w:rFonts w:ascii="Times New Roman" w:hAnsi="Times New Roman" w:cs="Times New Roman"/>
          <w:sz w:val="24"/>
          <w:szCs w:val="24"/>
        </w:rPr>
        <w:lastRenderedPageBreak/>
        <w:t>Interestingly, the clock is running at 50 MHz and so this counter variable is incrementing 50 million times a second. In order to fully see the changes, a second variable count is made to only keep track of the 4 most significant bits of the cnt variable (bits 28,27,26,25). Because we now need to wait until the 25</w:t>
      </w:r>
      <w:r w:rsidRPr="00090376">
        <w:rPr>
          <w:rFonts w:ascii="Times New Roman" w:hAnsi="Times New Roman" w:cs="Times New Roman"/>
          <w:sz w:val="24"/>
          <w:szCs w:val="24"/>
          <w:vertAlign w:val="superscript"/>
        </w:rPr>
        <w:t>th</w:t>
      </w:r>
      <w:r>
        <w:rPr>
          <w:rFonts w:ascii="Times New Roman" w:hAnsi="Times New Roman" w:cs="Times New Roman"/>
          <w:sz w:val="24"/>
          <w:szCs w:val="24"/>
        </w:rPr>
        <w:t xml:space="preserve"> bit changes, we can divide 50 Mhz / 2^25 and get that the counter will update every 1.5 Hz, or once every 0.66 seconds.</w:t>
      </w:r>
    </w:p>
    <w:p w14:paraId="61FF759D" w14:textId="589930DE" w:rsidR="00751702" w:rsidRDefault="00751702">
      <w:pPr>
        <w:rPr>
          <w:rFonts w:ascii="Times New Roman" w:hAnsi="Times New Roman" w:cs="Times New Roman"/>
          <w:sz w:val="24"/>
          <w:szCs w:val="24"/>
        </w:rPr>
      </w:pPr>
      <w:r>
        <w:rPr>
          <w:rFonts w:ascii="Times New Roman" w:hAnsi="Times New Roman" w:cs="Times New Roman"/>
          <w:sz w:val="24"/>
          <w:szCs w:val="24"/>
        </w:rPr>
        <w:t xml:space="preserve">At the moment, however, only a count variable is being changed, but there is no reference of this to any 7-segment displays. Therefore, another entity must be made. </w:t>
      </w:r>
    </w:p>
    <w:p w14:paraId="07F48DF7" w14:textId="41327669" w:rsidR="00751702" w:rsidRDefault="00751702" w:rsidP="00751702">
      <w:pPr>
        <w:jc w:val="center"/>
        <w:rPr>
          <w:rFonts w:ascii="Times New Roman" w:hAnsi="Times New Roman" w:cs="Times New Roman"/>
          <w:sz w:val="24"/>
          <w:szCs w:val="24"/>
        </w:rPr>
      </w:pPr>
      <w:r>
        <w:rPr>
          <w:noProof/>
        </w:rPr>
        <w:drawing>
          <wp:inline distT="0" distB="0" distL="0" distR="0" wp14:anchorId="78CE3C08" wp14:editId="54063788">
            <wp:extent cx="4258289" cy="569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3864" cy="5703407"/>
                    </a:xfrm>
                    <a:prstGeom prst="rect">
                      <a:avLst/>
                    </a:prstGeom>
                  </pic:spPr>
                </pic:pic>
              </a:graphicData>
            </a:graphic>
          </wp:inline>
        </w:drawing>
      </w:r>
    </w:p>
    <w:p w14:paraId="060876E3" w14:textId="763C744A" w:rsidR="00770A21" w:rsidRPr="00AA02B0" w:rsidRDefault="00770A21" w:rsidP="00770A21">
      <w:pPr>
        <w:rPr>
          <w:rFonts w:ascii="Times New Roman" w:hAnsi="Times New Roman" w:cs="Times New Roman"/>
          <w:sz w:val="24"/>
          <w:szCs w:val="24"/>
        </w:rPr>
      </w:pPr>
      <w:r>
        <w:rPr>
          <w:rFonts w:ascii="Times New Roman" w:hAnsi="Times New Roman" w:cs="Times New Roman"/>
          <w:sz w:val="24"/>
          <w:szCs w:val="24"/>
        </w:rPr>
        <w:t>The hexcount file takes in the components previously made in the other two files and map</w:t>
      </w:r>
      <w:r w:rsidR="008300D8">
        <w:rPr>
          <w:rFonts w:ascii="Times New Roman" w:hAnsi="Times New Roman" w:cs="Times New Roman"/>
          <w:sz w:val="24"/>
          <w:szCs w:val="24"/>
        </w:rPr>
        <w:t>s them to the appropriate areas allowing for the counter to affect the LED outputs</w:t>
      </w:r>
      <w:bookmarkStart w:id="0" w:name="_GoBack"/>
      <w:bookmarkEnd w:id="0"/>
      <w:r w:rsidR="008300D8">
        <w:rPr>
          <w:rFonts w:ascii="Times New Roman" w:hAnsi="Times New Roman" w:cs="Times New Roman"/>
          <w:sz w:val="24"/>
          <w:szCs w:val="24"/>
        </w:rPr>
        <w:t>.</w:t>
      </w:r>
    </w:p>
    <w:sectPr w:rsidR="00770A21" w:rsidRPr="00AA0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B0"/>
    <w:rsid w:val="00090376"/>
    <w:rsid w:val="000F1E5A"/>
    <w:rsid w:val="001F5A4E"/>
    <w:rsid w:val="003371BD"/>
    <w:rsid w:val="00400B23"/>
    <w:rsid w:val="00467803"/>
    <w:rsid w:val="0058339E"/>
    <w:rsid w:val="00594BEE"/>
    <w:rsid w:val="00751702"/>
    <w:rsid w:val="00770A21"/>
    <w:rsid w:val="008300D8"/>
    <w:rsid w:val="00951BA1"/>
    <w:rsid w:val="00973356"/>
    <w:rsid w:val="00A84E0A"/>
    <w:rsid w:val="00AA02B0"/>
    <w:rsid w:val="00B608BD"/>
    <w:rsid w:val="00B8247F"/>
    <w:rsid w:val="00B90068"/>
    <w:rsid w:val="00CF1ADF"/>
    <w:rsid w:val="00D31E9E"/>
    <w:rsid w:val="00D45DF9"/>
    <w:rsid w:val="00F00543"/>
    <w:rsid w:val="00F46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D6CD"/>
  <w15:chartTrackingRefBased/>
  <w15:docId w15:val="{30B63EE6-1463-40C7-8224-3FE3DA01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648BC-3AA1-4CF1-A99B-DCA035F6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Wisniowski</dc:creator>
  <cp:keywords/>
  <dc:description/>
  <cp:lastModifiedBy>Marcin Wisniowski</cp:lastModifiedBy>
  <cp:revision>15</cp:revision>
  <dcterms:created xsi:type="dcterms:W3CDTF">2020-02-06T18:51:00Z</dcterms:created>
  <dcterms:modified xsi:type="dcterms:W3CDTF">2020-02-06T20:11:00Z</dcterms:modified>
</cp:coreProperties>
</file>