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C8E95" w14:textId="32DDF767" w:rsidR="00AE3317" w:rsidRPr="00AE3317" w:rsidRDefault="00AE3317" w:rsidP="00AE33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программного продукта «Библиотека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EasyBindings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9FCE1C9" w14:textId="3BE555EE" w:rsidR="00AE3317" w:rsidRPr="00AE3317" w:rsidRDefault="00AE3317" w:rsidP="00AE33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</w:t>
      </w:r>
      <w:r w:rsidRPr="00AE3317">
        <w:rPr>
          <w:rFonts w:ascii="Times New Roman" w:hAnsi="Times New Roman" w:cs="Times New Roman"/>
          <w:sz w:val="28"/>
          <w:szCs w:val="28"/>
        </w:rPr>
        <w:t xml:space="preserve"> библиотека </w:t>
      </w:r>
      <w:proofErr w:type="spellStart"/>
      <w:r w:rsidRPr="00AE3317">
        <w:rPr>
          <w:rFonts w:ascii="Times New Roman" w:hAnsi="Times New Roman" w:cs="Times New Roman"/>
          <w:sz w:val="28"/>
          <w:szCs w:val="28"/>
          <w:lang w:val="en-US"/>
        </w:rPr>
        <w:t>EasyBindings</w:t>
      </w:r>
      <w:proofErr w:type="spellEnd"/>
      <w:r w:rsidRPr="00AE3317">
        <w:rPr>
          <w:rFonts w:ascii="Times New Roman" w:hAnsi="Times New Roman" w:cs="Times New Roman"/>
          <w:sz w:val="28"/>
          <w:szCs w:val="28"/>
        </w:rPr>
        <w:t xml:space="preserve"> является </w:t>
      </w:r>
      <w:r>
        <w:rPr>
          <w:rFonts w:ascii="Times New Roman" w:hAnsi="Times New Roman" w:cs="Times New Roman"/>
          <w:sz w:val="28"/>
          <w:szCs w:val="28"/>
        </w:rPr>
        <w:t>полезным</w:t>
      </w:r>
      <w:r w:rsidRPr="00AE3317">
        <w:rPr>
          <w:rFonts w:ascii="Times New Roman" w:hAnsi="Times New Roman" w:cs="Times New Roman"/>
          <w:sz w:val="28"/>
          <w:szCs w:val="28"/>
        </w:rPr>
        <w:t xml:space="preserve"> инструментом для разработчиков </w:t>
      </w:r>
      <w:r w:rsidRPr="00AE331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E3317">
        <w:rPr>
          <w:rFonts w:ascii="Times New Roman" w:hAnsi="Times New Roman" w:cs="Times New Roman"/>
          <w:sz w:val="28"/>
          <w:szCs w:val="28"/>
        </w:rPr>
        <w:t xml:space="preserve">#, особенно для тех, кто привык работать с шаблонами </w:t>
      </w:r>
      <w:r w:rsidRPr="00AE3317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AE3317">
        <w:rPr>
          <w:rFonts w:ascii="Times New Roman" w:hAnsi="Times New Roman" w:cs="Times New Roman"/>
          <w:sz w:val="28"/>
          <w:szCs w:val="28"/>
        </w:rPr>
        <w:t xml:space="preserve"> и </w:t>
      </w:r>
      <w:r w:rsidRPr="00AE3317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AE3317">
        <w:rPr>
          <w:rFonts w:ascii="Times New Roman" w:hAnsi="Times New Roman" w:cs="Times New Roman"/>
          <w:sz w:val="28"/>
          <w:szCs w:val="28"/>
        </w:rPr>
        <w:t xml:space="preserve"> и хочет использовать аналогичные механизмы привязки за пределами среды </w:t>
      </w:r>
      <w:r w:rsidRPr="00AE3317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AE3317">
        <w:rPr>
          <w:rFonts w:ascii="Times New Roman" w:hAnsi="Times New Roman" w:cs="Times New Roman"/>
          <w:sz w:val="28"/>
          <w:szCs w:val="28"/>
        </w:rPr>
        <w:t>.</w:t>
      </w:r>
    </w:p>
    <w:p w14:paraId="3F7DB60C" w14:textId="37C68B4B" w:rsidR="00AE3317" w:rsidRPr="00AE3317" w:rsidRDefault="00AE3317" w:rsidP="00AE33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E3317">
        <w:rPr>
          <w:rFonts w:ascii="Times New Roman" w:hAnsi="Times New Roman" w:cs="Times New Roman"/>
          <w:sz w:val="28"/>
          <w:szCs w:val="28"/>
        </w:rPr>
        <w:t>лючевые функции:</w:t>
      </w:r>
    </w:p>
    <w:p w14:paraId="63B44A6C" w14:textId="10C08271" w:rsidR="00AE3317" w:rsidRDefault="00AE3317" w:rsidP="00AE3317">
      <w:pPr>
        <w:pStyle w:val="a3"/>
        <w:numPr>
          <w:ilvl w:val="0"/>
          <w:numId w:val="2"/>
        </w:numPr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AE3317">
        <w:rPr>
          <w:rFonts w:ascii="Times New Roman" w:hAnsi="Times New Roman" w:cs="Times New Roman"/>
          <w:sz w:val="28"/>
          <w:szCs w:val="28"/>
        </w:rPr>
        <w:t xml:space="preserve">еханизмы привязки: </w:t>
      </w:r>
      <w:proofErr w:type="spellStart"/>
      <w:r w:rsidRPr="00AE3317">
        <w:rPr>
          <w:rFonts w:ascii="Times New Roman" w:hAnsi="Times New Roman" w:cs="Times New Roman"/>
          <w:sz w:val="28"/>
          <w:szCs w:val="28"/>
          <w:lang w:val="en-US"/>
        </w:rPr>
        <w:t>EasyBindings</w:t>
      </w:r>
      <w:proofErr w:type="spellEnd"/>
      <w:r w:rsidRPr="00AE3317">
        <w:rPr>
          <w:rFonts w:ascii="Times New Roman" w:hAnsi="Times New Roman" w:cs="Times New Roman"/>
          <w:sz w:val="28"/>
          <w:szCs w:val="28"/>
        </w:rPr>
        <w:t xml:space="preserve"> предлагает привязки триггеров, свойств и команд, которые являются важными функциями для реализации взаимодействий пользовательского интерфейса и </w:t>
      </w:r>
      <w:r>
        <w:rPr>
          <w:rFonts w:ascii="Times New Roman" w:hAnsi="Times New Roman" w:cs="Times New Roman"/>
          <w:sz w:val="28"/>
          <w:szCs w:val="28"/>
        </w:rPr>
        <w:t>программной логики;</w:t>
      </w:r>
    </w:p>
    <w:p w14:paraId="009EF728" w14:textId="79FE145B" w:rsidR="00AE3317" w:rsidRDefault="00AE3317" w:rsidP="00AE3317">
      <w:pPr>
        <w:pStyle w:val="a3"/>
        <w:numPr>
          <w:ilvl w:val="0"/>
          <w:numId w:val="2"/>
        </w:numPr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E3317">
        <w:rPr>
          <w:rFonts w:ascii="Times New Roman" w:hAnsi="Times New Roman" w:cs="Times New Roman"/>
          <w:sz w:val="28"/>
          <w:szCs w:val="28"/>
        </w:rPr>
        <w:t xml:space="preserve">россплатформенное использование: позволяет разработчикам применять механизмы привязки в стиле </w:t>
      </w:r>
      <w:r w:rsidRPr="00AE3317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AE3317">
        <w:rPr>
          <w:rFonts w:ascii="Times New Roman" w:hAnsi="Times New Roman" w:cs="Times New Roman"/>
          <w:sz w:val="28"/>
          <w:szCs w:val="28"/>
        </w:rPr>
        <w:t xml:space="preserve"> в средах за пределами </w:t>
      </w:r>
      <w:r w:rsidRPr="00AE3317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AE3317">
        <w:rPr>
          <w:rFonts w:ascii="Times New Roman" w:hAnsi="Times New Roman" w:cs="Times New Roman"/>
          <w:sz w:val="28"/>
          <w:szCs w:val="28"/>
        </w:rPr>
        <w:t>, таких</w:t>
      </w:r>
      <w:r>
        <w:rPr>
          <w:rFonts w:ascii="Times New Roman" w:hAnsi="Times New Roman" w:cs="Times New Roman"/>
          <w:sz w:val="28"/>
          <w:szCs w:val="28"/>
        </w:rPr>
        <w:t xml:space="preserve"> как </w:t>
      </w:r>
      <w:r w:rsidRPr="00AE3317">
        <w:rPr>
          <w:rFonts w:ascii="Times New Roman" w:hAnsi="Times New Roman" w:cs="Times New Roman"/>
          <w:sz w:val="28"/>
          <w:szCs w:val="28"/>
          <w:lang w:val="en-US"/>
        </w:rPr>
        <w:t>Godot</w:t>
      </w:r>
      <w:r w:rsidRPr="00AE3317">
        <w:rPr>
          <w:rFonts w:ascii="Times New Roman" w:hAnsi="Times New Roman" w:cs="Times New Roman"/>
          <w:sz w:val="28"/>
          <w:szCs w:val="28"/>
        </w:rPr>
        <w:t xml:space="preserve">. Эта универсальность может быть особенно полезна для тех, кто переходит с </w:t>
      </w:r>
      <w:r w:rsidRPr="00AE3317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AE3317">
        <w:rPr>
          <w:rFonts w:ascii="Times New Roman" w:hAnsi="Times New Roman" w:cs="Times New Roman"/>
          <w:sz w:val="28"/>
          <w:szCs w:val="28"/>
        </w:rPr>
        <w:t xml:space="preserve"> на другие фреймворки или платформы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5B40D32" w14:textId="77777777" w:rsidR="00AE3317" w:rsidRDefault="00AE3317" w:rsidP="00AE3317">
      <w:pPr>
        <w:pStyle w:val="a3"/>
        <w:numPr>
          <w:ilvl w:val="0"/>
          <w:numId w:val="2"/>
        </w:numPr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AE3317">
        <w:rPr>
          <w:rFonts w:ascii="Times New Roman" w:hAnsi="Times New Roman" w:cs="Times New Roman"/>
          <w:sz w:val="28"/>
          <w:szCs w:val="28"/>
        </w:rPr>
        <w:t xml:space="preserve">окументация и тестирование: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AE3317">
        <w:rPr>
          <w:rFonts w:ascii="Times New Roman" w:hAnsi="Times New Roman" w:cs="Times New Roman"/>
          <w:sz w:val="28"/>
          <w:szCs w:val="28"/>
        </w:rPr>
        <w:t>иблиотека документирована и протестирована, что имеет решающее значение для обеспечения ее удобства использования и надежности. Надлежащая документация облегчает другим разработчикам понимание и эффективное использование вашей библиотеки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8B801C3" w14:textId="3ED4D99B" w:rsidR="00AE3317" w:rsidRPr="00AE3317" w:rsidRDefault="00AE3317" w:rsidP="00AE3317">
      <w:pPr>
        <w:pStyle w:val="a3"/>
        <w:numPr>
          <w:ilvl w:val="0"/>
          <w:numId w:val="2"/>
        </w:numPr>
        <w:spacing w:after="0"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AE3317">
        <w:rPr>
          <w:rFonts w:ascii="Times New Roman" w:hAnsi="Times New Roman" w:cs="Times New Roman"/>
          <w:sz w:val="28"/>
          <w:szCs w:val="28"/>
        </w:rPr>
        <w:t xml:space="preserve">ависимость от </w:t>
      </w:r>
      <w:r w:rsidRPr="00AE3317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AE3317">
        <w:rPr>
          <w:rFonts w:ascii="Times New Roman" w:hAnsi="Times New Roman" w:cs="Times New Roman"/>
          <w:sz w:val="28"/>
          <w:szCs w:val="28"/>
        </w:rPr>
        <w:t xml:space="preserve"> </w:t>
      </w:r>
      <w:r w:rsidRPr="00AE3317">
        <w:rPr>
          <w:rFonts w:ascii="Times New Roman" w:hAnsi="Times New Roman" w:cs="Times New Roman"/>
          <w:sz w:val="28"/>
          <w:szCs w:val="28"/>
          <w:lang w:val="en-US"/>
        </w:rPr>
        <w:t>Toolkit</w:t>
      </w:r>
      <w:r w:rsidRPr="00AE331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E3317">
        <w:rPr>
          <w:rFonts w:ascii="Times New Roman" w:hAnsi="Times New Roman" w:cs="Times New Roman"/>
          <w:sz w:val="28"/>
          <w:szCs w:val="28"/>
          <w:lang w:val="en-US"/>
        </w:rPr>
        <w:t>Mvvm</w:t>
      </w:r>
      <w:proofErr w:type="spellEnd"/>
      <w:r w:rsidRPr="00AE331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AE3317">
        <w:rPr>
          <w:rFonts w:ascii="Times New Roman" w:hAnsi="Times New Roman" w:cs="Times New Roman"/>
          <w:sz w:val="28"/>
          <w:szCs w:val="28"/>
        </w:rPr>
        <w:t xml:space="preserve">от факт, что </w:t>
      </w:r>
      <w:proofErr w:type="spellStart"/>
      <w:r w:rsidRPr="00AE3317">
        <w:rPr>
          <w:rFonts w:ascii="Times New Roman" w:hAnsi="Times New Roman" w:cs="Times New Roman"/>
          <w:sz w:val="28"/>
          <w:szCs w:val="28"/>
          <w:lang w:val="en-US"/>
        </w:rPr>
        <w:t>EasyBindings</w:t>
      </w:r>
      <w:proofErr w:type="spellEnd"/>
      <w:r w:rsidRPr="00AE3317">
        <w:rPr>
          <w:rFonts w:ascii="Times New Roman" w:hAnsi="Times New Roman" w:cs="Times New Roman"/>
          <w:sz w:val="28"/>
          <w:szCs w:val="28"/>
        </w:rPr>
        <w:t xml:space="preserve"> использует официальный инструментарий </w:t>
      </w:r>
      <w:proofErr w:type="spellStart"/>
      <w:r w:rsidRPr="00AE3317">
        <w:rPr>
          <w:rFonts w:ascii="Times New Roman" w:hAnsi="Times New Roman" w:cs="Times New Roman"/>
          <w:sz w:val="28"/>
          <w:szCs w:val="28"/>
        </w:rPr>
        <w:t>сообщества.Библиотека</w:t>
      </w:r>
      <w:proofErr w:type="spellEnd"/>
      <w:r w:rsidRPr="00AE33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3317">
        <w:rPr>
          <w:rFonts w:ascii="Times New Roman" w:hAnsi="Times New Roman" w:cs="Times New Roman"/>
          <w:sz w:val="28"/>
          <w:szCs w:val="28"/>
          <w:lang w:val="en-US"/>
        </w:rPr>
        <w:t>Mvvm</w:t>
      </w:r>
      <w:proofErr w:type="spellEnd"/>
      <w:r w:rsidRPr="00AE3317">
        <w:rPr>
          <w:rFonts w:ascii="Times New Roman" w:hAnsi="Times New Roman" w:cs="Times New Roman"/>
          <w:sz w:val="28"/>
          <w:szCs w:val="28"/>
        </w:rPr>
        <w:t xml:space="preserve"> от </w:t>
      </w:r>
      <w:r w:rsidRPr="00AE331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E3317">
        <w:rPr>
          <w:rFonts w:ascii="Times New Roman" w:hAnsi="Times New Roman" w:cs="Times New Roman"/>
          <w:sz w:val="28"/>
          <w:szCs w:val="28"/>
        </w:rPr>
        <w:t xml:space="preserve"> повышает надежность ее функциональности и соответствие лучшим практикам разработки шаблонов </w:t>
      </w:r>
      <w:r w:rsidRPr="00AE3317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Pr="00AE3317">
        <w:rPr>
          <w:rFonts w:ascii="Times New Roman" w:hAnsi="Times New Roman" w:cs="Times New Roman"/>
          <w:sz w:val="28"/>
          <w:szCs w:val="28"/>
        </w:rPr>
        <w:t>.</w:t>
      </w:r>
    </w:p>
    <w:p w14:paraId="1D927B70" w14:textId="06ACF524" w:rsidR="00AE3317" w:rsidRPr="00AE3317" w:rsidRDefault="00AE3317" w:rsidP="00AE33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3317">
        <w:rPr>
          <w:rFonts w:ascii="Times New Roman" w:hAnsi="Times New Roman" w:cs="Times New Roman"/>
          <w:sz w:val="28"/>
          <w:szCs w:val="28"/>
        </w:rPr>
        <w:t>Потенциальные выгоды:</w:t>
      </w:r>
    </w:p>
    <w:p w14:paraId="63214461" w14:textId="4DDF0D52" w:rsidR="00AE3317" w:rsidRDefault="00AE3317" w:rsidP="00AE3317">
      <w:pPr>
        <w:pStyle w:val="a3"/>
        <w:numPr>
          <w:ilvl w:val="0"/>
          <w:numId w:val="2"/>
        </w:numPr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E3317">
        <w:rPr>
          <w:rFonts w:ascii="Times New Roman" w:hAnsi="Times New Roman" w:cs="Times New Roman"/>
          <w:sz w:val="28"/>
          <w:szCs w:val="28"/>
        </w:rPr>
        <w:t xml:space="preserve">ростота перехода: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AE3317">
        <w:rPr>
          <w:rFonts w:ascii="Times New Roman" w:hAnsi="Times New Roman" w:cs="Times New Roman"/>
          <w:sz w:val="28"/>
          <w:szCs w:val="28"/>
        </w:rPr>
        <w:t xml:space="preserve">азработчики, имеющие опыт работы с </w:t>
      </w:r>
      <w:r w:rsidRPr="00AE3317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AE3317">
        <w:rPr>
          <w:rFonts w:ascii="Times New Roman" w:hAnsi="Times New Roman" w:cs="Times New Roman"/>
          <w:sz w:val="28"/>
          <w:szCs w:val="28"/>
        </w:rPr>
        <w:t xml:space="preserve">, могут использовать свои существующие знания и навыки при переходе на другие платформы или фреймворки благодаря </w:t>
      </w:r>
      <w:proofErr w:type="spellStart"/>
      <w:r w:rsidRPr="00AE3317">
        <w:rPr>
          <w:rFonts w:ascii="Times New Roman" w:hAnsi="Times New Roman" w:cs="Times New Roman"/>
          <w:sz w:val="28"/>
          <w:szCs w:val="28"/>
          <w:lang w:val="en-US"/>
        </w:rPr>
        <w:t>EasyBindings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BA12344" w14:textId="3660444B" w:rsidR="00AE3317" w:rsidRDefault="00AE3317" w:rsidP="00AE3317">
      <w:pPr>
        <w:pStyle w:val="a3"/>
        <w:numPr>
          <w:ilvl w:val="0"/>
          <w:numId w:val="2"/>
        </w:numPr>
        <w:spacing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AE3317">
        <w:rPr>
          <w:rFonts w:ascii="Times New Roman" w:hAnsi="Times New Roman" w:cs="Times New Roman"/>
          <w:sz w:val="28"/>
          <w:szCs w:val="28"/>
        </w:rPr>
        <w:t xml:space="preserve">ыстрая разработка: </w:t>
      </w:r>
      <w:proofErr w:type="spellStart"/>
      <w:r w:rsidRPr="00AE3317">
        <w:rPr>
          <w:rFonts w:ascii="Times New Roman" w:hAnsi="Times New Roman" w:cs="Times New Roman"/>
          <w:sz w:val="28"/>
          <w:szCs w:val="28"/>
          <w:lang w:val="en-US"/>
        </w:rPr>
        <w:t>EasyBindings</w:t>
      </w:r>
      <w:proofErr w:type="spellEnd"/>
      <w:r w:rsidRPr="00AE3317">
        <w:rPr>
          <w:rFonts w:ascii="Times New Roman" w:hAnsi="Times New Roman" w:cs="Times New Roman"/>
          <w:sz w:val="28"/>
          <w:szCs w:val="28"/>
        </w:rPr>
        <w:t xml:space="preserve"> потенциально может ускорить процесс разработки, предоставляя знакомый и эффективный способ обработки привязки данных и взаимодействия с пользовательским интерфейсом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E74E8FE" w14:textId="4FB27A7F" w:rsidR="00AE3317" w:rsidRPr="00AE3317" w:rsidRDefault="00AE3317" w:rsidP="00AE3317">
      <w:pPr>
        <w:pStyle w:val="a3"/>
        <w:numPr>
          <w:ilvl w:val="0"/>
          <w:numId w:val="2"/>
        </w:numPr>
        <w:spacing w:after="0" w:line="36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AE3317">
        <w:rPr>
          <w:rFonts w:ascii="Times New Roman" w:hAnsi="Times New Roman" w:cs="Times New Roman"/>
          <w:sz w:val="28"/>
          <w:szCs w:val="28"/>
        </w:rPr>
        <w:t xml:space="preserve">клад сообщества: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E3317">
        <w:rPr>
          <w:rFonts w:ascii="Times New Roman" w:hAnsi="Times New Roman" w:cs="Times New Roman"/>
          <w:sz w:val="28"/>
          <w:szCs w:val="28"/>
        </w:rPr>
        <w:t>роекты с открытым исходным кодом, подобные этому, часто выигрывают от вклада и обратной связи сообщества, что может привести к улучшениям, исправлениям ошибок и более широкому внедрению.</w:t>
      </w:r>
    </w:p>
    <w:p w14:paraId="1253C025" w14:textId="77777777" w:rsidR="00AE3317" w:rsidRDefault="00AE3317" w:rsidP="00AE33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3317">
        <w:rPr>
          <w:rFonts w:ascii="Times New Roman" w:hAnsi="Times New Roman" w:cs="Times New Roman"/>
          <w:sz w:val="28"/>
          <w:szCs w:val="28"/>
        </w:rPr>
        <w:t>Соображения:</w:t>
      </w:r>
    </w:p>
    <w:p w14:paraId="45EEFAE2" w14:textId="2B4C2BA2" w:rsidR="00AE3317" w:rsidRDefault="00AE3317" w:rsidP="00AE3317">
      <w:pPr>
        <w:pStyle w:val="a3"/>
        <w:numPr>
          <w:ilvl w:val="0"/>
          <w:numId w:val="2"/>
        </w:numPr>
        <w:spacing w:line="360" w:lineRule="auto"/>
        <w:ind w:left="142" w:firstLine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E3317">
        <w:rPr>
          <w:rFonts w:ascii="Times New Roman" w:hAnsi="Times New Roman" w:cs="Times New Roman"/>
          <w:sz w:val="28"/>
          <w:szCs w:val="28"/>
        </w:rPr>
        <w:t xml:space="preserve">ринятие сообществом: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AE3317">
        <w:rPr>
          <w:rFonts w:ascii="Times New Roman" w:hAnsi="Times New Roman" w:cs="Times New Roman"/>
          <w:sz w:val="28"/>
          <w:szCs w:val="28"/>
        </w:rPr>
        <w:t xml:space="preserve">спех библиотеки с открытым исходным кодом часто зависит от принятия сообществом. Поощрение других разработчиков использовать </w:t>
      </w:r>
      <w:proofErr w:type="spellStart"/>
      <w:r w:rsidRPr="00AE3317">
        <w:rPr>
          <w:rFonts w:ascii="Times New Roman" w:hAnsi="Times New Roman" w:cs="Times New Roman"/>
          <w:sz w:val="28"/>
          <w:szCs w:val="28"/>
          <w:lang w:val="en-US"/>
        </w:rPr>
        <w:t>EasyBindings</w:t>
      </w:r>
      <w:proofErr w:type="spellEnd"/>
      <w:r w:rsidRPr="00AE3317">
        <w:rPr>
          <w:rFonts w:ascii="Times New Roman" w:hAnsi="Times New Roman" w:cs="Times New Roman"/>
          <w:sz w:val="28"/>
          <w:szCs w:val="28"/>
        </w:rPr>
        <w:t xml:space="preserve"> и вносить в них свой вклад будет иметь решающее значение для его </w:t>
      </w:r>
      <w:r>
        <w:rPr>
          <w:rFonts w:ascii="Times New Roman" w:hAnsi="Times New Roman" w:cs="Times New Roman"/>
          <w:sz w:val="28"/>
          <w:szCs w:val="28"/>
        </w:rPr>
        <w:t>развития;</w:t>
      </w:r>
    </w:p>
    <w:p w14:paraId="1E9A0E3C" w14:textId="3561BB72" w:rsidR="00AE3317" w:rsidRDefault="00AE3317" w:rsidP="00AE3317">
      <w:pPr>
        <w:pStyle w:val="a3"/>
        <w:numPr>
          <w:ilvl w:val="0"/>
          <w:numId w:val="2"/>
        </w:numPr>
        <w:spacing w:line="360" w:lineRule="auto"/>
        <w:ind w:left="142" w:firstLine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E3317">
        <w:rPr>
          <w:rFonts w:ascii="Times New Roman" w:hAnsi="Times New Roman" w:cs="Times New Roman"/>
          <w:sz w:val="28"/>
          <w:szCs w:val="28"/>
        </w:rPr>
        <w:t xml:space="preserve">овместимость: </w:t>
      </w:r>
      <w:proofErr w:type="spellStart"/>
      <w:r w:rsidRPr="00AE3317">
        <w:rPr>
          <w:rFonts w:ascii="Times New Roman" w:hAnsi="Times New Roman" w:cs="Times New Roman"/>
          <w:sz w:val="28"/>
          <w:szCs w:val="28"/>
          <w:lang w:val="en-US"/>
        </w:rPr>
        <w:t>EasyBindings</w:t>
      </w:r>
      <w:proofErr w:type="spellEnd"/>
      <w:r w:rsidRPr="00AE3317">
        <w:rPr>
          <w:rFonts w:ascii="Times New Roman" w:hAnsi="Times New Roman" w:cs="Times New Roman"/>
          <w:sz w:val="28"/>
          <w:szCs w:val="28"/>
        </w:rPr>
        <w:t xml:space="preserve"> остается совместимым с последними версиями фреймворков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AE3317">
        <w:rPr>
          <w:rFonts w:ascii="Times New Roman" w:hAnsi="Times New Roman" w:cs="Times New Roman"/>
          <w:sz w:val="28"/>
          <w:szCs w:val="28"/>
        </w:rPr>
        <w:t xml:space="preserve"> платформ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9E06C89" w14:textId="2AE04C32" w:rsidR="00AE3317" w:rsidRDefault="00AE3317" w:rsidP="00AE3317">
      <w:pPr>
        <w:pStyle w:val="a3"/>
        <w:numPr>
          <w:ilvl w:val="0"/>
          <w:numId w:val="2"/>
        </w:numPr>
        <w:spacing w:line="360" w:lineRule="auto"/>
        <w:ind w:left="142" w:firstLine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AE3317">
        <w:rPr>
          <w:rFonts w:ascii="Times New Roman" w:hAnsi="Times New Roman" w:cs="Times New Roman"/>
          <w:sz w:val="28"/>
          <w:szCs w:val="28"/>
        </w:rPr>
        <w:t xml:space="preserve">окументация и примеры: </w:t>
      </w:r>
      <w:r>
        <w:rPr>
          <w:rFonts w:ascii="Times New Roman" w:hAnsi="Times New Roman" w:cs="Times New Roman"/>
          <w:sz w:val="28"/>
          <w:szCs w:val="28"/>
        </w:rPr>
        <w:t>нужно п</w:t>
      </w:r>
      <w:r w:rsidRPr="00AE3317">
        <w:rPr>
          <w:rFonts w:ascii="Times New Roman" w:hAnsi="Times New Roman" w:cs="Times New Roman"/>
          <w:sz w:val="28"/>
          <w:szCs w:val="28"/>
        </w:rPr>
        <w:t>остоянно улучша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AE3317">
        <w:rPr>
          <w:rFonts w:ascii="Times New Roman" w:hAnsi="Times New Roman" w:cs="Times New Roman"/>
          <w:sz w:val="28"/>
          <w:szCs w:val="28"/>
        </w:rPr>
        <w:t xml:space="preserve"> и расширя</w:t>
      </w:r>
      <w:r>
        <w:rPr>
          <w:rFonts w:ascii="Times New Roman" w:hAnsi="Times New Roman" w:cs="Times New Roman"/>
          <w:sz w:val="28"/>
          <w:szCs w:val="28"/>
        </w:rPr>
        <w:t xml:space="preserve">ть </w:t>
      </w:r>
      <w:r w:rsidRPr="00AE3317">
        <w:rPr>
          <w:rFonts w:ascii="Times New Roman" w:hAnsi="Times New Roman" w:cs="Times New Roman"/>
          <w:sz w:val="28"/>
          <w:szCs w:val="28"/>
        </w:rPr>
        <w:t xml:space="preserve">документацию, предоставляя понятные примеры и учебные пособия для разработчиков, которые хотят эффективно использовать </w:t>
      </w:r>
      <w:proofErr w:type="spellStart"/>
      <w:r w:rsidRPr="00AE3317">
        <w:rPr>
          <w:rFonts w:ascii="Times New Roman" w:hAnsi="Times New Roman" w:cs="Times New Roman"/>
          <w:sz w:val="28"/>
          <w:szCs w:val="28"/>
          <w:lang w:val="en-US"/>
        </w:rPr>
        <w:t>EasyBindings</w:t>
      </w:r>
      <w:proofErr w:type="spellEnd"/>
      <w:r w:rsidRPr="00AE3317">
        <w:rPr>
          <w:rFonts w:ascii="Times New Roman" w:hAnsi="Times New Roman" w:cs="Times New Roman"/>
          <w:sz w:val="28"/>
          <w:szCs w:val="28"/>
        </w:rPr>
        <w:t>.</w:t>
      </w:r>
    </w:p>
    <w:p w14:paraId="0BD72E16" w14:textId="45A72E80" w:rsidR="00AE3317" w:rsidRDefault="00AE3317" w:rsidP="00AE3317">
      <w:pPr>
        <w:pStyle w:val="a3"/>
        <w:numPr>
          <w:ilvl w:val="0"/>
          <w:numId w:val="2"/>
        </w:numPr>
        <w:spacing w:after="0" w:line="360" w:lineRule="auto"/>
        <w:ind w:left="142" w:firstLine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AE3317">
        <w:rPr>
          <w:rFonts w:ascii="Times New Roman" w:hAnsi="Times New Roman" w:cs="Times New Roman"/>
          <w:sz w:val="28"/>
          <w:szCs w:val="28"/>
        </w:rPr>
        <w:t xml:space="preserve">ехническое обслуживание: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E3317">
        <w:rPr>
          <w:rFonts w:ascii="Times New Roman" w:hAnsi="Times New Roman" w:cs="Times New Roman"/>
          <w:sz w:val="28"/>
          <w:szCs w:val="28"/>
        </w:rPr>
        <w:t>о мере развития платформ важно поддерживать библиотеку в актуальном состоянии, чтобы решать проблемы совместимости и поддерживать ее полезность.</w:t>
      </w:r>
    </w:p>
    <w:p w14:paraId="5B45D943" w14:textId="0A57A2A9" w:rsidR="00BC6DF6" w:rsidRPr="00AE3317" w:rsidRDefault="00AE3317" w:rsidP="00AE3317">
      <w:pPr>
        <w:spacing w:line="360" w:lineRule="auto"/>
        <w:ind w:left="142"/>
        <w:rPr>
          <w:rFonts w:ascii="Times New Roman" w:hAnsi="Times New Roman" w:cs="Times New Roman"/>
          <w:sz w:val="28"/>
          <w:szCs w:val="28"/>
        </w:rPr>
      </w:pPr>
      <w:r w:rsidRPr="00AE3317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proofErr w:type="spellStart"/>
      <w:r w:rsidRPr="00AE3317">
        <w:rPr>
          <w:rFonts w:ascii="Times New Roman" w:hAnsi="Times New Roman" w:cs="Times New Roman"/>
          <w:sz w:val="28"/>
          <w:szCs w:val="28"/>
          <w:lang w:val="en-US"/>
        </w:rPr>
        <w:t>EasyBindings</w:t>
      </w:r>
      <w:proofErr w:type="spellEnd"/>
      <w:r w:rsidRPr="00AE3317">
        <w:rPr>
          <w:rFonts w:ascii="Times New Roman" w:hAnsi="Times New Roman" w:cs="Times New Roman"/>
          <w:sz w:val="28"/>
          <w:szCs w:val="28"/>
        </w:rPr>
        <w:t xml:space="preserve"> представляется многообещающей библиотекой, которая удовлетворяет специфическую потребность разработчиков, которые хотят применять механизмы привязки данных в стиле </w:t>
      </w:r>
      <w:r w:rsidRPr="00AE3317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AE3317">
        <w:rPr>
          <w:rFonts w:ascii="Times New Roman" w:hAnsi="Times New Roman" w:cs="Times New Roman"/>
          <w:sz w:val="28"/>
          <w:szCs w:val="28"/>
        </w:rPr>
        <w:t xml:space="preserve"> в средах, отличных от </w:t>
      </w:r>
      <w:r w:rsidRPr="00AE3317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AE3317">
        <w:rPr>
          <w:rFonts w:ascii="Times New Roman" w:hAnsi="Times New Roman" w:cs="Times New Roman"/>
          <w:sz w:val="28"/>
          <w:szCs w:val="28"/>
        </w:rPr>
        <w:t>.</w:t>
      </w:r>
      <w:r w:rsidRPr="00AE33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E3317">
        <w:rPr>
          <w:rFonts w:ascii="Times New Roman" w:hAnsi="Times New Roman" w:cs="Times New Roman"/>
          <w:sz w:val="28"/>
          <w:szCs w:val="28"/>
        </w:rPr>
        <w:t>отенциал заключается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3317">
        <w:rPr>
          <w:rFonts w:ascii="Times New Roman" w:hAnsi="Times New Roman" w:cs="Times New Roman"/>
          <w:sz w:val="28"/>
          <w:szCs w:val="28"/>
        </w:rPr>
        <w:t xml:space="preserve">способности облегчить переход для опытных разработчиков </w:t>
      </w:r>
      <w:r w:rsidRPr="00AE3317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AE3317">
        <w:rPr>
          <w:rFonts w:ascii="Times New Roman" w:hAnsi="Times New Roman" w:cs="Times New Roman"/>
          <w:sz w:val="28"/>
          <w:szCs w:val="28"/>
        </w:rPr>
        <w:t xml:space="preserve"> и ускорить разработку в других фреймворках. Активное вовлечение сообщества и постоянное техническое обслуживание будут иметь решающее значение для долгосрочного успеха.</w:t>
      </w:r>
    </w:p>
    <w:sectPr w:rsidR="00BC6DF6" w:rsidRPr="00AE3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D6110"/>
    <w:multiLevelType w:val="hybridMultilevel"/>
    <w:tmpl w:val="2C169F06"/>
    <w:lvl w:ilvl="0" w:tplc="79647D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011E4"/>
    <w:multiLevelType w:val="hybridMultilevel"/>
    <w:tmpl w:val="39723632"/>
    <w:lvl w:ilvl="0" w:tplc="B4F4A0E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C8"/>
    <w:rsid w:val="00042DC8"/>
    <w:rsid w:val="003D6824"/>
    <w:rsid w:val="00AE3317"/>
    <w:rsid w:val="00BC6DF6"/>
    <w:rsid w:val="00CD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E5E81"/>
  <w15:chartTrackingRefBased/>
  <w15:docId w15:val="{4CAE2075-3128-42C5-99A8-DB6BD4AD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Ильназ</dc:creator>
  <cp:keywords/>
  <dc:description/>
  <cp:lastModifiedBy>Ильназ</cp:lastModifiedBy>
  <cp:revision>1</cp:revision>
  <dcterms:created xsi:type="dcterms:W3CDTF">2023-10-02T12:31:00Z</dcterms:created>
  <dcterms:modified xsi:type="dcterms:W3CDTF">2023-10-02T13:06:00Z</dcterms:modified>
</cp:coreProperties>
</file>