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Лабораторная работа 8. (См. Семинар 8).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Семафоры в UNIX как средство синхронизации процессов</w:t>
      </w:r>
    </w:p>
    <w:p>
      <w:pPr>
        <w:pStyle w:val="Normal"/>
        <w:ind w:left="3540" w:firstLine="708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cs="Times New Roman" w:ascii="Times New Roman" w:hAnsi="Times New Roman"/>
          <w:bCs/>
          <w:color w:val="FF0000"/>
          <w:sz w:val="28"/>
          <w:szCs w:val="28"/>
        </w:rPr>
        <w:t>(</w:t>
      </w:r>
      <w:r>
        <w:rPr>
          <w:rFonts w:cs="Times New Roman" w:ascii="Times New Roman" w:hAnsi="Times New Roman"/>
          <w:bCs/>
          <w:color w:val="FF0000"/>
          <w:sz w:val="28"/>
          <w:szCs w:val="28"/>
          <w:lang w:val="en-US"/>
        </w:rPr>
        <w:t>38</w:t>
      </w:r>
      <w:r>
        <w:rPr>
          <w:rFonts w:cs="Times New Roman" w:ascii="Times New Roman" w:hAnsi="Times New Roman"/>
          <w:bCs/>
          <w:color w:val="FF0000"/>
          <w:sz w:val="28"/>
          <w:szCs w:val="28"/>
        </w:rPr>
        <w:t xml:space="preserve"> баллов)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Откомпилируйте программы 08-1а.с и 08-1b.c  и проверьте правильность их  поведения.</w:t>
      </w:r>
    </w:p>
    <w:p>
      <w:pPr>
        <w:pStyle w:val="Normal"/>
        <w:spacing w:lineRule="auto" w:line="240" w:before="0" w:after="0"/>
        <w:ind w:left="1068" w:firstLine="34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(5 баллов)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Измените программы 08-1а.с и 08-1b.c так, чтобы первая программа могла работать без блокировки после не менее </w:t>
      </w:r>
      <w:r>
        <w:rPr>
          <w:rFonts w:cs="Times New Roman" w:ascii="Times New Roman" w:hAnsi="Times New Roman"/>
          <w:b/>
          <w:sz w:val="28"/>
          <w:szCs w:val="28"/>
        </w:rPr>
        <w:t xml:space="preserve">пяти </w:t>
      </w:r>
      <w:r>
        <w:rPr>
          <w:rFonts w:cs="Times New Roman" w:ascii="Times New Roman" w:hAnsi="Times New Roman"/>
          <w:sz w:val="28"/>
          <w:szCs w:val="28"/>
        </w:rPr>
        <w:t>запусков второй программы.</w:t>
      </w:r>
    </w:p>
    <w:p>
      <w:pPr>
        <w:pStyle w:val="Normal"/>
        <w:spacing w:lineRule="auto" w:line="240" w:before="0" w:after="0"/>
        <w:ind w:left="1416" w:hanging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(3 балла)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Модифицируйте программы из раздела «Необходимость синхронизации процессов и нитей исполнения, использующих общую память» семинаров 6–7, которые иллюстрировали некорректную работу через разделяемую память, обеспечив с помощью семафоров взаимоисключения для их правильной работы.</w:t>
      </w:r>
    </w:p>
    <w:p>
      <w:pPr>
        <w:pStyle w:val="Normal"/>
        <w:spacing w:lineRule="auto" w:line="240" w:before="0" w:after="0"/>
        <w:ind w:left="1416" w:hanging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(10 баллов)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Организуйте двустороннюю поочередную связь процесса-родителя и процесса-ребенка через </w:t>
      </w:r>
      <w:r>
        <w:rPr>
          <w:rFonts w:cs="Times New Roman" w:ascii="Times New Roman" w:hAnsi="Times New Roman"/>
          <w:b/>
          <w:sz w:val="28"/>
          <w:szCs w:val="28"/>
        </w:rPr>
        <w:t>pipe</w:t>
      </w:r>
      <w:r>
        <w:rPr>
          <w:rFonts w:cs="Times New Roman" w:ascii="Times New Roman" w:hAnsi="Times New Roman"/>
          <w:sz w:val="28"/>
          <w:szCs w:val="28"/>
        </w:rPr>
        <w:t xml:space="preserve">, используя для синхронизации семафоры, модифицировав программу из раздела «Прогон программы для организации </w:t>
      </w:r>
      <w:r>
        <w:rPr>
          <w:rFonts w:cs="Times New Roman" w:ascii="Times New Roman" w:hAnsi="Times New Roman"/>
          <w:b/>
          <w:sz w:val="28"/>
          <w:szCs w:val="28"/>
        </w:rPr>
        <w:t>однонаправленной</w:t>
      </w:r>
      <w:r>
        <w:rPr>
          <w:rFonts w:cs="Times New Roman" w:ascii="Times New Roman" w:hAnsi="Times New Roman"/>
          <w:sz w:val="28"/>
          <w:szCs w:val="28"/>
        </w:rPr>
        <w:t xml:space="preserve"> связи между родственными процессами через pipe» семинара 5.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Поочередный обмен сообщениями между родителем и ребенком осуществляется в цикле, количество повторений цикла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— параметр,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≥ 2, </w:t>
      </w:r>
      <w:r>
        <w:rPr>
          <w:rFonts w:cs="Times New Roman" w:ascii="Times New Roman" w:hAnsi="Times New Roman"/>
          <w:b/>
          <w:sz w:val="28"/>
          <w:szCs w:val="28"/>
        </w:rPr>
        <w:t>сверху ограничения нет.</w:t>
      </w:r>
    </w:p>
    <w:p>
      <w:pPr>
        <w:pStyle w:val="Normal"/>
        <w:spacing w:lineRule="auto" w:line="240" w:before="0" w:after="0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1416" w:hanging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 xml:space="preserve">Оригинальное решение и его реализация с </w:t>
      </w:r>
      <w:r>
        <w:rPr>
          <w:rFonts w:cs="Times New Roman" w:ascii="Times New Roman" w:hAnsi="Times New Roman"/>
          <w:b/>
          <w:color w:val="FF0000"/>
          <w:sz w:val="28"/>
          <w:szCs w:val="28"/>
        </w:rPr>
        <w:t>одним семафором</w:t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 — 20 баллов. Реализация ранее предложенного такого решения — 10 баллов.</w:t>
      </w:r>
    </w:p>
    <w:p>
      <w:pPr>
        <w:pStyle w:val="ListParagraph"/>
        <w:spacing w:lineRule="auto" w:line="240" w:before="0" w:after="0"/>
        <w:ind w:left="1416" w:hanging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ListParagraph"/>
        <w:spacing w:lineRule="auto" w:line="240" w:before="0" w:after="0"/>
        <w:ind w:left="1416" w:hanging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 xml:space="preserve">Оригинальное решение и его реализация с </w:t>
      </w:r>
      <w:r>
        <w:rPr>
          <w:rFonts w:cs="Times New Roman" w:ascii="Times New Roman" w:hAnsi="Times New Roman"/>
          <w:b/>
          <w:color w:val="FF0000"/>
          <w:sz w:val="28"/>
          <w:szCs w:val="28"/>
        </w:rPr>
        <w:t>двумя семафорами</w:t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 — 15 баллов. Реализация ранее предложенного такого решения — 7 баллов. </w:t>
      </w:r>
      <w:bookmarkStart w:id="0" w:name="_GoBack"/>
      <w:bookmarkEnd w:id="0"/>
    </w:p>
    <w:p>
      <w:pPr>
        <w:pStyle w:val="ListParagraph"/>
        <w:spacing w:lineRule="auto" w:line="240" w:before="0" w:after="0"/>
        <w:ind w:left="1416" w:hanging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ListParagraph"/>
        <w:spacing w:lineRule="auto" w:line="240" w:before="0" w:after="0"/>
        <w:ind w:left="1416" w:hanging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Решения с более, чем 2-мя семафорами не рассматриваются.</w:t>
      </w:r>
    </w:p>
    <w:p>
      <w:pPr>
        <w:pStyle w:val="Normal"/>
        <w:spacing w:lineRule="auto" w:line="240" w:before="0" w:after="0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n-US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hAnsi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7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434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3424cf"/>
    <w:rPr>
      <w:lang w:eastAsia="ru-RU"/>
    </w:rPr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3424cf"/>
    <w:rPr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b434e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3424c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3424c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LibreOffice/7.0.2.2$Linux_X86_64 LibreOffice_project/3a01483fc371ab18cfca4bab0d636937da5eaf70</Application>
  <Pages>1</Pages>
  <Words>180</Words>
  <Characters>1211</Characters>
  <CharactersWithSpaces>1382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2020-02-05T11:00:00Z</dcterms:created>
  <dc:creator>student</dc:creator>
  <dc:description/>
  <dc:language>en-US</dc:language>
  <cp:lastModifiedBy/>
  <dcterms:modified xsi:type="dcterms:W3CDTF">2020-11-25T13:54:34Z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