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C6F" w:rsidRPr="00751C6F" w:rsidRDefault="00751C6F" w:rsidP="00751C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Создаем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па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рсер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цен на топливо для Латвии. 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Чтобы проект выглядел профессионально и был полезен, он должен решать главную «боль» водителя: </w:t>
      </w: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«Где прямо сейчас дешевле заправиться с учетом моей карты лояльности?»</w:t>
      </w:r>
    </w:p>
    <w:p w:rsidR="00751C6F" w:rsidRPr="00751C6F" w:rsidRDefault="00751C6F" w:rsidP="00751C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Ориентируясь на лидеров рынка (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GasBuddy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Waze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Fuelio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и специфику Латвии (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Neste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Circle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Viada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Virši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), вот концепция функций и визуализации.</w:t>
      </w:r>
    </w:p>
    <w:p w:rsidR="00751C6F" w:rsidRPr="00751C6F" w:rsidRDefault="00751C6F" w:rsidP="00751C6F">
      <w:pPr>
        <w:spacing w:after="9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5" style="width:0;height:1.5pt" o:hralign="center" o:hrstd="t" o:hrnoshade="t" o:hr="t" fillcolor="gray" stroked="f"/>
        </w:pict>
      </w:r>
    </w:p>
    <w:p w:rsidR="00751C6F" w:rsidRPr="00751C6F" w:rsidRDefault="00751C6F" w:rsidP="00751C6F">
      <w:pPr>
        <w:spacing w:before="100" w:beforeAutospacing="1" w:after="9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1.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Топовые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функции (что сделает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парсер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популярным)</w:t>
      </w:r>
    </w:p>
    <w:p w:rsidR="00751C6F" w:rsidRPr="00751C6F" w:rsidRDefault="00B9434A" w:rsidP="00751C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Б</w:t>
      </w:r>
      <w:r w:rsidR="00751C6F"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азов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ый</w:t>
      </w:r>
      <w:r w:rsidR="00751C6F"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спис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</w:t>
      </w:r>
      <w:r w:rsidR="00751C6F"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к цен,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 также</w:t>
      </w:r>
      <w:r w:rsidR="00751C6F"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следующие «</w:t>
      </w:r>
      <w:proofErr w:type="spellStart"/>
      <w:r w:rsidR="00751C6F"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киллер-фичи</w:t>
      </w:r>
      <w:proofErr w:type="spellEnd"/>
      <w:r w:rsidR="00751C6F"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»:</w:t>
      </w:r>
    </w:p>
    <w:p w:rsidR="00751C6F" w:rsidRPr="00751C6F" w:rsidRDefault="00751C6F" w:rsidP="00751C6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Калькулятор лояльности (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Smart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Discount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):</w:t>
      </w:r>
    </w:p>
    <w:p w:rsidR="00751C6F" w:rsidRPr="00751C6F" w:rsidRDefault="00751C6F" w:rsidP="00751C6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Пользователь выбирает, какие карты у него есть (напр.,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Circle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 EXTRA,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Neste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Card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Mans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Rimi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751C6F" w:rsidRPr="00751C6F" w:rsidRDefault="00751C6F" w:rsidP="00751C6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Парсер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автоматически пересчитывает цену для каждой АЗС, вычитая стандартную скидку (например, -7 центов).</w:t>
      </w:r>
    </w:p>
    <w:p w:rsidR="00751C6F" w:rsidRPr="00751C6F" w:rsidRDefault="00751C6F" w:rsidP="00751C6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Динамика и прогноз (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Trend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Indicator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):</w:t>
      </w:r>
    </w:p>
    <w:p w:rsidR="00751C6F" w:rsidRPr="00751C6F" w:rsidRDefault="00751C6F" w:rsidP="00751C6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Маленькая иконка стрелки рядом с ценой: </w:t>
      </w:r>
      <w:r w:rsidR="00B943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зеленая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(падает), </w:t>
      </w:r>
      <w:r w:rsidR="00B943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красная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(растет) или </w:t>
      </w:r>
      <w:r w:rsidR="00B9434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белая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(стабильна). Это показывает, стоит ли заправляться сейчас или подождать до завтра.</w:t>
      </w:r>
    </w:p>
    <w:p w:rsidR="00751C6F" w:rsidRPr="00751C6F" w:rsidRDefault="00751C6F" w:rsidP="00751C6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«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Flash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Deals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» и временные акции:</w:t>
      </w:r>
    </w:p>
    <w:p w:rsidR="00751C6F" w:rsidRPr="00751C6F" w:rsidRDefault="00751C6F" w:rsidP="00751C6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Выделение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спецпредложений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(например, «-10 центов по выходным» или «скидка на кофе при полной заправке»).</w:t>
      </w:r>
    </w:p>
    <w:p w:rsidR="00751C6F" w:rsidRPr="00751C6F" w:rsidRDefault="00751C6F" w:rsidP="00751C6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Фильтр по удобствам:</w:t>
      </w:r>
    </w:p>
    <w:p w:rsidR="00751C6F" w:rsidRPr="00751C6F" w:rsidRDefault="00751C6F" w:rsidP="00751C6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Кнопки-иконки: ☕ (кофе), 🍔 (еда), 🛞 (подкачка шин), 🧼 (мойка).</w:t>
      </w:r>
    </w:p>
    <w:p w:rsidR="00751C6F" w:rsidRPr="00751C6F" w:rsidRDefault="00751C6F" w:rsidP="00751C6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Crowdsourcing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(Проверка данных):</w:t>
      </w:r>
    </w:p>
    <w:p w:rsidR="00751C6F" w:rsidRPr="00751C6F" w:rsidRDefault="00751C6F" w:rsidP="00751C6F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Кнопка «Подтверждаю цену» (как в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Waze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). Это повышает доверие к </w:t>
      </w:r>
      <w:proofErr w:type="gram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вашему</w:t>
      </w:r>
      <w:proofErr w:type="gram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парсеру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если данные с сайтов сетей обновляются с задержкой.</w:t>
      </w:r>
    </w:p>
    <w:p w:rsidR="00751C6F" w:rsidRPr="00751C6F" w:rsidRDefault="00751C6F" w:rsidP="00751C6F">
      <w:pPr>
        <w:spacing w:after="9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6" style="width:0;height:1.5pt" o:hralign="center" o:hrstd="t" o:hrnoshade="t" o:hr="t" fillcolor="gray" stroked="f"/>
        </w:pict>
      </w:r>
    </w:p>
    <w:p w:rsidR="00751C6F" w:rsidRPr="00751C6F" w:rsidRDefault="00751C6F" w:rsidP="00751C6F">
      <w:pPr>
        <w:spacing w:before="100" w:beforeAutospacing="1" w:after="9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2. Структура интерфейса и кнопки</w:t>
      </w:r>
    </w:p>
    <w:p w:rsidR="00751C6F" w:rsidRPr="00751C6F" w:rsidRDefault="00751C6F" w:rsidP="00751C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Чтобы интерфейс не был перегружен, разделите его на три логических блока:</w:t>
      </w:r>
    </w:p>
    <w:p w:rsidR="00751C6F" w:rsidRPr="00751C6F" w:rsidRDefault="00751C6F" w:rsidP="00751C6F">
      <w:pPr>
        <w:spacing w:before="100" w:beforeAutospacing="1" w:after="96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А. Панель управления (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Quick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Filters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:rsidR="00751C6F" w:rsidRPr="00751C6F" w:rsidRDefault="00751C6F" w:rsidP="00751C6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Выбор топлива: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Крупные переключатели: </w:t>
      </w: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95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98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D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LPG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AdBlue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751C6F" w:rsidRPr="00751C6F" w:rsidRDefault="00751C6F" w:rsidP="00751C6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Радиус поиска: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Слайдер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или кнопки: </w:t>
      </w: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2км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5км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Вся Латвия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751C6F" w:rsidRPr="00751C6F" w:rsidRDefault="00751C6F" w:rsidP="00751C6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Сортировка: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«Сначала дешевые» или «Ближайшие».</w:t>
      </w:r>
    </w:p>
    <w:p w:rsidR="00751C6F" w:rsidRPr="00751C6F" w:rsidRDefault="00751C6F" w:rsidP="00751C6F">
      <w:pPr>
        <w:spacing w:before="100" w:beforeAutospacing="1" w:after="96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Б. Главный обзор (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List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/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Map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View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:rsidR="00751C6F" w:rsidRPr="00751C6F" w:rsidRDefault="00751C6F" w:rsidP="00751C6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Карточки АЗС: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Каждая карточка должна содержать:</w:t>
      </w:r>
    </w:p>
    <w:p w:rsidR="00751C6F" w:rsidRPr="00751C6F" w:rsidRDefault="00751C6F" w:rsidP="00751C6F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Логотип сети.</w:t>
      </w:r>
    </w:p>
    <w:p w:rsidR="00751C6F" w:rsidRPr="00751C6F" w:rsidRDefault="00751C6F" w:rsidP="00751C6F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Название и адрес (с кнопкой «Маршрут»).</w:t>
      </w:r>
    </w:p>
    <w:p w:rsidR="00751C6F" w:rsidRPr="00751C6F" w:rsidRDefault="00751C6F" w:rsidP="00751C6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Жирным шрифтом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базовая цена.</w:t>
      </w:r>
    </w:p>
    <w:p w:rsidR="00751C6F" w:rsidRPr="00751C6F" w:rsidRDefault="00751C6F" w:rsidP="00751C6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Зеленым цветом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цена со скидкой (если выбрана карта лояльности).</w:t>
      </w:r>
    </w:p>
    <w:p w:rsidR="00751C6F" w:rsidRPr="00751C6F" w:rsidRDefault="00751C6F" w:rsidP="00751C6F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Метка «Свежесть данных»: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Те</w:t>
      </w:r>
      <w:proofErr w:type="gram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кст вр</w:t>
      </w:r>
      <w:proofErr w:type="gram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оде «Обновлено 15 минут назад».</w:t>
      </w:r>
    </w:p>
    <w:p w:rsidR="00751C6F" w:rsidRPr="00751C6F" w:rsidRDefault="00751C6F" w:rsidP="00751C6F">
      <w:pPr>
        <w:spacing w:before="100" w:beforeAutospacing="1" w:after="96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В. Аналитический блок (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Insights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:rsidR="00751C6F" w:rsidRPr="00751C6F" w:rsidRDefault="00751C6F" w:rsidP="00751C6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Инфоблок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«Средняя цена по Риге сегодня: 1.629 €».</w:t>
      </w:r>
    </w:p>
    <w:p w:rsidR="00751C6F" w:rsidRPr="00751C6F" w:rsidRDefault="00751C6F" w:rsidP="00751C6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Топ-3 самых дешевых заправок: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Быстрый переход к лидерам дня.</w:t>
      </w:r>
    </w:p>
    <w:p w:rsidR="00751C6F" w:rsidRPr="00751C6F" w:rsidRDefault="00751C6F" w:rsidP="00751C6F">
      <w:pPr>
        <w:spacing w:after="9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7" style="width:0;height:1.5pt" o:hralign="center" o:hrstd="t" o:hrnoshade="t" o:hr="t" fillcolor="gray" stroked="f"/>
        </w:pict>
      </w:r>
    </w:p>
    <w:p w:rsidR="00751C6F" w:rsidRPr="00751C6F" w:rsidRDefault="00751C6F" w:rsidP="00751C6F">
      <w:pPr>
        <w:spacing w:before="100" w:beforeAutospacing="1" w:after="9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В</w:t>
      </w:r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изуал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(UX/UI)</w:t>
      </w:r>
    </w:p>
    <w:p w:rsidR="00751C6F" w:rsidRPr="00751C6F" w:rsidRDefault="00751C6F" w:rsidP="00751C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Ш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рифты и цвета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находятся в папке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DESIGN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SYSTEM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md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а также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backgraund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для фона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парсера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 папке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images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Используй следующую с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труктур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у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размещения элементов, которая будет выглядеть современно: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200"/>
        <w:gridCol w:w="7235"/>
      </w:tblGrid>
      <w:tr w:rsidR="00751C6F" w:rsidRPr="00751C6F" w:rsidTr="00751C6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144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 xml:space="preserve">Описание </w:t>
            </w:r>
            <w:proofErr w:type="spellStart"/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ru-RU"/>
              </w:rPr>
              <w:t>визуала</w:t>
            </w:r>
            <w:proofErr w:type="spellEnd"/>
          </w:p>
        </w:tc>
      </w:tr>
      <w:tr w:rsidR="00751C6F" w:rsidRPr="00751C6F" w:rsidTr="00751C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144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Цветовое кодирование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Используйте </w:t>
            </w:r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Зеленый</w:t>
            </w:r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для самой низкой цены в списке и </w:t>
            </w:r>
            <w:proofErr w:type="gramStart"/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Оранжевый</w:t>
            </w:r>
            <w:proofErr w:type="gramEnd"/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/Красный</w:t>
            </w:r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для самой высокой. Это создает мгновенный визуальный ориентир.</w:t>
            </w:r>
          </w:p>
        </w:tc>
      </w:tr>
      <w:tr w:rsidR="00751C6F" w:rsidRPr="00751C6F" w:rsidTr="00751C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144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Карточка АЗС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Используйте </w:t>
            </w:r>
            <w:proofErr w:type="spellStart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Glassmorphism</w:t>
            </w:r>
            <w:proofErr w:type="spellEnd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(эффект матового стекла) для фона карточек. Слева — </w:t>
            </w:r>
            <w:proofErr w:type="spellStart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лого</w:t>
            </w:r>
            <w:proofErr w:type="spellEnd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 в центре — цена и адрес, справа — большая кнопка навигации.</w:t>
            </w:r>
          </w:p>
        </w:tc>
      </w:tr>
      <w:tr w:rsidR="00751C6F" w:rsidRPr="00751C6F" w:rsidTr="00751C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144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Строка акций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Оформите её как «тег» или «лейбл» под основной ценой. Например: </w:t>
            </w:r>
            <w:r w:rsidRPr="00751C6F">
              <w:rPr>
                <w:rFonts w:ascii="Courier New" w:eastAsia="Times New Roman" w:hAnsi="Courier New" w:cs="Courier New"/>
                <w:color w:val="444746"/>
                <w:sz w:val="20"/>
                <w:lang w:eastAsia="ru-RU"/>
              </w:rPr>
              <w:t xml:space="preserve">🏷️ Акция: -10c с картой </w:t>
            </w:r>
            <w:proofErr w:type="spellStart"/>
            <w:r w:rsidRPr="00751C6F">
              <w:rPr>
                <w:rFonts w:ascii="Courier New" w:eastAsia="Times New Roman" w:hAnsi="Courier New" w:cs="Courier New"/>
                <w:color w:val="444746"/>
                <w:sz w:val="20"/>
                <w:lang w:eastAsia="ru-RU"/>
              </w:rPr>
              <w:t>Rimi</w:t>
            </w:r>
            <w:proofErr w:type="spellEnd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 При клике разворачивается описание условий.</w:t>
            </w:r>
          </w:p>
        </w:tc>
      </w:tr>
      <w:tr w:rsidR="00751C6F" w:rsidRPr="00751C6F" w:rsidTr="00751C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144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Интерактивная карта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92" w:type="dxa"/>
              <w:left w:w="0" w:type="dxa"/>
              <w:bottom w:w="192" w:type="dxa"/>
              <w:right w:w="0" w:type="dxa"/>
            </w:tcMar>
            <w:vAlign w:val="center"/>
            <w:hideMark/>
          </w:tcPr>
          <w:p w:rsidR="00751C6F" w:rsidRPr="00751C6F" w:rsidRDefault="00751C6F" w:rsidP="00751C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В центре — ваше местоположение, вокруг — </w:t>
            </w:r>
            <w:proofErr w:type="spellStart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пины</w:t>
            </w:r>
            <w:proofErr w:type="spellEnd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с ценами. При клике на </w:t>
            </w:r>
            <w:proofErr w:type="spellStart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пин</w:t>
            </w:r>
            <w:proofErr w:type="spellEnd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снизу выезжает (</w:t>
            </w:r>
            <w:proofErr w:type="spellStart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Bottom</w:t>
            </w:r>
            <w:proofErr w:type="spellEnd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Sheet</w:t>
            </w:r>
            <w:proofErr w:type="spellEnd"/>
            <w:r w:rsidRPr="00751C6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 подробная информация.</w:t>
            </w:r>
          </w:p>
        </w:tc>
      </w:tr>
    </w:tbl>
    <w:p w:rsidR="00751C6F" w:rsidRPr="00751C6F" w:rsidRDefault="00751C6F" w:rsidP="00751C6F">
      <w:pPr>
        <w:spacing w:after="96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>
          <v:rect id="_x0000_i1028" style="width:0;height:1.5pt" o:hralign="center" o:hrstd="t" o:hrnoshade="t" o:hr="t" fillcolor="gray" stroked="f"/>
        </w:pict>
      </w:r>
    </w:p>
    <w:p w:rsidR="00751C6F" w:rsidRPr="00751C6F" w:rsidRDefault="00751C6F" w:rsidP="00751C6F">
      <w:pPr>
        <w:spacing w:before="100" w:beforeAutospacing="1" w:after="96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4. Пример «умной» строки акции</w:t>
      </w:r>
    </w:p>
    <w:p w:rsidR="00751C6F" w:rsidRPr="00751C6F" w:rsidRDefault="00751C6F" w:rsidP="00751C6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Это то, о чем вы просили отдельно. Визуально это может выглядеть так:</w:t>
      </w:r>
    </w:p>
    <w:p w:rsidR="00751C6F" w:rsidRPr="00751C6F" w:rsidRDefault="00751C6F" w:rsidP="00751C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[ Лого </w:t>
      </w:r>
      <w:proofErr w:type="spell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Circle</w:t>
      </w:r>
      <w:proofErr w:type="spellEnd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K</w:t>
      </w:r>
      <w:proofErr w:type="gramStart"/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]</w:t>
      </w:r>
      <w:proofErr w:type="gram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ул. </w:t>
      </w:r>
      <w:proofErr w:type="spellStart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Краста</w:t>
      </w:r>
      <w:proofErr w:type="spellEnd"/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101, Рига</w:t>
      </w:r>
    </w:p>
    <w:p w:rsidR="00751C6F" w:rsidRPr="00751C6F" w:rsidRDefault="00751C6F" w:rsidP="00751C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1.714 €/л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Стандартная цена</w:t>
      </w:r>
    </w:p>
    <w:p w:rsidR="00751C6F" w:rsidRPr="00751C6F" w:rsidRDefault="00751C6F" w:rsidP="00751C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Courier New" w:eastAsia="Times New Roman" w:hAnsi="Courier New" w:cs="Courier New"/>
          <w:color w:val="444746"/>
          <w:sz w:val="20"/>
          <w:lang w:eastAsia="ru-RU"/>
        </w:rPr>
        <w:t>🎁 Выгоднее на 0.07€: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751C6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1.644 €/л</w:t>
      </w:r>
      <w:r w:rsidRPr="00751C6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(с картой EXTRA)</w:t>
      </w:r>
    </w:p>
    <w:p w:rsidR="00751C6F" w:rsidRPr="00751C6F" w:rsidRDefault="00751C6F" w:rsidP="00751C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1C6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Условие: Скидка применяется автоматически при оплате картой лояльности.</w:t>
      </w:r>
    </w:p>
    <w:p w:rsidR="00F94968" w:rsidRDefault="003071F5"/>
    <w:sectPr w:rsidR="00F94968" w:rsidSect="00FB61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2383E"/>
    <w:multiLevelType w:val="multilevel"/>
    <w:tmpl w:val="D6C6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4F65E9"/>
    <w:multiLevelType w:val="multilevel"/>
    <w:tmpl w:val="EA5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D008F5"/>
    <w:multiLevelType w:val="multilevel"/>
    <w:tmpl w:val="ACA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326A97"/>
    <w:multiLevelType w:val="multilevel"/>
    <w:tmpl w:val="BD44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751C6F"/>
    <w:rsid w:val="00292100"/>
    <w:rsid w:val="003071F5"/>
    <w:rsid w:val="00751C6F"/>
    <w:rsid w:val="00A030DD"/>
    <w:rsid w:val="00B9434A"/>
    <w:rsid w:val="00FB6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138"/>
  </w:style>
  <w:style w:type="paragraph" w:styleId="2">
    <w:name w:val="heading 2"/>
    <w:basedOn w:val="a"/>
    <w:link w:val="20"/>
    <w:uiPriority w:val="9"/>
    <w:qFormat/>
    <w:rsid w:val="00751C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51C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1C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51C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51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51C6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51C6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8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AB2628-61DA-4A70-8324-2ED2947EB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2816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ILONA</dc:creator>
  <cp:lastModifiedBy>ILONA</cp:lastModifiedBy>
  <cp:revision>2</cp:revision>
  <dcterms:created xsi:type="dcterms:W3CDTF">2026-04-01T19:09:00Z</dcterms:created>
  <dcterms:modified xsi:type="dcterms:W3CDTF">2026-04-04T18:25:00Z</dcterms:modified>
</cp:coreProperties>
</file>