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MINISTERUL EDUCAŢIEI AL REPUBLICII MOLDOVA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AF6205" w:rsidRPr="00FC7534" w:rsidRDefault="00AF6205" w:rsidP="00AF6205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C7534" w:rsidRDefault="00AF6205" w:rsidP="00AF6205">
      <w:pPr>
        <w:jc w:val="right"/>
        <w:rPr>
          <w:b/>
          <w:sz w:val="30"/>
          <w:szCs w:val="30"/>
        </w:rPr>
      </w:pPr>
    </w:p>
    <w:p w:rsidR="00AF6205" w:rsidRPr="003444F3" w:rsidRDefault="00AF6205" w:rsidP="003444F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sz w:val="24"/>
          <w:szCs w:val="24"/>
          <w:lang w:eastAsia="en-US"/>
        </w:rPr>
        <w:id w:val="-2013143844"/>
        <w:docPartObj>
          <w:docPartGallery w:val="Table of Contents"/>
          <w:docPartUnique/>
        </w:docPartObj>
      </w:sdtPr>
      <w:sdtEndPr/>
      <w:sdtContent>
        <w:p w:rsidR="008C34AB" w:rsidRPr="003444F3" w:rsidRDefault="008C34AB">
          <w:pPr>
            <w:pStyle w:val="a4"/>
            <w:rPr>
              <w:sz w:val="36"/>
            </w:rPr>
          </w:pPr>
          <w:r w:rsidRPr="003444F3">
            <w:rPr>
              <w:sz w:val="36"/>
            </w:rPr>
            <w:t>Оглавление</w:t>
          </w:r>
        </w:p>
        <w:p w:rsidR="00730026" w:rsidRDefault="008C34AB">
          <w:pPr>
            <w:pStyle w:val="11"/>
            <w:tabs>
              <w:tab w:val="right" w:leader="dot" w:pos="10456"/>
            </w:tabs>
            <w:rPr>
              <w:noProof/>
            </w:rPr>
          </w:pPr>
          <w:r w:rsidRPr="003444F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3444F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3444F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02592380" w:history="1">
            <w:r w:rsidR="00730026" w:rsidRPr="00630B57">
              <w:rPr>
                <w:rStyle w:val="ab"/>
                <w:noProof/>
              </w:rPr>
              <w:t>Введение</w:t>
            </w:r>
            <w:r w:rsidR="00730026">
              <w:rPr>
                <w:noProof/>
                <w:webHidden/>
              </w:rPr>
              <w:tab/>
            </w:r>
            <w:r w:rsidR="00730026">
              <w:rPr>
                <w:noProof/>
                <w:webHidden/>
              </w:rPr>
              <w:fldChar w:fldCharType="begin"/>
            </w:r>
            <w:r w:rsidR="00730026">
              <w:rPr>
                <w:noProof/>
                <w:webHidden/>
              </w:rPr>
              <w:instrText xml:space="preserve"> PAGEREF _Toc102592380 \h </w:instrText>
            </w:r>
            <w:r w:rsidR="00730026">
              <w:rPr>
                <w:noProof/>
                <w:webHidden/>
              </w:rPr>
            </w:r>
            <w:r w:rsidR="00730026">
              <w:rPr>
                <w:noProof/>
                <w:webHidden/>
              </w:rPr>
              <w:fldChar w:fldCharType="separate"/>
            </w:r>
            <w:r w:rsidR="00730026">
              <w:rPr>
                <w:noProof/>
                <w:webHidden/>
              </w:rPr>
              <w:t>3</w:t>
            </w:r>
            <w:r w:rsidR="00730026">
              <w:rPr>
                <w:noProof/>
                <w:webHidden/>
              </w:rPr>
              <w:fldChar w:fldCharType="end"/>
            </w:r>
          </w:hyperlink>
        </w:p>
        <w:p w:rsidR="00730026" w:rsidRDefault="00730026">
          <w:pPr>
            <w:pStyle w:val="11"/>
            <w:tabs>
              <w:tab w:val="right" w:leader="dot" w:pos="10456"/>
            </w:tabs>
            <w:rPr>
              <w:noProof/>
            </w:rPr>
          </w:pPr>
          <w:hyperlink w:anchor="_Toc102592381" w:history="1">
            <w:r w:rsidRPr="00630B57">
              <w:rPr>
                <w:rStyle w:val="ab"/>
                <w:noProof/>
                <w:lang w:val="en-US"/>
              </w:rPr>
              <w:t>I</w:t>
            </w:r>
            <w:r w:rsidRPr="00630B57">
              <w:rPr>
                <w:rStyle w:val="ab"/>
                <w:noProof/>
              </w:rPr>
              <w:t xml:space="preserve"> Адаптация сайтов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_Toc102592381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30026" w:rsidRDefault="00730026">
          <w:pPr>
            <w:pStyle w:val="21"/>
            <w:tabs>
              <w:tab w:val="right" w:leader="dot" w:pos="10456"/>
            </w:tabs>
            <w:rPr>
              <w:noProof/>
            </w:rPr>
          </w:pPr>
          <w:hyperlink w:anchor="_Toc102592382" w:history="1">
            <w:r w:rsidRPr="00630B57">
              <w:rPr>
                <w:rStyle w:val="ab"/>
                <w:noProof/>
              </w:rPr>
              <w:t>1.1 Что представляют собой сайты 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_Toc102592382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34AB" w:rsidRDefault="008C34AB">
          <w:r w:rsidRPr="003444F3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3444F3" w:rsidRDefault="003444F3" w:rsidP="003444F3">
      <w:pPr>
        <w:pStyle w:val="1"/>
        <w:spacing w:before="0"/>
      </w:pPr>
    </w:p>
    <w:p w:rsidR="003444F3" w:rsidRDefault="003444F3" w:rsidP="003444F3"/>
    <w:p w:rsidR="003444F3" w:rsidRPr="003444F3" w:rsidRDefault="003444F3" w:rsidP="003444F3"/>
    <w:p w:rsidR="004F4D9C" w:rsidRPr="008C34AB" w:rsidRDefault="004F4D9C" w:rsidP="003444F3">
      <w:pPr>
        <w:pStyle w:val="1"/>
        <w:spacing w:before="0"/>
      </w:pPr>
      <w:bookmarkStart w:id="0" w:name="_Toc102592380"/>
      <w:r w:rsidRPr="008C34AB">
        <w:lastRenderedPageBreak/>
        <w:t>Введение</w:t>
      </w:r>
      <w:bookmarkEnd w:id="0"/>
    </w:p>
    <w:p w:rsidR="006A2584" w:rsidRPr="006A2584" w:rsidRDefault="006A2584" w:rsidP="003444F3">
      <w:pPr>
        <w:spacing w:after="0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4F4D9C" w:rsidRPr="006A2584" w:rsidRDefault="00FC7534" w:rsidP="003444F3">
      <w:pPr>
        <w:spacing w:after="0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</w:t>
      </w:r>
      <w:r w:rsidR="008C34AB" w:rsidRPr="003444F3">
        <w:t xml:space="preserve">экрана. Подстройка под экран происходит за счет изменения ширины колонок приложения, их переноса в низ предыдущей колонки или </w:t>
      </w:r>
      <w:r w:rsidR="00165F5E">
        <w:t xml:space="preserve">отключение второстепенных элементов приложения для </w:t>
      </w:r>
      <w:r w:rsidR="00165F5E" w:rsidRPr="006A2584">
        <w:t>малых разрешений экранов.</w:t>
      </w:r>
    </w:p>
    <w:p w:rsidR="006A2584" w:rsidRPr="006A2584" w:rsidRDefault="006A2584" w:rsidP="003444F3">
      <w:pPr>
        <w:spacing w:after="0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создание страниц сайта, автоматически подстраивающихся под размер, разрешение и ориентацию экрана устройства. Для </w:t>
      </w:r>
      <w:proofErr w:type="gramStart"/>
      <w:r w:rsidRPr="006A2584">
        <w:t>разных</w:t>
      </w:r>
      <w:proofErr w:type="gramEnd"/>
      <w:r w:rsidRPr="006A2584">
        <w:t xml:space="preserve"> девайсов готовят разные дизайны, при входе на сайт автоматически загружается оптимизированный под устройство макет.</w:t>
      </w:r>
    </w:p>
    <w:p w:rsidR="006A2584" w:rsidRDefault="006A2584" w:rsidP="003444F3">
      <w:pPr>
        <w:spacing w:after="0"/>
        <w:jc w:val="both"/>
      </w:pPr>
      <w:r>
        <w:t xml:space="preserve">адаптивная верстка позволяет сайту подстраиваться, адаптироваться под разные размеры мониторов </w:t>
      </w:r>
      <w:proofErr w:type="spellStart"/>
      <w:r>
        <w:t>пк</w:t>
      </w:r>
      <w:proofErr w:type="spellEnd"/>
      <w:r>
        <w:t xml:space="preserve"> экранов планшетов и смартфонов при чем мобильный трафик растет с каждым годом на январь 2018 года он составлял более 56% против 44 </w:t>
      </w:r>
      <w:proofErr w:type="spellStart"/>
      <w:r>
        <w:t>стоционарных</w:t>
      </w:r>
      <w:proofErr w:type="spellEnd"/>
      <w:r>
        <w:t xml:space="preserve"> </w:t>
      </w:r>
      <w:proofErr w:type="spellStart"/>
      <w:r>
        <w:t>пк</w:t>
      </w:r>
      <w:proofErr w:type="spellEnd"/>
      <w:r>
        <w:t xml:space="preserve"> и ноутбуков и чтобы эффективно потреблять этот трафик мы должны предоставлять пользователям сайты с максимально удобным адаптивным интерфейсом</w:t>
      </w:r>
      <w:proofErr w:type="gramStart"/>
      <w:r>
        <w:t>.</w:t>
      </w:r>
      <w:proofErr w:type="gramEnd"/>
      <w:r>
        <w:t xml:space="preserve"> </w:t>
      </w:r>
      <w:proofErr w:type="gramStart"/>
      <w:r>
        <w:t>п</w:t>
      </w:r>
      <w:proofErr w:type="gramEnd"/>
      <w:r>
        <w:t xml:space="preserve">омимо этого адаптивные сайты имеют </w:t>
      </w:r>
      <w:proofErr w:type="spellStart"/>
      <w:r>
        <w:t>преоритет</w:t>
      </w:r>
      <w:proofErr w:type="spellEnd"/>
      <w:r>
        <w:t xml:space="preserve"> при поисковой выдаче, одним словом адаптивная верстка сегодня крайне важна и любому мастеру нужно </w:t>
      </w:r>
      <w:proofErr w:type="gramStart"/>
      <w:r>
        <w:t>уметь</w:t>
      </w:r>
      <w:proofErr w:type="gramEnd"/>
      <w:r>
        <w:t xml:space="preserve"> ее делать и делать хорошо</w:t>
      </w:r>
    </w:p>
    <w:p w:rsidR="002D506E" w:rsidRPr="005C4D2E" w:rsidRDefault="005C4D2E" w:rsidP="003444F3">
      <w:pPr>
        <w:spacing w:after="0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 квалифицированных специалистов.</w:t>
      </w:r>
      <w:bookmarkStart w:id="1" w:name="_GoBack"/>
      <w:bookmarkEnd w:id="1"/>
    </w:p>
    <w:p w:rsidR="005C4D2E" w:rsidRDefault="005C4D2E" w:rsidP="003444F3">
      <w:pPr>
        <w:spacing w:after="0"/>
        <w:jc w:val="both"/>
      </w:pPr>
    </w:p>
    <w:p w:rsidR="005C4D2E" w:rsidRPr="005C4D2E" w:rsidRDefault="005C4D2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2D506E" w:rsidRDefault="00730026" w:rsidP="00730026">
      <w:pPr>
        <w:pStyle w:val="1"/>
      </w:pPr>
      <w:bookmarkStart w:id="2" w:name="_Toc102592381"/>
      <w:r>
        <w:rPr>
          <w:sz w:val="36"/>
          <w:lang w:val="en-US"/>
        </w:rPr>
        <w:lastRenderedPageBreak/>
        <w:t>I</w:t>
      </w:r>
      <w:r>
        <w:t xml:space="preserve"> Адаптация сайтов</w:t>
      </w:r>
      <w:bookmarkEnd w:id="2"/>
    </w:p>
    <w:p w:rsidR="00730026" w:rsidRPr="00730026" w:rsidRDefault="00730026" w:rsidP="00730026">
      <w:pPr>
        <w:pStyle w:val="2"/>
        <w:ind w:firstLine="708"/>
      </w:pPr>
      <w:bookmarkStart w:id="3" w:name="_Toc102592382"/>
      <w:r>
        <w:t>1.1 Что представляют собой сайты и приложения</w:t>
      </w:r>
      <w:bookmarkEnd w:id="3"/>
    </w:p>
    <w:p w:rsidR="006A2584" w:rsidRDefault="006A2584" w:rsidP="003444F3">
      <w:pPr>
        <w:spacing w:after="0"/>
        <w:jc w:val="both"/>
      </w:pPr>
      <w:r>
        <w:t>в целом можно выделить 4 подхода к верстке:</w:t>
      </w:r>
    </w:p>
    <w:p w:rsidR="006A2584" w:rsidRDefault="006A2584" w:rsidP="003444F3">
      <w:pPr>
        <w:spacing w:after="0"/>
        <w:jc w:val="both"/>
      </w:pPr>
      <w:r>
        <w:t xml:space="preserve">1 фиксированная </w:t>
      </w:r>
      <w:proofErr w:type="spellStart"/>
      <w:r>
        <w:t>вертска</w:t>
      </w:r>
      <w:proofErr w:type="spellEnd"/>
      <w:r>
        <w:t>, т е не адаптивная верстка</w:t>
      </w:r>
    </w:p>
    <w:p w:rsidR="006A2584" w:rsidRDefault="006A2584" w:rsidP="003444F3">
      <w:pPr>
        <w:spacing w:after="0"/>
        <w:jc w:val="both"/>
      </w:pPr>
      <w:r>
        <w:t xml:space="preserve">2 отзывчивая </w:t>
      </w:r>
      <w:proofErr w:type="spellStart"/>
      <w:r>
        <w:t>вертска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proofErr w:type="gramEnd"/>
      <w:r>
        <w:t>резинова</w:t>
      </w:r>
      <w:proofErr w:type="spellEnd"/>
      <w:r>
        <w:t>)</w:t>
      </w:r>
    </w:p>
    <w:p w:rsidR="006A2584" w:rsidRDefault="006A2584" w:rsidP="003444F3">
      <w:pPr>
        <w:spacing w:after="0"/>
        <w:jc w:val="both"/>
      </w:pPr>
      <w:r>
        <w:t xml:space="preserve">3 адаптивная </w:t>
      </w:r>
      <w:proofErr w:type="spellStart"/>
      <w:r>
        <w:t>вертска</w:t>
      </w:r>
      <w:proofErr w:type="spellEnd"/>
      <w:r>
        <w:t xml:space="preserve"> с </w:t>
      </w:r>
      <w:proofErr w:type="spellStart"/>
      <w:r>
        <w:t>брейкпоинтами</w:t>
      </w:r>
      <w:proofErr w:type="spellEnd"/>
    </w:p>
    <w:p w:rsidR="006A2584" w:rsidRDefault="006A2584" w:rsidP="003444F3">
      <w:pPr>
        <w:spacing w:after="0"/>
        <w:jc w:val="both"/>
      </w:pPr>
      <w:r>
        <w:t xml:space="preserve">4 отзывчиво-адаптивная верстка </w:t>
      </w:r>
      <w:proofErr w:type="gramStart"/>
      <w:r>
        <w:t xml:space="preserve">( </w:t>
      </w:r>
      <w:proofErr w:type="gramEnd"/>
      <w:r>
        <w:t xml:space="preserve">резиновая с </w:t>
      </w:r>
      <w:proofErr w:type="spellStart"/>
      <w:r>
        <w:t>брейкпоинтами</w:t>
      </w:r>
      <w:proofErr w:type="spellEnd"/>
      <w:r>
        <w:t>)</w:t>
      </w:r>
    </w:p>
    <w:p w:rsidR="006A2584" w:rsidRDefault="006A2584" w:rsidP="003444F3">
      <w:pPr>
        <w:spacing w:after="0"/>
        <w:jc w:val="both"/>
      </w:pPr>
    </w:p>
    <w:sectPr w:rsidR="006A2584" w:rsidSect="00FC7534">
      <w:footerReference w:type="default" r:id="rId8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B4134" w:rsidRDefault="004B4134" w:rsidP="00AF6205">
      <w:pPr>
        <w:spacing w:after="0" w:line="240" w:lineRule="auto"/>
      </w:pPr>
      <w:r>
        <w:separator/>
      </w:r>
    </w:p>
  </w:endnote>
  <w:endnote w:type="continuationSeparator" w:id="0">
    <w:p w:rsidR="004B4134" w:rsidRDefault="004B4134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4F4D9C" w:rsidRDefault="004F4D9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30026">
          <w:rPr>
            <w:noProof/>
          </w:rPr>
          <w:t>4</w:t>
        </w:r>
        <w:r>
          <w:fldChar w:fldCharType="end"/>
        </w:r>
      </w:p>
    </w:sdtContent>
  </w:sdt>
  <w:p w:rsidR="00AF6205" w:rsidRDefault="00AF6205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B4134" w:rsidRDefault="004B4134" w:rsidP="00AF6205">
      <w:pPr>
        <w:spacing w:after="0" w:line="240" w:lineRule="auto"/>
      </w:pPr>
      <w:r>
        <w:separator/>
      </w:r>
    </w:p>
  </w:footnote>
  <w:footnote w:type="continuationSeparator" w:id="0">
    <w:p w:rsidR="004B4134" w:rsidRDefault="004B4134" w:rsidP="00AF62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163943"/>
    <w:rsid w:val="00165F5E"/>
    <w:rsid w:val="001A5FC8"/>
    <w:rsid w:val="001F1A7A"/>
    <w:rsid w:val="00241763"/>
    <w:rsid w:val="002D506E"/>
    <w:rsid w:val="003444F3"/>
    <w:rsid w:val="003702FF"/>
    <w:rsid w:val="003A4052"/>
    <w:rsid w:val="003E6041"/>
    <w:rsid w:val="004B4134"/>
    <w:rsid w:val="004F4D9C"/>
    <w:rsid w:val="005C4D2E"/>
    <w:rsid w:val="00681809"/>
    <w:rsid w:val="00694F9C"/>
    <w:rsid w:val="006A2584"/>
    <w:rsid w:val="006F1C0F"/>
    <w:rsid w:val="00730026"/>
    <w:rsid w:val="008C34AB"/>
    <w:rsid w:val="00976DCC"/>
    <w:rsid w:val="00AF6205"/>
    <w:rsid w:val="00B3393A"/>
    <w:rsid w:val="00B60B9A"/>
    <w:rsid w:val="00D14362"/>
    <w:rsid w:val="00D4777E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8C34AB"/>
    <w:pPr>
      <w:keepNext/>
      <w:keepLines/>
      <w:spacing w:before="480" w:after="0" w:line="24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34AB"/>
    <w:rPr>
      <w:rFonts w:eastAsiaTheme="majorEastAsia" w:cstheme="majorBidi"/>
      <w:b/>
      <w:bC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AF6205"/>
    <w:pPr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8C34AB"/>
    <w:pPr>
      <w:keepNext/>
      <w:keepLines/>
      <w:spacing w:before="480" w:after="0" w:line="24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34AB"/>
    <w:rPr>
      <w:rFonts w:eastAsiaTheme="majorEastAsia" w:cstheme="majorBidi"/>
      <w:b/>
      <w:bC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AF6205"/>
    <w:pPr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144FEB5-E86B-4B40-AD48-9C8D9272E4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9</cp:revision>
  <dcterms:created xsi:type="dcterms:W3CDTF">2022-04-14T07:41:00Z</dcterms:created>
  <dcterms:modified xsi:type="dcterms:W3CDTF">2022-05-04T18:46:00Z</dcterms:modified>
</cp:coreProperties>
</file>