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EBE" w:rsidRDefault="009340C7">
      <w:pPr>
        <w:spacing w:before="68"/>
        <w:ind w:left="120"/>
        <w:rPr>
          <w:b/>
          <w:sz w:val="48"/>
        </w:rPr>
      </w:pPr>
      <w:r>
        <w:rPr>
          <w:b/>
          <w:sz w:val="48"/>
        </w:rPr>
        <w:t>Хьюстон</w:t>
      </w:r>
    </w:p>
    <w:p w:rsidR="00E61EBE" w:rsidRDefault="009340C7">
      <w:pPr>
        <w:pStyle w:val="a3"/>
        <w:spacing w:before="322" w:line="235" w:lineRule="auto"/>
        <w:ind w:left="120" w:right="40"/>
      </w:pPr>
      <w:r>
        <w:rPr>
          <w:b/>
        </w:rPr>
        <w:t xml:space="preserve">Хьюстон </w:t>
      </w:r>
      <w:r>
        <w:t xml:space="preserve">(англ. </w:t>
      </w:r>
      <w:proofErr w:type="spellStart"/>
      <w:r>
        <w:t>Houston</w:t>
      </w:r>
      <w:proofErr w:type="spellEnd"/>
      <w:r>
        <w:t>) — четвёртый по количеству жителей город в Соединённых Штатах Америки и крупнейший город в штате Техас с населением 2 319 603 человека на 2017 год. Хьюстон является административным центром округа Харрис, а также главным экономическим центро</w:t>
      </w:r>
      <w:r>
        <w:t>м агломерации Большого Хьюстона с общим населением 6 772 470 человек на 2016 год. Город располагается в 50 километрах от Мексиканского залива на прибрежной равнине.</w:t>
      </w:r>
    </w:p>
    <w:p w:rsidR="00E61EBE" w:rsidRDefault="00E61EBE">
      <w:pPr>
        <w:pStyle w:val="a3"/>
        <w:spacing w:before="9"/>
        <w:rPr>
          <w:sz w:val="20"/>
        </w:rPr>
      </w:pPr>
    </w:p>
    <w:p w:rsidR="00E61EBE" w:rsidRDefault="009340C7">
      <w:pPr>
        <w:pStyle w:val="a3"/>
        <w:spacing w:line="235" w:lineRule="auto"/>
        <w:ind w:left="120"/>
      </w:pPr>
      <w:r>
        <w:t>Хьюстон был основан 30 августа 1836 года и включён в состав республики Техас 5 июня 1837 г</w:t>
      </w:r>
      <w:r>
        <w:t xml:space="preserve">ода, получив своё имя в честь </w:t>
      </w:r>
      <w:proofErr w:type="spellStart"/>
      <w:r>
        <w:t>Сэмюэла</w:t>
      </w:r>
      <w:proofErr w:type="spellEnd"/>
      <w:r>
        <w:t xml:space="preserve"> Хьюстона — главнокомандующего армией Техаса во время Техасской революции и президента Республики Техас. Быстрое развитие порта и железных дорог в </w:t>
      </w:r>
      <w:proofErr w:type="spellStart"/>
      <w:r>
        <w:t>XIX</w:t>
      </w:r>
      <w:proofErr w:type="spellEnd"/>
      <w:r>
        <w:t xml:space="preserve"> веке, а также начало добычи нефти и последовавшее развитие нефтяной </w:t>
      </w:r>
      <w:r>
        <w:t xml:space="preserve">промышленности в </w:t>
      </w:r>
      <w:proofErr w:type="spellStart"/>
      <w:r>
        <w:t>XX</w:t>
      </w:r>
      <w:proofErr w:type="spellEnd"/>
      <w:r>
        <w:t xml:space="preserve"> веке привели к быстрому росту населения. В 1960-е годы количество жителей превысило один миллион человек, а в 2000-е — два миллиона.</w:t>
      </w:r>
    </w:p>
    <w:p w:rsidR="00E61EBE" w:rsidRDefault="00E61EBE">
      <w:pPr>
        <w:pStyle w:val="a3"/>
        <w:spacing w:before="8"/>
        <w:rPr>
          <w:sz w:val="20"/>
        </w:rPr>
      </w:pPr>
    </w:p>
    <w:p w:rsidR="00E61EBE" w:rsidRDefault="009340C7">
      <w:pPr>
        <w:pStyle w:val="a3"/>
        <w:spacing w:line="235" w:lineRule="auto"/>
        <w:ind w:left="120" w:right="473"/>
      </w:pPr>
      <w:r>
        <w:t>Город является ведущим мировым центром энергетической промышленности, а экономика города также предста</w:t>
      </w:r>
      <w:r>
        <w:t>влена предприятиями в области аэронавтики, транспорта и здравоохранения.</w:t>
      </w:r>
    </w:p>
    <w:p w:rsidR="00E61EBE" w:rsidRDefault="009340C7">
      <w:pPr>
        <w:pStyle w:val="a3"/>
        <w:spacing w:line="235" w:lineRule="auto"/>
        <w:ind w:left="120" w:right="540"/>
      </w:pPr>
      <w:r>
        <w:t xml:space="preserve">Важнейшими объектами для экономики и инфраструктуры города являются космический центр имени </w:t>
      </w:r>
      <w:proofErr w:type="spellStart"/>
      <w:r>
        <w:t>Линдона</w:t>
      </w:r>
      <w:proofErr w:type="spellEnd"/>
      <w:r>
        <w:t xml:space="preserve"> Джонсона, крупнейший американский по международным грузоперевозкам порт, </w:t>
      </w:r>
      <w:proofErr w:type="spellStart"/>
      <w:r>
        <w:t>хьюстонски</w:t>
      </w:r>
      <w:r>
        <w:t>й</w:t>
      </w:r>
      <w:proofErr w:type="spellEnd"/>
      <w:r>
        <w:t xml:space="preserve"> судоходный канал, крупнейший в мире Техасский медицинский центр.</w:t>
      </w:r>
    </w:p>
    <w:p w:rsidR="00E61EBE" w:rsidRDefault="00E61EBE">
      <w:pPr>
        <w:pStyle w:val="a3"/>
        <w:spacing w:before="11"/>
      </w:pPr>
    </w:p>
    <w:p w:rsidR="00E61EBE" w:rsidRDefault="009340C7">
      <w:pPr>
        <w:pStyle w:val="1"/>
      </w:pPr>
      <w:r>
        <w:t>Содержание</w:t>
      </w:r>
    </w:p>
    <w:p w:rsidR="00E61EBE" w:rsidRDefault="009340C7">
      <w:pPr>
        <w:pStyle w:val="a4"/>
        <w:numPr>
          <w:ilvl w:val="0"/>
          <w:numId w:val="1"/>
        </w:numPr>
        <w:tabs>
          <w:tab w:val="left" w:pos="721"/>
        </w:tabs>
        <w:spacing w:before="298" w:line="273" w:lineRule="exact"/>
        <w:rPr>
          <w:sz w:val="24"/>
          <w:u w:val="none"/>
        </w:rPr>
      </w:pPr>
      <w:r>
        <w:rPr>
          <w:color w:val="541A8A"/>
          <w:sz w:val="24"/>
          <w:u w:color="541A8A"/>
        </w:rPr>
        <w:t>Исто</w:t>
      </w:r>
      <w:r>
        <w:rPr>
          <w:color w:val="541A8A"/>
          <w:sz w:val="24"/>
          <w:u w:val="none"/>
        </w:rPr>
        <w:t>р</w:t>
      </w:r>
      <w:r>
        <w:rPr>
          <w:color w:val="541A8A"/>
          <w:sz w:val="24"/>
          <w:u w:color="541A8A"/>
        </w:rPr>
        <w:t>ия</w:t>
      </w:r>
    </w:p>
    <w:p w:rsidR="00E61EBE" w:rsidRDefault="009340C7">
      <w:pPr>
        <w:pStyle w:val="a4"/>
        <w:numPr>
          <w:ilvl w:val="1"/>
          <w:numId w:val="1"/>
        </w:numPr>
        <w:tabs>
          <w:tab w:val="left" w:pos="1321"/>
        </w:tabs>
        <w:rPr>
          <w:sz w:val="24"/>
          <w:u w:val="none"/>
        </w:rPr>
      </w:pPr>
      <w:r>
        <w:rPr>
          <w:color w:val="541A8A"/>
          <w:sz w:val="24"/>
          <w:u w:color="541A8A"/>
        </w:rPr>
        <w:t>Этимология</w:t>
      </w:r>
      <w:r>
        <w:rPr>
          <w:color w:val="541A8A"/>
          <w:sz w:val="24"/>
          <w:u w:val="none"/>
        </w:rPr>
        <w:t>,</w:t>
      </w:r>
      <w:r>
        <w:rPr>
          <w:color w:val="541A8A"/>
          <w:spacing w:val="-1"/>
          <w:sz w:val="24"/>
          <w:u w:val="none"/>
        </w:rPr>
        <w:t xml:space="preserve"> </w:t>
      </w:r>
      <w:r>
        <w:rPr>
          <w:color w:val="541A8A"/>
          <w:sz w:val="24"/>
          <w:u w:color="541A8A"/>
        </w:rPr>
        <w:t>п</w:t>
      </w:r>
      <w:r>
        <w:rPr>
          <w:color w:val="541A8A"/>
          <w:sz w:val="24"/>
          <w:u w:val="none"/>
        </w:rPr>
        <w:t>р</w:t>
      </w:r>
      <w:r>
        <w:rPr>
          <w:color w:val="541A8A"/>
          <w:sz w:val="24"/>
          <w:u w:color="541A8A"/>
        </w:rPr>
        <w:t>озвища</w:t>
      </w:r>
    </w:p>
    <w:p w:rsidR="00E61EBE" w:rsidRDefault="009340C7">
      <w:pPr>
        <w:pStyle w:val="a4"/>
        <w:numPr>
          <w:ilvl w:val="1"/>
          <w:numId w:val="1"/>
        </w:numPr>
        <w:tabs>
          <w:tab w:val="left" w:pos="1321"/>
        </w:tabs>
        <w:rPr>
          <w:sz w:val="24"/>
          <w:u w:val="none"/>
        </w:rPr>
      </w:pPr>
      <w:r>
        <w:rPr>
          <w:color w:val="541A8A"/>
          <w:sz w:val="24"/>
          <w:u w:color="541A8A"/>
        </w:rPr>
        <w:t>Основание</w:t>
      </w:r>
    </w:p>
    <w:p w:rsidR="00E61EBE" w:rsidRDefault="009340C7">
      <w:pPr>
        <w:pStyle w:val="a4"/>
        <w:numPr>
          <w:ilvl w:val="1"/>
          <w:numId w:val="1"/>
        </w:numPr>
        <w:tabs>
          <w:tab w:val="left" w:pos="1321"/>
        </w:tabs>
        <w:rPr>
          <w:sz w:val="24"/>
          <w:u w:val="none"/>
        </w:rPr>
      </w:pPr>
      <w:proofErr w:type="spellStart"/>
      <w:r>
        <w:rPr>
          <w:color w:val="541A8A"/>
          <w:sz w:val="24"/>
          <w:u w:color="541A8A"/>
        </w:rPr>
        <w:t>XX</w:t>
      </w:r>
      <w:proofErr w:type="spellEnd"/>
      <w:r>
        <w:rPr>
          <w:color w:val="541A8A"/>
          <w:spacing w:val="-1"/>
          <w:sz w:val="24"/>
          <w:u w:color="541A8A"/>
        </w:rPr>
        <w:t xml:space="preserve"> </w:t>
      </w:r>
      <w:r>
        <w:rPr>
          <w:color w:val="541A8A"/>
          <w:sz w:val="24"/>
          <w:u w:color="541A8A"/>
        </w:rPr>
        <w:t>век</w:t>
      </w:r>
    </w:p>
    <w:p w:rsidR="00755825" w:rsidRDefault="00755825" w:rsidP="00755825">
      <w:pPr>
        <w:pStyle w:val="a4"/>
        <w:numPr>
          <w:ilvl w:val="0"/>
          <w:numId w:val="1"/>
        </w:numPr>
        <w:tabs>
          <w:tab w:val="left" w:pos="721"/>
        </w:tabs>
        <w:rPr>
          <w:sz w:val="24"/>
          <w:u w:val="none"/>
        </w:rPr>
      </w:pPr>
      <w:r>
        <w:rPr>
          <w:color w:val="541A8A"/>
          <w:sz w:val="24"/>
          <w:u w:color="541A8A"/>
        </w:rPr>
        <w:t>Физико-геог</w:t>
      </w:r>
      <w:r>
        <w:rPr>
          <w:color w:val="541A8A"/>
          <w:sz w:val="24"/>
          <w:u w:val="none"/>
        </w:rPr>
        <w:t>р</w:t>
      </w:r>
      <w:r>
        <w:rPr>
          <w:color w:val="541A8A"/>
          <w:sz w:val="24"/>
          <w:u w:color="541A8A"/>
        </w:rPr>
        <w:t>афическая</w:t>
      </w:r>
      <w:r>
        <w:rPr>
          <w:color w:val="541A8A"/>
          <w:spacing w:val="-1"/>
          <w:sz w:val="24"/>
          <w:u w:color="541A8A"/>
        </w:rPr>
        <w:t xml:space="preserve"> </w:t>
      </w:r>
      <w:r>
        <w:rPr>
          <w:color w:val="541A8A"/>
          <w:sz w:val="24"/>
          <w:u w:color="541A8A"/>
        </w:rPr>
        <w:t>ха</w:t>
      </w:r>
      <w:r>
        <w:rPr>
          <w:color w:val="541A8A"/>
          <w:sz w:val="24"/>
          <w:u w:val="none"/>
        </w:rPr>
        <w:t>р</w:t>
      </w:r>
      <w:r>
        <w:rPr>
          <w:color w:val="541A8A"/>
          <w:sz w:val="24"/>
          <w:u w:color="541A8A"/>
        </w:rPr>
        <w:t>акте</w:t>
      </w:r>
      <w:r>
        <w:rPr>
          <w:color w:val="541A8A"/>
          <w:sz w:val="24"/>
          <w:u w:val="none"/>
        </w:rPr>
        <w:t>р</w:t>
      </w:r>
      <w:r>
        <w:rPr>
          <w:color w:val="541A8A"/>
          <w:sz w:val="24"/>
          <w:u w:color="541A8A"/>
        </w:rPr>
        <w:t>истика</w:t>
      </w:r>
    </w:p>
    <w:p w:rsidR="00E61EBE" w:rsidRDefault="009340C7">
      <w:pPr>
        <w:pStyle w:val="a4"/>
        <w:numPr>
          <w:ilvl w:val="1"/>
          <w:numId w:val="1"/>
        </w:numPr>
        <w:tabs>
          <w:tab w:val="left" w:pos="1321"/>
        </w:tabs>
        <w:rPr>
          <w:sz w:val="24"/>
          <w:u w:val="none"/>
        </w:rPr>
      </w:pPr>
      <w:r>
        <w:rPr>
          <w:color w:val="541A8A"/>
          <w:sz w:val="24"/>
          <w:u w:color="541A8A"/>
        </w:rPr>
        <w:t>Геог</w:t>
      </w:r>
      <w:r>
        <w:rPr>
          <w:color w:val="541A8A"/>
          <w:sz w:val="24"/>
          <w:u w:val="none"/>
        </w:rPr>
        <w:t>р</w:t>
      </w:r>
      <w:r>
        <w:rPr>
          <w:color w:val="541A8A"/>
          <w:sz w:val="24"/>
          <w:u w:color="541A8A"/>
        </w:rPr>
        <w:t>афическое положение и</w:t>
      </w:r>
      <w:r>
        <w:rPr>
          <w:color w:val="541A8A"/>
          <w:spacing w:val="-2"/>
          <w:sz w:val="24"/>
          <w:u w:color="541A8A"/>
        </w:rPr>
        <w:t xml:space="preserve"> </w:t>
      </w:r>
      <w:r>
        <w:rPr>
          <w:color w:val="541A8A"/>
          <w:sz w:val="24"/>
          <w:u w:color="541A8A"/>
        </w:rPr>
        <w:t>климат</w:t>
      </w:r>
    </w:p>
    <w:p w:rsidR="00E61EBE" w:rsidRDefault="009340C7">
      <w:pPr>
        <w:pStyle w:val="a4"/>
        <w:numPr>
          <w:ilvl w:val="1"/>
          <w:numId w:val="1"/>
        </w:numPr>
        <w:tabs>
          <w:tab w:val="left" w:pos="1321"/>
        </w:tabs>
        <w:rPr>
          <w:sz w:val="24"/>
          <w:u w:val="none"/>
        </w:rPr>
      </w:pPr>
      <w:r>
        <w:pict>
          <v:rect id="_x0000_s1045" style="position:absolute;left:0;text-align:left;margin-left:129.4pt;margin-top:11.8pt;width:1.65pt;height:.75pt;z-index:251658240;mso-position-horizontal-relative:page" fillcolor="#541a8a" stroked="f">
            <w10:wrap anchorx="page"/>
          </v:rect>
        </w:pict>
      </w:r>
      <w:r>
        <w:rPr>
          <w:color w:val="541A8A"/>
          <w:sz w:val="24"/>
          <w:u w:color="541A8A"/>
        </w:rPr>
        <w:t>Рельеф</w:t>
      </w:r>
      <w:r>
        <w:rPr>
          <w:color w:val="541A8A"/>
          <w:sz w:val="24"/>
          <w:u w:val="none"/>
        </w:rPr>
        <w:t xml:space="preserve">, </w:t>
      </w:r>
      <w:r>
        <w:rPr>
          <w:color w:val="541A8A"/>
          <w:sz w:val="24"/>
          <w:u w:color="541A8A"/>
        </w:rPr>
        <w:t>вн</w:t>
      </w:r>
      <w:r>
        <w:rPr>
          <w:color w:val="541A8A"/>
          <w:sz w:val="24"/>
          <w:u w:val="none"/>
        </w:rPr>
        <w:t>у</w:t>
      </w:r>
      <w:r>
        <w:rPr>
          <w:color w:val="541A8A"/>
          <w:sz w:val="24"/>
          <w:u w:color="541A8A"/>
        </w:rPr>
        <w:t>т</w:t>
      </w:r>
      <w:r>
        <w:rPr>
          <w:color w:val="541A8A"/>
          <w:sz w:val="24"/>
          <w:u w:val="none"/>
        </w:rPr>
        <w:t>р</w:t>
      </w:r>
      <w:r>
        <w:rPr>
          <w:color w:val="541A8A"/>
          <w:sz w:val="24"/>
          <w:u w:color="541A8A"/>
        </w:rPr>
        <w:t xml:space="preserve">енние </w:t>
      </w:r>
      <w:r>
        <w:rPr>
          <w:color w:val="541A8A"/>
          <w:spacing w:val="-3"/>
          <w:sz w:val="24"/>
          <w:u w:color="541A8A"/>
        </w:rPr>
        <w:t>во</w:t>
      </w:r>
      <w:r>
        <w:rPr>
          <w:color w:val="541A8A"/>
          <w:spacing w:val="-3"/>
          <w:sz w:val="24"/>
          <w:u w:val="none"/>
        </w:rPr>
        <w:t>д</w:t>
      </w:r>
      <w:r>
        <w:rPr>
          <w:color w:val="541A8A"/>
          <w:spacing w:val="-3"/>
          <w:sz w:val="24"/>
          <w:u w:color="541A8A"/>
        </w:rPr>
        <w:t>ы</w:t>
      </w:r>
    </w:p>
    <w:p w:rsidR="00E61EBE" w:rsidRDefault="009340C7">
      <w:pPr>
        <w:pStyle w:val="a4"/>
        <w:numPr>
          <w:ilvl w:val="1"/>
          <w:numId w:val="1"/>
        </w:numPr>
        <w:tabs>
          <w:tab w:val="left" w:pos="1321"/>
        </w:tabs>
        <w:rPr>
          <w:sz w:val="24"/>
          <w:u w:val="none"/>
        </w:rPr>
      </w:pPr>
      <w:r>
        <w:rPr>
          <w:color w:val="541A8A"/>
          <w:spacing w:val="-3"/>
          <w:sz w:val="24"/>
          <w:u w:color="541A8A"/>
        </w:rPr>
        <w:t>Фло</w:t>
      </w:r>
      <w:r>
        <w:rPr>
          <w:color w:val="541A8A"/>
          <w:spacing w:val="-3"/>
          <w:sz w:val="24"/>
          <w:u w:val="none"/>
        </w:rPr>
        <w:t>р</w:t>
      </w:r>
      <w:r>
        <w:rPr>
          <w:color w:val="541A8A"/>
          <w:spacing w:val="-3"/>
          <w:sz w:val="24"/>
          <w:u w:color="541A8A"/>
        </w:rPr>
        <w:t xml:space="preserve">а </w:t>
      </w:r>
      <w:r>
        <w:rPr>
          <w:color w:val="541A8A"/>
          <w:sz w:val="24"/>
          <w:u w:color="541A8A"/>
        </w:rPr>
        <w:t>и</w:t>
      </w:r>
      <w:r>
        <w:rPr>
          <w:color w:val="541A8A"/>
          <w:spacing w:val="3"/>
          <w:sz w:val="24"/>
          <w:u w:val="none"/>
        </w:rPr>
        <w:t xml:space="preserve"> </w:t>
      </w:r>
      <w:r>
        <w:rPr>
          <w:color w:val="541A8A"/>
          <w:spacing w:val="-3"/>
          <w:sz w:val="24"/>
          <w:u w:color="541A8A"/>
        </w:rPr>
        <w:t>фа</w:t>
      </w:r>
      <w:r>
        <w:rPr>
          <w:color w:val="541A8A"/>
          <w:spacing w:val="-3"/>
          <w:sz w:val="24"/>
          <w:u w:val="none"/>
        </w:rPr>
        <w:t>у</w:t>
      </w:r>
      <w:r>
        <w:rPr>
          <w:color w:val="541A8A"/>
          <w:spacing w:val="-3"/>
          <w:sz w:val="24"/>
          <w:u w:color="541A8A"/>
        </w:rPr>
        <w:t>на</w:t>
      </w:r>
    </w:p>
    <w:p w:rsidR="00E61EBE" w:rsidRDefault="009340C7">
      <w:pPr>
        <w:pStyle w:val="a4"/>
        <w:numPr>
          <w:ilvl w:val="0"/>
          <w:numId w:val="1"/>
        </w:numPr>
        <w:tabs>
          <w:tab w:val="left" w:pos="721"/>
        </w:tabs>
        <w:rPr>
          <w:sz w:val="24"/>
          <w:u w:val="none"/>
        </w:rPr>
      </w:pPr>
      <w:r>
        <w:rPr>
          <w:color w:val="541A8A"/>
          <w:spacing w:val="-3"/>
          <w:sz w:val="24"/>
          <w:u w:color="541A8A"/>
        </w:rPr>
        <w:t>Экономика</w:t>
      </w:r>
    </w:p>
    <w:p w:rsidR="00E61EBE" w:rsidRDefault="009340C7">
      <w:pPr>
        <w:pStyle w:val="a4"/>
        <w:numPr>
          <w:ilvl w:val="1"/>
          <w:numId w:val="1"/>
        </w:numPr>
        <w:tabs>
          <w:tab w:val="left" w:pos="1321"/>
        </w:tabs>
        <w:rPr>
          <w:sz w:val="24"/>
          <w:u w:val="none"/>
        </w:rPr>
      </w:pPr>
      <w:r>
        <w:rPr>
          <w:color w:val="541A8A"/>
          <w:sz w:val="24"/>
          <w:u w:color="541A8A"/>
        </w:rPr>
        <w:t>Общее</w:t>
      </w:r>
      <w:r>
        <w:rPr>
          <w:color w:val="541A8A"/>
          <w:spacing w:val="-1"/>
          <w:sz w:val="24"/>
          <w:u w:color="541A8A"/>
        </w:rPr>
        <w:t xml:space="preserve"> </w:t>
      </w:r>
      <w:r>
        <w:rPr>
          <w:color w:val="541A8A"/>
          <w:sz w:val="24"/>
          <w:u w:color="541A8A"/>
        </w:rPr>
        <w:t>состояние</w:t>
      </w:r>
    </w:p>
    <w:p w:rsidR="00E61EBE" w:rsidRDefault="009340C7">
      <w:pPr>
        <w:pStyle w:val="a4"/>
        <w:numPr>
          <w:ilvl w:val="1"/>
          <w:numId w:val="1"/>
        </w:numPr>
        <w:tabs>
          <w:tab w:val="left" w:pos="1321"/>
        </w:tabs>
        <w:rPr>
          <w:sz w:val="24"/>
          <w:u w:val="none"/>
        </w:rPr>
      </w:pPr>
      <w:r>
        <w:rPr>
          <w:color w:val="541A8A"/>
          <w:sz w:val="24"/>
          <w:u w:color="541A8A"/>
        </w:rPr>
        <w:t>Эне</w:t>
      </w:r>
      <w:r>
        <w:rPr>
          <w:color w:val="541A8A"/>
          <w:sz w:val="24"/>
          <w:u w:val="none"/>
        </w:rPr>
        <w:t>р</w:t>
      </w:r>
      <w:r>
        <w:rPr>
          <w:color w:val="541A8A"/>
          <w:sz w:val="24"/>
          <w:u w:color="541A8A"/>
        </w:rPr>
        <w:t>гетика и</w:t>
      </w:r>
      <w:r>
        <w:rPr>
          <w:color w:val="541A8A"/>
          <w:spacing w:val="-1"/>
          <w:sz w:val="24"/>
          <w:u w:color="541A8A"/>
        </w:rPr>
        <w:t xml:space="preserve"> </w:t>
      </w:r>
      <w:r>
        <w:rPr>
          <w:color w:val="541A8A"/>
          <w:sz w:val="24"/>
          <w:u w:color="541A8A"/>
        </w:rPr>
        <w:t>нефтехимия</w:t>
      </w:r>
    </w:p>
    <w:p w:rsidR="00E61EBE" w:rsidRDefault="009340C7">
      <w:pPr>
        <w:pStyle w:val="a4"/>
        <w:numPr>
          <w:ilvl w:val="1"/>
          <w:numId w:val="1"/>
        </w:numPr>
        <w:tabs>
          <w:tab w:val="left" w:pos="1321"/>
        </w:tabs>
        <w:rPr>
          <w:sz w:val="24"/>
          <w:u w:val="none"/>
        </w:rPr>
      </w:pPr>
      <w:r>
        <w:rPr>
          <w:color w:val="541A8A"/>
          <w:sz w:val="24"/>
          <w:u w:color="541A8A"/>
        </w:rPr>
        <w:t>Авиакосмическая</w:t>
      </w:r>
      <w:r>
        <w:rPr>
          <w:color w:val="541A8A"/>
          <w:spacing w:val="-1"/>
          <w:sz w:val="24"/>
          <w:u w:color="541A8A"/>
        </w:rPr>
        <w:t xml:space="preserve"> </w:t>
      </w:r>
      <w:r>
        <w:rPr>
          <w:color w:val="541A8A"/>
          <w:sz w:val="24"/>
          <w:u w:color="541A8A"/>
        </w:rPr>
        <w:t>п</w:t>
      </w:r>
      <w:r>
        <w:rPr>
          <w:color w:val="541A8A"/>
          <w:sz w:val="24"/>
          <w:u w:val="none"/>
        </w:rPr>
        <w:t>р</w:t>
      </w:r>
      <w:r>
        <w:rPr>
          <w:color w:val="541A8A"/>
          <w:sz w:val="24"/>
          <w:u w:color="541A8A"/>
        </w:rPr>
        <w:t>омышленность</w:t>
      </w:r>
    </w:p>
    <w:p w:rsidR="00E61EBE" w:rsidRDefault="009340C7">
      <w:pPr>
        <w:pStyle w:val="a4"/>
        <w:numPr>
          <w:ilvl w:val="1"/>
          <w:numId w:val="1"/>
        </w:numPr>
        <w:tabs>
          <w:tab w:val="left" w:pos="721"/>
        </w:tabs>
        <w:ind w:left="720"/>
        <w:rPr>
          <w:sz w:val="24"/>
          <w:u w:val="none"/>
        </w:rPr>
      </w:pPr>
      <w:r>
        <w:rPr>
          <w:color w:val="541A8A"/>
          <w:sz w:val="24"/>
          <w:u w:color="541A8A"/>
        </w:rPr>
        <w:t>Население</w:t>
      </w:r>
    </w:p>
    <w:p w:rsidR="00E61EBE" w:rsidRDefault="009340C7">
      <w:pPr>
        <w:pStyle w:val="a4"/>
        <w:numPr>
          <w:ilvl w:val="2"/>
          <w:numId w:val="1"/>
        </w:numPr>
        <w:tabs>
          <w:tab w:val="left" w:pos="1321"/>
        </w:tabs>
        <w:rPr>
          <w:sz w:val="24"/>
          <w:u w:val="none"/>
        </w:rPr>
      </w:pPr>
      <w:r>
        <w:pict>
          <v:rect id="_x0000_s1044" style="position:absolute;left:0;text-align:left;margin-left:172.65pt;margin-top:11.8pt;width:1.9pt;height:.75pt;z-index:251659264;mso-position-horizontal-relative:page" fillcolor="#541a8a" stroked="f">
            <w10:wrap anchorx="page"/>
          </v:rect>
        </w:pict>
      </w:r>
      <w:r>
        <w:rPr>
          <w:color w:val="541A8A"/>
          <w:sz w:val="24"/>
          <w:u w:val="none"/>
        </w:rPr>
        <w:t>Д</w:t>
      </w:r>
      <w:r>
        <w:rPr>
          <w:color w:val="541A8A"/>
          <w:sz w:val="24"/>
          <w:u w:color="541A8A"/>
        </w:rPr>
        <w:t>инамика и ст</w:t>
      </w:r>
      <w:r>
        <w:rPr>
          <w:color w:val="541A8A"/>
          <w:sz w:val="24"/>
          <w:u w:val="none"/>
        </w:rPr>
        <w:t>ру</w:t>
      </w:r>
      <w:r>
        <w:rPr>
          <w:color w:val="541A8A"/>
          <w:sz w:val="24"/>
          <w:u w:color="541A8A"/>
        </w:rPr>
        <w:t>кт</w:t>
      </w:r>
      <w:r>
        <w:rPr>
          <w:color w:val="541A8A"/>
          <w:sz w:val="24"/>
          <w:u w:val="none"/>
        </w:rPr>
        <w:t>ур</w:t>
      </w:r>
      <w:r>
        <w:rPr>
          <w:color w:val="541A8A"/>
          <w:sz w:val="24"/>
          <w:u w:color="541A8A"/>
        </w:rPr>
        <w:t>а</w:t>
      </w:r>
      <w:r>
        <w:rPr>
          <w:color w:val="541A8A"/>
          <w:spacing w:val="-1"/>
          <w:sz w:val="24"/>
          <w:u w:color="541A8A"/>
        </w:rPr>
        <w:t xml:space="preserve"> </w:t>
      </w:r>
      <w:r>
        <w:rPr>
          <w:color w:val="541A8A"/>
          <w:sz w:val="24"/>
          <w:u w:color="541A8A"/>
        </w:rPr>
        <w:t>населения</w:t>
      </w:r>
    </w:p>
    <w:p w:rsidR="00E61EBE" w:rsidRDefault="009340C7">
      <w:pPr>
        <w:pStyle w:val="a4"/>
        <w:numPr>
          <w:ilvl w:val="2"/>
          <w:numId w:val="1"/>
        </w:numPr>
        <w:tabs>
          <w:tab w:val="left" w:pos="1321"/>
        </w:tabs>
        <w:rPr>
          <w:sz w:val="24"/>
          <w:u w:val="none"/>
        </w:rPr>
      </w:pPr>
      <w:r>
        <w:rPr>
          <w:color w:val="541A8A"/>
          <w:sz w:val="24"/>
          <w:u w:color="541A8A"/>
        </w:rPr>
        <w:t>Этнический и конфессиональный состав</w:t>
      </w:r>
      <w:r>
        <w:rPr>
          <w:color w:val="541A8A"/>
          <w:sz w:val="24"/>
          <w:u w:val="none"/>
        </w:rPr>
        <w:t xml:space="preserve">, </w:t>
      </w:r>
      <w:r>
        <w:rPr>
          <w:color w:val="541A8A"/>
          <w:sz w:val="24"/>
          <w:u w:color="541A8A"/>
        </w:rPr>
        <w:t>языки</w:t>
      </w:r>
    </w:p>
    <w:p w:rsidR="00E61EBE" w:rsidRDefault="009340C7">
      <w:pPr>
        <w:pStyle w:val="a4"/>
        <w:numPr>
          <w:ilvl w:val="1"/>
          <w:numId w:val="1"/>
        </w:numPr>
        <w:tabs>
          <w:tab w:val="left" w:pos="721"/>
        </w:tabs>
        <w:ind w:left="720"/>
        <w:rPr>
          <w:sz w:val="24"/>
          <w:u w:val="none"/>
        </w:rPr>
      </w:pPr>
      <w:r>
        <w:rPr>
          <w:color w:val="541A8A"/>
          <w:sz w:val="24"/>
          <w:u w:color="541A8A"/>
        </w:rPr>
        <w:t>С</w:t>
      </w:r>
      <w:r>
        <w:rPr>
          <w:color w:val="541A8A"/>
          <w:sz w:val="24"/>
          <w:u w:val="none"/>
        </w:rPr>
        <w:t>р</w:t>
      </w:r>
      <w:r>
        <w:rPr>
          <w:color w:val="541A8A"/>
          <w:sz w:val="24"/>
          <w:u w:color="541A8A"/>
        </w:rPr>
        <w:t>е</w:t>
      </w:r>
      <w:r>
        <w:rPr>
          <w:color w:val="541A8A"/>
          <w:sz w:val="24"/>
          <w:u w:val="none"/>
        </w:rPr>
        <w:t>д</w:t>
      </w:r>
      <w:r>
        <w:rPr>
          <w:color w:val="541A8A"/>
          <w:sz w:val="24"/>
          <w:u w:color="541A8A"/>
        </w:rPr>
        <w:t>ства массовой</w:t>
      </w:r>
      <w:r>
        <w:rPr>
          <w:color w:val="541A8A"/>
          <w:spacing w:val="-1"/>
          <w:sz w:val="24"/>
          <w:u w:color="541A8A"/>
        </w:rPr>
        <w:t xml:space="preserve"> </w:t>
      </w:r>
      <w:r>
        <w:rPr>
          <w:color w:val="541A8A"/>
          <w:sz w:val="24"/>
          <w:u w:color="541A8A"/>
        </w:rPr>
        <w:t>инфо</w:t>
      </w:r>
      <w:r>
        <w:rPr>
          <w:color w:val="541A8A"/>
          <w:sz w:val="24"/>
          <w:u w:val="none"/>
        </w:rPr>
        <w:t>р</w:t>
      </w:r>
      <w:r>
        <w:rPr>
          <w:color w:val="541A8A"/>
          <w:sz w:val="24"/>
          <w:u w:color="541A8A"/>
        </w:rPr>
        <w:t>мации</w:t>
      </w:r>
    </w:p>
    <w:p w:rsidR="00E61EBE" w:rsidRDefault="009340C7">
      <w:pPr>
        <w:pStyle w:val="a4"/>
        <w:numPr>
          <w:ilvl w:val="1"/>
          <w:numId w:val="1"/>
        </w:numPr>
        <w:tabs>
          <w:tab w:val="left" w:pos="721"/>
        </w:tabs>
        <w:spacing w:line="273" w:lineRule="exact"/>
        <w:ind w:left="720"/>
        <w:rPr>
          <w:sz w:val="24"/>
          <w:u w:val="none"/>
        </w:rPr>
      </w:pPr>
      <w:bookmarkStart w:id="0" w:name="_GoBack"/>
      <w:r>
        <w:rPr>
          <w:color w:val="541A8A"/>
          <w:spacing w:val="-3"/>
          <w:sz w:val="24"/>
          <w:u w:color="541A8A"/>
        </w:rPr>
        <w:t>Го</w:t>
      </w:r>
      <w:r>
        <w:rPr>
          <w:color w:val="541A8A"/>
          <w:spacing w:val="-3"/>
          <w:sz w:val="24"/>
          <w:u w:val="none"/>
        </w:rPr>
        <w:t>р</w:t>
      </w:r>
      <w:r>
        <w:rPr>
          <w:color w:val="541A8A"/>
          <w:spacing w:val="-3"/>
          <w:sz w:val="24"/>
          <w:u w:color="541A8A"/>
        </w:rPr>
        <w:t>о</w:t>
      </w:r>
      <w:r>
        <w:rPr>
          <w:color w:val="541A8A"/>
          <w:spacing w:val="-3"/>
          <w:sz w:val="24"/>
          <w:u w:val="none"/>
        </w:rPr>
        <w:t>д</w:t>
      </w:r>
      <w:r>
        <w:rPr>
          <w:color w:val="541A8A"/>
          <w:spacing w:val="-3"/>
          <w:sz w:val="24"/>
          <w:u w:color="541A8A"/>
        </w:rPr>
        <w:t>а-поб</w:t>
      </w:r>
      <w:r>
        <w:rPr>
          <w:color w:val="541A8A"/>
          <w:spacing w:val="-3"/>
          <w:sz w:val="24"/>
          <w:u w:val="none"/>
        </w:rPr>
        <w:t>р</w:t>
      </w:r>
      <w:r>
        <w:rPr>
          <w:color w:val="541A8A"/>
          <w:spacing w:val="-3"/>
          <w:sz w:val="24"/>
          <w:u w:color="541A8A"/>
        </w:rPr>
        <w:t>атимы</w:t>
      </w:r>
    </w:p>
    <w:bookmarkEnd w:id="0"/>
    <w:p w:rsidR="00E61EBE" w:rsidRDefault="00E61EBE">
      <w:pPr>
        <w:pStyle w:val="a3"/>
        <w:rPr>
          <w:sz w:val="25"/>
        </w:rPr>
      </w:pPr>
    </w:p>
    <w:p w:rsidR="00E61EBE" w:rsidRDefault="009340C7">
      <w:pPr>
        <w:pStyle w:val="1"/>
      </w:pPr>
      <w:r>
        <w:t>История</w:t>
      </w:r>
    </w:p>
    <w:p w:rsidR="00E61EBE" w:rsidRDefault="009340C7">
      <w:pPr>
        <w:pStyle w:val="2"/>
        <w:spacing w:before="306"/>
      </w:pPr>
      <w:r>
        <w:t>Этимология, прозвища</w:t>
      </w:r>
    </w:p>
    <w:p w:rsidR="00E61EBE" w:rsidRDefault="00E61EBE">
      <w:pPr>
        <w:sectPr w:rsidR="00E61EBE">
          <w:type w:val="continuous"/>
          <w:pgSz w:w="11900" w:h="16840"/>
          <w:pgMar w:top="600" w:right="580" w:bottom="280" w:left="580" w:header="720" w:footer="720" w:gutter="0"/>
          <w:cols w:space="720"/>
        </w:sectPr>
      </w:pPr>
    </w:p>
    <w:p w:rsidR="00E61EBE" w:rsidRDefault="009340C7">
      <w:pPr>
        <w:pStyle w:val="a3"/>
        <w:ind w:left="120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2381250" cy="2590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BE" w:rsidRDefault="009340C7">
      <w:pPr>
        <w:pStyle w:val="a3"/>
        <w:spacing w:line="264" w:lineRule="exact"/>
        <w:ind w:left="120"/>
      </w:pPr>
      <w:proofErr w:type="spellStart"/>
      <w:r>
        <w:t>Сэмюэл</w:t>
      </w:r>
      <w:proofErr w:type="spellEnd"/>
      <w:r>
        <w:t xml:space="preserve"> Хьюстон</w:t>
      </w:r>
    </w:p>
    <w:p w:rsidR="00E61EBE" w:rsidRDefault="00E61EBE">
      <w:pPr>
        <w:pStyle w:val="a3"/>
        <w:spacing w:before="8"/>
        <w:rPr>
          <w:sz w:val="20"/>
        </w:rPr>
      </w:pPr>
    </w:p>
    <w:p w:rsidR="00E61EBE" w:rsidRDefault="009340C7">
      <w:pPr>
        <w:pStyle w:val="a3"/>
        <w:spacing w:line="235" w:lineRule="auto"/>
        <w:ind w:left="120"/>
      </w:pPr>
      <w:r>
        <w:rPr>
          <w:spacing w:val="-6"/>
        </w:rPr>
        <w:t xml:space="preserve">Город </w:t>
      </w:r>
      <w:r>
        <w:t xml:space="preserve">назван в честь </w:t>
      </w:r>
      <w:proofErr w:type="spellStart"/>
      <w:r>
        <w:t>Сэмюэла</w:t>
      </w:r>
      <w:proofErr w:type="spellEnd"/>
      <w:r>
        <w:t xml:space="preserve"> Хьюстона — </w:t>
      </w:r>
      <w:r>
        <w:rPr>
          <w:spacing w:val="-3"/>
        </w:rPr>
        <w:t xml:space="preserve">главнокомандующего </w:t>
      </w:r>
      <w:r>
        <w:t xml:space="preserve">армией </w:t>
      </w:r>
      <w:r>
        <w:rPr>
          <w:spacing w:val="-3"/>
        </w:rPr>
        <w:t xml:space="preserve">Техаса </w:t>
      </w:r>
      <w:r>
        <w:t xml:space="preserve">во время </w:t>
      </w:r>
      <w:r>
        <w:rPr>
          <w:spacing w:val="-4"/>
        </w:rPr>
        <w:t xml:space="preserve">Техасской </w:t>
      </w:r>
      <w:r>
        <w:t xml:space="preserve">революции (1835—1836) и президента Республики </w:t>
      </w:r>
      <w:r>
        <w:rPr>
          <w:spacing w:val="-4"/>
        </w:rPr>
        <w:t xml:space="preserve">Техас </w:t>
      </w:r>
      <w:r>
        <w:t>(1836—1838, 1841—1844).</w:t>
      </w:r>
    </w:p>
    <w:p w:rsidR="00E61EBE" w:rsidRDefault="00E61EBE">
      <w:pPr>
        <w:pStyle w:val="a3"/>
        <w:spacing w:before="10"/>
        <w:rPr>
          <w:sz w:val="20"/>
        </w:rPr>
      </w:pPr>
    </w:p>
    <w:p w:rsidR="00E61EBE" w:rsidRDefault="009340C7">
      <w:pPr>
        <w:pStyle w:val="a3"/>
        <w:spacing w:line="235" w:lineRule="auto"/>
        <w:ind w:left="120" w:right="40"/>
      </w:pPr>
      <w:r>
        <w:t>Официальное прозвище Хьюстона — «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city</w:t>
      </w:r>
      <w:proofErr w:type="spellEnd"/>
      <w:r>
        <w:t>», которое можно перевести, как «космический город», «город космонавтики» или «</w:t>
      </w:r>
      <w:proofErr w:type="spellStart"/>
      <w:r>
        <w:t>космоград</w:t>
      </w:r>
      <w:proofErr w:type="spellEnd"/>
      <w:r>
        <w:t xml:space="preserve">». Название дано из-за того, что здесь находится космический центр имени </w:t>
      </w:r>
      <w:proofErr w:type="spellStart"/>
      <w:r>
        <w:t>Линдона</w:t>
      </w:r>
      <w:proofErr w:type="spellEnd"/>
      <w:r>
        <w:t xml:space="preserve"> Джонсона. Всего город имеет 12 прозвищ.</w:t>
      </w:r>
    </w:p>
    <w:p w:rsidR="00E61EBE" w:rsidRDefault="00E61EBE">
      <w:pPr>
        <w:pStyle w:val="a3"/>
        <w:spacing w:before="9"/>
        <w:rPr>
          <w:sz w:val="20"/>
        </w:rPr>
      </w:pPr>
    </w:p>
    <w:p w:rsidR="00E61EBE" w:rsidRDefault="009340C7">
      <w:pPr>
        <w:pStyle w:val="a3"/>
        <w:spacing w:line="235" w:lineRule="auto"/>
        <w:ind w:left="120" w:right="158"/>
      </w:pPr>
      <w:r>
        <w:t>В а</w:t>
      </w:r>
      <w:r>
        <w:t>мериканской разговорной речи есть популярная фраза: «</w:t>
      </w:r>
      <w:r>
        <w:rPr>
          <w:b/>
        </w:rPr>
        <w:t>Хьюстон, у нас проблема</w:t>
      </w:r>
      <w:r>
        <w:t xml:space="preserve">» </w:t>
      </w:r>
      <w:r>
        <w:rPr>
          <w:spacing w:val="-3"/>
        </w:rPr>
        <w:t xml:space="preserve">(англ. </w:t>
      </w:r>
      <w:proofErr w:type="spellStart"/>
      <w:r>
        <w:t>Houston</w:t>
      </w:r>
      <w:proofErr w:type="spellEnd"/>
      <w:r>
        <w:t xml:space="preserve">,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), появившаяся после </w:t>
      </w:r>
      <w:r>
        <w:rPr>
          <w:spacing w:val="-4"/>
        </w:rPr>
        <w:t xml:space="preserve">неудачной </w:t>
      </w:r>
      <w:r>
        <w:t xml:space="preserve">миссии Аполлон-13. В Хьюстоне </w:t>
      </w:r>
      <w:r>
        <w:rPr>
          <w:spacing w:val="-3"/>
        </w:rPr>
        <w:t xml:space="preserve">проходили </w:t>
      </w:r>
      <w:r>
        <w:t xml:space="preserve">съёмки фильма «Аполлон-13», в основу сюжета </w:t>
      </w:r>
      <w:r>
        <w:rPr>
          <w:spacing w:val="-4"/>
        </w:rPr>
        <w:t xml:space="preserve">которого </w:t>
      </w:r>
      <w:r>
        <w:rPr>
          <w:spacing w:val="-3"/>
        </w:rPr>
        <w:t xml:space="preserve">легли </w:t>
      </w:r>
      <w:r>
        <w:t>реальные собы</w:t>
      </w:r>
      <w:r>
        <w:t>тия миссии.</w:t>
      </w:r>
    </w:p>
    <w:p w:rsidR="00E61EBE" w:rsidRDefault="00E61EBE">
      <w:pPr>
        <w:pStyle w:val="a3"/>
        <w:rPr>
          <w:sz w:val="25"/>
        </w:rPr>
      </w:pPr>
    </w:p>
    <w:p w:rsidR="00E61EBE" w:rsidRDefault="009340C7">
      <w:pPr>
        <w:pStyle w:val="2"/>
      </w:pPr>
      <w:r>
        <w:t>Основание</w:t>
      </w:r>
    </w:p>
    <w:p w:rsidR="00E61EBE" w:rsidRDefault="009340C7">
      <w:pPr>
        <w:pStyle w:val="a3"/>
        <w:spacing w:before="4"/>
        <w:rPr>
          <w:b/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444535</wp:posOffset>
            </wp:positionH>
            <wp:positionV relativeFrom="paragraph">
              <wp:posOffset>180859</wp:posOffset>
            </wp:positionV>
            <wp:extent cx="2381249" cy="17907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49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EBE" w:rsidRDefault="009340C7">
      <w:pPr>
        <w:pStyle w:val="a3"/>
        <w:ind w:left="120"/>
      </w:pPr>
      <w:proofErr w:type="spellStart"/>
      <w:r>
        <w:t>Allen’s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— место, где был основан город</w:t>
      </w:r>
    </w:p>
    <w:p w:rsidR="00E61EBE" w:rsidRDefault="00E61EBE">
      <w:pPr>
        <w:pStyle w:val="a3"/>
        <w:spacing w:before="8"/>
        <w:rPr>
          <w:sz w:val="20"/>
        </w:rPr>
      </w:pPr>
    </w:p>
    <w:p w:rsidR="00E61EBE" w:rsidRDefault="009340C7">
      <w:pPr>
        <w:pStyle w:val="a3"/>
        <w:spacing w:line="235" w:lineRule="auto"/>
        <w:ind w:left="120"/>
      </w:pPr>
      <w:r>
        <w:t>После окончания войны за независимость Техаса, в августе 1836 года предприниматели братья Август и Джон Аллены купили 26,9 км² земли вдоль реки Буффало-</w:t>
      </w:r>
      <w:proofErr w:type="spellStart"/>
      <w:r>
        <w:t>Байю</w:t>
      </w:r>
      <w:proofErr w:type="spellEnd"/>
      <w:r>
        <w:t xml:space="preserve">, планируя основать на ней </w:t>
      </w:r>
      <w:r>
        <w:t>населённый пункт. Они хотели, чтобы будущий город стал столицей Техаса и крупным торговым центром.</w:t>
      </w:r>
    </w:p>
    <w:p w:rsidR="00E61EBE" w:rsidRDefault="00E61EBE">
      <w:pPr>
        <w:pStyle w:val="a3"/>
        <w:spacing w:before="9"/>
        <w:rPr>
          <w:sz w:val="20"/>
        </w:rPr>
      </w:pPr>
    </w:p>
    <w:p w:rsidR="00E61EBE" w:rsidRDefault="009340C7">
      <w:pPr>
        <w:pStyle w:val="a3"/>
        <w:spacing w:line="235" w:lineRule="auto"/>
        <w:ind w:left="120"/>
      </w:pPr>
      <w:r>
        <w:t xml:space="preserve">Датой основания города принято считать 30 августа 1836 года, когда братья Аллены </w:t>
      </w:r>
      <w:proofErr w:type="gramStart"/>
      <w:r>
        <w:t>разместили объявление</w:t>
      </w:r>
      <w:proofErr w:type="gramEnd"/>
      <w:r>
        <w:t xml:space="preserve"> о появлении города. Город назвали в честь генерала Сэ</w:t>
      </w:r>
      <w:r>
        <w:t xml:space="preserve">ма Хьюстона, возглавлявшего армию техасцев в битве </w:t>
      </w:r>
      <w:proofErr w:type="gramStart"/>
      <w:r>
        <w:t>при</w:t>
      </w:r>
      <w:proofErr w:type="gramEnd"/>
      <w:r>
        <w:t xml:space="preserve"> Сан-</w:t>
      </w:r>
      <w:proofErr w:type="spellStart"/>
      <w:r>
        <w:t>Хасинто</w:t>
      </w:r>
      <w:proofErr w:type="spellEnd"/>
      <w:r>
        <w:t xml:space="preserve"> во время войны против Мексики, позже избранного президентом Техаса. На январь 1837 года в посёлке проживало всего 12 человек, однако через четыре месяца население возросло до 1 500 человек.</w:t>
      </w:r>
      <w:r>
        <w:t xml:space="preserve"> 5 июня 1837 года город был включён в округ </w:t>
      </w:r>
      <w:proofErr w:type="spellStart"/>
      <w:r>
        <w:t>Гаррисберг</w:t>
      </w:r>
      <w:proofErr w:type="spellEnd"/>
      <w:r>
        <w:t xml:space="preserve"> (ныне Харрис) и стал временной столицей Республики Техас, которой оставался до 1839 года.</w:t>
      </w:r>
    </w:p>
    <w:p w:rsidR="00E61EBE" w:rsidRDefault="009340C7">
      <w:pPr>
        <w:pStyle w:val="a3"/>
        <w:spacing w:line="270" w:lineRule="exact"/>
        <w:ind w:left="120"/>
      </w:pPr>
      <w:r>
        <w:t xml:space="preserve">Первым мэром Хьюстона стал Джеймс </w:t>
      </w:r>
      <w:proofErr w:type="spellStart"/>
      <w:r>
        <w:t>Холман</w:t>
      </w:r>
      <w:proofErr w:type="spellEnd"/>
      <w:r>
        <w:t>.</w:t>
      </w:r>
    </w:p>
    <w:p w:rsidR="00E61EBE" w:rsidRDefault="00E61EBE">
      <w:pPr>
        <w:pStyle w:val="a3"/>
        <w:rPr>
          <w:sz w:val="25"/>
        </w:rPr>
      </w:pPr>
    </w:p>
    <w:p w:rsidR="00E61EBE" w:rsidRDefault="009340C7">
      <w:pPr>
        <w:pStyle w:val="2"/>
      </w:pPr>
      <w:proofErr w:type="spellStart"/>
      <w:r>
        <w:t>XX</w:t>
      </w:r>
      <w:proofErr w:type="spellEnd"/>
      <w:r>
        <w:t xml:space="preserve"> век</w:t>
      </w:r>
    </w:p>
    <w:p w:rsidR="00E61EBE" w:rsidRDefault="00E61EBE">
      <w:pPr>
        <w:sectPr w:rsidR="00E61EBE">
          <w:pgSz w:w="11900" w:h="16840"/>
          <w:pgMar w:top="560" w:right="580" w:bottom="280" w:left="580" w:header="720" w:footer="720" w:gutter="0"/>
          <w:cols w:space="720"/>
        </w:sectPr>
      </w:pPr>
    </w:p>
    <w:p w:rsidR="00E61EBE" w:rsidRDefault="009340C7">
      <w:pPr>
        <w:pStyle w:val="a3"/>
        <w:ind w:left="120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2381250" cy="15049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BE" w:rsidRDefault="009340C7">
      <w:pPr>
        <w:pStyle w:val="a3"/>
        <w:spacing w:line="263" w:lineRule="exact"/>
        <w:ind w:left="120"/>
      </w:pPr>
      <w:proofErr w:type="spellStart"/>
      <w:r>
        <w:t>Мэйн</w:t>
      </w:r>
      <w:proofErr w:type="spellEnd"/>
      <w:r>
        <w:t>-Стрит в центре, 1908 год</w:t>
      </w:r>
    </w:p>
    <w:p w:rsidR="00E61EBE" w:rsidRDefault="00E61EBE">
      <w:pPr>
        <w:pStyle w:val="a3"/>
        <w:spacing w:before="8"/>
        <w:rPr>
          <w:sz w:val="20"/>
        </w:rPr>
      </w:pPr>
    </w:p>
    <w:p w:rsidR="00E61EBE" w:rsidRDefault="009340C7">
      <w:pPr>
        <w:pStyle w:val="a3"/>
        <w:spacing w:line="235" w:lineRule="auto"/>
        <w:ind w:left="120"/>
      </w:pPr>
      <w:r>
        <w:t>В 1900 году на</w:t>
      </w:r>
      <w:r>
        <w:t xml:space="preserve"> Хьюстон обрушился </w:t>
      </w:r>
      <w:proofErr w:type="spellStart"/>
      <w:r>
        <w:t>Галвестонский</w:t>
      </w:r>
      <w:proofErr w:type="spellEnd"/>
      <w:r>
        <w:t xml:space="preserve"> ураган, продолжавшийся с 27 августа по 12 сентября. В пересчете на сегодняшний курс ущерб составил бы $526 </w:t>
      </w:r>
      <w:proofErr w:type="gramStart"/>
      <w:r>
        <w:t>млн</w:t>
      </w:r>
      <w:proofErr w:type="gramEnd"/>
      <w:r>
        <w:t xml:space="preserve">, погибло 8 тысяч человек. В следующем году было найдено большое месторождение нефти вблизи города </w:t>
      </w:r>
      <w:proofErr w:type="spellStart"/>
      <w:r>
        <w:t>Бомонт</w:t>
      </w:r>
      <w:proofErr w:type="spellEnd"/>
      <w:r>
        <w:t>, что по</w:t>
      </w:r>
      <w:r>
        <w:t xml:space="preserve">служило началом развития нефтяной промышленности в Техасе. В 1902 году президент США Теодор Рузвельт утвердил проект стоимостью в $1 </w:t>
      </w:r>
      <w:proofErr w:type="gramStart"/>
      <w:r>
        <w:t>млн</w:t>
      </w:r>
      <w:proofErr w:type="gramEnd"/>
      <w:r>
        <w:t xml:space="preserve"> на реконструкцию </w:t>
      </w:r>
      <w:proofErr w:type="spellStart"/>
      <w:r>
        <w:t>хьюстонского</w:t>
      </w:r>
      <w:proofErr w:type="spellEnd"/>
      <w:r>
        <w:t xml:space="preserve"> судоходного канала. К 1910 году численность населения города достигла 78 800 человек, поч</w:t>
      </w:r>
      <w:r>
        <w:t xml:space="preserve">ти в два раза превысив количество жителей проживавших в Хьюстоне в 1900 году. В 1914 году президент США </w:t>
      </w:r>
      <w:proofErr w:type="spellStart"/>
      <w:r>
        <w:t>Вудро</w:t>
      </w:r>
      <w:proofErr w:type="spellEnd"/>
      <w:r>
        <w:t xml:space="preserve"> Вильсон принял участие в открытии нового глубоководного порта Хьюстона, а через год был открыт </w:t>
      </w:r>
      <w:proofErr w:type="spellStart"/>
      <w:r>
        <w:t>хьюстонский</w:t>
      </w:r>
      <w:proofErr w:type="spellEnd"/>
      <w:r>
        <w:t xml:space="preserve"> судоходный канал.</w:t>
      </w:r>
    </w:p>
    <w:p w:rsidR="00E61EBE" w:rsidRDefault="00E61EBE">
      <w:pPr>
        <w:pStyle w:val="a3"/>
        <w:spacing w:before="7"/>
        <w:rPr>
          <w:sz w:val="20"/>
        </w:rPr>
      </w:pPr>
    </w:p>
    <w:p w:rsidR="00E61EBE" w:rsidRDefault="009340C7">
      <w:pPr>
        <w:pStyle w:val="a3"/>
        <w:spacing w:before="1" w:line="235" w:lineRule="auto"/>
        <w:ind w:left="120" w:right="158"/>
      </w:pPr>
      <w:r>
        <w:t xml:space="preserve">В 1945 </w:t>
      </w:r>
      <w:r>
        <w:rPr>
          <w:spacing w:val="-4"/>
        </w:rPr>
        <w:t xml:space="preserve">году </w:t>
      </w:r>
      <w:r>
        <w:t xml:space="preserve">было </w:t>
      </w:r>
      <w:r>
        <w:rPr>
          <w:spacing w:val="-4"/>
        </w:rPr>
        <w:t xml:space="preserve">начато </w:t>
      </w:r>
      <w:r>
        <w:t xml:space="preserve">формирование </w:t>
      </w:r>
      <w:r>
        <w:rPr>
          <w:spacing w:val="-4"/>
        </w:rPr>
        <w:t xml:space="preserve">Техасского </w:t>
      </w:r>
      <w:r>
        <w:t xml:space="preserve">медицинского центра. В </w:t>
      </w:r>
      <w:r>
        <w:rPr>
          <w:spacing w:val="-3"/>
        </w:rPr>
        <w:t xml:space="preserve">конце </w:t>
      </w:r>
      <w:r>
        <w:t xml:space="preserve">1940-х </w:t>
      </w:r>
      <w:r>
        <w:rPr>
          <w:spacing w:val="-3"/>
        </w:rPr>
        <w:t xml:space="preserve">несколько </w:t>
      </w:r>
      <w:r>
        <w:t xml:space="preserve">пригородов были включены в городскую </w:t>
      </w:r>
      <w:r>
        <w:rPr>
          <w:spacing w:val="-6"/>
        </w:rPr>
        <w:t xml:space="preserve">черту, </w:t>
      </w:r>
      <w:r>
        <w:t xml:space="preserve">в </w:t>
      </w:r>
      <w:r>
        <w:rPr>
          <w:spacing w:val="-3"/>
        </w:rPr>
        <w:t xml:space="preserve">результате </w:t>
      </w:r>
      <w:r>
        <w:t xml:space="preserve">чего площадь Хьюстона увеличилась более чем в два раза. В 1950-е </w:t>
      </w:r>
      <w:r>
        <w:rPr>
          <w:spacing w:val="-4"/>
        </w:rPr>
        <w:t xml:space="preserve">годы </w:t>
      </w:r>
      <w:r>
        <w:t xml:space="preserve">управления многих крупных (в основном нефтяных) </w:t>
      </w:r>
      <w:r>
        <w:rPr>
          <w:spacing w:val="-3"/>
        </w:rPr>
        <w:t xml:space="preserve">компаний </w:t>
      </w:r>
      <w:r>
        <w:t xml:space="preserve">США переместились в Хьюстон, что благоприятно отразилось на </w:t>
      </w:r>
      <w:r>
        <w:rPr>
          <w:spacing w:val="-3"/>
        </w:rPr>
        <w:t xml:space="preserve">экономике </w:t>
      </w:r>
      <w:r>
        <w:t>города, одним из поводов для переезда послужило массовое оснащение всех офисов кондиционерами.</w:t>
      </w:r>
    </w:p>
    <w:p w:rsidR="00E61EBE" w:rsidRDefault="00E61EBE">
      <w:pPr>
        <w:pStyle w:val="a3"/>
        <w:spacing w:before="8"/>
        <w:rPr>
          <w:sz w:val="20"/>
        </w:rPr>
      </w:pPr>
    </w:p>
    <w:p w:rsidR="00E61EBE" w:rsidRDefault="009340C7">
      <w:pPr>
        <w:pStyle w:val="a3"/>
        <w:spacing w:line="235" w:lineRule="auto"/>
        <w:ind w:left="720" w:right="729"/>
      </w:pPr>
      <w:r>
        <w:t>Именно кондиционирование воздуха! Именно оно было основой для стремительного рост</w:t>
      </w:r>
      <w:r>
        <w:t>а Хьюстона в 1950 году, когда он стал наиболее оснащённым кондиционерами городом в мире. Именно это стимулировало многие корпорации переместить свои штаб- квартиры в Хьюстон.</w:t>
      </w:r>
    </w:p>
    <w:p w:rsidR="00E61EBE" w:rsidRDefault="00E61EBE">
      <w:pPr>
        <w:pStyle w:val="a3"/>
        <w:spacing w:before="9"/>
        <w:rPr>
          <w:sz w:val="20"/>
        </w:rPr>
      </w:pPr>
    </w:p>
    <w:p w:rsidR="00E61EBE" w:rsidRDefault="009340C7">
      <w:pPr>
        <w:pStyle w:val="a3"/>
        <w:spacing w:line="235" w:lineRule="auto"/>
        <w:ind w:left="120" w:right="158"/>
      </w:pPr>
      <w:r>
        <w:t>В 1962—1964 годах в двадцати пяти милях к югу от центра Хьюстона, на землях, пер</w:t>
      </w:r>
      <w:r>
        <w:t xml:space="preserve">еданных федеральному правительству университетом Райса, был построен Центр управления космическими кораблями, с 1973 года носящий имя </w:t>
      </w:r>
      <w:proofErr w:type="spellStart"/>
      <w:r>
        <w:t>Линдона</w:t>
      </w:r>
      <w:proofErr w:type="spellEnd"/>
      <w:r>
        <w:t xml:space="preserve"> Джонсона. В 1960-х годах население Хьюстона достигло миллиона человек.</w:t>
      </w:r>
    </w:p>
    <w:p w:rsidR="00E61EBE" w:rsidRDefault="00E61EBE">
      <w:pPr>
        <w:pStyle w:val="a3"/>
        <w:rPr>
          <w:sz w:val="25"/>
        </w:rPr>
      </w:pPr>
    </w:p>
    <w:p w:rsidR="00E61EBE" w:rsidRDefault="009340C7">
      <w:pPr>
        <w:pStyle w:val="1"/>
      </w:pPr>
      <w:r>
        <w:t>Физико-географическая характеристика</w:t>
      </w:r>
    </w:p>
    <w:p w:rsidR="00E61EBE" w:rsidRDefault="009340C7">
      <w:pPr>
        <w:pStyle w:val="2"/>
        <w:spacing w:before="306"/>
      </w:pPr>
      <w:r>
        <w:t>Геогр</w:t>
      </w:r>
      <w:r>
        <w:t>афическое положение и климат</w:t>
      </w:r>
    </w:p>
    <w:p w:rsidR="00E61EBE" w:rsidRDefault="009340C7">
      <w:pPr>
        <w:pStyle w:val="a3"/>
        <w:spacing w:before="7"/>
        <w:rPr>
          <w:b/>
          <w:sz w:val="22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444535</wp:posOffset>
            </wp:positionH>
            <wp:positionV relativeFrom="paragraph">
              <wp:posOffset>190300</wp:posOffset>
            </wp:positionV>
            <wp:extent cx="2381249" cy="2057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4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EBE" w:rsidRDefault="009340C7">
      <w:pPr>
        <w:pStyle w:val="a3"/>
        <w:ind w:left="120"/>
      </w:pPr>
      <w:r>
        <w:t xml:space="preserve">Хьюстон со спутника </w:t>
      </w:r>
      <w:proofErr w:type="spellStart"/>
      <w:r>
        <w:t>Landsat</w:t>
      </w:r>
      <w:proofErr w:type="spellEnd"/>
      <w:r>
        <w:t xml:space="preserve"> 7</w:t>
      </w:r>
    </w:p>
    <w:p w:rsidR="00E61EBE" w:rsidRDefault="00E61EBE">
      <w:pPr>
        <w:pStyle w:val="a3"/>
        <w:spacing w:before="8"/>
        <w:rPr>
          <w:sz w:val="20"/>
        </w:rPr>
      </w:pPr>
    </w:p>
    <w:p w:rsidR="00E61EBE" w:rsidRDefault="009340C7">
      <w:pPr>
        <w:pStyle w:val="a3"/>
        <w:spacing w:line="235" w:lineRule="auto"/>
        <w:ind w:left="120" w:right="473"/>
      </w:pPr>
      <w:r>
        <w:t>Хьюстон расположен в 50 километрах от Мексиканского залива на прибрежной равнине. Значительная часть города была построена на лесных угодьях, болотах и прериях, они до сих пор</w:t>
      </w:r>
    </w:p>
    <w:p w:rsidR="00E61EBE" w:rsidRDefault="00E61EBE">
      <w:pPr>
        <w:spacing w:line="235" w:lineRule="auto"/>
        <w:sectPr w:rsidR="00E61EBE">
          <w:pgSz w:w="11900" w:h="16840"/>
          <w:pgMar w:top="560" w:right="580" w:bottom="280" w:left="580" w:header="720" w:footer="720" w:gutter="0"/>
          <w:cols w:space="720"/>
        </w:sectPr>
      </w:pPr>
    </w:p>
    <w:p w:rsidR="00E61EBE" w:rsidRDefault="009340C7">
      <w:pPr>
        <w:pStyle w:val="a3"/>
        <w:spacing w:before="72" w:line="235" w:lineRule="auto"/>
        <w:ind w:left="120"/>
      </w:pPr>
      <w:r>
        <w:lastRenderedPageBreak/>
        <w:t>сохр</w:t>
      </w:r>
      <w:r>
        <w:t xml:space="preserve">анились в близлежащих районах </w:t>
      </w:r>
      <w:r>
        <w:rPr>
          <w:spacing w:val="-4"/>
        </w:rPr>
        <w:t xml:space="preserve">около </w:t>
      </w:r>
      <w:r>
        <w:t xml:space="preserve">Хьюстона. </w:t>
      </w:r>
      <w:r>
        <w:rPr>
          <w:spacing w:val="-6"/>
        </w:rPr>
        <w:t xml:space="preserve">Город </w:t>
      </w:r>
      <w:r>
        <w:t xml:space="preserve">расположен на территории, для </w:t>
      </w:r>
      <w:r>
        <w:rPr>
          <w:spacing w:val="-3"/>
        </w:rPr>
        <w:t xml:space="preserve">которой </w:t>
      </w:r>
      <w:r>
        <w:t xml:space="preserve">обычны частые ливни и дожди, поэтому для Хьюстона наводнения — постоянная проблема. Высота </w:t>
      </w:r>
      <w:r>
        <w:rPr>
          <w:spacing w:val="-3"/>
        </w:rPr>
        <w:t xml:space="preserve">города </w:t>
      </w:r>
      <w:r>
        <w:t xml:space="preserve">над уровнем моря в среднем 15 метров, самая высшая </w:t>
      </w:r>
      <w:r>
        <w:rPr>
          <w:spacing w:val="-3"/>
        </w:rPr>
        <w:t xml:space="preserve">точка </w:t>
      </w:r>
      <w:r>
        <w:t>— северо-за</w:t>
      </w:r>
      <w:r>
        <w:t xml:space="preserve">пад Хьюстона (38 метров). Площадь </w:t>
      </w:r>
      <w:r>
        <w:rPr>
          <w:spacing w:val="-3"/>
        </w:rPr>
        <w:t xml:space="preserve">города </w:t>
      </w:r>
      <w:r>
        <w:t>составляет 1 552,9 км².</w:t>
      </w:r>
    </w:p>
    <w:p w:rsidR="00E61EBE" w:rsidRDefault="00E61EBE">
      <w:pPr>
        <w:pStyle w:val="a3"/>
        <w:spacing w:before="8"/>
        <w:rPr>
          <w:sz w:val="20"/>
        </w:rPr>
      </w:pPr>
    </w:p>
    <w:p w:rsidR="00E61EBE" w:rsidRDefault="009340C7">
      <w:pPr>
        <w:pStyle w:val="a3"/>
        <w:spacing w:before="1" w:line="235" w:lineRule="auto"/>
        <w:ind w:left="120"/>
      </w:pPr>
      <w:r>
        <w:t>Весной и летом в городе жарко и влажно: средняя температура весной 21 °C, а летом — 28,8 °C. Из-за высокой температуры почти во всех транспортных средствах и зданиях установлены кондиционеры</w:t>
      </w:r>
      <w:r>
        <w:t>. Абсолютный максимум температуры был зарегистрирован в 2000 и 2011 годах, когда она составила 42,8 °C. На Хьюстон часто обрушиваются ураганы, самые крупные из которых за последние десятилетия — «</w:t>
      </w:r>
      <w:proofErr w:type="spellStart"/>
      <w:r>
        <w:t>Эллисон</w:t>
      </w:r>
      <w:proofErr w:type="spellEnd"/>
      <w:r>
        <w:t>» и «</w:t>
      </w:r>
      <w:proofErr w:type="spellStart"/>
      <w:r>
        <w:t>Айк</w:t>
      </w:r>
      <w:proofErr w:type="spellEnd"/>
      <w:r>
        <w:t>». Осень — достаточно тёплое время года, особ</w:t>
      </w:r>
      <w:r>
        <w:t>енно сентябрь.</w:t>
      </w:r>
    </w:p>
    <w:p w:rsidR="00E61EBE" w:rsidRDefault="009340C7">
      <w:pPr>
        <w:pStyle w:val="a3"/>
        <w:spacing w:line="235" w:lineRule="auto"/>
        <w:ind w:left="120" w:right="158"/>
      </w:pPr>
      <w:r>
        <w:t>Температура в этом месяце выше, чем в мае. Средняя температура осенью составляет 21,8 °C, а среднее количество осадков — самое высокое в году (359,7 мм). Зима тёплая. Самая низкая температура была зарегистрирована в 1930 году — −15 °C. Средн</w:t>
      </w:r>
      <w:r>
        <w:t>яя температура зимой составляет 12,6 °C, а максимальная была зарегистрирована в 1986 году — 32,8 °C. 18 дней в году температура опускается ниже 0 °C. Обычно зимой осадки выпадают в виде дождя, но редко могут быть и в виде снега. Начиная с 1895 года, снег п</w:t>
      </w:r>
      <w:r>
        <w:t>адал 35 раз, причём 21 раз устанавливался временный снежный покров.</w:t>
      </w:r>
    </w:p>
    <w:p w:rsidR="00E61EBE" w:rsidRDefault="00E61EBE">
      <w:pPr>
        <w:pStyle w:val="a3"/>
      </w:pPr>
    </w:p>
    <w:p w:rsidR="00E61EBE" w:rsidRDefault="009340C7">
      <w:pPr>
        <w:pStyle w:val="3"/>
        <w:spacing w:before="0"/>
        <w:ind w:left="1360"/>
      </w:pPr>
      <w:r>
        <w:t>Дни с ясной и дождливой погодой в месяц (суммарно по часам)</w:t>
      </w:r>
    </w:p>
    <w:p w:rsidR="00E61EBE" w:rsidRDefault="009340C7">
      <w:pPr>
        <w:tabs>
          <w:tab w:val="left" w:pos="2825"/>
        </w:tabs>
        <w:spacing w:before="54"/>
        <w:ind w:left="1109"/>
        <w:rPr>
          <w:b/>
          <w:sz w:val="24"/>
        </w:rPr>
      </w:pPr>
      <w:r>
        <w:rPr>
          <w:b/>
          <w:sz w:val="24"/>
        </w:rPr>
        <w:t>Месяц</w:t>
      </w:r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Янв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Фев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Мар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Апр</w:t>
      </w:r>
      <w:proofErr w:type="spellEnd"/>
      <w:r>
        <w:rPr>
          <w:b/>
          <w:sz w:val="24"/>
        </w:rPr>
        <w:t xml:space="preserve"> Май </w:t>
      </w:r>
      <w:proofErr w:type="spellStart"/>
      <w:r>
        <w:rPr>
          <w:b/>
          <w:sz w:val="24"/>
        </w:rPr>
        <w:t>Июн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Июл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Авг</w:t>
      </w:r>
      <w:proofErr w:type="spellEnd"/>
      <w:r>
        <w:rPr>
          <w:b/>
          <w:sz w:val="24"/>
        </w:rPr>
        <w:t xml:space="preserve"> Сен</w:t>
      </w:r>
      <w:r>
        <w:rPr>
          <w:b/>
          <w:spacing w:val="17"/>
          <w:sz w:val="24"/>
        </w:rPr>
        <w:t xml:space="preserve"> </w:t>
      </w:r>
      <w:proofErr w:type="spellStart"/>
      <w:r>
        <w:rPr>
          <w:b/>
          <w:sz w:val="24"/>
        </w:rPr>
        <w:t>Окт</w:t>
      </w:r>
      <w:proofErr w:type="spellEnd"/>
      <w:r>
        <w:rPr>
          <w:b/>
          <w:sz w:val="24"/>
        </w:rPr>
        <w:t xml:space="preserve"> Ноя Дек </w:t>
      </w:r>
      <w:r>
        <w:rPr>
          <w:b/>
          <w:spacing w:val="-10"/>
          <w:sz w:val="24"/>
        </w:rPr>
        <w:t>Год</w:t>
      </w:r>
    </w:p>
    <w:p w:rsidR="00E61EBE" w:rsidRDefault="00E61EBE">
      <w:pPr>
        <w:pStyle w:val="a3"/>
        <w:spacing w:before="7"/>
        <w:rPr>
          <w:b/>
          <w:sz w:val="5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3081"/>
        <w:gridCol w:w="510"/>
        <w:gridCol w:w="525"/>
        <w:gridCol w:w="525"/>
        <w:gridCol w:w="533"/>
        <w:gridCol w:w="563"/>
        <w:gridCol w:w="571"/>
        <w:gridCol w:w="1014"/>
        <w:gridCol w:w="444"/>
        <w:gridCol w:w="564"/>
        <w:gridCol w:w="1019"/>
      </w:tblGrid>
      <w:tr w:rsidR="00E61EBE">
        <w:trPr>
          <w:trHeight w:val="298"/>
        </w:trPr>
        <w:tc>
          <w:tcPr>
            <w:tcW w:w="3081" w:type="dxa"/>
          </w:tcPr>
          <w:p w:rsidR="00E61EBE" w:rsidRDefault="009340C7">
            <w:pPr>
              <w:pStyle w:val="TableParagraph"/>
              <w:spacing w:before="0" w:line="266" w:lineRule="exact"/>
              <w:ind w:left="0" w:right="132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 xml:space="preserve">Солнечное сияние, день </w:t>
            </w:r>
            <w:r>
              <w:rPr>
                <w:sz w:val="24"/>
              </w:rPr>
              <w:t>10</w:t>
            </w:r>
          </w:p>
        </w:tc>
        <w:tc>
          <w:tcPr>
            <w:tcW w:w="510" w:type="dxa"/>
          </w:tcPr>
          <w:p w:rsidR="00E61EBE" w:rsidRDefault="009340C7">
            <w:pPr>
              <w:pStyle w:val="TableParagraph"/>
              <w:spacing w:before="0" w:line="266" w:lineRule="exact"/>
              <w:ind w:left="115" w:right="11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25" w:type="dxa"/>
          </w:tcPr>
          <w:p w:rsidR="00E61EBE" w:rsidRDefault="009340C7">
            <w:pPr>
              <w:pStyle w:val="TableParagraph"/>
              <w:spacing w:before="0" w:line="266" w:lineRule="exact"/>
              <w:ind w:left="1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25" w:type="dxa"/>
          </w:tcPr>
          <w:p w:rsidR="00E61EBE" w:rsidRDefault="009340C7">
            <w:pPr>
              <w:pStyle w:val="TableParagraph"/>
              <w:spacing w:before="0" w:line="266" w:lineRule="exact"/>
              <w:ind w:left="15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33" w:type="dxa"/>
          </w:tcPr>
          <w:p w:rsidR="00E61EBE" w:rsidRDefault="009340C7">
            <w:pPr>
              <w:pStyle w:val="TableParagraph"/>
              <w:spacing w:before="0" w:line="266" w:lineRule="exact"/>
              <w:ind w:left="13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3" w:type="dxa"/>
          </w:tcPr>
          <w:p w:rsidR="00E61EBE" w:rsidRDefault="009340C7">
            <w:pPr>
              <w:pStyle w:val="TableParagraph"/>
              <w:spacing w:before="0" w:line="266" w:lineRule="exact"/>
              <w:ind w:left="0" w:right="12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1" w:type="dxa"/>
          </w:tcPr>
          <w:p w:rsidR="00E61EBE" w:rsidRDefault="009340C7">
            <w:pPr>
              <w:pStyle w:val="TableParagraph"/>
              <w:spacing w:before="0" w:line="266" w:lineRule="exact"/>
              <w:ind w:left="16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14" w:type="dxa"/>
          </w:tcPr>
          <w:p w:rsidR="00E61EBE" w:rsidRDefault="009340C7">
            <w:pPr>
              <w:pStyle w:val="TableParagraph"/>
              <w:tabs>
                <w:tab w:val="left" w:pos="644"/>
              </w:tabs>
              <w:spacing w:before="0" w:line="266" w:lineRule="exact"/>
              <w:ind w:left="164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z w:val="24"/>
              </w:rPr>
              <w:tab/>
              <w:t>7</w:t>
            </w:r>
          </w:p>
        </w:tc>
        <w:tc>
          <w:tcPr>
            <w:tcW w:w="444" w:type="dxa"/>
          </w:tcPr>
          <w:p w:rsidR="00E61EBE" w:rsidRDefault="009340C7">
            <w:pPr>
              <w:pStyle w:val="TableParagraph"/>
              <w:spacing w:before="0" w:line="266" w:lineRule="exact"/>
              <w:ind w:left="12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4" w:type="dxa"/>
          </w:tcPr>
          <w:p w:rsidR="00E61EBE" w:rsidRDefault="009340C7">
            <w:pPr>
              <w:pStyle w:val="TableParagraph"/>
              <w:spacing w:before="0" w:line="266" w:lineRule="exact"/>
              <w:ind w:left="19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19" w:type="dxa"/>
          </w:tcPr>
          <w:p w:rsidR="00E61EBE" w:rsidRDefault="009340C7">
            <w:pPr>
              <w:pStyle w:val="TableParagraph"/>
              <w:tabs>
                <w:tab w:val="left" w:pos="480"/>
              </w:tabs>
              <w:spacing w:before="0" w:line="266" w:lineRule="exact"/>
              <w:ind w:left="0" w:right="52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z w:val="24"/>
              </w:rPr>
              <w:tab/>
              <w:t>106</w:t>
            </w:r>
          </w:p>
        </w:tc>
      </w:tr>
      <w:tr w:rsidR="00E61EBE">
        <w:trPr>
          <w:trHeight w:val="298"/>
        </w:trPr>
        <w:tc>
          <w:tcPr>
            <w:tcW w:w="3081" w:type="dxa"/>
          </w:tcPr>
          <w:p w:rsidR="00E61EBE" w:rsidRDefault="009340C7">
            <w:pPr>
              <w:pStyle w:val="TableParagraph"/>
              <w:tabs>
                <w:tab w:val="right" w:pos="2255"/>
              </w:tabs>
              <w:spacing w:line="256" w:lineRule="exact"/>
              <w:ind w:left="0" w:right="132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Дождь,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день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14</w:t>
            </w:r>
          </w:p>
        </w:tc>
        <w:tc>
          <w:tcPr>
            <w:tcW w:w="510" w:type="dxa"/>
          </w:tcPr>
          <w:p w:rsidR="00E61EBE" w:rsidRDefault="009340C7">
            <w:pPr>
              <w:pStyle w:val="TableParagraph"/>
              <w:spacing w:line="256" w:lineRule="exact"/>
              <w:ind w:left="115" w:right="11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25" w:type="dxa"/>
          </w:tcPr>
          <w:p w:rsidR="00E61EBE" w:rsidRDefault="009340C7">
            <w:pPr>
              <w:pStyle w:val="TableParagraph"/>
              <w:spacing w:line="256" w:lineRule="exact"/>
              <w:ind w:left="1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25" w:type="dxa"/>
          </w:tcPr>
          <w:p w:rsidR="00E61EBE" w:rsidRDefault="009340C7">
            <w:pPr>
              <w:pStyle w:val="TableParagraph"/>
              <w:spacing w:line="256" w:lineRule="exact"/>
              <w:ind w:left="15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3" w:type="dxa"/>
          </w:tcPr>
          <w:p w:rsidR="00E61EBE" w:rsidRDefault="009340C7">
            <w:pPr>
              <w:pStyle w:val="TableParagraph"/>
              <w:spacing w:line="256" w:lineRule="exact"/>
              <w:ind w:left="1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3" w:type="dxa"/>
          </w:tcPr>
          <w:p w:rsidR="00E61EBE" w:rsidRDefault="009340C7">
            <w:pPr>
              <w:pStyle w:val="TableParagraph"/>
              <w:spacing w:line="256" w:lineRule="exact"/>
              <w:ind w:left="139" w:right="143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71" w:type="dxa"/>
          </w:tcPr>
          <w:p w:rsidR="00E61EBE" w:rsidRDefault="009340C7">
            <w:pPr>
              <w:pStyle w:val="TableParagraph"/>
              <w:spacing w:line="256" w:lineRule="exact"/>
              <w:ind w:left="16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14" w:type="dxa"/>
          </w:tcPr>
          <w:p w:rsidR="00E61EBE" w:rsidRDefault="009340C7">
            <w:pPr>
              <w:pStyle w:val="TableParagraph"/>
              <w:tabs>
                <w:tab w:val="left" w:pos="644"/>
              </w:tabs>
              <w:spacing w:line="256" w:lineRule="exact"/>
              <w:ind w:left="164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</w:rPr>
              <w:tab/>
              <w:t>10</w:t>
            </w:r>
          </w:p>
        </w:tc>
        <w:tc>
          <w:tcPr>
            <w:tcW w:w="444" w:type="dxa"/>
          </w:tcPr>
          <w:p w:rsidR="00E61EBE" w:rsidRDefault="009340C7"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64" w:type="dxa"/>
          </w:tcPr>
          <w:p w:rsidR="00E61EBE" w:rsidRDefault="009340C7">
            <w:pPr>
              <w:pStyle w:val="TableParagraph"/>
              <w:spacing w:line="256" w:lineRule="exact"/>
              <w:ind w:left="19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19" w:type="dxa"/>
          </w:tcPr>
          <w:p w:rsidR="00E61EBE" w:rsidRDefault="009340C7">
            <w:pPr>
              <w:pStyle w:val="TableParagraph"/>
              <w:tabs>
                <w:tab w:val="left" w:pos="480"/>
              </w:tabs>
              <w:spacing w:line="256" w:lineRule="exact"/>
              <w:ind w:left="0" w:right="52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</w:rPr>
              <w:tab/>
              <w:t>136</w:t>
            </w:r>
          </w:p>
        </w:tc>
      </w:tr>
    </w:tbl>
    <w:p w:rsidR="00E61EBE" w:rsidRDefault="00E61EBE">
      <w:pPr>
        <w:pStyle w:val="a3"/>
        <w:spacing w:before="10"/>
        <w:rPr>
          <w:b/>
          <w:sz w:val="28"/>
        </w:rPr>
      </w:pPr>
    </w:p>
    <w:p w:rsidR="00E61EBE" w:rsidRDefault="009340C7">
      <w:pPr>
        <w:ind w:left="120"/>
        <w:rPr>
          <w:b/>
          <w:sz w:val="28"/>
        </w:rPr>
      </w:pPr>
      <w:r>
        <w:rPr>
          <w:b/>
          <w:sz w:val="28"/>
        </w:rPr>
        <w:t>Рельеф, внутренние воды</w:t>
      </w:r>
    </w:p>
    <w:p w:rsidR="00E61EBE" w:rsidRDefault="00E61EBE">
      <w:pPr>
        <w:pStyle w:val="a3"/>
        <w:spacing w:before="11"/>
        <w:rPr>
          <w:b/>
          <w:sz w:val="23"/>
        </w:rPr>
      </w:pPr>
    </w:p>
    <w:p w:rsidR="00E61EBE" w:rsidRDefault="009340C7">
      <w:pPr>
        <w:pStyle w:val="a3"/>
        <w:spacing w:line="235" w:lineRule="auto"/>
        <w:ind w:left="120"/>
      </w:pPr>
      <w:r>
        <w:t xml:space="preserve">Для почв Хьюстона характерно наличие осадочных горных пород и песка. На поверхности часты эрозии, на территории города находится около 300 разломов, их общая длина примерно 500 км. Один из них —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–</w:t>
      </w:r>
      <w:proofErr w:type="spellStart"/>
      <w:r>
        <w:t>Eureka</w:t>
      </w:r>
      <w:proofErr w:type="spellEnd"/>
      <w:r>
        <w:t xml:space="preserve"> </w:t>
      </w:r>
      <w:proofErr w:type="spellStart"/>
      <w:r>
        <w:t>Heights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 Также есть уникальные</w:t>
      </w:r>
      <w:r>
        <w:t xml:space="preserve"> отложения из смеси песков и глин, благодаря </w:t>
      </w:r>
      <w:proofErr w:type="gramStart"/>
      <w:r>
        <w:t>ним</w:t>
      </w:r>
      <w:proofErr w:type="gramEnd"/>
      <w:r>
        <w:t>, через определённое время, из разлагающихся органических веществ образуются нефть и природный газ. На окраинах Хьюстона встречается чёрная плодородная почва, на которой растят рис, сою, зерновые культуры, ов</w:t>
      </w:r>
      <w:r>
        <w:t>ощи и разводят крупный рогатый скот, лошадей, свиней и домашнюю птицу. В городе и его окрестностях имеется очень малая вероятность сильного землетрясения, а самое сильное землетрясение магнитудой 3,8 было в 1910 году.</w:t>
      </w:r>
    </w:p>
    <w:p w:rsidR="00E61EBE" w:rsidRDefault="00E61EBE">
      <w:pPr>
        <w:pStyle w:val="a3"/>
        <w:spacing w:before="7"/>
        <w:rPr>
          <w:sz w:val="20"/>
        </w:rPr>
      </w:pPr>
    </w:p>
    <w:p w:rsidR="00E61EBE" w:rsidRDefault="009340C7">
      <w:pPr>
        <w:pStyle w:val="a3"/>
        <w:spacing w:line="235" w:lineRule="auto"/>
        <w:ind w:left="120" w:right="180"/>
      </w:pPr>
      <w:r>
        <w:t xml:space="preserve">В Хьюстоне протекают четыре реки. </w:t>
      </w:r>
      <w:proofErr w:type="gramStart"/>
      <w:r>
        <w:t>Осн</w:t>
      </w:r>
      <w:r>
        <w:t>овная</w:t>
      </w:r>
      <w:proofErr w:type="gramEnd"/>
      <w:r>
        <w:t>, Буффало-</w:t>
      </w:r>
      <w:proofErr w:type="spellStart"/>
      <w:r>
        <w:t>Байю</w:t>
      </w:r>
      <w:proofErr w:type="spellEnd"/>
      <w:r>
        <w:t xml:space="preserve">, проходит через центр города и </w:t>
      </w:r>
      <w:proofErr w:type="spellStart"/>
      <w:r>
        <w:t>хьюстонский</w:t>
      </w:r>
      <w:proofErr w:type="spellEnd"/>
      <w:r>
        <w:t xml:space="preserve"> судоходный канал, и имеет три притока. </w:t>
      </w:r>
      <w:proofErr w:type="spellStart"/>
      <w:r>
        <w:t>Брес-Байю</w:t>
      </w:r>
      <w:proofErr w:type="spellEnd"/>
      <w:r>
        <w:t xml:space="preserve"> протекает вдоль района Техасского медицинского центра, </w:t>
      </w:r>
      <w:proofErr w:type="spellStart"/>
      <w:r>
        <w:t>Симс-Байю</w:t>
      </w:r>
      <w:proofErr w:type="spellEnd"/>
      <w:r>
        <w:t xml:space="preserve"> проходит через южную часть города, Уайт-Ок-</w:t>
      </w:r>
      <w:proofErr w:type="spellStart"/>
      <w:r>
        <w:t>Байю</w:t>
      </w:r>
      <w:proofErr w:type="spellEnd"/>
      <w:r>
        <w:t xml:space="preserve"> — через северную часть города. </w:t>
      </w:r>
      <w:r>
        <w:t xml:space="preserve">Судоходный канал следует дальше до </w:t>
      </w:r>
      <w:proofErr w:type="spellStart"/>
      <w:r>
        <w:t>Галвестона</w:t>
      </w:r>
      <w:proofErr w:type="spellEnd"/>
      <w:r>
        <w:t xml:space="preserve">, вплоть до Мексиканского залива. В пригороде находятся два озера: </w:t>
      </w:r>
      <w:proofErr w:type="spellStart"/>
      <w:r>
        <w:t>Конро</w:t>
      </w:r>
      <w:proofErr w:type="spellEnd"/>
      <w:r>
        <w:t xml:space="preserve"> и Хьюстон, которые являются водохранилищем и служат городскими источниками воды. На территории города протекает множество подземных вод, к</w:t>
      </w:r>
      <w:r>
        <w:t>оторые раньше активно использовали для водоснабжения, но перестали из-за медленного движения земной поверхности.</w:t>
      </w:r>
    </w:p>
    <w:p w:rsidR="00E61EBE" w:rsidRDefault="00E61EBE">
      <w:pPr>
        <w:pStyle w:val="a3"/>
        <w:spacing w:before="10"/>
      </w:pPr>
    </w:p>
    <w:p w:rsidR="00E61EBE" w:rsidRDefault="009340C7">
      <w:pPr>
        <w:pStyle w:val="2"/>
      </w:pPr>
      <w:r>
        <w:t>Флора и фауна</w:t>
      </w:r>
    </w:p>
    <w:p w:rsidR="00E61EBE" w:rsidRDefault="009340C7">
      <w:pPr>
        <w:pStyle w:val="a3"/>
        <w:spacing w:before="7"/>
        <w:rPr>
          <w:b/>
          <w:sz w:val="22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444535</wp:posOffset>
            </wp:positionH>
            <wp:positionV relativeFrom="paragraph">
              <wp:posOffset>190477</wp:posOffset>
            </wp:positionV>
            <wp:extent cx="2381249" cy="15906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49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EBE" w:rsidRDefault="009340C7">
      <w:pPr>
        <w:pStyle w:val="a3"/>
        <w:ind w:left="120"/>
      </w:pPr>
      <w:r>
        <w:t xml:space="preserve">Парк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в центре Хьюстона</w:t>
      </w:r>
    </w:p>
    <w:p w:rsidR="00E61EBE" w:rsidRDefault="00E61EBE">
      <w:pPr>
        <w:sectPr w:rsidR="00E61EBE">
          <w:pgSz w:w="11900" w:h="16840"/>
          <w:pgMar w:top="480" w:right="580" w:bottom="280" w:left="580" w:header="720" w:footer="720" w:gutter="0"/>
          <w:cols w:space="720"/>
        </w:sectPr>
      </w:pPr>
    </w:p>
    <w:p w:rsidR="00E61EBE" w:rsidRDefault="009340C7">
      <w:pPr>
        <w:pStyle w:val="a3"/>
        <w:spacing w:before="72" w:line="235" w:lineRule="auto"/>
        <w:ind w:left="120"/>
      </w:pPr>
      <w:proofErr w:type="gramStart"/>
      <w:r>
        <w:lastRenderedPageBreak/>
        <w:t>В</w:t>
      </w:r>
      <w:proofErr w:type="gramEnd"/>
      <w:r>
        <w:t xml:space="preserve"> флоре и фауне округа Харрис преобладают виды животных и растений, обитающих в болотных местностях, так как значительная часть города построена на болотах и прериях.</w:t>
      </w:r>
    </w:p>
    <w:p w:rsidR="00E61EBE" w:rsidRDefault="00E61EBE">
      <w:pPr>
        <w:pStyle w:val="a3"/>
        <w:spacing w:before="9"/>
        <w:rPr>
          <w:sz w:val="20"/>
        </w:rPr>
      </w:pPr>
    </w:p>
    <w:p w:rsidR="00E61EBE" w:rsidRDefault="009340C7">
      <w:pPr>
        <w:pStyle w:val="a3"/>
        <w:spacing w:line="235" w:lineRule="auto"/>
        <w:ind w:left="120" w:right="126"/>
      </w:pPr>
      <w:r>
        <w:t xml:space="preserve">Среди земноводных и пресмыкающихся наиболее известны </w:t>
      </w:r>
      <w:proofErr w:type="spellStart"/>
      <w:r>
        <w:t>хьюстонская</w:t>
      </w:r>
      <w:proofErr w:type="spellEnd"/>
      <w:r>
        <w:t xml:space="preserve"> жаба и техасская рогата</w:t>
      </w:r>
      <w:r>
        <w:t xml:space="preserve">я ящерица. Среди млекопитающих можно отметить рыжего волка, оцелота и канадскую </w:t>
      </w:r>
      <w:r>
        <w:rPr>
          <w:spacing w:val="-5"/>
        </w:rPr>
        <w:t xml:space="preserve">выдру. </w:t>
      </w:r>
      <w:r>
        <w:t xml:space="preserve">Среди птиц замечаются американский </w:t>
      </w:r>
      <w:proofErr w:type="spellStart"/>
      <w:r>
        <w:rPr>
          <w:spacing w:val="-3"/>
        </w:rPr>
        <w:t>клювач</w:t>
      </w:r>
      <w:proofErr w:type="spellEnd"/>
      <w:r>
        <w:rPr>
          <w:spacing w:val="-3"/>
        </w:rPr>
        <w:t xml:space="preserve"> </w:t>
      </w:r>
      <w:r>
        <w:t xml:space="preserve">и белоголовый орлан. Численность большинства животных за последний век значительно сократилась в черте округа и находится </w:t>
      </w:r>
      <w:r>
        <w:rPr>
          <w:spacing w:val="-3"/>
        </w:rPr>
        <w:t xml:space="preserve">под </w:t>
      </w:r>
      <w:r>
        <w:t>у</w:t>
      </w:r>
      <w:r>
        <w:t xml:space="preserve">грозой исчезновения из-за их истребления и </w:t>
      </w:r>
      <w:r>
        <w:rPr>
          <w:spacing w:val="-3"/>
        </w:rPr>
        <w:t xml:space="preserve">ухудшения </w:t>
      </w:r>
      <w:r>
        <w:t xml:space="preserve">экологической обстановки. В </w:t>
      </w:r>
      <w:r>
        <w:rPr>
          <w:spacing w:val="-3"/>
        </w:rPr>
        <w:t xml:space="preserve">городе </w:t>
      </w:r>
      <w:r>
        <w:t xml:space="preserve">также водятся </w:t>
      </w:r>
      <w:r>
        <w:rPr>
          <w:spacing w:val="-3"/>
        </w:rPr>
        <w:t xml:space="preserve">комары, </w:t>
      </w:r>
      <w:r>
        <w:t xml:space="preserve">представляющие опасность </w:t>
      </w:r>
      <w:r>
        <w:rPr>
          <w:spacing w:val="-4"/>
        </w:rPr>
        <w:t>человеку.</w:t>
      </w:r>
    </w:p>
    <w:p w:rsidR="00E61EBE" w:rsidRDefault="00E61EBE">
      <w:pPr>
        <w:pStyle w:val="a3"/>
        <w:spacing w:before="8"/>
        <w:rPr>
          <w:sz w:val="20"/>
        </w:rPr>
      </w:pPr>
    </w:p>
    <w:p w:rsidR="00E61EBE" w:rsidRDefault="009340C7">
      <w:pPr>
        <w:pStyle w:val="a3"/>
        <w:spacing w:line="235" w:lineRule="auto"/>
        <w:ind w:left="120"/>
      </w:pPr>
      <w:r>
        <w:t>В городе и его пригородах растут сосны, пальмы и другие деревья, растущие в субтропическом климате. Среди растений, произрастающих в городе, можно выделить орхидеи и магнолии.</w:t>
      </w:r>
    </w:p>
    <w:p w:rsidR="00E61EBE" w:rsidRDefault="00E61EBE">
      <w:pPr>
        <w:pStyle w:val="a3"/>
        <w:spacing w:before="1"/>
        <w:rPr>
          <w:sz w:val="25"/>
        </w:rPr>
      </w:pPr>
    </w:p>
    <w:p w:rsidR="00E61EBE" w:rsidRDefault="009340C7">
      <w:pPr>
        <w:pStyle w:val="1"/>
      </w:pPr>
      <w:r>
        <w:t>Экономика</w:t>
      </w:r>
    </w:p>
    <w:p w:rsidR="00E61EBE" w:rsidRDefault="009340C7">
      <w:pPr>
        <w:pStyle w:val="2"/>
        <w:spacing w:before="306"/>
      </w:pPr>
      <w:r>
        <w:t>Общее состояние</w:t>
      </w:r>
    </w:p>
    <w:p w:rsidR="00E61EBE" w:rsidRDefault="00E61EBE">
      <w:pPr>
        <w:pStyle w:val="a3"/>
        <w:spacing w:before="8"/>
        <w:rPr>
          <w:b/>
          <w:sz w:val="28"/>
        </w:rPr>
      </w:pPr>
    </w:p>
    <w:p w:rsidR="00E61EBE" w:rsidRDefault="009340C7">
      <w:pPr>
        <w:pStyle w:val="3"/>
      </w:pPr>
      <w:r>
        <w:t>Крупнейшие компании, базирующиеся в Хьюстоне по верс</w:t>
      </w:r>
      <w:r>
        <w:t xml:space="preserve">ии </w:t>
      </w:r>
      <w:proofErr w:type="spellStart"/>
      <w:r>
        <w:t>Fortune</w:t>
      </w:r>
      <w:proofErr w:type="spellEnd"/>
      <w:r>
        <w:t xml:space="preserve"> 500 на 2016 год.</w:t>
      </w:r>
    </w:p>
    <w:p w:rsidR="00E61EBE" w:rsidRDefault="00E61EBE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1068"/>
        <w:gridCol w:w="5052"/>
        <w:gridCol w:w="2483"/>
      </w:tblGrid>
      <w:tr w:rsidR="00E61EBE">
        <w:trPr>
          <w:trHeight w:val="298"/>
        </w:trPr>
        <w:tc>
          <w:tcPr>
            <w:tcW w:w="1068" w:type="dxa"/>
          </w:tcPr>
          <w:p w:rsidR="00E61EBE" w:rsidRDefault="009340C7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Техас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spacing w:before="0" w:line="266" w:lineRule="exact"/>
              <w:ind w:left="422"/>
              <w:rPr>
                <w:b/>
                <w:sz w:val="24"/>
              </w:rPr>
            </w:pPr>
            <w:r>
              <w:rPr>
                <w:b/>
                <w:sz w:val="24"/>
              </w:rPr>
              <w:t>Компания</w:t>
            </w:r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spacing w:before="0" w:line="266" w:lineRule="exact"/>
              <w:ind w:left="1823"/>
              <w:rPr>
                <w:b/>
                <w:sz w:val="24"/>
              </w:rPr>
            </w:pPr>
            <w:r>
              <w:rPr>
                <w:b/>
                <w:sz w:val="24"/>
              </w:rPr>
              <w:t>США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Phillips</w:t>
            </w:r>
            <w:proofErr w:type="spellEnd"/>
            <w:r>
              <w:rPr>
                <w:sz w:val="24"/>
              </w:rPr>
              <w:t xml:space="preserve"> 66</w:t>
            </w:r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Sysco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ConocoPhillips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Enterprise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Products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Partners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Halliburton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Plains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American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Pipeline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Baker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Hughes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National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Oilwell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Varco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Kinder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Morgan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Waste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Management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Occidental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Petroleum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Group</w:t>
            </w:r>
            <w:proofErr w:type="spellEnd"/>
            <w:r>
              <w:rPr>
                <w:sz w:val="24"/>
              </w:rPr>
              <w:t xml:space="preserve"> 1 </w:t>
            </w:r>
            <w:proofErr w:type="spellStart"/>
            <w:r>
              <w:rPr>
                <w:sz w:val="24"/>
              </w:rPr>
              <w:t>Automotive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267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Cameron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International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319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EOG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Resources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322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Quanta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Services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352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CenterPoint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Energy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363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Targa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Resources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387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Apache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Calpine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402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FMC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Technologies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410</w:t>
            </w:r>
          </w:p>
        </w:tc>
      </w:tr>
      <w:tr w:rsidR="00E61EBE">
        <w:trPr>
          <w:trHeight w:val="330"/>
        </w:trPr>
        <w:tc>
          <w:tcPr>
            <w:tcW w:w="1068" w:type="dxa"/>
          </w:tcPr>
          <w:p w:rsidR="00E61EBE" w:rsidRDefault="0093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Marathon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Oil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ind w:left="1823"/>
              <w:rPr>
                <w:sz w:val="24"/>
              </w:rPr>
            </w:pPr>
            <w:r>
              <w:rPr>
                <w:sz w:val="24"/>
              </w:rPr>
              <w:t>438</w:t>
            </w:r>
          </w:p>
        </w:tc>
      </w:tr>
      <w:tr w:rsidR="00E61EBE">
        <w:trPr>
          <w:trHeight w:val="298"/>
        </w:trPr>
        <w:tc>
          <w:tcPr>
            <w:tcW w:w="1068" w:type="dxa"/>
          </w:tcPr>
          <w:p w:rsidR="00E61EBE" w:rsidRDefault="009340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5052" w:type="dxa"/>
          </w:tcPr>
          <w:p w:rsidR="00E61EBE" w:rsidRDefault="009340C7">
            <w:pPr>
              <w:pStyle w:val="TableParagraph"/>
              <w:spacing w:line="256" w:lineRule="exact"/>
              <w:ind w:left="422"/>
              <w:rPr>
                <w:sz w:val="24"/>
              </w:rPr>
            </w:pPr>
            <w:proofErr w:type="spellStart"/>
            <w:r>
              <w:rPr>
                <w:sz w:val="24"/>
              </w:rPr>
              <w:t>Spectra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Energy</w:t>
            </w:r>
            <w:proofErr w:type="spellEnd"/>
          </w:p>
        </w:tc>
        <w:tc>
          <w:tcPr>
            <w:tcW w:w="2483" w:type="dxa"/>
          </w:tcPr>
          <w:p w:rsidR="00E61EBE" w:rsidRDefault="009340C7">
            <w:pPr>
              <w:pStyle w:val="TableParagraph"/>
              <w:spacing w:line="256" w:lineRule="exact"/>
              <w:ind w:left="1823"/>
              <w:rPr>
                <w:sz w:val="24"/>
              </w:rPr>
            </w:pPr>
            <w:r>
              <w:rPr>
                <w:sz w:val="24"/>
              </w:rPr>
              <w:t>493</w:t>
            </w:r>
          </w:p>
        </w:tc>
      </w:tr>
    </w:tbl>
    <w:p w:rsidR="00E61EBE" w:rsidRDefault="00E61EBE">
      <w:pPr>
        <w:pStyle w:val="a3"/>
        <w:spacing w:before="7"/>
        <w:rPr>
          <w:b/>
          <w:sz w:val="4"/>
        </w:rPr>
      </w:pPr>
    </w:p>
    <w:p w:rsidR="00E61EBE" w:rsidRDefault="009340C7">
      <w:pPr>
        <w:pStyle w:val="a3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381250" cy="15621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BE" w:rsidRDefault="009340C7">
      <w:pPr>
        <w:pStyle w:val="a3"/>
        <w:ind w:left="120"/>
      </w:pPr>
      <w:proofErr w:type="spellStart"/>
      <w:r>
        <w:t>Хьюстонский</w:t>
      </w:r>
      <w:proofErr w:type="spellEnd"/>
      <w:r>
        <w:t xml:space="preserve"> судоходный канал</w:t>
      </w:r>
    </w:p>
    <w:p w:rsidR="00E61EBE" w:rsidRDefault="00E61EBE">
      <w:pPr>
        <w:sectPr w:rsidR="00E61EBE">
          <w:pgSz w:w="11900" w:h="16840"/>
          <w:pgMar w:top="480" w:right="580" w:bottom="280" w:left="580" w:header="720" w:footer="720" w:gutter="0"/>
          <w:cols w:space="720"/>
        </w:sectPr>
      </w:pPr>
    </w:p>
    <w:p w:rsidR="00E61EBE" w:rsidRDefault="009340C7">
      <w:pPr>
        <w:pStyle w:val="a3"/>
        <w:spacing w:before="72" w:line="235" w:lineRule="auto"/>
        <w:ind w:left="120" w:right="40"/>
      </w:pPr>
      <w:r>
        <w:lastRenderedPageBreak/>
        <w:t>Хьюстон является одним из ведущих городов мира в сферах добычи и переработки нефти и природного газа, из-за чего часто именуется «энергетической столицей мира», а также биомедицинских исследований и аэронавтики. Также Хьюстон имеет репутацию «зелёного горо</w:t>
      </w:r>
      <w:r>
        <w:t>да», так как половина электроэнергии производится с помощью солнечных и ветряных установок.</w:t>
      </w:r>
    </w:p>
    <w:p w:rsidR="00E61EBE" w:rsidRDefault="009340C7">
      <w:pPr>
        <w:pStyle w:val="a3"/>
        <w:spacing w:line="235" w:lineRule="auto"/>
        <w:ind w:left="120" w:right="588"/>
      </w:pPr>
      <w:r>
        <w:t xml:space="preserve">Большую роль в транспортной сфере города играет порт. В Хьюстоне базируется 22 компании из списка </w:t>
      </w:r>
      <w:proofErr w:type="spellStart"/>
      <w:r>
        <w:t>Fortune</w:t>
      </w:r>
      <w:proofErr w:type="spellEnd"/>
      <w:r>
        <w:t xml:space="preserve"> 500.</w:t>
      </w:r>
    </w:p>
    <w:p w:rsidR="00E61EBE" w:rsidRDefault="00E61EBE">
      <w:pPr>
        <w:pStyle w:val="a3"/>
        <w:spacing w:before="8"/>
        <w:rPr>
          <w:sz w:val="20"/>
        </w:rPr>
      </w:pPr>
    </w:p>
    <w:p w:rsidR="00E61EBE" w:rsidRDefault="009340C7">
      <w:pPr>
        <w:pStyle w:val="a3"/>
        <w:spacing w:line="235" w:lineRule="auto"/>
        <w:ind w:left="120" w:right="158"/>
      </w:pPr>
      <w:r>
        <w:t xml:space="preserve">Международная исследовательская компания </w:t>
      </w:r>
      <w:proofErr w:type="spellStart"/>
      <w:r>
        <w:rPr>
          <w:i/>
        </w:rPr>
        <w:t>Mercer</w:t>
      </w:r>
      <w:proofErr w:type="spellEnd"/>
      <w:r>
        <w:rPr>
          <w:i/>
        </w:rPr>
        <w:t xml:space="preserve"> </w:t>
      </w:r>
      <w:r>
        <w:t>в 20</w:t>
      </w:r>
      <w:r>
        <w:t xml:space="preserve">17 году отвела Хьюстону 67 место в рейтинге самых удобных для проживания городов мира — между британским Белфастом и американским Майами, и 75 место среди городов мира по стоимости жизни — наравне с Бангкоком, Дохой и Мюнхеном. Город сильно снизил позиции </w:t>
      </w:r>
      <w:r>
        <w:t xml:space="preserve">из-за экономической ситуации и на 2016 год занимает лишь 63 место в США в категории «лучшие места для бизнеса и карьеры» по версии журнала </w:t>
      </w:r>
      <w:proofErr w:type="spellStart"/>
      <w:r>
        <w:rPr>
          <w:i/>
        </w:rPr>
        <w:t>Forbes</w:t>
      </w:r>
      <w:proofErr w:type="spellEnd"/>
      <w:r>
        <w:t xml:space="preserve">. Исследовательская компания </w:t>
      </w:r>
      <w:proofErr w:type="spellStart"/>
      <w:r>
        <w:rPr>
          <w:i/>
        </w:rPr>
        <w:t>A.T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Kearney</w:t>
      </w:r>
      <w:proofErr w:type="spellEnd"/>
      <w:r>
        <w:rPr>
          <w:i/>
        </w:rPr>
        <w:t xml:space="preserve"> </w:t>
      </w:r>
      <w:r>
        <w:t>поставила Хьюстон на 38 место в списке глобальных городов мира. В исс</w:t>
      </w:r>
      <w:r>
        <w:t xml:space="preserve">ледованиях университета </w:t>
      </w:r>
      <w:proofErr w:type="spellStart"/>
      <w:r>
        <w:t>Лафборо</w:t>
      </w:r>
      <w:proofErr w:type="spellEnd"/>
      <w:r>
        <w:t xml:space="preserve"> о глобальных городах Хьюстону поставлена категория «Бета+», как и Дюссельдорфу, Монреалю, Тель-Авиву.</w:t>
      </w:r>
    </w:p>
    <w:p w:rsidR="00E61EBE" w:rsidRDefault="00E61EBE">
      <w:pPr>
        <w:pStyle w:val="a3"/>
        <w:spacing w:before="7"/>
        <w:rPr>
          <w:sz w:val="20"/>
        </w:rPr>
      </w:pPr>
    </w:p>
    <w:p w:rsidR="00E61EBE" w:rsidRDefault="009340C7">
      <w:pPr>
        <w:pStyle w:val="a3"/>
        <w:spacing w:line="235" w:lineRule="auto"/>
        <w:ind w:left="120" w:right="89"/>
      </w:pPr>
      <w:r>
        <w:t>Минимальная заработная плата в Хьюстоне в час составляет $7,25 или $1 257 в месяц. Безработица на начало 2017 года состав</w:t>
      </w:r>
      <w:r>
        <w:t xml:space="preserve">ила 5,8 %. За чертой бедности находятся 9,2 % жителей. Средние доходы семьи на 2016 год по данным </w:t>
      </w:r>
      <w:proofErr w:type="spellStart"/>
      <w:r>
        <w:t>Forbes</w:t>
      </w:r>
      <w:proofErr w:type="spellEnd"/>
      <w:r>
        <w:t xml:space="preserve"> составляют $60 840, а средняя цена дома составляет $219 000.</w:t>
      </w:r>
    </w:p>
    <w:p w:rsidR="00E61EBE" w:rsidRDefault="00E61EBE">
      <w:pPr>
        <w:pStyle w:val="a3"/>
        <w:rPr>
          <w:sz w:val="25"/>
        </w:rPr>
      </w:pPr>
    </w:p>
    <w:p w:rsidR="00E61EBE" w:rsidRDefault="009340C7">
      <w:pPr>
        <w:pStyle w:val="2"/>
      </w:pPr>
      <w:r>
        <w:t>Энергетика и нефтехимия</w:t>
      </w:r>
    </w:p>
    <w:p w:rsidR="00E61EBE" w:rsidRDefault="00E61EBE">
      <w:pPr>
        <w:pStyle w:val="a3"/>
        <w:spacing w:before="11"/>
        <w:rPr>
          <w:b/>
          <w:sz w:val="23"/>
        </w:rPr>
      </w:pPr>
    </w:p>
    <w:p w:rsidR="00E61EBE" w:rsidRDefault="009340C7">
      <w:pPr>
        <w:pStyle w:val="a3"/>
        <w:spacing w:line="235" w:lineRule="auto"/>
        <w:ind w:left="120"/>
      </w:pPr>
      <w:r>
        <w:t xml:space="preserve">В Хьюстоне находится более 5 тысяч энергетических компаний, связанных с ведением бизнеса в этом регионе. В городе находятся штаб-квартиры множества энергетических и нефтяных компаний, входящих в список </w:t>
      </w:r>
      <w:proofErr w:type="spellStart"/>
      <w:r>
        <w:t>Fortune</w:t>
      </w:r>
      <w:proofErr w:type="spellEnd"/>
      <w:r>
        <w:t xml:space="preserve"> 500. Хьюстон является членом Всемирного партнё</w:t>
      </w:r>
      <w:r>
        <w:t>рства энергетических городов.</w:t>
      </w:r>
    </w:p>
    <w:p w:rsidR="00E61EBE" w:rsidRDefault="009340C7">
      <w:pPr>
        <w:pStyle w:val="a3"/>
        <w:spacing w:before="2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444535</wp:posOffset>
            </wp:positionH>
            <wp:positionV relativeFrom="paragraph">
              <wp:posOffset>157793</wp:posOffset>
            </wp:positionV>
            <wp:extent cx="2381249" cy="15906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49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EBE" w:rsidRDefault="009340C7">
      <w:pPr>
        <w:pStyle w:val="a3"/>
        <w:ind w:left="120"/>
      </w:pPr>
      <w:r>
        <w:t xml:space="preserve">Офис компании </w:t>
      </w:r>
      <w:proofErr w:type="spellStart"/>
      <w:r>
        <w:t>Chevron</w:t>
      </w:r>
      <w:proofErr w:type="spellEnd"/>
      <w:r>
        <w:t xml:space="preserve"> в Хьюстоне</w:t>
      </w:r>
    </w:p>
    <w:p w:rsidR="00E61EBE" w:rsidRDefault="00E61EBE">
      <w:pPr>
        <w:pStyle w:val="a3"/>
        <w:spacing w:before="8"/>
        <w:rPr>
          <w:sz w:val="20"/>
        </w:rPr>
      </w:pPr>
    </w:p>
    <w:p w:rsidR="00E61EBE" w:rsidRDefault="009340C7">
      <w:pPr>
        <w:pStyle w:val="a3"/>
        <w:spacing w:line="235" w:lineRule="auto"/>
        <w:ind w:left="120"/>
      </w:pPr>
      <w:r>
        <w:t xml:space="preserve">Одной из самых крупных компаний, обеспечивающих электроэнергией город, является компания </w:t>
      </w:r>
      <w:proofErr w:type="spellStart"/>
      <w:r>
        <w:t>CenterPoint</w:t>
      </w:r>
      <w:proofErr w:type="spellEnd"/>
      <w:r>
        <w:t xml:space="preserve"> </w:t>
      </w:r>
      <w:proofErr w:type="spellStart"/>
      <w:r>
        <w:t>Energy</w:t>
      </w:r>
      <w:proofErr w:type="spellEnd"/>
      <w:r>
        <w:t>, которая поставляет электричество не только для Техаса, но и для Арканзаса, Луизиа</w:t>
      </w:r>
      <w:r>
        <w:t xml:space="preserve">ны, Миннесоты, Миссисипи, Оклахомы. Услугами компании пользуются более 5 </w:t>
      </w:r>
      <w:proofErr w:type="gramStart"/>
      <w:r>
        <w:t>млн</w:t>
      </w:r>
      <w:proofErr w:type="gramEnd"/>
      <w:r>
        <w:t xml:space="preserve"> человек. Другая крупная энергетическая компания </w:t>
      </w:r>
      <w:proofErr w:type="spellStart"/>
      <w:r>
        <w:t>Calpine</w:t>
      </w:r>
      <w:proofErr w:type="spellEnd"/>
      <w:r>
        <w:t xml:space="preserve"> занимает 42 место в Техасе и 402 в США в рейтинге </w:t>
      </w:r>
      <w:proofErr w:type="spellStart"/>
      <w:r>
        <w:t>Fortune</w:t>
      </w:r>
      <w:proofErr w:type="spellEnd"/>
      <w:r>
        <w:t xml:space="preserve"> 500. Корпорация обладает парком из 84 электростанций разных типов</w:t>
      </w:r>
      <w:r>
        <w:t xml:space="preserve">, разбросанных по всей территории США. Одна из них,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, расположена в самом Хьюстоне, на берегу судоходного канала, ещё одна, </w:t>
      </w:r>
      <w:proofErr w:type="spellStart"/>
      <w:r>
        <w:t>Baytown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— в пригороде </w:t>
      </w:r>
      <w:proofErr w:type="spellStart"/>
      <w:r>
        <w:t>Бейтаун</w:t>
      </w:r>
      <w:proofErr w:type="spellEnd"/>
      <w:r>
        <w:t xml:space="preserve">. Максимальная мощность </w:t>
      </w:r>
      <w:proofErr w:type="spellStart"/>
      <w:r>
        <w:t>хьюстонской</w:t>
      </w:r>
      <w:proofErr w:type="spellEnd"/>
      <w:r>
        <w:t xml:space="preserve"> электростанции — 808 мегаватт (б</w:t>
      </w:r>
      <w:r>
        <w:t xml:space="preserve">азовая — 723 МВт), </w:t>
      </w:r>
      <w:proofErr w:type="spellStart"/>
      <w:r>
        <w:t>бейтаунская</w:t>
      </w:r>
      <w:proofErr w:type="spellEnd"/>
      <w:r>
        <w:t xml:space="preserve"> электростанция в пиковом режиме способна производить 842 мегаватт (базовая электрическая мощность — 782 МВт). На территории метрополии Большого Хьюстона действует восемь электростанций </w:t>
      </w:r>
      <w:proofErr w:type="spellStart"/>
      <w:r>
        <w:t>Calpine</w:t>
      </w:r>
      <w:proofErr w:type="spellEnd"/>
      <w:r>
        <w:t>.</w:t>
      </w:r>
    </w:p>
    <w:p w:rsidR="00E61EBE" w:rsidRDefault="00E61EBE">
      <w:pPr>
        <w:pStyle w:val="a3"/>
        <w:spacing w:before="7"/>
        <w:rPr>
          <w:sz w:val="20"/>
        </w:rPr>
      </w:pPr>
    </w:p>
    <w:p w:rsidR="00E61EBE" w:rsidRDefault="009340C7">
      <w:pPr>
        <w:pStyle w:val="a3"/>
        <w:spacing w:line="235" w:lineRule="auto"/>
        <w:ind w:left="120"/>
      </w:pPr>
      <w:r>
        <w:t>Хьюстон является одним из круп</w:t>
      </w:r>
      <w:r>
        <w:t xml:space="preserve">нейших производственных центров мира для нефтехимической промышленности. В городе располагаются больше 3 700 организаций, работающих в сфере нефтехимии. Также в </w:t>
      </w:r>
      <w:proofErr w:type="spellStart"/>
      <w:r>
        <w:t>хьюстонском</w:t>
      </w:r>
      <w:proofErr w:type="spellEnd"/>
      <w:r>
        <w:t xml:space="preserve"> регионе находятся 9 нефтеперерабатывающих заводов, перерабатывающих 2,3 миллиона ба</w:t>
      </w:r>
      <w:r>
        <w:t xml:space="preserve">ррелей в день, что составляет 13,2 % от всей переработки в США. Также в Хьюстоне имеется 719 предприятий по созданию химических и </w:t>
      </w:r>
      <w:proofErr w:type="spellStart"/>
      <w:r>
        <w:t>пласстмасовых</w:t>
      </w:r>
      <w:proofErr w:type="spellEnd"/>
      <w:r>
        <w:t xml:space="preserve"> изделий. В городе находится 17,5 % рабочих мест, занятых в сфере </w:t>
      </w:r>
      <w:proofErr w:type="spellStart"/>
      <w:r>
        <w:t>нефетехимии</w:t>
      </w:r>
      <w:proofErr w:type="spellEnd"/>
      <w:r>
        <w:t>, из всех ме</w:t>
      </w:r>
      <w:proofErr w:type="gramStart"/>
      <w:r>
        <w:t>ст в СШ</w:t>
      </w:r>
      <w:proofErr w:type="gramEnd"/>
      <w:r>
        <w:t>А (112,6 тысячи и</w:t>
      </w:r>
      <w:r>
        <w:t>з 643,3 тысяч). Город занимает лидирующее место по производству товаров из полиэтилена (38,7 % от всего производства в США), поливинилхлорида (35,9 %) и полипропилена (48,4 %).</w:t>
      </w:r>
    </w:p>
    <w:p w:rsidR="00E61EBE" w:rsidRDefault="00E61EBE">
      <w:pPr>
        <w:spacing w:line="235" w:lineRule="auto"/>
        <w:sectPr w:rsidR="00E61EBE">
          <w:pgSz w:w="11900" w:h="16840"/>
          <w:pgMar w:top="480" w:right="580" w:bottom="280" w:left="580" w:header="720" w:footer="720" w:gutter="0"/>
          <w:cols w:space="720"/>
        </w:sectPr>
      </w:pPr>
    </w:p>
    <w:p w:rsidR="00E61EBE" w:rsidRDefault="009340C7">
      <w:pPr>
        <w:pStyle w:val="2"/>
        <w:spacing w:before="75"/>
      </w:pPr>
      <w:r>
        <w:lastRenderedPageBreak/>
        <w:t>Авиакосмическая промышленность</w:t>
      </w:r>
    </w:p>
    <w:p w:rsidR="00E61EBE" w:rsidRDefault="009340C7">
      <w:pPr>
        <w:pStyle w:val="a3"/>
        <w:spacing w:before="7"/>
        <w:rPr>
          <w:b/>
          <w:sz w:val="22"/>
        </w:rPr>
      </w:pPr>
      <w:r>
        <w:rPr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444535</wp:posOffset>
            </wp:positionH>
            <wp:positionV relativeFrom="paragraph">
              <wp:posOffset>190444</wp:posOffset>
            </wp:positionV>
            <wp:extent cx="2381250" cy="23812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EBE" w:rsidRDefault="009340C7">
      <w:pPr>
        <w:pStyle w:val="a3"/>
        <w:ind w:left="120"/>
      </w:pPr>
      <w:r>
        <w:t>Космический центр им. Джонсона</w:t>
      </w:r>
    </w:p>
    <w:p w:rsidR="00E61EBE" w:rsidRDefault="00E61EBE">
      <w:pPr>
        <w:pStyle w:val="a3"/>
        <w:spacing w:before="8"/>
        <w:rPr>
          <w:sz w:val="20"/>
        </w:rPr>
      </w:pPr>
    </w:p>
    <w:p w:rsidR="00E61EBE" w:rsidRDefault="009340C7">
      <w:pPr>
        <w:pStyle w:val="a3"/>
        <w:spacing w:line="235" w:lineRule="auto"/>
        <w:ind w:left="120" w:right="117"/>
      </w:pPr>
      <w:r>
        <w:t xml:space="preserve">В Хьюстоне располагается космический центр имени </w:t>
      </w:r>
      <w:proofErr w:type="spellStart"/>
      <w:r>
        <w:t>Линдона</w:t>
      </w:r>
      <w:proofErr w:type="spellEnd"/>
      <w:r>
        <w:t xml:space="preserve"> Джонсона, представляющий собой научно-исследовательское и проектно-конструкторское предприятие, в котором работают 15000 человек (3000 инженеров и учёных, 12000 остальных рабочих). Всего в городе рас</w:t>
      </w:r>
      <w:r>
        <w:t>полагаются больше 150 организаций, имеющих дело с космической отраслью.</w:t>
      </w:r>
    </w:p>
    <w:p w:rsidR="00E61EBE" w:rsidRDefault="00E61EBE">
      <w:pPr>
        <w:pStyle w:val="a3"/>
        <w:spacing w:before="9"/>
        <w:rPr>
          <w:sz w:val="20"/>
        </w:rPr>
      </w:pPr>
    </w:p>
    <w:p w:rsidR="00E61EBE" w:rsidRDefault="009340C7">
      <w:pPr>
        <w:pStyle w:val="a3"/>
        <w:spacing w:line="235" w:lineRule="auto"/>
        <w:ind w:left="120" w:right="158"/>
      </w:pPr>
      <w:r>
        <w:t xml:space="preserve">В районе Хьюстона находятся производственные мощности </w:t>
      </w:r>
      <w:r>
        <w:rPr>
          <w:spacing w:val="-3"/>
        </w:rPr>
        <w:t xml:space="preserve">компании </w:t>
      </w:r>
      <w:proofErr w:type="spellStart"/>
      <w:r>
        <w:t>Lockheed</w:t>
      </w:r>
      <w:proofErr w:type="spellEnd"/>
      <w:r>
        <w:t xml:space="preserve"> </w:t>
      </w:r>
      <w:proofErr w:type="spellStart"/>
      <w:r>
        <w:t>Martin</w:t>
      </w:r>
      <w:proofErr w:type="spellEnd"/>
      <w:r>
        <w:t xml:space="preserve">, а также офис программы строительства космического </w:t>
      </w:r>
      <w:r>
        <w:rPr>
          <w:spacing w:val="-3"/>
        </w:rPr>
        <w:t xml:space="preserve">корабля </w:t>
      </w:r>
      <w:r>
        <w:t xml:space="preserve">«Орион» для </w:t>
      </w:r>
      <w:proofErr w:type="spellStart"/>
      <w:r>
        <w:t>NASA</w:t>
      </w:r>
      <w:proofErr w:type="spellEnd"/>
      <w:r>
        <w:t xml:space="preserve">. В </w:t>
      </w:r>
      <w:r>
        <w:rPr>
          <w:spacing w:val="-3"/>
        </w:rPr>
        <w:t xml:space="preserve">городе </w:t>
      </w:r>
      <w:r>
        <w:t>расположены произв</w:t>
      </w:r>
      <w:r>
        <w:t xml:space="preserve">одственные мощности </w:t>
      </w:r>
      <w:r>
        <w:rPr>
          <w:spacing w:val="-3"/>
        </w:rPr>
        <w:t xml:space="preserve">компании </w:t>
      </w:r>
      <w:proofErr w:type="spellStart"/>
      <w:r>
        <w:t>Boeing</w:t>
      </w:r>
      <w:proofErr w:type="spellEnd"/>
      <w:r>
        <w:t>, а также штаб-квартира подразделения «</w:t>
      </w:r>
      <w:proofErr w:type="spellStart"/>
      <w:r>
        <w:t>Boeing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», занимающаяся исследованием космических систем. Мощности </w:t>
      </w:r>
      <w:r>
        <w:rPr>
          <w:spacing w:val="-3"/>
        </w:rPr>
        <w:t xml:space="preserve">компании </w:t>
      </w:r>
      <w:proofErr w:type="spellStart"/>
      <w:r>
        <w:t>Beechcraft</w:t>
      </w:r>
      <w:proofErr w:type="spellEnd"/>
      <w:r>
        <w:t xml:space="preserve">, находящиеся в аэропорте им. </w:t>
      </w:r>
      <w:r>
        <w:rPr>
          <w:spacing w:val="-3"/>
        </w:rPr>
        <w:t xml:space="preserve">Хобби, </w:t>
      </w:r>
      <w:proofErr w:type="gramStart"/>
      <w:r>
        <w:t>занимаются техническим обслуживаем</w:t>
      </w:r>
      <w:proofErr w:type="gramEnd"/>
      <w:r>
        <w:t xml:space="preserve"> и ремонт</w:t>
      </w:r>
      <w:r>
        <w:t xml:space="preserve">ом воздушных </w:t>
      </w:r>
      <w:r>
        <w:rPr>
          <w:spacing w:val="-4"/>
        </w:rPr>
        <w:t xml:space="preserve">судов. </w:t>
      </w:r>
      <w:r>
        <w:rPr>
          <w:spacing w:val="-3"/>
        </w:rPr>
        <w:t xml:space="preserve">Компания </w:t>
      </w:r>
      <w:proofErr w:type="spellStart"/>
      <w:r>
        <w:t>Barrios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выполняет контракты для </w:t>
      </w:r>
      <w:proofErr w:type="spellStart"/>
      <w:r>
        <w:t>NASA</w:t>
      </w:r>
      <w:proofErr w:type="spellEnd"/>
      <w:r>
        <w:t xml:space="preserve">, связанные с </w:t>
      </w:r>
      <w:r>
        <w:rPr>
          <w:spacing w:val="-3"/>
        </w:rPr>
        <w:t xml:space="preserve">кораблём </w:t>
      </w:r>
      <w:r>
        <w:t xml:space="preserve">«Орион», а также разрабатывает программное обеспечение для воздушных </w:t>
      </w:r>
      <w:r>
        <w:rPr>
          <w:spacing w:val="-4"/>
        </w:rPr>
        <w:t xml:space="preserve">судов </w:t>
      </w:r>
      <w:proofErr w:type="spellStart"/>
      <w:r>
        <w:t>Boeing</w:t>
      </w:r>
      <w:proofErr w:type="spellEnd"/>
      <w:r>
        <w:t xml:space="preserve">. Другими крупными исполнителями заказов </w:t>
      </w:r>
      <w:proofErr w:type="spellStart"/>
      <w:r>
        <w:t>NASA</w:t>
      </w:r>
      <w:proofErr w:type="spellEnd"/>
      <w:r>
        <w:t xml:space="preserve"> в Хьюстоне являются: </w:t>
      </w:r>
      <w:proofErr w:type="spellStart"/>
      <w:proofErr w:type="gramStart"/>
      <w:r>
        <w:t>Computer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 — техническое обслуживание и модификация самолётов, </w:t>
      </w:r>
      <w:proofErr w:type="spellStart"/>
      <w:r>
        <w:t>Jacobs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— машиноведение, L-3 </w:t>
      </w:r>
      <w:proofErr w:type="spellStart"/>
      <w:r>
        <w:t>Communications</w:t>
      </w:r>
      <w:proofErr w:type="spellEnd"/>
      <w:r>
        <w:t xml:space="preserve"> — </w:t>
      </w:r>
      <w:proofErr w:type="spellStart"/>
      <w:r>
        <w:t>роботехника</w:t>
      </w:r>
      <w:proofErr w:type="spellEnd"/>
      <w:r>
        <w:t xml:space="preserve">, </w:t>
      </w:r>
      <w:proofErr w:type="spellStart"/>
      <w:r>
        <w:t>MEI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— электрические инженерные системы, </w:t>
      </w:r>
      <w:proofErr w:type="spellStart"/>
      <w:r>
        <w:t>Oceaneering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— скафандры и </w:t>
      </w:r>
      <w:proofErr w:type="spellStart"/>
      <w:r>
        <w:t>прилагающееся</w:t>
      </w:r>
      <w:proofErr w:type="spellEnd"/>
      <w:r>
        <w:t xml:space="preserve"> </w:t>
      </w:r>
      <w:r>
        <w:t xml:space="preserve">аппаратное обеспечение, </w:t>
      </w:r>
      <w:proofErr w:type="spellStart"/>
      <w:r>
        <w:t>Raytheon</w:t>
      </w:r>
      <w:proofErr w:type="spellEnd"/>
      <w:r>
        <w:t xml:space="preserve"> — лаборатория нейтральной плавучести и макеты космических </w:t>
      </w:r>
      <w:proofErr w:type="spellStart"/>
      <w:r>
        <w:rPr>
          <w:spacing w:val="-3"/>
        </w:rPr>
        <w:t>короблей</w:t>
      </w:r>
      <w:proofErr w:type="spellEnd"/>
      <w:r>
        <w:rPr>
          <w:spacing w:val="-3"/>
        </w:rPr>
        <w:t xml:space="preserve">, </w:t>
      </w:r>
      <w:proofErr w:type="spellStart"/>
      <w:r>
        <w:t>SAIC</w:t>
      </w:r>
      <w:proofErr w:type="spellEnd"/>
      <w:r>
        <w:t xml:space="preserve"> — безопасность и поддержка миссий,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Alliance</w:t>
      </w:r>
      <w:proofErr w:type="spellEnd"/>
      <w:r>
        <w:t xml:space="preserve"> — координационный центр информации,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— </w:t>
      </w:r>
      <w:proofErr w:type="spellStart"/>
      <w:r>
        <w:t>внекорабельная</w:t>
      </w:r>
      <w:proofErr w:type="spellEnd"/>
      <w:r>
        <w:t xml:space="preserve"> деятельность, </w:t>
      </w:r>
      <w:proofErr w:type="spellStart"/>
      <w:r>
        <w:rPr>
          <w:spacing w:val="-4"/>
        </w:rPr>
        <w:t>Wyle</w:t>
      </w:r>
      <w:proofErr w:type="spellEnd"/>
      <w:r>
        <w:rPr>
          <w:spacing w:val="-4"/>
        </w:rPr>
        <w:t xml:space="preserve"> </w:t>
      </w:r>
      <w:proofErr w:type="spellStart"/>
      <w:r>
        <w:t>L</w:t>
      </w:r>
      <w:r>
        <w:t>aboratories</w:t>
      </w:r>
      <w:proofErr w:type="spellEnd"/>
      <w:r>
        <w:t xml:space="preserve"> — космическая биология.</w:t>
      </w:r>
      <w:proofErr w:type="gramEnd"/>
    </w:p>
    <w:p w:rsidR="00E61EBE" w:rsidRDefault="00E61EBE">
      <w:pPr>
        <w:pStyle w:val="a3"/>
        <w:spacing w:before="8"/>
      </w:pPr>
    </w:p>
    <w:p w:rsidR="00E61EBE" w:rsidRDefault="009340C7">
      <w:pPr>
        <w:pStyle w:val="1"/>
      </w:pPr>
      <w:r>
        <w:t>Население</w:t>
      </w:r>
    </w:p>
    <w:p w:rsidR="00E61EBE" w:rsidRDefault="009340C7">
      <w:pPr>
        <w:pStyle w:val="2"/>
        <w:spacing w:before="306"/>
      </w:pPr>
      <w:r>
        <w:t>Динамика и структура населения</w:t>
      </w:r>
    </w:p>
    <w:p w:rsidR="00E61EBE" w:rsidRDefault="00E61EBE">
      <w:pPr>
        <w:pStyle w:val="a3"/>
        <w:spacing w:before="5"/>
        <w:rPr>
          <w:b/>
          <w:sz w:val="27"/>
        </w:rPr>
      </w:pPr>
    </w:p>
    <w:p w:rsidR="00E61EBE" w:rsidRDefault="009340C7">
      <w:pPr>
        <w:pStyle w:val="3"/>
        <w:ind w:left="1685"/>
      </w:pPr>
      <w:r>
        <w:t>Перепись населения</w:t>
      </w:r>
    </w:p>
    <w:p w:rsidR="00E61EBE" w:rsidRDefault="00E61EBE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540"/>
        <w:gridCol w:w="1722"/>
        <w:gridCol w:w="1565"/>
        <w:gridCol w:w="1127"/>
      </w:tblGrid>
      <w:tr w:rsidR="00E61EBE">
        <w:trPr>
          <w:trHeight w:val="298"/>
        </w:trPr>
        <w:tc>
          <w:tcPr>
            <w:tcW w:w="540" w:type="dxa"/>
          </w:tcPr>
          <w:p w:rsidR="00E61EBE" w:rsidRDefault="00E61EBE">
            <w:pPr>
              <w:pStyle w:val="TableParagraph"/>
              <w:spacing w:before="0"/>
              <w:ind w:left="0"/>
            </w:pPr>
          </w:p>
        </w:tc>
        <w:tc>
          <w:tcPr>
            <w:tcW w:w="1722" w:type="dxa"/>
          </w:tcPr>
          <w:p w:rsidR="00E61EBE" w:rsidRDefault="009340C7">
            <w:pPr>
              <w:pStyle w:val="TableParagraph"/>
              <w:spacing w:before="0" w:line="266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Год переписи</w:t>
            </w:r>
          </w:p>
        </w:tc>
        <w:tc>
          <w:tcPr>
            <w:tcW w:w="1565" w:type="dxa"/>
          </w:tcPr>
          <w:p w:rsidR="00E61EBE" w:rsidRDefault="009340C7">
            <w:pPr>
              <w:pStyle w:val="TableParagraph"/>
              <w:spacing w:before="0" w:line="266" w:lineRule="exact"/>
              <w:ind w:left="800"/>
              <w:rPr>
                <w:b/>
                <w:sz w:val="24"/>
              </w:rPr>
            </w:pPr>
            <w:r>
              <w:rPr>
                <w:b/>
                <w:sz w:val="24"/>
              </w:rPr>
              <w:t>Нас.</w:t>
            </w:r>
          </w:p>
        </w:tc>
        <w:tc>
          <w:tcPr>
            <w:tcW w:w="1127" w:type="dxa"/>
          </w:tcPr>
          <w:p w:rsidR="00E61EBE" w:rsidRDefault="009340C7">
            <w:pPr>
              <w:pStyle w:val="TableParagraph"/>
              <w:spacing w:before="0" w:line="26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%±</w:t>
            </w:r>
          </w:p>
        </w:tc>
      </w:tr>
      <w:tr w:rsidR="00E61EBE">
        <w:trPr>
          <w:trHeight w:val="330"/>
        </w:trPr>
        <w:tc>
          <w:tcPr>
            <w:tcW w:w="540" w:type="dxa"/>
          </w:tcPr>
          <w:p w:rsidR="00E61EBE" w:rsidRDefault="009340C7">
            <w:pPr>
              <w:pStyle w:val="TableParagraph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1850</w:t>
            </w:r>
          </w:p>
        </w:tc>
        <w:tc>
          <w:tcPr>
            <w:tcW w:w="1722" w:type="dxa"/>
          </w:tcPr>
          <w:p w:rsidR="00E61EBE" w:rsidRDefault="00E61EB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65" w:type="dxa"/>
          </w:tcPr>
          <w:p w:rsidR="00E61EBE" w:rsidRDefault="009340C7">
            <w:pPr>
              <w:pStyle w:val="TableParagraph"/>
              <w:ind w:left="279"/>
              <w:rPr>
                <w:sz w:val="24"/>
              </w:rPr>
            </w:pPr>
            <w:r>
              <w:rPr>
                <w:sz w:val="24"/>
              </w:rPr>
              <w:t>2396</w:t>
            </w:r>
          </w:p>
        </w:tc>
        <w:tc>
          <w:tcPr>
            <w:tcW w:w="1127" w:type="dxa"/>
          </w:tcPr>
          <w:p w:rsidR="00E61EBE" w:rsidRDefault="009340C7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—</w:t>
            </w:r>
          </w:p>
        </w:tc>
      </w:tr>
      <w:tr w:rsidR="00E61EBE">
        <w:trPr>
          <w:trHeight w:val="330"/>
        </w:trPr>
        <w:tc>
          <w:tcPr>
            <w:tcW w:w="540" w:type="dxa"/>
          </w:tcPr>
          <w:p w:rsidR="00E61EBE" w:rsidRDefault="009340C7">
            <w:pPr>
              <w:pStyle w:val="TableParagraph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1860</w:t>
            </w:r>
          </w:p>
        </w:tc>
        <w:tc>
          <w:tcPr>
            <w:tcW w:w="1722" w:type="dxa"/>
          </w:tcPr>
          <w:p w:rsidR="00E61EBE" w:rsidRDefault="00E61EB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65" w:type="dxa"/>
          </w:tcPr>
          <w:p w:rsidR="00E61EBE" w:rsidRDefault="009340C7">
            <w:pPr>
              <w:pStyle w:val="TableParagraph"/>
              <w:ind w:left="279"/>
              <w:rPr>
                <w:sz w:val="24"/>
              </w:rPr>
            </w:pPr>
            <w:r>
              <w:rPr>
                <w:sz w:val="24"/>
              </w:rPr>
              <w:t>4845</w:t>
            </w:r>
          </w:p>
        </w:tc>
        <w:tc>
          <w:tcPr>
            <w:tcW w:w="1127" w:type="dxa"/>
          </w:tcPr>
          <w:p w:rsidR="00E61EBE" w:rsidRDefault="009340C7">
            <w:pPr>
              <w:pStyle w:val="TableParagraph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102.2%</w:t>
            </w:r>
          </w:p>
        </w:tc>
      </w:tr>
      <w:tr w:rsidR="00E61EBE">
        <w:trPr>
          <w:trHeight w:val="330"/>
        </w:trPr>
        <w:tc>
          <w:tcPr>
            <w:tcW w:w="540" w:type="dxa"/>
          </w:tcPr>
          <w:p w:rsidR="00E61EBE" w:rsidRDefault="009340C7">
            <w:pPr>
              <w:pStyle w:val="TableParagraph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1870</w:t>
            </w:r>
          </w:p>
        </w:tc>
        <w:tc>
          <w:tcPr>
            <w:tcW w:w="1722" w:type="dxa"/>
          </w:tcPr>
          <w:p w:rsidR="00E61EBE" w:rsidRDefault="00E61EB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65" w:type="dxa"/>
          </w:tcPr>
          <w:p w:rsidR="00E61EBE" w:rsidRDefault="009340C7">
            <w:pPr>
              <w:pStyle w:val="TableParagraph"/>
              <w:ind w:left="279"/>
              <w:rPr>
                <w:sz w:val="24"/>
              </w:rPr>
            </w:pPr>
            <w:r>
              <w:rPr>
                <w:sz w:val="24"/>
              </w:rPr>
              <w:t>9332</w:t>
            </w:r>
          </w:p>
        </w:tc>
        <w:tc>
          <w:tcPr>
            <w:tcW w:w="1127" w:type="dxa"/>
          </w:tcPr>
          <w:p w:rsidR="00E61EBE" w:rsidRDefault="009340C7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92.6%</w:t>
            </w:r>
          </w:p>
        </w:tc>
      </w:tr>
      <w:tr w:rsidR="00E61EBE">
        <w:trPr>
          <w:trHeight w:val="330"/>
        </w:trPr>
        <w:tc>
          <w:tcPr>
            <w:tcW w:w="540" w:type="dxa"/>
          </w:tcPr>
          <w:p w:rsidR="00E61EBE" w:rsidRDefault="009340C7">
            <w:pPr>
              <w:pStyle w:val="TableParagraph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1880</w:t>
            </w:r>
          </w:p>
        </w:tc>
        <w:tc>
          <w:tcPr>
            <w:tcW w:w="1722" w:type="dxa"/>
          </w:tcPr>
          <w:p w:rsidR="00E61EBE" w:rsidRDefault="00E61EB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65" w:type="dxa"/>
          </w:tcPr>
          <w:p w:rsidR="00E61EBE" w:rsidRDefault="009340C7">
            <w:pPr>
              <w:pStyle w:val="TableParagraph"/>
              <w:ind w:left="279"/>
              <w:rPr>
                <w:sz w:val="24"/>
              </w:rPr>
            </w:pPr>
            <w:r>
              <w:rPr>
                <w:sz w:val="24"/>
              </w:rPr>
              <w:t>16 513</w:t>
            </w:r>
          </w:p>
        </w:tc>
        <w:tc>
          <w:tcPr>
            <w:tcW w:w="1127" w:type="dxa"/>
          </w:tcPr>
          <w:p w:rsidR="00E61EBE" w:rsidRDefault="009340C7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77%</w:t>
            </w:r>
          </w:p>
        </w:tc>
      </w:tr>
      <w:tr w:rsidR="00E61EBE">
        <w:trPr>
          <w:trHeight w:val="330"/>
        </w:trPr>
        <w:tc>
          <w:tcPr>
            <w:tcW w:w="540" w:type="dxa"/>
          </w:tcPr>
          <w:p w:rsidR="00E61EBE" w:rsidRDefault="009340C7">
            <w:pPr>
              <w:pStyle w:val="TableParagraph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1890</w:t>
            </w:r>
          </w:p>
        </w:tc>
        <w:tc>
          <w:tcPr>
            <w:tcW w:w="1722" w:type="dxa"/>
          </w:tcPr>
          <w:p w:rsidR="00E61EBE" w:rsidRDefault="00E61EB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65" w:type="dxa"/>
          </w:tcPr>
          <w:p w:rsidR="00E61EBE" w:rsidRDefault="009340C7">
            <w:pPr>
              <w:pStyle w:val="TableParagraph"/>
              <w:ind w:left="279"/>
              <w:rPr>
                <w:sz w:val="24"/>
              </w:rPr>
            </w:pPr>
            <w:r>
              <w:rPr>
                <w:sz w:val="24"/>
              </w:rPr>
              <w:t>27 557</w:t>
            </w:r>
          </w:p>
        </w:tc>
        <w:tc>
          <w:tcPr>
            <w:tcW w:w="1127" w:type="dxa"/>
          </w:tcPr>
          <w:p w:rsidR="00E61EBE" w:rsidRDefault="009340C7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66.9%</w:t>
            </w:r>
          </w:p>
        </w:tc>
      </w:tr>
      <w:tr w:rsidR="00E61EBE">
        <w:trPr>
          <w:trHeight w:val="330"/>
        </w:trPr>
        <w:tc>
          <w:tcPr>
            <w:tcW w:w="540" w:type="dxa"/>
          </w:tcPr>
          <w:p w:rsidR="00E61EBE" w:rsidRDefault="009340C7">
            <w:pPr>
              <w:pStyle w:val="TableParagraph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1900</w:t>
            </w:r>
          </w:p>
        </w:tc>
        <w:tc>
          <w:tcPr>
            <w:tcW w:w="1722" w:type="dxa"/>
          </w:tcPr>
          <w:p w:rsidR="00E61EBE" w:rsidRDefault="00E61EB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65" w:type="dxa"/>
          </w:tcPr>
          <w:p w:rsidR="00E61EBE" w:rsidRDefault="009340C7">
            <w:pPr>
              <w:pStyle w:val="TableParagraph"/>
              <w:ind w:left="279"/>
              <w:rPr>
                <w:sz w:val="24"/>
              </w:rPr>
            </w:pPr>
            <w:r>
              <w:rPr>
                <w:sz w:val="24"/>
              </w:rPr>
              <w:t>44 633</w:t>
            </w:r>
          </w:p>
        </w:tc>
        <w:tc>
          <w:tcPr>
            <w:tcW w:w="1127" w:type="dxa"/>
          </w:tcPr>
          <w:p w:rsidR="00E61EBE" w:rsidRDefault="009340C7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62%</w:t>
            </w:r>
          </w:p>
        </w:tc>
      </w:tr>
      <w:tr w:rsidR="00E61EBE">
        <w:trPr>
          <w:trHeight w:val="330"/>
        </w:trPr>
        <w:tc>
          <w:tcPr>
            <w:tcW w:w="540" w:type="dxa"/>
          </w:tcPr>
          <w:p w:rsidR="00E61EBE" w:rsidRDefault="009340C7">
            <w:pPr>
              <w:pStyle w:val="TableParagraph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1910</w:t>
            </w:r>
          </w:p>
        </w:tc>
        <w:tc>
          <w:tcPr>
            <w:tcW w:w="1722" w:type="dxa"/>
          </w:tcPr>
          <w:p w:rsidR="00E61EBE" w:rsidRDefault="00E61EB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65" w:type="dxa"/>
          </w:tcPr>
          <w:p w:rsidR="00E61EBE" w:rsidRDefault="009340C7">
            <w:pPr>
              <w:pStyle w:val="TableParagraph"/>
              <w:ind w:left="279"/>
              <w:rPr>
                <w:sz w:val="24"/>
              </w:rPr>
            </w:pPr>
            <w:r>
              <w:rPr>
                <w:sz w:val="24"/>
              </w:rPr>
              <w:t>78 800</w:t>
            </w:r>
          </w:p>
        </w:tc>
        <w:tc>
          <w:tcPr>
            <w:tcW w:w="1127" w:type="dxa"/>
          </w:tcPr>
          <w:p w:rsidR="00E61EBE" w:rsidRDefault="009340C7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76.6%</w:t>
            </w:r>
          </w:p>
        </w:tc>
      </w:tr>
      <w:tr w:rsidR="00E61EBE">
        <w:trPr>
          <w:trHeight w:val="330"/>
        </w:trPr>
        <w:tc>
          <w:tcPr>
            <w:tcW w:w="540" w:type="dxa"/>
          </w:tcPr>
          <w:p w:rsidR="00E61EBE" w:rsidRDefault="009340C7">
            <w:pPr>
              <w:pStyle w:val="TableParagraph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1920</w:t>
            </w:r>
          </w:p>
        </w:tc>
        <w:tc>
          <w:tcPr>
            <w:tcW w:w="1722" w:type="dxa"/>
          </w:tcPr>
          <w:p w:rsidR="00E61EBE" w:rsidRDefault="00E61EB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65" w:type="dxa"/>
          </w:tcPr>
          <w:p w:rsidR="00E61EBE" w:rsidRDefault="009340C7">
            <w:pPr>
              <w:pStyle w:val="TableParagraph"/>
              <w:ind w:left="279"/>
              <w:rPr>
                <w:sz w:val="24"/>
              </w:rPr>
            </w:pPr>
            <w:r>
              <w:rPr>
                <w:sz w:val="24"/>
              </w:rPr>
              <w:t>138 276</w:t>
            </w:r>
          </w:p>
        </w:tc>
        <w:tc>
          <w:tcPr>
            <w:tcW w:w="1127" w:type="dxa"/>
          </w:tcPr>
          <w:p w:rsidR="00E61EBE" w:rsidRDefault="009340C7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75.5%</w:t>
            </w:r>
          </w:p>
        </w:tc>
      </w:tr>
      <w:tr w:rsidR="00E61EBE">
        <w:trPr>
          <w:trHeight w:val="330"/>
        </w:trPr>
        <w:tc>
          <w:tcPr>
            <w:tcW w:w="540" w:type="dxa"/>
          </w:tcPr>
          <w:p w:rsidR="00E61EBE" w:rsidRDefault="009340C7">
            <w:pPr>
              <w:pStyle w:val="TableParagraph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1930</w:t>
            </w:r>
          </w:p>
        </w:tc>
        <w:tc>
          <w:tcPr>
            <w:tcW w:w="1722" w:type="dxa"/>
          </w:tcPr>
          <w:p w:rsidR="00E61EBE" w:rsidRDefault="00E61EB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65" w:type="dxa"/>
          </w:tcPr>
          <w:p w:rsidR="00E61EBE" w:rsidRDefault="009340C7">
            <w:pPr>
              <w:pStyle w:val="TableParagraph"/>
              <w:ind w:left="279"/>
              <w:rPr>
                <w:sz w:val="24"/>
              </w:rPr>
            </w:pPr>
            <w:r>
              <w:rPr>
                <w:sz w:val="24"/>
              </w:rPr>
              <w:t>292 352</w:t>
            </w:r>
          </w:p>
        </w:tc>
        <w:tc>
          <w:tcPr>
            <w:tcW w:w="1127" w:type="dxa"/>
          </w:tcPr>
          <w:p w:rsidR="00E61EBE" w:rsidRDefault="009340C7">
            <w:pPr>
              <w:pStyle w:val="TableParagraph"/>
              <w:ind w:left="0" w:right="112"/>
              <w:jc w:val="right"/>
              <w:rPr>
                <w:sz w:val="24"/>
              </w:rPr>
            </w:pPr>
            <w:r>
              <w:rPr>
                <w:sz w:val="24"/>
              </w:rPr>
              <w:t>111.4%</w:t>
            </w:r>
          </w:p>
        </w:tc>
      </w:tr>
      <w:tr w:rsidR="00E61EBE">
        <w:trPr>
          <w:trHeight w:val="298"/>
        </w:trPr>
        <w:tc>
          <w:tcPr>
            <w:tcW w:w="540" w:type="dxa"/>
          </w:tcPr>
          <w:p w:rsidR="00E61EBE" w:rsidRDefault="009340C7">
            <w:pPr>
              <w:pStyle w:val="TableParagraph"/>
              <w:spacing w:line="256" w:lineRule="exact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1940</w:t>
            </w:r>
          </w:p>
        </w:tc>
        <w:tc>
          <w:tcPr>
            <w:tcW w:w="1722" w:type="dxa"/>
          </w:tcPr>
          <w:p w:rsidR="00E61EBE" w:rsidRDefault="00E61EBE">
            <w:pPr>
              <w:pStyle w:val="TableParagraph"/>
              <w:spacing w:before="0"/>
              <w:ind w:left="0"/>
            </w:pPr>
          </w:p>
        </w:tc>
        <w:tc>
          <w:tcPr>
            <w:tcW w:w="1565" w:type="dxa"/>
          </w:tcPr>
          <w:p w:rsidR="00E61EBE" w:rsidRDefault="009340C7">
            <w:pPr>
              <w:pStyle w:val="TableParagraph"/>
              <w:spacing w:line="256" w:lineRule="exact"/>
              <w:ind w:left="279"/>
              <w:rPr>
                <w:sz w:val="24"/>
              </w:rPr>
            </w:pPr>
            <w:r>
              <w:rPr>
                <w:sz w:val="24"/>
              </w:rPr>
              <w:t>384 514</w:t>
            </w:r>
          </w:p>
        </w:tc>
        <w:tc>
          <w:tcPr>
            <w:tcW w:w="1127" w:type="dxa"/>
          </w:tcPr>
          <w:p w:rsidR="00E61EBE" w:rsidRDefault="009340C7">
            <w:pPr>
              <w:pStyle w:val="TableParagraph"/>
              <w:spacing w:line="256" w:lineRule="exact"/>
              <w:ind w:left="289"/>
              <w:rPr>
                <w:sz w:val="24"/>
              </w:rPr>
            </w:pPr>
            <w:r>
              <w:rPr>
                <w:sz w:val="24"/>
              </w:rPr>
              <w:t>31.5%</w:t>
            </w:r>
          </w:p>
        </w:tc>
      </w:tr>
    </w:tbl>
    <w:p w:rsidR="00E61EBE" w:rsidRDefault="00E61EBE">
      <w:pPr>
        <w:spacing w:line="256" w:lineRule="exact"/>
        <w:rPr>
          <w:sz w:val="24"/>
        </w:rPr>
        <w:sectPr w:rsidR="00E61EBE">
          <w:pgSz w:w="11900" w:h="16840"/>
          <w:pgMar w:top="480" w:right="580" w:bottom="280" w:left="58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2062"/>
        <w:gridCol w:w="1748"/>
        <w:gridCol w:w="978"/>
      </w:tblGrid>
      <w:tr w:rsidR="00E61EBE">
        <w:trPr>
          <w:trHeight w:val="298"/>
        </w:trPr>
        <w:tc>
          <w:tcPr>
            <w:tcW w:w="2062" w:type="dxa"/>
          </w:tcPr>
          <w:p w:rsidR="00E61EBE" w:rsidRDefault="009340C7">
            <w:pPr>
              <w:pStyle w:val="TableParagraph"/>
              <w:spacing w:before="0"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1950</w:t>
            </w:r>
          </w:p>
        </w:tc>
        <w:tc>
          <w:tcPr>
            <w:tcW w:w="1748" w:type="dxa"/>
          </w:tcPr>
          <w:p w:rsidR="00E61EBE" w:rsidRDefault="009340C7">
            <w:pPr>
              <w:pStyle w:val="TableParagraph"/>
              <w:spacing w:before="0" w:line="264" w:lineRule="exact"/>
              <w:ind w:left="479"/>
              <w:rPr>
                <w:sz w:val="24"/>
              </w:rPr>
            </w:pPr>
            <w:r>
              <w:rPr>
                <w:sz w:val="24"/>
              </w:rPr>
              <w:t>596 163</w:t>
            </w:r>
          </w:p>
        </w:tc>
        <w:tc>
          <w:tcPr>
            <w:tcW w:w="978" w:type="dxa"/>
          </w:tcPr>
          <w:p w:rsidR="00E61EBE" w:rsidRDefault="009340C7">
            <w:pPr>
              <w:pStyle w:val="TableParagraph"/>
              <w:spacing w:before="0" w:line="264" w:lineRule="exact"/>
              <w:ind w:left="306"/>
              <w:rPr>
                <w:sz w:val="24"/>
              </w:rPr>
            </w:pPr>
            <w:r>
              <w:rPr>
                <w:sz w:val="24"/>
              </w:rPr>
              <w:t>55%</w:t>
            </w:r>
          </w:p>
        </w:tc>
      </w:tr>
      <w:tr w:rsidR="00E61EBE">
        <w:trPr>
          <w:trHeight w:val="330"/>
        </w:trPr>
        <w:tc>
          <w:tcPr>
            <w:tcW w:w="2062" w:type="dxa"/>
          </w:tcPr>
          <w:p w:rsidR="00E61EBE" w:rsidRDefault="009340C7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1960</w:t>
            </w:r>
          </w:p>
        </w:tc>
        <w:tc>
          <w:tcPr>
            <w:tcW w:w="1748" w:type="dxa"/>
          </w:tcPr>
          <w:p w:rsidR="00E61EBE" w:rsidRDefault="009340C7">
            <w:pPr>
              <w:pStyle w:val="TableParagraph"/>
              <w:spacing w:before="19"/>
              <w:ind w:left="479"/>
              <w:rPr>
                <w:sz w:val="24"/>
              </w:rPr>
            </w:pPr>
            <w:r>
              <w:rPr>
                <w:sz w:val="24"/>
              </w:rPr>
              <w:t>938 219</w:t>
            </w:r>
          </w:p>
        </w:tc>
        <w:tc>
          <w:tcPr>
            <w:tcW w:w="978" w:type="dxa"/>
          </w:tcPr>
          <w:p w:rsidR="00E61EBE" w:rsidRDefault="009340C7">
            <w:pPr>
              <w:pStyle w:val="TableParagraph"/>
              <w:spacing w:before="19"/>
              <w:ind w:left="306"/>
              <w:rPr>
                <w:sz w:val="24"/>
              </w:rPr>
            </w:pPr>
            <w:r>
              <w:rPr>
                <w:sz w:val="24"/>
              </w:rPr>
              <w:t>57.4%</w:t>
            </w:r>
          </w:p>
        </w:tc>
      </w:tr>
      <w:tr w:rsidR="00E61EBE">
        <w:trPr>
          <w:trHeight w:val="330"/>
        </w:trPr>
        <w:tc>
          <w:tcPr>
            <w:tcW w:w="2062" w:type="dxa"/>
          </w:tcPr>
          <w:p w:rsidR="00E61EBE" w:rsidRDefault="009340C7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1970</w:t>
            </w:r>
          </w:p>
        </w:tc>
        <w:tc>
          <w:tcPr>
            <w:tcW w:w="1748" w:type="dxa"/>
          </w:tcPr>
          <w:p w:rsidR="00E61EBE" w:rsidRDefault="009340C7">
            <w:pPr>
              <w:pStyle w:val="TableParagraph"/>
              <w:spacing w:before="19"/>
              <w:ind w:left="479"/>
              <w:rPr>
                <w:sz w:val="24"/>
              </w:rPr>
            </w:pPr>
            <w:r>
              <w:rPr>
                <w:sz w:val="24"/>
              </w:rPr>
              <w:t>1 232 802</w:t>
            </w:r>
          </w:p>
        </w:tc>
        <w:tc>
          <w:tcPr>
            <w:tcW w:w="978" w:type="dxa"/>
          </w:tcPr>
          <w:p w:rsidR="00E61EBE" w:rsidRDefault="009340C7">
            <w:pPr>
              <w:pStyle w:val="TableParagraph"/>
              <w:spacing w:before="19"/>
              <w:ind w:left="306"/>
              <w:rPr>
                <w:sz w:val="24"/>
              </w:rPr>
            </w:pPr>
            <w:r>
              <w:rPr>
                <w:sz w:val="24"/>
              </w:rPr>
              <w:t>31.4%</w:t>
            </w:r>
          </w:p>
        </w:tc>
      </w:tr>
      <w:tr w:rsidR="00E61EBE">
        <w:trPr>
          <w:trHeight w:val="330"/>
        </w:trPr>
        <w:tc>
          <w:tcPr>
            <w:tcW w:w="2062" w:type="dxa"/>
          </w:tcPr>
          <w:p w:rsidR="00E61EBE" w:rsidRDefault="009340C7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1980</w:t>
            </w:r>
          </w:p>
        </w:tc>
        <w:tc>
          <w:tcPr>
            <w:tcW w:w="1748" w:type="dxa"/>
          </w:tcPr>
          <w:p w:rsidR="00E61EBE" w:rsidRDefault="009340C7">
            <w:pPr>
              <w:pStyle w:val="TableParagraph"/>
              <w:spacing w:before="19"/>
              <w:ind w:left="479"/>
              <w:rPr>
                <w:sz w:val="24"/>
              </w:rPr>
            </w:pPr>
            <w:r>
              <w:rPr>
                <w:sz w:val="24"/>
              </w:rPr>
              <w:t>1 595 138</w:t>
            </w:r>
          </w:p>
        </w:tc>
        <w:tc>
          <w:tcPr>
            <w:tcW w:w="978" w:type="dxa"/>
          </w:tcPr>
          <w:p w:rsidR="00E61EBE" w:rsidRDefault="009340C7">
            <w:pPr>
              <w:pStyle w:val="TableParagraph"/>
              <w:spacing w:before="19"/>
              <w:ind w:left="306"/>
              <w:rPr>
                <w:sz w:val="24"/>
              </w:rPr>
            </w:pPr>
            <w:r>
              <w:rPr>
                <w:sz w:val="24"/>
              </w:rPr>
              <w:t>29.4%</w:t>
            </w:r>
          </w:p>
        </w:tc>
      </w:tr>
      <w:tr w:rsidR="00E61EBE">
        <w:trPr>
          <w:trHeight w:val="330"/>
        </w:trPr>
        <w:tc>
          <w:tcPr>
            <w:tcW w:w="2062" w:type="dxa"/>
          </w:tcPr>
          <w:p w:rsidR="00E61EBE" w:rsidRDefault="009340C7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1990</w:t>
            </w:r>
          </w:p>
        </w:tc>
        <w:tc>
          <w:tcPr>
            <w:tcW w:w="1748" w:type="dxa"/>
          </w:tcPr>
          <w:p w:rsidR="00E61EBE" w:rsidRDefault="009340C7">
            <w:pPr>
              <w:pStyle w:val="TableParagraph"/>
              <w:spacing w:before="19"/>
              <w:ind w:left="479"/>
              <w:rPr>
                <w:sz w:val="24"/>
              </w:rPr>
            </w:pPr>
            <w:r>
              <w:rPr>
                <w:sz w:val="24"/>
              </w:rPr>
              <w:t>1 630 553</w:t>
            </w:r>
          </w:p>
        </w:tc>
        <w:tc>
          <w:tcPr>
            <w:tcW w:w="978" w:type="dxa"/>
          </w:tcPr>
          <w:p w:rsidR="00E61EBE" w:rsidRDefault="009340C7">
            <w:pPr>
              <w:pStyle w:val="TableParagraph"/>
              <w:spacing w:before="19"/>
              <w:ind w:left="306"/>
              <w:rPr>
                <w:sz w:val="24"/>
              </w:rPr>
            </w:pPr>
            <w:r>
              <w:rPr>
                <w:sz w:val="24"/>
              </w:rPr>
              <w:t>2.2%</w:t>
            </w:r>
          </w:p>
        </w:tc>
      </w:tr>
      <w:tr w:rsidR="00E61EBE">
        <w:trPr>
          <w:trHeight w:val="330"/>
        </w:trPr>
        <w:tc>
          <w:tcPr>
            <w:tcW w:w="2062" w:type="dxa"/>
          </w:tcPr>
          <w:p w:rsidR="00E61EBE" w:rsidRDefault="009340C7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2000</w:t>
            </w:r>
          </w:p>
        </w:tc>
        <w:tc>
          <w:tcPr>
            <w:tcW w:w="1748" w:type="dxa"/>
          </w:tcPr>
          <w:p w:rsidR="00E61EBE" w:rsidRDefault="009340C7">
            <w:pPr>
              <w:pStyle w:val="TableParagraph"/>
              <w:spacing w:before="19"/>
              <w:ind w:left="479"/>
              <w:rPr>
                <w:sz w:val="24"/>
              </w:rPr>
            </w:pPr>
            <w:r>
              <w:rPr>
                <w:sz w:val="24"/>
              </w:rPr>
              <w:t>1 953 631</w:t>
            </w:r>
          </w:p>
        </w:tc>
        <w:tc>
          <w:tcPr>
            <w:tcW w:w="978" w:type="dxa"/>
          </w:tcPr>
          <w:p w:rsidR="00E61EBE" w:rsidRDefault="009340C7">
            <w:pPr>
              <w:pStyle w:val="TableParagraph"/>
              <w:spacing w:before="19"/>
              <w:ind w:left="306"/>
              <w:rPr>
                <w:sz w:val="24"/>
              </w:rPr>
            </w:pPr>
            <w:r>
              <w:rPr>
                <w:sz w:val="24"/>
              </w:rPr>
              <w:t>19.8%</w:t>
            </w:r>
          </w:p>
        </w:tc>
      </w:tr>
      <w:tr w:rsidR="00E61EBE">
        <w:trPr>
          <w:trHeight w:val="330"/>
        </w:trPr>
        <w:tc>
          <w:tcPr>
            <w:tcW w:w="2062" w:type="dxa"/>
          </w:tcPr>
          <w:p w:rsidR="00E61EBE" w:rsidRDefault="009340C7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2010</w:t>
            </w:r>
          </w:p>
        </w:tc>
        <w:tc>
          <w:tcPr>
            <w:tcW w:w="1748" w:type="dxa"/>
          </w:tcPr>
          <w:p w:rsidR="00E61EBE" w:rsidRDefault="009340C7">
            <w:pPr>
              <w:pStyle w:val="TableParagraph"/>
              <w:spacing w:before="19"/>
              <w:ind w:left="479"/>
              <w:rPr>
                <w:sz w:val="24"/>
              </w:rPr>
            </w:pPr>
            <w:r>
              <w:rPr>
                <w:sz w:val="24"/>
              </w:rPr>
              <w:t>2 100 263</w:t>
            </w:r>
          </w:p>
        </w:tc>
        <w:tc>
          <w:tcPr>
            <w:tcW w:w="978" w:type="dxa"/>
          </w:tcPr>
          <w:p w:rsidR="00E61EBE" w:rsidRDefault="009340C7">
            <w:pPr>
              <w:pStyle w:val="TableParagraph"/>
              <w:spacing w:before="19"/>
              <w:ind w:left="306"/>
              <w:rPr>
                <w:sz w:val="24"/>
              </w:rPr>
            </w:pPr>
            <w:r>
              <w:rPr>
                <w:sz w:val="24"/>
              </w:rPr>
              <w:t>7.5%</w:t>
            </w:r>
          </w:p>
        </w:tc>
      </w:tr>
      <w:tr w:rsidR="00E61EBE">
        <w:trPr>
          <w:trHeight w:val="298"/>
        </w:trPr>
        <w:tc>
          <w:tcPr>
            <w:tcW w:w="2062" w:type="dxa"/>
          </w:tcPr>
          <w:p w:rsidR="00E61EBE" w:rsidRDefault="009340C7">
            <w:pPr>
              <w:pStyle w:val="TableParagraph"/>
              <w:spacing w:before="19"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Текущий 2017</w:t>
            </w:r>
          </w:p>
        </w:tc>
        <w:tc>
          <w:tcPr>
            <w:tcW w:w="1748" w:type="dxa"/>
          </w:tcPr>
          <w:p w:rsidR="00E61EBE" w:rsidRDefault="009340C7">
            <w:pPr>
              <w:pStyle w:val="TableParagraph"/>
              <w:spacing w:before="19" w:line="258" w:lineRule="exact"/>
              <w:ind w:left="479"/>
              <w:rPr>
                <w:sz w:val="24"/>
              </w:rPr>
            </w:pPr>
            <w:r>
              <w:rPr>
                <w:sz w:val="24"/>
              </w:rPr>
              <w:t>2 319 603</w:t>
            </w:r>
          </w:p>
        </w:tc>
        <w:tc>
          <w:tcPr>
            <w:tcW w:w="978" w:type="dxa"/>
          </w:tcPr>
          <w:p w:rsidR="00E61EBE" w:rsidRDefault="009340C7">
            <w:pPr>
              <w:pStyle w:val="TableParagraph"/>
              <w:spacing w:before="19" w:line="258" w:lineRule="exact"/>
              <w:ind w:left="306"/>
              <w:rPr>
                <w:sz w:val="24"/>
              </w:rPr>
            </w:pPr>
            <w:r>
              <w:rPr>
                <w:sz w:val="24"/>
              </w:rPr>
              <w:t>10.4%</w:t>
            </w:r>
          </w:p>
        </w:tc>
      </w:tr>
    </w:tbl>
    <w:p w:rsidR="00E61EBE" w:rsidRDefault="009340C7">
      <w:pPr>
        <w:pStyle w:val="a3"/>
        <w:spacing w:before="52"/>
        <w:ind w:left="165"/>
      </w:pPr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444535</wp:posOffset>
            </wp:positionH>
            <wp:positionV relativeFrom="paragraph">
              <wp:posOffset>242003</wp:posOffset>
            </wp:positionV>
            <wp:extent cx="2381250" cy="23812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1850-2017 Переписи населения в 1790—2010 годах</w:t>
      </w:r>
    </w:p>
    <w:p w:rsidR="00E61EBE" w:rsidRDefault="009340C7">
      <w:pPr>
        <w:pStyle w:val="a3"/>
        <w:ind w:left="120"/>
      </w:pPr>
      <w:r>
        <w:t>Этническая карта Хьюстона</w:t>
      </w:r>
    </w:p>
    <w:p w:rsidR="00E61EBE" w:rsidRDefault="00E61EBE">
      <w:pPr>
        <w:pStyle w:val="a3"/>
        <w:spacing w:before="8"/>
        <w:rPr>
          <w:sz w:val="20"/>
        </w:rPr>
      </w:pPr>
    </w:p>
    <w:p w:rsidR="00E61EBE" w:rsidRDefault="009340C7">
      <w:pPr>
        <w:pStyle w:val="a3"/>
        <w:spacing w:line="235" w:lineRule="auto"/>
        <w:ind w:left="120" w:right="50"/>
      </w:pPr>
      <w:r>
        <w:t>Согласно данным переписи населения США в 2010 году в городе проживало 2 100 263 человек, это на 7,5 % больше, чем в 2000 году. По оценке бюро переписи населения США на 1 января 2017 года население составило 2 319 603 человека. Население города, начиная с е</w:t>
      </w:r>
      <w:r>
        <w:t xml:space="preserve">го основания, постоянно растёт: в 1960-х годах оно достигло 1 </w:t>
      </w:r>
      <w:proofErr w:type="gramStart"/>
      <w:r>
        <w:t>млн</w:t>
      </w:r>
      <w:proofErr w:type="gramEnd"/>
      <w:r>
        <w:t xml:space="preserve"> жителей, а в 2000-х годах превысило 2 млн. Плотность населения в среднем составляет 1494 чел./км².</w:t>
      </w:r>
    </w:p>
    <w:p w:rsidR="00E61EBE" w:rsidRDefault="00E61EBE">
      <w:pPr>
        <w:pStyle w:val="a3"/>
        <w:spacing w:before="9"/>
        <w:rPr>
          <w:sz w:val="20"/>
        </w:rPr>
      </w:pPr>
    </w:p>
    <w:p w:rsidR="00E61EBE" w:rsidRDefault="009340C7">
      <w:pPr>
        <w:pStyle w:val="a3"/>
        <w:spacing w:line="235" w:lineRule="auto"/>
        <w:ind w:left="120" w:right="621"/>
      </w:pPr>
      <w:r>
        <w:t>Возрастной состав населения: до 19 лет — 28,67 %; от 20 до 44 лет — 39,83 %; от 45 до 64 л</w:t>
      </w:r>
      <w:r>
        <w:t>ет — 22,45 %; от 65 лет — 9,05 %. Средний возраст составляет 32 года. Количество женщин от всего населения — 49,82 %, мужчин — 50,18 %.</w:t>
      </w:r>
    </w:p>
    <w:p w:rsidR="00E61EBE" w:rsidRDefault="00E61EBE">
      <w:pPr>
        <w:pStyle w:val="a3"/>
        <w:rPr>
          <w:sz w:val="25"/>
        </w:rPr>
      </w:pPr>
    </w:p>
    <w:p w:rsidR="00E61EBE" w:rsidRDefault="009340C7">
      <w:pPr>
        <w:pStyle w:val="2"/>
      </w:pPr>
      <w:r>
        <w:t>Этнический и конфессиональный состав, языки</w:t>
      </w:r>
    </w:p>
    <w:p w:rsidR="00E61EBE" w:rsidRDefault="00E61EBE">
      <w:pPr>
        <w:pStyle w:val="a3"/>
        <w:spacing w:before="2"/>
        <w:rPr>
          <w:b/>
          <w:sz w:val="25"/>
        </w:rPr>
      </w:pPr>
    </w:p>
    <w:p w:rsidR="00E61EBE" w:rsidRDefault="009340C7">
      <w:pPr>
        <w:pStyle w:val="a3"/>
        <w:spacing w:line="235" w:lineRule="auto"/>
        <w:ind w:left="120" w:right="180"/>
      </w:pPr>
      <w:r>
        <w:t>Из-за близости к Мексике доля выходцев из Латинской Америки составляет 43,</w:t>
      </w:r>
      <w:r>
        <w:t>8 % от всего населения. В абсолютных цифрах численность латиноамериканцев выросла с 731 до 920 тысяч человек за период 2000—2010 годов. Второе место в расовом составе города занимают белые люди, которые составляют 25,6 % от городского населения — их числен</w:t>
      </w:r>
      <w:r>
        <w:t>ность за десятилетие снизилась на 10 % с 602 до 538 тысяч человек. Также значительное население занимают афроамериканцы (23,1 %) и азиаты (6,15 %), чуть более 1 % составляют лица других национальностей. Иммиграция в Хьюстон в 2015 году составила 19 630 чел</w:t>
      </w:r>
      <w:r>
        <w:t>овек. 28 % жителей Хьюстона родились в другой стране: 72,5 % — из Латинской Америки, 18,9 % — из Азии, 3,9 % и 3,8 % — из Африки и Европы соответственно, 0,2</w:t>
      </w:r>
    </w:p>
    <w:p w:rsidR="00E61EBE" w:rsidRDefault="009340C7">
      <w:pPr>
        <w:pStyle w:val="a3"/>
        <w:spacing w:line="235" w:lineRule="auto"/>
        <w:ind w:left="120" w:right="128"/>
      </w:pPr>
      <w:r>
        <w:t xml:space="preserve">% — из Океании. До 1960-х </w:t>
      </w:r>
      <w:r>
        <w:rPr>
          <w:spacing w:val="-3"/>
        </w:rPr>
        <w:t xml:space="preserve">годов </w:t>
      </w:r>
      <w:r>
        <w:t xml:space="preserve">основными иммигрантами были </w:t>
      </w:r>
      <w:r>
        <w:rPr>
          <w:spacing w:val="-4"/>
        </w:rPr>
        <w:t xml:space="preserve">люди </w:t>
      </w:r>
      <w:r>
        <w:t xml:space="preserve">из Европы, но с принятием в 1965 </w:t>
      </w:r>
      <w:r>
        <w:rPr>
          <w:spacing w:val="-4"/>
        </w:rPr>
        <w:t xml:space="preserve">году </w:t>
      </w:r>
      <w:r>
        <w:t xml:space="preserve">нового </w:t>
      </w:r>
      <w:r>
        <w:rPr>
          <w:spacing w:val="-3"/>
        </w:rPr>
        <w:t xml:space="preserve">закона </w:t>
      </w:r>
      <w:r>
        <w:t xml:space="preserve">об иммиграции и гражданстве, отменившего квоты по национальности, большинство иммигрантов стало приезжать из </w:t>
      </w:r>
      <w:r>
        <w:rPr>
          <w:spacing w:val="-3"/>
        </w:rPr>
        <w:t xml:space="preserve">Латинской </w:t>
      </w:r>
      <w:r>
        <w:t xml:space="preserve">Америки, Азии и Африки. В 2005 </w:t>
      </w:r>
      <w:r>
        <w:rPr>
          <w:spacing w:val="-4"/>
        </w:rPr>
        <w:t xml:space="preserve">году </w:t>
      </w:r>
      <w:r>
        <w:t xml:space="preserve">240 тысяч жителей Нового Орлеана, на </w:t>
      </w:r>
      <w:r>
        <w:rPr>
          <w:spacing w:val="-3"/>
        </w:rPr>
        <w:t xml:space="preserve">который </w:t>
      </w:r>
      <w:r>
        <w:t>обрушился ураган «Катрина», эвакуиров</w:t>
      </w:r>
      <w:r>
        <w:t>ались в Хьюстон. Впоследствии, до 40 тыс. человек осталось жить в</w:t>
      </w:r>
      <w:r>
        <w:rPr>
          <w:spacing w:val="-1"/>
        </w:rPr>
        <w:t xml:space="preserve"> </w:t>
      </w:r>
      <w:r>
        <w:t>городе.</w:t>
      </w:r>
    </w:p>
    <w:p w:rsidR="00E61EBE" w:rsidRDefault="00E61EBE">
      <w:pPr>
        <w:pStyle w:val="a3"/>
        <w:spacing w:before="6"/>
        <w:rPr>
          <w:sz w:val="20"/>
        </w:rPr>
      </w:pPr>
    </w:p>
    <w:p w:rsidR="00E61EBE" w:rsidRDefault="009340C7">
      <w:pPr>
        <w:pStyle w:val="a3"/>
        <w:spacing w:line="235" w:lineRule="auto"/>
        <w:ind w:left="120" w:right="585"/>
      </w:pPr>
      <w:r>
        <w:t xml:space="preserve">50 % жителей </w:t>
      </w:r>
      <w:r>
        <w:rPr>
          <w:spacing w:val="-3"/>
        </w:rPr>
        <w:t xml:space="preserve">города </w:t>
      </w:r>
      <w:r>
        <w:t xml:space="preserve">разговаривают </w:t>
      </w:r>
      <w:r>
        <w:rPr>
          <w:spacing w:val="-4"/>
        </w:rPr>
        <w:t xml:space="preserve">только </w:t>
      </w:r>
      <w:r>
        <w:t xml:space="preserve">на </w:t>
      </w:r>
      <w:r>
        <w:rPr>
          <w:spacing w:val="-4"/>
        </w:rPr>
        <w:t xml:space="preserve">английском </w:t>
      </w:r>
      <w:r>
        <w:t xml:space="preserve">языке. 34 % жителей разговаривают на испанском языке, по 1 % — на вьетнамском и китайском, по 0,2-0,4 % — на французском, </w:t>
      </w:r>
      <w:r>
        <w:rPr>
          <w:spacing w:val="-6"/>
        </w:rPr>
        <w:t>урду</w:t>
      </w:r>
      <w:r>
        <w:rPr>
          <w:spacing w:val="-6"/>
        </w:rPr>
        <w:t xml:space="preserve">, </w:t>
      </w:r>
      <w:r>
        <w:t xml:space="preserve">арабском, хинди, тагальском и </w:t>
      </w:r>
      <w:r>
        <w:rPr>
          <w:spacing w:val="-4"/>
        </w:rPr>
        <w:t xml:space="preserve">корейском </w:t>
      </w:r>
      <w:r>
        <w:t xml:space="preserve">языках. Всего в </w:t>
      </w:r>
      <w:r>
        <w:rPr>
          <w:spacing w:val="-3"/>
        </w:rPr>
        <w:t xml:space="preserve">городе </w:t>
      </w:r>
      <w:r>
        <w:t>разговаривают более чем на 100 языках.</w:t>
      </w:r>
    </w:p>
    <w:p w:rsidR="00E61EBE" w:rsidRDefault="00E61EBE">
      <w:pPr>
        <w:spacing w:line="235" w:lineRule="auto"/>
        <w:sectPr w:rsidR="00E61EBE">
          <w:pgSz w:w="11900" w:h="16840"/>
          <w:pgMar w:top="560" w:right="580" w:bottom="280" w:left="580" w:header="720" w:footer="720" w:gutter="0"/>
          <w:cols w:space="720"/>
        </w:sectPr>
      </w:pPr>
    </w:p>
    <w:p w:rsidR="00E61EBE" w:rsidRDefault="009340C7">
      <w:pPr>
        <w:pStyle w:val="a3"/>
        <w:spacing w:before="72" w:line="235" w:lineRule="auto"/>
        <w:ind w:left="120"/>
      </w:pPr>
      <w:r>
        <w:lastRenderedPageBreak/>
        <w:t>18,44 % жителей исповедуют католицизм, 16,29 % — баптизм, 4,68 % — методизм, 2,86 % — ислам, 0,53 % — иудаизм. Всего исповедуют религию 58</w:t>
      </w:r>
      <w:r>
        <w:t xml:space="preserve">,4 % </w:t>
      </w:r>
      <w:proofErr w:type="spellStart"/>
      <w:r>
        <w:t>хьюстонцев</w:t>
      </w:r>
      <w:proofErr w:type="spellEnd"/>
      <w:r>
        <w:t>, 41,6 % — неверующие.</w:t>
      </w:r>
    </w:p>
    <w:p w:rsidR="00E61EBE" w:rsidRDefault="00E61EBE">
      <w:pPr>
        <w:pStyle w:val="a3"/>
        <w:rPr>
          <w:sz w:val="25"/>
        </w:rPr>
      </w:pPr>
    </w:p>
    <w:p w:rsidR="00E61EBE" w:rsidRDefault="009340C7">
      <w:pPr>
        <w:pStyle w:val="1"/>
      </w:pPr>
      <w:r>
        <w:t>Средства массовой информации</w:t>
      </w:r>
    </w:p>
    <w:p w:rsidR="00E61EBE" w:rsidRDefault="009340C7">
      <w:pPr>
        <w:pStyle w:val="a3"/>
        <w:spacing w:before="9"/>
        <w:rPr>
          <w:b/>
          <w:sz w:val="23"/>
        </w:rPr>
      </w:pPr>
      <w:r>
        <w:rPr>
          <w:noProof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444535</wp:posOffset>
            </wp:positionH>
            <wp:positionV relativeFrom="paragraph">
              <wp:posOffset>198736</wp:posOffset>
            </wp:positionV>
            <wp:extent cx="2381249" cy="19050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49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EBE" w:rsidRDefault="009340C7">
      <w:pPr>
        <w:pStyle w:val="a3"/>
        <w:ind w:left="120"/>
      </w:pPr>
      <w:r>
        <w:t xml:space="preserve">Вещательный центр, откуда вещают радиостанции </w:t>
      </w:r>
      <w:proofErr w:type="spellStart"/>
      <w:r>
        <w:t>KUHT</w:t>
      </w:r>
      <w:proofErr w:type="spellEnd"/>
      <w:r>
        <w:t xml:space="preserve"> и </w:t>
      </w:r>
      <w:proofErr w:type="spellStart"/>
      <w:r>
        <w:t>KUHF</w:t>
      </w:r>
      <w:proofErr w:type="spellEnd"/>
    </w:p>
    <w:p w:rsidR="00E61EBE" w:rsidRDefault="00E61EBE">
      <w:pPr>
        <w:pStyle w:val="a3"/>
        <w:spacing w:before="8"/>
        <w:rPr>
          <w:sz w:val="20"/>
        </w:rPr>
      </w:pPr>
    </w:p>
    <w:p w:rsidR="00E61EBE" w:rsidRDefault="009340C7">
      <w:pPr>
        <w:pStyle w:val="a3"/>
        <w:spacing w:line="235" w:lineRule="auto"/>
        <w:ind w:left="120"/>
      </w:pPr>
      <w:r>
        <w:t xml:space="preserve">В Хьюстоне вещают 19 телеканалов. Наиболее известные телеканалы являются аффилированными каналами крупных телекомпаний: </w:t>
      </w:r>
      <w:proofErr w:type="spellStart"/>
      <w:r>
        <w:t>KPRC-TV</w:t>
      </w:r>
      <w:proofErr w:type="spellEnd"/>
      <w:r>
        <w:t xml:space="preserve"> (</w:t>
      </w:r>
      <w:proofErr w:type="spellStart"/>
      <w:r>
        <w:t>NBC</w:t>
      </w:r>
      <w:proofErr w:type="spellEnd"/>
      <w:r>
        <w:t xml:space="preserve">), </w:t>
      </w:r>
      <w:proofErr w:type="spellStart"/>
      <w:r>
        <w:t>KHOU-TV</w:t>
      </w:r>
      <w:proofErr w:type="spellEnd"/>
      <w:r>
        <w:t xml:space="preserve"> (</w:t>
      </w:r>
      <w:proofErr w:type="spellStart"/>
      <w:r>
        <w:t>CBS</w:t>
      </w:r>
      <w:proofErr w:type="spellEnd"/>
      <w:r>
        <w:t xml:space="preserve">), </w:t>
      </w:r>
      <w:proofErr w:type="spellStart"/>
      <w:r>
        <w:t>KTRK-TV</w:t>
      </w:r>
      <w:proofErr w:type="spellEnd"/>
      <w:r>
        <w:t xml:space="preserve"> (</w:t>
      </w:r>
      <w:proofErr w:type="spellStart"/>
      <w:r>
        <w:t>ABC</w:t>
      </w:r>
      <w:proofErr w:type="spellEnd"/>
      <w:r>
        <w:t xml:space="preserve">), </w:t>
      </w:r>
      <w:proofErr w:type="spellStart"/>
      <w:r>
        <w:t>KRIV</w:t>
      </w:r>
      <w:proofErr w:type="spellEnd"/>
      <w:r>
        <w:t xml:space="preserve"> (</w:t>
      </w:r>
      <w:proofErr w:type="spellStart"/>
      <w:r>
        <w:t>Fox</w:t>
      </w:r>
      <w:proofErr w:type="spellEnd"/>
      <w:r>
        <w:t xml:space="preserve">), </w:t>
      </w:r>
      <w:proofErr w:type="spellStart"/>
      <w:r>
        <w:t>KIAH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CW</w:t>
      </w:r>
      <w:proofErr w:type="spellEnd"/>
      <w:r>
        <w:t xml:space="preserve">) и </w:t>
      </w:r>
      <w:proofErr w:type="spellStart"/>
      <w:r>
        <w:t>KTXH</w:t>
      </w:r>
      <w:proofErr w:type="spellEnd"/>
      <w:r>
        <w:t xml:space="preserve"> (</w:t>
      </w:r>
      <w:proofErr w:type="spellStart"/>
      <w:r>
        <w:t>MyNetworkTV</w:t>
      </w:r>
      <w:proofErr w:type="spellEnd"/>
      <w:r>
        <w:t xml:space="preserve">). Телеканал </w:t>
      </w:r>
      <w:proofErr w:type="spellStart"/>
      <w:r>
        <w:t>KUHT</w:t>
      </w:r>
      <w:proofErr w:type="spellEnd"/>
      <w:r>
        <w:t xml:space="preserve"> является членом национальной</w:t>
      </w:r>
      <w:r>
        <w:t xml:space="preserve"> общественной телевещательной службы </w:t>
      </w:r>
      <w:proofErr w:type="spellStart"/>
      <w:r>
        <w:t>PBS</w:t>
      </w:r>
      <w:proofErr w:type="spellEnd"/>
      <w:r>
        <w:t>.</w:t>
      </w:r>
    </w:p>
    <w:p w:rsidR="00E61EBE" w:rsidRDefault="00E61EBE">
      <w:pPr>
        <w:pStyle w:val="a3"/>
        <w:spacing w:before="9"/>
        <w:rPr>
          <w:sz w:val="20"/>
        </w:rPr>
      </w:pPr>
    </w:p>
    <w:p w:rsidR="00E61EBE" w:rsidRDefault="009340C7">
      <w:pPr>
        <w:pStyle w:val="a3"/>
        <w:spacing w:line="235" w:lineRule="auto"/>
        <w:ind w:left="120"/>
      </w:pPr>
      <w:r>
        <w:t xml:space="preserve">В Хьюстоне вещают 29 радиостанций. Одна из крупнейших радиостанций, </w:t>
      </w:r>
      <w:proofErr w:type="spellStart"/>
      <w:r>
        <w:t>KUHF</w:t>
      </w:r>
      <w:proofErr w:type="spellEnd"/>
      <w:r>
        <w:t xml:space="preserve">, принадлежит </w:t>
      </w:r>
      <w:proofErr w:type="spellStart"/>
      <w:r>
        <w:t>Хьюстонской</w:t>
      </w:r>
      <w:proofErr w:type="spellEnd"/>
      <w:r>
        <w:t xml:space="preserve"> университетской системе.</w:t>
      </w:r>
    </w:p>
    <w:p w:rsidR="00E61EBE" w:rsidRDefault="00E61EBE">
      <w:pPr>
        <w:pStyle w:val="a3"/>
        <w:spacing w:before="10"/>
        <w:rPr>
          <w:sz w:val="20"/>
        </w:rPr>
      </w:pPr>
    </w:p>
    <w:p w:rsidR="00E61EBE" w:rsidRDefault="009340C7">
      <w:pPr>
        <w:pStyle w:val="a3"/>
        <w:spacing w:line="235" w:lineRule="auto"/>
        <w:ind w:left="120" w:right="135"/>
      </w:pPr>
      <w:proofErr w:type="spellStart"/>
      <w:r>
        <w:rPr>
          <w:i/>
        </w:rPr>
        <w:t>Houston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Chronicle</w:t>
      </w:r>
      <w:proofErr w:type="spellEnd"/>
      <w:r>
        <w:rPr>
          <w:i/>
        </w:rPr>
        <w:t xml:space="preserve"> </w:t>
      </w:r>
      <w:r>
        <w:t>— крупнейшая ежедневная газета Хьюстона и штата Техас, которая принадле</w:t>
      </w:r>
      <w:r>
        <w:t xml:space="preserve">жит нью-йоркской корпорации </w:t>
      </w:r>
      <w:proofErr w:type="spellStart"/>
      <w:r>
        <w:t>Hearst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. В 2014 году ежедневный тираж газеты составлял 356 347 экземпляров, что ставит её на 16 место по тиражу среди всех газет США. До 1995 года существовала </w:t>
      </w:r>
      <w:proofErr w:type="spellStart"/>
      <w:r>
        <w:rPr>
          <w:i/>
        </w:rPr>
        <w:t>Houston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Post</w:t>
      </w:r>
      <w:proofErr w:type="spellEnd"/>
      <w:r>
        <w:t xml:space="preserve">, но была поглощена </w:t>
      </w:r>
      <w:proofErr w:type="spellStart"/>
      <w:r>
        <w:rPr>
          <w:i/>
        </w:rPr>
        <w:t>Houston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Chronicle</w:t>
      </w:r>
      <w:proofErr w:type="spellEnd"/>
      <w:r>
        <w:t>. На сег</w:t>
      </w:r>
      <w:r>
        <w:t xml:space="preserve">одняшний день единственным основным альтернативным городским изданием остаётся еженедельник </w:t>
      </w:r>
      <w:proofErr w:type="spellStart"/>
      <w:r>
        <w:rPr>
          <w:i/>
        </w:rPr>
        <w:t>Houston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Press</w:t>
      </w:r>
      <w:proofErr w:type="spellEnd"/>
      <w:r>
        <w:t xml:space="preserve">, его еженедельный тираж 2016 году составлял 43 810 экземпляров. В Хьюстоне выпускается газета </w:t>
      </w:r>
      <w:proofErr w:type="spellStart"/>
      <w:r>
        <w:rPr>
          <w:i/>
        </w:rPr>
        <w:t>Houston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Business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Journal</w:t>
      </w:r>
      <w:proofErr w:type="spellEnd"/>
      <w:r>
        <w:t>, которая является частью компан</w:t>
      </w:r>
      <w:r>
        <w:t xml:space="preserve">ии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Journals</w:t>
      </w:r>
      <w:proofErr w:type="spellEnd"/>
      <w:r>
        <w:t>.</w:t>
      </w:r>
    </w:p>
    <w:p w:rsidR="00E61EBE" w:rsidRDefault="00E61EBE">
      <w:pPr>
        <w:pStyle w:val="a3"/>
        <w:spacing w:before="10"/>
      </w:pPr>
    </w:p>
    <w:p w:rsidR="00E61EBE" w:rsidRDefault="009340C7">
      <w:pPr>
        <w:pStyle w:val="1"/>
      </w:pPr>
      <w:r>
        <w:t>Города-побратимы</w:t>
      </w:r>
    </w:p>
    <w:p w:rsidR="00E61EBE" w:rsidRDefault="009340C7">
      <w:pPr>
        <w:pStyle w:val="a3"/>
        <w:spacing w:before="303" w:line="235" w:lineRule="auto"/>
        <w:ind w:left="120"/>
      </w:pPr>
      <w:r>
        <w:t xml:space="preserve">Согласно </w:t>
      </w:r>
      <w:r>
        <w:rPr>
          <w:spacing w:val="-4"/>
        </w:rPr>
        <w:t xml:space="preserve">городскому </w:t>
      </w:r>
      <w:r>
        <w:rPr>
          <w:spacing w:val="-5"/>
        </w:rPr>
        <w:t xml:space="preserve">сайту, </w:t>
      </w:r>
      <w:r>
        <w:t xml:space="preserve">у Хьюстона 18 городов-побратимов (в последний раз этот список расширялся в 2015 </w:t>
      </w:r>
      <w:r>
        <w:rPr>
          <w:spacing w:val="-8"/>
        </w:rPr>
        <w:t xml:space="preserve">году, </w:t>
      </w:r>
      <w:r>
        <w:rPr>
          <w:spacing w:val="-5"/>
        </w:rPr>
        <w:t xml:space="preserve">когда </w:t>
      </w:r>
      <w:r>
        <w:t>к нему присоединилась Басра):</w:t>
      </w:r>
    </w:p>
    <w:p w:rsidR="00E61EBE" w:rsidRDefault="00E61EBE">
      <w:pPr>
        <w:pStyle w:val="a3"/>
        <w:spacing w:before="9"/>
        <w:rPr>
          <w:sz w:val="20"/>
        </w:rPr>
      </w:pPr>
    </w:p>
    <w:p w:rsidR="00E61EBE" w:rsidRDefault="009340C7">
      <w:pPr>
        <w:pStyle w:val="a3"/>
        <w:spacing w:line="235" w:lineRule="auto"/>
        <w:ind w:left="720" w:right="7629"/>
      </w:pPr>
      <w:r>
        <w:pict>
          <v:shape id="_x0000_s1043" style="position:absolute;left:0;text-align:left;margin-left:53pt;margin-top:5.75pt;width:3.8pt;height:3.8pt;z-index:251667456;mso-position-horizontal-relative:page" coordorigin="1060,115" coordsize="76,76" path="m1103,190r-10,l1088,189r-28,-32l1060,147r33,-32l1103,115r32,32l1135,157r-32,33xe" fillcolor="black" stroked="f">
            <v:path arrowok="t"/>
            <w10:wrap anchorx="page"/>
          </v:shape>
        </w:pict>
      </w:r>
      <w:r>
        <w:pict>
          <v:shape id="_x0000_s1042" style="position:absolute;left:0;text-align:left;margin-left:53pt;margin-top:19.25pt;width:3.8pt;height:3.8pt;z-index:251668480;mso-position-horizontal-relative:page" coordorigin="1060,385" coordsize="76,76" path="m1103,460r-10,l1088,459r-28,-32l1060,417r33,-32l1103,385r32,32l1135,427r-32,33xe" fillcolor="black" stroked="f">
            <v:path arrowok="t"/>
            <w10:wrap anchorx="page"/>
          </v:shape>
        </w:pict>
      </w:r>
      <w:r>
        <w:pict>
          <v:shape id="_x0000_s1041" style="position:absolute;left:0;text-align:left;margin-left:53pt;margin-top:32.75pt;width:3.8pt;height:3.8pt;z-index:251669504;mso-position-horizontal-relative:page" coordorigin="1060,655" coordsize="76,76" path="m1103,730r-10,l1088,729r-28,-32l1060,687r33,-32l1103,655r32,32l1135,697r-32,33xe" fillcolor="black" stroked="f">
            <v:path arrowok="t"/>
            <w10:wrap anchorx="page"/>
          </v:shape>
        </w:pict>
      </w:r>
      <w:r>
        <w:pict>
          <v:shape id="_x0000_s1040" style="position:absolute;left:0;text-align:left;margin-left:53pt;margin-top:46.25pt;width:3.8pt;height:3.8pt;z-index:251670528;mso-position-horizontal-relative:page" coordorigin="1060,925" coordsize="76,76" path="m1103,1000r-10,l1088,999r-28,-32l1060,957r33,-32l1103,925r32,32l1135,967r-32,33xe" fillcolor="black" stroked="f">
            <v:path arrowok="t"/>
            <w10:wrap anchorx="page"/>
          </v:shape>
        </w:pict>
      </w:r>
      <w:r>
        <w:pict>
          <v:shape id="_x0000_s1039" style="position:absolute;left:0;text-align:left;margin-left:53pt;margin-top:59.75pt;width:3.8pt;height:3.8pt;z-index:251671552;mso-position-horizontal-relative:page" coordorigin="1060,1195" coordsize="76,76" path="m1103,1270r-10,l1088,1269r-28,-31l1060,1228r33,-33l1103,1195r32,33l1135,1238r-32,32xe" fillcolor="black" stroked="f">
            <v:path arrowok="t"/>
            <w10:wrap anchorx="page"/>
          </v:shape>
        </w:pict>
      </w:r>
      <w:r>
        <w:pict>
          <v:shape id="_x0000_s1038" style="position:absolute;left:0;text-align:left;margin-left:53pt;margin-top:73.25pt;width:3.8pt;height:3.8pt;z-index:251672576;mso-position-horizontal-relative:page" coordorigin="1060,1465" coordsize="76,76" path="m1103,1540r-10,l1088,1539r-28,-31l1060,1498r33,-33l1103,1465r32,33l1135,1508r-32,32xe" fillcolor="black" stroked="f">
            <v:path arrowok="t"/>
            <w10:wrap anchorx="page"/>
          </v:shape>
        </w:pict>
      </w:r>
      <w:r>
        <w:pict>
          <v:shape id="_x0000_s1037" style="position:absolute;left:0;text-align:left;margin-left:53pt;margin-top:86.75pt;width:3.8pt;height:3.8pt;z-index:251673600;mso-position-horizontal-relative:page" coordorigin="1060,1735" coordsize="76,76" path="m1103,1810r-10,l1088,1809r-28,-31l1060,1768r33,-33l1103,1735r32,33l1135,1778r-32,32xe" fillcolor="black" stroked="f">
            <v:path arrowok="t"/>
            <w10:wrap anchorx="page"/>
          </v:shape>
        </w:pict>
      </w:r>
      <w:r>
        <w:pict>
          <v:shape id="_x0000_s1036" style="position:absolute;left:0;text-align:left;margin-left:53pt;margin-top:100.25pt;width:3.8pt;height:3.8pt;z-index:251674624;mso-position-horizontal-relative:page" coordorigin="1060,2005" coordsize="76,76" path="m1103,2080r-10,l1088,2079r-28,-31l1060,2038r33,-33l1103,2005r32,33l1135,2048r-32,32xe" fillcolor="black" stroked="f">
            <v:path arrowok="t"/>
            <w10:wrap anchorx="page"/>
          </v:shape>
        </w:pict>
      </w:r>
      <w:r>
        <w:pict>
          <v:shape id="_x0000_s1035" style="position:absolute;left:0;text-align:left;margin-left:53pt;margin-top:113.8pt;width:3.8pt;height:3.8pt;z-index:251675648;mso-position-horizontal-relative:page" coordorigin="1060,2276" coordsize="76,76" path="m1103,2351r-10,l1088,2350r-28,-32l1060,2308r33,-32l1103,2276r32,32l1135,2318r-32,33xe" fillcolor="black" stroked="f">
            <v:path arrowok="t"/>
            <w10:wrap anchorx="page"/>
          </v:shape>
        </w:pict>
      </w:r>
      <w:r>
        <w:pict>
          <v:shape id="_x0000_s1034" style="position:absolute;left:0;text-align:left;margin-left:53pt;margin-top:127.3pt;width:3.8pt;height:3.8pt;z-index:251676672;mso-position-horizontal-relative:page" coordorigin="1060,2546" coordsize="76,76" path="m1103,2621r-10,l1088,2620r-28,-32l1060,2578r33,-32l1103,2546r32,32l1135,2588r-32,33xe" fillcolor="black" stroked="f">
            <v:path arrowok="t"/>
            <w10:wrap anchorx="page"/>
          </v:shape>
        </w:pict>
      </w:r>
      <w:r>
        <w:pict>
          <v:shape id="_x0000_s1033" style="position:absolute;left:0;text-align:left;margin-left:53pt;margin-top:140.8pt;width:3.8pt;height:3.8pt;z-index:251677696;mso-position-horizontal-relative:page" coordorigin="1060,2816" coordsize="76,76" path="m1103,2891r-10,l1088,2890r-28,-32l1060,2848r33,-32l1103,2816r32,32l1135,2858r-32,33xe" fillcolor="black" stroked="f">
            <v:path arrowok="t"/>
            <w10:wrap anchorx="page"/>
          </v:shape>
        </w:pict>
      </w:r>
      <w:r>
        <w:pict>
          <v:shape id="_x0000_s1032" style="position:absolute;left:0;text-align:left;margin-left:53pt;margin-top:154.3pt;width:3.8pt;height:3.8pt;z-index:251678720;mso-position-horizontal-relative:page" coordorigin="1060,3086" coordsize="76,76" path="m1103,3161r-10,l1088,3160r-28,-32l1060,3118r33,-32l1103,3086r32,32l1135,3128r-32,33xe" fillcolor="black" stroked="f">
            <v:path arrowok="t"/>
            <w10:wrap anchorx="page"/>
          </v:shape>
        </w:pict>
      </w:r>
      <w:r>
        <w:pict>
          <v:shape id="_x0000_s1031" style="position:absolute;left:0;text-align:left;margin-left:53pt;margin-top:167.8pt;width:3.8pt;height:3.8pt;z-index:251679744;mso-position-horizontal-relative:page" coordorigin="1060,3356" coordsize="76,76" path="m1103,3431r-10,l1088,3430r-28,-31l1060,3389r33,-33l1103,3356r32,33l1135,3399r-32,32xe" fillcolor="black" stroked="f">
            <v:path arrowok="t"/>
            <w10:wrap anchorx="page"/>
          </v:shape>
        </w:pict>
      </w:r>
      <w:r>
        <w:pict>
          <v:shape id="_x0000_s1030" style="position:absolute;left:0;text-align:left;margin-left:53pt;margin-top:181.3pt;width:3.8pt;height:3.8pt;z-index:251680768;mso-position-horizontal-relative:page" coordorigin="1060,3626" coordsize="76,76" path="m1103,3701r-10,l1088,3700r-28,-31l1060,3659r33,-33l1103,3626r32,33l1135,3669r-32,32xe" fillcolor="black" stroked="f">
            <v:path arrowok="t"/>
            <w10:wrap anchorx="page"/>
          </v:shape>
        </w:pict>
      </w:r>
      <w:r>
        <w:pict>
          <v:shape id="_x0000_s1029" style="position:absolute;left:0;text-align:left;margin-left:53pt;margin-top:194.8pt;width:3.8pt;height:3.8pt;z-index:251681792;mso-position-horizontal-relative:page" coordorigin="1060,3896" coordsize="76,76" path="m1103,3971r-10,l1088,3970r-28,-31l1060,3929r33,-33l1103,3896r32,33l1135,3939r-32,32xe" fillcolor="black" stroked="f">
            <v:path arrowok="t"/>
            <w10:wrap anchorx="page"/>
          </v:shape>
        </w:pict>
      </w:r>
      <w:r>
        <w:pict>
          <v:shape id="_x0000_s1028" style="position:absolute;left:0;text-align:left;margin-left:53pt;margin-top:208.3pt;width:3.8pt;height:3.8pt;z-index:251682816;mso-position-horizontal-relative:page" coordorigin="1060,4166" coordsize="76,76" path="m1103,4241r-10,l1088,4240r-28,-31l1060,4199r33,-33l1103,4166r32,33l1135,4209r-32,32xe" fillcolor="black" stroked="f">
            <v:path arrowok="t"/>
            <w10:wrap anchorx="page"/>
          </v:shape>
        </w:pict>
      </w:r>
      <w:r>
        <w:pict>
          <v:shape id="_x0000_s1027" style="position:absolute;left:0;text-align:left;margin-left:53pt;margin-top:221.85pt;width:3.8pt;height:3.8pt;z-index:251683840;mso-position-horizontal-relative:page" coordorigin="1060,4437" coordsize="76,76" path="m1103,4512r-10,l1088,4511r-28,-32l1060,4469r33,-32l1103,4437r32,32l1135,4479r-32,33xe" fillcolor="black" stroked="f">
            <v:path arrowok="t"/>
            <w10:wrap anchorx="page"/>
          </v:shape>
        </w:pict>
      </w:r>
      <w:r>
        <w:pict>
          <v:shape id="_x0000_s1026" style="position:absolute;left:0;text-align:left;margin-left:53pt;margin-top:235.35pt;width:3.8pt;height:3.8pt;z-index:251684864;mso-position-horizontal-relative:page" coordorigin="1060,4707" coordsize="76,76" path="m1103,4782r-10,l1088,4781r-28,-32l1060,4739r33,-32l1103,4707r32,32l1135,4749r-32,33xe" fillcolor="black" stroked="f">
            <v:path arrowok="t"/>
            <w10:wrap anchorx="page"/>
          </v:shape>
        </w:pict>
      </w:r>
      <w:proofErr w:type="gramStart"/>
      <w:r>
        <w:t>Абу-Даби (ОАЭ); Абердин (Шотландия</w:t>
      </w:r>
      <w:r>
        <w:t xml:space="preserve">); Гуаякиль (Эквадор); Карачи (Пакистан); Баку (Азербайджан); Лейпциг (Германия); Ницца (Франция); Луанда (Ангола); </w:t>
      </w:r>
      <w:proofErr w:type="spellStart"/>
      <w:r>
        <w:t>Ставангер</w:t>
      </w:r>
      <w:proofErr w:type="spellEnd"/>
      <w:r>
        <w:t xml:space="preserve"> (Норвегия); Тайбэй (Тайвань); Стамбул (Турция); Перт (Австралия); Тюмень (Россия); </w:t>
      </w:r>
      <w:proofErr w:type="spellStart"/>
      <w:r>
        <w:t>Тампико</w:t>
      </w:r>
      <w:proofErr w:type="spellEnd"/>
      <w:r>
        <w:t xml:space="preserve"> (Мексика); </w:t>
      </w:r>
      <w:proofErr w:type="spellStart"/>
      <w:r>
        <w:t>Уэльва</w:t>
      </w:r>
      <w:proofErr w:type="spellEnd"/>
      <w:r>
        <w:t xml:space="preserve"> (Испания); </w:t>
      </w:r>
      <w:proofErr w:type="spellStart"/>
      <w:r>
        <w:t>Тиба</w:t>
      </w:r>
      <w:proofErr w:type="spellEnd"/>
      <w:r>
        <w:t xml:space="preserve"> (Япон</w:t>
      </w:r>
      <w:r>
        <w:t xml:space="preserve">ия); </w:t>
      </w:r>
      <w:proofErr w:type="spellStart"/>
      <w:r>
        <w:t>Шэньчжэнь</w:t>
      </w:r>
      <w:proofErr w:type="spellEnd"/>
      <w:r>
        <w:t xml:space="preserve"> (Китай); Басра (Ирак)</w:t>
      </w:r>
      <w:proofErr w:type="gramEnd"/>
    </w:p>
    <w:p w:rsidR="00E61EBE" w:rsidRDefault="00E61EBE">
      <w:pPr>
        <w:spacing w:line="235" w:lineRule="auto"/>
        <w:sectPr w:rsidR="00E61EBE">
          <w:pgSz w:w="11900" w:h="16840"/>
          <w:pgMar w:top="480" w:right="580" w:bottom="280" w:left="580" w:header="720" w:footer="720" w:gutter="0"/>
          <w:cols w:space="720"/>
        </w:sectPr>
      </w:pPr>
    </w:p>
    <w:p w:rsidR="00E61EBE" w:rsidRDefault="00E61EBE">
      <w:pPr>
        <w:pStyle w:val="a3"/>
        <w:spacing w:before="4"/>
        <w:rPr>
          <w:sz w:val="17"/>
        </w:rPr>
      </w:pPr>
    </w:p>
    <w:sectPr w:rsidR="00E61EBE">
      <w:pgSz w:w="11900" w:h="16840"/>
      <w:pgMar w:top="15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A193C"/>
    <w:multiLevelType w:val="hybridMultilevel"/>
    <w:tmpl w:val="74F8E514"/>
    <w:lvl w:ilvl="0" w:tplc="B9DE2602">
      <w:start w:val="1"/>
      <w:numFmt w:val="decimal"/>
      <w:lvlText w:val="%1."/>
      <w:lvlJc w:val="left"/>
      <w:pPr>
        <w:ind w:left="720" w:hanging="24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1" w:tplc="7854A488">
      <w:start w:val="1"/>
      <w:numFmt w:val="decimal"/>
      <w:lvlText w:val="%2."/>
      <w:lvlJc w:val="left"/>
      <w:pPr>
        <w:ind w:left="1320" w:hanging="24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2" w:tplc="5EBAA2B0">
      <w:start w:val="1"/>
      <w:numFmt w:val="decimal"/>
      <w:lvlText w:val="%3."/>
      <w:lvlJc w:val="left"/>
      <w:pPr>
        <w:ind w:left="1320" w:hanging="24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3" w:tplc="E692EFB6">
      <w:numFmt w:val="bullet"/>
      <w:lvlText w:val="•"/>
      <w:lvlJc w:val="left"/>
      <w:pPr>
        <w:ind w:left="3413" w:hanging="241"/>
      </w:pPr>
      <w:rPr>
        <w:rFonts w:hint="default"/>
        <w:lang w:val="ru-RU" w:eastAsia="ru-RU" w:bidi="ru-RU"/>
      </w:rPr>
    </w:lvl>
    <w:lvl w:ilvl="4" w:tplc="D62E5B5E">
      <w:numFmt w:val="bullet"/>
      <w:lvlText w:val="•"/>
      <w:lvlJc w:val="left"/>
      <w:pPr>
        <w:ind w:left="4459" w:hanging="241"/>
      </w:pPr>
      <w:rPr>
        <w:rFonts w:hint="default"/>
        <w:lang w:val="ru-RU" w:eastAsia="ru-RU" w:bidi="ru-RU"/>
      </w:rPr>
    </w:lvl>
    <w:lvl w:ilvl="5" w:tplc="76A6256E">
      <w:numFmt w:val="bullet"/>
      <w:lvlText w:val="•"/>
      <w:lvlJc w:val="left"/>
      <w:pPr>
        <w:ind w:left="5506" w:hanging="241"/>
      </w:pPr>
      <w:rPr>
        <w:rFonts w:hint="default"/>
        <w:lang w:val="ru-RU" w:eastAsia="ru-RU" w:bidi="ru-RU"/>
      </w:rPr>
    </w:lvl>
    <w:lvl w:ilvl="6" w:tplc="585644A6">
      <w:numFmt w:val="bullet"/>
      <w:lvlText w:val="•"/>
      <w:lvlJc w:val="left"/>
      <w:pPr>
        <w:ind w:left="6552" w:hanging="241"/>
      </w:pPr>
      <w:rPr>
        <w:rFonts w:hint="default"/>
        <w:lang w:val="ru-RU" w:eastAsia="ru-RU" w:bidi="ru-RU"/>
      </w:rPr>
    </w:lvl>
    <w:lvl w:ilvl="7" w:tplc="0F322D56">
      <w:numFmt w:val="bullet"/>
      <w:lvlText w:val="•"/>
      <w:lvlJc w:val="left"/>
      <w:pPr>
        <w:ind w:left="7599" w:hanging="241"/>
      </w:pPr>
      <w:rPr>
        <w:rFonts w:hint="default"/>
        <w:lang w:val="ru-RU" w:eastAsia="ru-RU" w:bidi="ru-RU"/>
      </w:rPr>
    </w:lvl>
    <w:lvl w:ilvl="8" w:tplc="B296C962">
      <w:numFmt w:val="bullet"/>
      <w:lvlText w:val="•"/>
      <w:lvlJc w:val="left"/>
      <w:pPr>
        <w:ind w:left="8646" w:hanging="241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61EBE"/>
    <w:rsid w:val="00755825"/>
    <w:rsid w:val="009340C7"/>
    <w:rsid w:val="00E6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120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1"/>
      <w:ind w:left="165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70" w:lineRule="exact"/>
      <w:ind w:left="1320" w:hanging="241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spacing w:before="22"/>
      <w:ind w:left="50"/>
    </w:pPr>
  </w:style>
  <w:style w:type="paragraph" w:styleId="a5">
    <w:name w:val="Balloon Text"/>
    <w:basedOn w:val="a"/>
    <w:link w:val="a6"/>
    <w:uiPriority w:val="99"/>
    <w:semiHidden/>
    <w:unhideWhenUsed/>
    <w:rsid w:val="0075582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5825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2938</Words>
  <Characters>16752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Deti</cp:lastModifiedBy>
  <cp:revision>3</cp:revision>
  <dcterms:created xsi:type="dcterms:W3CDTF">2019-05-24T17:22:00Z</dcterms:created>
  <dcterms:modified xsi:type="dcterms:W3CDTF">2019-05-24T18:45:00Z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2018-10-18T00:00:00Z</vt:filetime>
  </property>
  <property fmtid="{D5CDD505-2E9C-101B-9397-08002B2CF9AE}" pid="3" name="Creator">
    <vt:lpwstr>Mozilla/5.0 (X11; Linux x86_64) AppleWebKit/537.36 (KHTML, like Gecko) Chrome/69.0.3497.100 Safari/537.36</vt:lpwstr>
  </property>
  <property fmtid="{D5CDD505-2E9C-101B-9397-08002B2CF9AE}" pid="4" name="LastSaved">
    <vt:filetime>2019-05-24T00:00:00Z</vt:filetime>
  </property>
</Properties>
</file>