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5"/>
        <w:spacing w:before="92" w:line="18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362190</wp:posOffset>
            </wp:positionV>
            <wp:extent cx="5650950" cy="952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0950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3"/>
          <w:szCs w:val="43"/>
          <w:b/>
          <w:bCs/>
          <w:color w:val="333333"/>
        </w:rPr>
        <w:t>操作系统原理（</w:t>
      </w:r>
      <w:r>
        <w:rPr>
          <w:sz w:val="43"/>
          <w:szCs w:val="43"/>
          <w:b/>
          <w:bCs/>
          <w:color w:val="333333"/>
        </w:rPr>
        <w:t>A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color w:val="333333"/>
        </w:rPr>
        <w:t>卷）</w:t>
      </w:r>
    </w:p>
    <w:p>
      <w:pPr>
        <w:pStyle w:val="BodyText"/>
        <w:ind w:left="9" w:right="5882" w:hanging="5"/>
        <w:spacing w:before="176" w:line="32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4"/>
        </w:rPr>
        <w:t>华中科技大学计算机科学与技术学院</w:t>
      </w:r>
      <w:r>
        <w:rPr>
          <w:color w:val="333333"/>
          <w:spacing w:val="-6"/>
        </w:rPr>
        <w:t>2024-2025</w:t>
      </w:r>
      <w:r>
        <w:rPr>
          <w:rFonts w:ascii="Microsoft YaHei" w:hAnsi="Microsoft YaHei" w:eastAsia="Microsoft YaHei" w:cs="Microsoft YaHei"/>
          <w:color w:val="333333"/>
          <w:spacing w:val="-6"/>
        </w:rPr>
        <w:t>学年第一学期</w:t>
      </w:r>
    </w:p>
    <w:p>
      <w:pPr>
        <w:pStyle w:val="BodyText"/>
        <w:ind w:left="14"/>
        <w:spacing w:line="225" w:lineRule="auto"/>
        <w:rPr/>
      </w:pPr>
      <w:r>
        <w:rPr>
          <w:rFonts w:ascii="Microsoft YaHei" w:hAnsi="Microsoft YaHei" w:eastAsia="Microsoft YaHei" w:cs="Microsoft YaHei"/>
          <w:color w:val="333333"/>
          <w:spacing w:val="-5"/>
        </w:rPr>
        <w:t>回忆版</w:t>
      </w:r>
      <w:r>
        <w:rPr>
          <w:rFonts w:ascii="Microsoft YaHei" w:hAnsi="Microsoft YaHei" w:eastAsia="Microsoft YaHei" w:cs="Microsoft YaHei"/>
          <w:color w:val="333333"/>
          <w:spacing w:val="16"/>
        </w:rPr>
        <w:t xml:space="preserve"> </w:t>
      </w:r>
      <w:r>
        <w:rPr>
          <w:color w:val="333333"/>
          <w:spacing w:val="-5"/>
        </w:rPr>
        <w:t>By QianQ, </w:t>
      </w:r>
      <w:r>
        <w:rPr>
          <w:rFonts w:ascii="Microsoft YaHei" w:hAnsi="Microsoft YaHei" w:eastAsia="Microsoft YaHei" w:cs="Microsoft YaHei"/>
          <w:color w:val="333333"/>
          <w:spacing w:val="-5"/>
        </w:rPr>
        <w:t>云未空，</w:t>
      </w:r>
      <w:r>
        <w:rPr>
          <w:rFonts w:ascii="Microsoft YaHei" w:hAnsi="Microsoft YaHei" w:eastAsia="Microsoft YaHei" w:cs="Microsoft YaHei"/>
          <w:color w:val="333333"/>
          <w:spacing w:val="-25"/>
        </w:rPr>
        <w:t xml:space="preserve"> </w:t>
      </w:r>
      <w:r>
        <w:rPr>
          <w:color w:val="333333"/>
          <w:spacing w:val="-5"/>
        </w:rPr>
        <w:t>purein</w:t>
      </w:r>
    </w:p>
    <w:p>
      <w:pPr>
        <w:spacing w:before="228" w:line="30" w:lineRule="exact"/>
        <w:rPr/>
      </w:pPr>
      <w:r>
        <w:rPr/>
        <w:drawing>
          <wp:inline distT="0" distB="0" distL="0" distR="0">
            <wp:extent cx="5650950" cy="1905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0950" cy="1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62" w:right="169" w:hanging="204"/>
        <w:spacing w:before="262" w:line="236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1"/>
        </w:rPr>
        <w:t>1.</w:t>
      </w:r>
      <w:r>
        <w:rPr>
          <w:color w:val="333333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1"/>
        </w:rPr>
        <w:t>在多道程序设计系统中，有 </w:t>
      </w:r>
      <w:r>
        <w:rPr>
          <w:color w:val="333333"/>
        </w:rPr>
        <w:t>CPU</w:t>
      </w:r>
      <w:r>
        <w:rPr>
          <w:rFonts w:ascii="Microsoft YaHei" w:hAnsi="Microsoft YaHei" w:eastAsia="Microsoft YaHei" w:cs="Microsoft YaHei"/>
          <w:color w:val="333333"/>
          <w:spacing w:val="1"/>
        </w:rPr>
        <w:t>、输入机、打印机，进程 </w:t>
      </w:r>
      <w:r>
        <w:rPr>
          <w:color w:val="333333"/>
          <w:spacing w:val="1"/>
        </w:rPr>
        <w:t>A</w:t>
      </w:r>
      <w:r>
        <w:rPr>
          <w:color w:val="333333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1"/>
        </w:rPr>
        <w:t>先计算 </w:t>
      </w:r>
      <w:r>
        <w:rPr>
          <w:color w:val="333333"/>
        </w:rPr>
        <w:t>50ms</w:t>
      </w:r>
      <w:r>
        <w:rPr>
          <w:rFonts w:ascii="Microsoft YaHei" w:hAnsi="Microsoft YaHei" w:eastAsia="Microsoft YaHei" w:cs="Microsoft YaHei"/>
          <w:color w:val="333333"/>
        </w:rPr>
        <w:t>，再输入 </w:t>
      </w:r>
      <w:r>
        <w:rPr>
          <w:color w:val="333333"/>
        </w:rPr>
        <w:t>80ms</w:t>
      </w:r>
      <w:r>
        <w:rPr>
          <w:rFonts w:ascii="Microsoft YaHei" w:hAnsi="Microsoft YaHei" w:eastAsia="Microsoft YaHei" w:cs="Microsoft YaHei"/>
          <w:color w:val="333333"/>
        </w:rPr>
        <w:t>，再计算</w:t>
      </w:r>
      <w:r>
        <w:rPr>
          <w:color w:val="333333"/>
          <w:spacing w:val="-2"/>
        </w:rPr>
        <w:t>100ms</w:t>
      </w:r>
      <w:r>
        <w:rPr>
          <w:rFonts w:ascii="Microsoft YaHei" w:hAnsi="Microsoft YaHei" w:eastAsia="Microsoft YaHei" w:cs="Microsoft YaHei"/>
          <w:color w:val="333333"/>
          <w:spacing w:val="-2"/>
        </w:rPr>
        <w:t>。进程</w:t>
      </w:r>
      <w:r>
        <w:rPr>
          <w:rFonts w:ascii="Microsoft YaHei" w:hAnsi="Microsoft YaHei" w:eastAsia="Microsoft YaHei" w:cs="Microsoft YaHei"/>
          <w:color w:val="333333"/>
          <w:spacing w:val="16"/>
        </w:rPr>
        <w:t xml:space="preserve"> </w:t>
      </w:r>
      <w:r>
        <w:rPr>
          <w:color w:val="333333"/>
          <w:spacing w:val="-2"/>
        </w:rPr>
        <w:t>B</w:t>
      </w:r>
      <w:r>
        <w:rPr>
          <w:color w:val="333333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先计算 </w:t>
      </w:r>
      <w:r>
        <w:rPr>
          <w:color w:val="333333"/>
          <w:spacing w:val="-2"/>
        </w:rPr>
        <w:t>50ms</w:t>
      </w:r>
      <w:r>
        <w:rPr>
          <w:rFonts w:ascii="Microsoft YaHei" w:hAnsi="Microsoft YaHei" w:eastAsia="Microsoft YaHei" w:cs="Microsoft YaHei"/>
          <w:color w:val="333333"/>
          <w:spacing w:val="-2"/>
        </w:rPr>
        <w:t>，再打印</w:t>
      </w:r>
      <w:r>
        <w:rPr>
          <w:rFonts w:ascii="Microsoft YaHei" w:hAnsi="Microsoft YaHei" w:eastAsia="Microsoft YaHei" w:cs="Microsoft YaHei"/>
          <w:color w:val="333333"/>
          <w:spacing w:val="26"/>
        </w:rPr>
        <w:t xml:space="preserve"> </w:t>
      </w:r>
      <w:r>
        <w:rPr>
          <w:color w:val="333333"/>
          <w:spacing w:val="-2"/>
        </w:rPr>
        <w:t>100ms</w:t>
      </w:r>
      <w:r>
        <w:rPr>
          <w:rFonts w:ascii="Microsoft YaHei" w:hAnsi="Microsoft YaHei" w:eastAsia="Microsoft YaHei" w:cs="Microsoft YaHei"/>
          <w:color w:val="333333"/>
          <w:spacing w:val="-2"/>
        </w:rPr>
        <w:t>，再计算 </w:t>
      </w:r>
      <w:r>
        <w:rPr>
          <w:color w:val="333333"/>
          <w:spacing w:val="-2"/>
        </w:rPr>
        <w:t>50ms</w:t>
      </w:r>
      <w:r>
        <w:rPr>
          <w:rFonts w:ascii="Microsoft YaHei" w:hAnsi="Microsoft YaHei" w:eastAsia="Microsoft YaHei" w:cs="Microsoft YaHei"/>
          <w:color w:val="333333"/>
          <w:spacing w:val="-2"/>
        </w:rPr>
        <w:t>。进程 </w:t>
      </w:r>
      <w:r>
        <w:rPr>
          <w:color w:val="333333"/>
          <w:spacing w:val="-3"/>
        </w:rPr>
        <w:t>A</w:t>
      </w:r>
      <w:r>
        <w:rPr>
          <w:color w:val="333333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先取得 </w:t>
      </w:r>
      <w:r>
        <w:rPr>
          <w:color w:val="333333"/>
          <w:spacing w:val="-3"/>
        </w:rPr>
        <w:t>CPU</w:t>
      </w:r>
      <w:r>
        <w:rPr>
          <w:rFonts w:ascii="Microsoft YaHei" w:hAnsi="Microsoft YaHei" w:eastAsia="Microsoft YaHei" w:cs="Microsoft YaHei"/>
          <w:color w:val="333333"/>
          <w:spacing w:val="-3"/>
        </w:rPr>
        <w:t>，进程 </w:t>
      </w:r>
      <w:r>
        <w:rPr>
          <w:color w:val="333333"/>
          <w:spacing w:val="-3"/>
        </w:rPr>
        <w:t>A</w:t>
      </w:r>
      <w:r>
        <w:rPr>
          <w:color w:val="333333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取得</w:t>
      </w:r>
      <w:r>
        <w:rPr>
          <w:color w:val="333333"/>
          <w:spacing w:val="-4"/>
        </w:rPr>
        <w:t>CPU </w:t>
      </w:r>
      <w:r>
        <w:rPr>
          <w:rFonts w:ascii="Microsoft YaHei" w:hAnsi="Microsoft YaHei" w:eastAsia="Microsoft YaHei" w:cs="Microsoft YaHei"/>
          <w:color w:val="333333"/>
          <w:spacing w:val="-4"/>
        </w:rPr>
        <w:t>时为 </w:t>
      </w:r>
      <w:r>
        <w:rPr>
          <w:color w:val="333333"/>
          <w:spacing w:val="-4"/>
        </w:rPr>
        <w:t>0 </w:t>
      </w:r>
      <w:r>
        <w:rPr>
          <w:rFonts w:ascii="Microsoft YaHei" w:hAnsi="Microsoft YaHei" w:eastAsia="Microsoft YaHei" w:cs="Microsoft YaHei"/>
          <w:color w:val="333333"/>
          <w:spacing w:val="-4"/>
        </w:rPr>
        <w:t>时刻</w:t>
      </w:r>
    </w:p>
    <w:p>
      <w:pPr>
        <w:pStyle w:val="BodyText"/>
        <w:ind w:left="458"/>
        <w:spacing w:before="72" w:line="225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8"/>
        </w:rPr>
        <w:t>(1) </w:t>
      </w:r>
      <w:r>
        <w:rPr>
          <w:rFonts w:ascii="Microsoft YaHei" w:hAnsi="Microsoft YaHei" w:eastAsia="Microsoft YaHei" w:cs="Microsoft YaHei"/>
          <w:color w:val="333333"/>
          <w:spacing w:val="-8"/>
        </w:rPr>
        <w:t>绘制进程运行图。</w:t>
      </w:r>
    </w:p>
    <w:p>
      <w:pPr>
        <w:pStyle w:val="BodyText"/>
        <w:ind w:left="462"/>
        <w:spacing w:before="161" w:line="189" w:lineRule="auto"/>
        <w:rPr/>
      </w:pPr>
      <w:r>
        <w:rPr>
          <w:color w:val="333333"/>
          <w:spacing w:val="-4"/>
        </w:rPr>
        <w:t>CPU</w:t>
      </w:r>
    </w:p>
    <w:p>
      <w:pPr>
        <w:ind w:left="452" w:right="7968"/>
        <w:spacing w:before="216" w:line="29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输入机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打印机</w:t>
      </w:r>
    </w:p>
    <w:p>
      <w:pPr>
        <w:pStyle w:val="BodyText"/>
        <w:ind w:left="460"/>
        <w:spacing w:before="1" w:line="186" w:lineRule="auto"/>
        <w:rPr/>
      </w:pPr>
      <w:r>
        <w:rPr>
          <w:rFonts w:ascii="Microsoft YaHei" w:hAnsi="Microsoft YaHei" w:eastAsia="Microsoft YaHei" w:cs="Microsoft YaHei"/>
          <w:color w:val="333333"/>
          <w:spacing w:val="4"/>
        </w:rPr>
        <w:t>时间轴</w:t>
      </w:r>
      <w:r>
        <w:rPr>
          <w:color w:val="333333"/>
          <w:spacing w:val="4"/>
        </w:rPr>
        <w:t>————————————————————————————&gt;</w:t>
      </w:r>
    </w:p>
    <w:p>
      <w:pPr>
        <w:pStyle w:val="BodyText"/>
        <w:ind w:left="458"/>
        <w:spacing w:before="129" w:line="225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2"/>
        </w:rPr>
        <w:t>(2)</w:t>
      </w:r>
      <w:r>
        <w:rPr>
          <w:color w:val="333333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在两个进程执行过程中 </w:t>
      </w:r>
      <w:r>
        <w:rPr>
          <w:color w:val="333333"/>
          <w:spacing w:val="-2"/>
        </w:rPr>
        <w:t>CPU</w:t>
      </w:r>
      <w:r>
        <w:rPr>
          <w:color w:val="333333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是否有空闲？哪</w:t>
      </w:r>
      <w:r>
        <w:rPr>
          <w:rFonts w:ascii="Microsoft YaHei" w:hAnsi="Microsoft YaHei" w:eastAsia="Microsoft YaHei" w:cs="Microsoft YaHei"/>
          <w:color w:val="333333"/>
          <w:spacing w:val="-3"/>
        </w:rPr>
        <w:t>些时间段空闲？</w:t>
      </w:r>
    </w:p>
    <w:p>
      <w:pPr>
        <w:pStyle w:val="BodyText"/>
        <w:ind w:left="458"/>
        <w:spacing w:before="99" w:line="225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7"/>
        </w:rPr>
        <w:t>(3) </w:t>
      </w:r>
      <w:r>
        <w:rPr>
          <w:rFonts w:ascii="Microsoft YaHei" w:hAnsi="Microsoft YaHei" w:eastAsia="Microsoft YaHei" w:cs="Microsoft YaHei"/>
          <w:color w:val="333333"/>
          <w:spacing w:val="-7"/>
        </w:rPr>
        <w:t>计算 </w:t>
      </w:r>
      <w:r>
        <w:rPr>
          <w:color w:val="333333"/>
          <w:spacing w:val="-7"/>
        </w:rPr>
        <w:t>CPU </w:t>
      </w:r>
      <w:r>
        <w:rPr>
          <w:rFonts w:ascii="Microsoft YaHei" w:hAnsi="Microsoft YaHei" w:eastAsia="Microsoft YaHei" w:cs="Microsoft YaHei"/>
          <w:color w:val="333333"/>
          <w:spacing w:val="-7"/>
        </w:rPr>
        <w:t>利用率</w:t>
      </w:r>
    </w:p>
    <w:p>
      <w:pPr>
        <w:pStyle w:val="BodyText"/>
        <w:ind w:left="453" w:right="145" w:hanging="204"/>
        <w:spacing w:before="97" w:line="230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2"/>
        </w:rPr>
        <w:t>2.</w:t>
      </w:r>
      <w:r>
        <w:rPr>
          <w:color w:val="333333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使用</w:t>
      </w:r>
      <w:r>
        <w:rPr>
          <w:rFonts w:ascii="Microsoft YaHei" w:hAnsi="Microsoft YaHei" w:eastAsia="Microsoft YaHei" w:cs="Microsoft YaHei"/>
          <w:color w:val="333333"/>
          <w:spacing w:val="14"/>
        </w:rPr>
        <w:t xml:space="preserve"> </w:t>
      </w:r>
      <w:r>
        <w:rPr>
          <w:color w:val="333333"/>
          <w:spacing w:val="-2"/>
        </w:rPr>
        <w:t>PV</w:t>
      </w:r>
      <w:r>
        <w:rPr>
          <w:color w:val="333333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信号灯描述下列进程</w:t>
      </w:r>
      <w:r>
        <w:rPr>
          <w:rFonts w:ascii="Microsoft YaHei" w:hAnsi="Microsoft YaHei" w:eastAsia="Microsoft YaHei" w:cs="Microsoft YaHei"/>
          <w:color w:val="333333"/>
          <w:spacing w:val="14"/>
        </w:rPr>
        <w:t xml:space="preserve"> </w:t>
      </w:r>
      <w:r>
        <w:rPr>
          <w:color w:val="333333"/>
          <w:spacing w:val="-2"/>
        </w:rPr>
        <w:t>P1,P2,P3,P4 </w:t>
      </w:r>
      <w:r>
        <w:rPr>
          <w:rFonts w:ascii="Microsoft YaHei" w:hAnsi="Microsoft YaHei" w:eastAsia="Microsoft YaHei" w:cs="Microsoft YaHei"/>
          <w:color w:val="333333"/>
          <w:spacing w:val="-2"/>
        </w:rPr>
        <w:t>的并发与</w:t>
      </w:r>
      <w:r>
        <w:rPr>
          <w:rFonts w:ascii="Microsoft YaHei" w:hAnsi="Microsoft YaHei" w:eastAsia="Microsoft YaHei" w:cs="Microsoft YaHei"/>
          <w:color w:val="333333"/>
          <w:spacing w:val="-3"/>
        </w:rPr>
        <w:t>同步。有一大小为 </w:t>
      </w:r>
      <w:r>
        <w:rPr/>
        <w:drawing>
          <wp:inline distT="0" distB="0" distL="0" distR="0">
            <wp:extent cx="128639" cy="9529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639" cy="9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的缓冲区，</w:t>
      </w:r>
      <w:r>
        <w:rPr>
          <w:rFonts w:ascii="Microsoft YaHei" w:hAnsi="Microsoft YaHei" w:eastAsia="Microsoft YaHei" w:cs="Microsoft YaHei"/>
          <w:color w:val="333333"/>
          <w:spacing w:val="-23"/>
        </w:rPr>
        <w:t xml:space="preserve"> </w:t>
      </w:r>
      <w:r>
        <w:rPr>
          <w:color w:val="333333"/>
          <w:spacing w:val="-3"/>
        </w:rPr>
        <w:t>P1,P2</w:t>
      </w:r>
      <w:r>
        <w:rPr>
          <w:color w:val="333333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使用</w:t>
      </w:r>
      <w:r>
        <w:rPr>
          <w:rFonts w:ascii="Microsoft YaHei" w:hAnsi="Microsoft YaHei" w:eastAsia="Microsoft YaHei" w:cs="Microsoft YaHei"/>
          <w:color w:val="333333"/>
        </w:rPr>
        <w:t xml:space="preserve">  </w:t>
      </w:r>
      <w:r>
        <w:rPr>
          <w:color w:val="333333"/>
          <w:spacing w:val="-3"/>
        </w:rPr>
        <w:t>gen() </w:t>
      </w:r>
      <w:r>
        <w:rPr>
          <w:rFonts w:ascii="Microsoft YaHei" w:hAnsi="Microsoft YaHei" w:eastAsia="Microsoft YaHei" w:cs="Microsoft YaHei"/>
          <w:color w:val="333333"/>
          <w:spacing w:val="-3"/>
        </w:rPr>
        <w:t>函数生成随机正整数，使用 </w:t>
      </w:r>
      <w:r>
        <w:rPr>
          <w:color w:val="333333"/>
          <w:spacing w:val="-3"/>
        </w:rPr>
        <w:t>put() </w:t>
      </w:r>
      <w:r>
        <w:rPr>
          <w:rFonts w:ascii="Microsoft YaHei" w:hAnsi="Microsoft YaHei" w:eastAsia="Microsoft YaHei" w:cs="Microsoft YaHei"/>
          <w:color w:val="333333"/>
          <w:spacing w:val="-3"/>
        </w:rPr>
        <w:t>函数将其放入缓冲区。 </w:t>
      </w:r>
      <w:r>
        <w:rPr>
          <w:color w:val="333333"/>
          <w:spacing w:val="-3"/>
        </w:rPr>
        <w:t>P3</w:t>
      </w:r>
      <w:r>
        <w:rPr>
          <w:color w:val="333333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使用 </w:t>
      </w:r>
      <w:r>
        <w:rPr>
          <w:color w:val="333333"/>
          <w:spacing w:val="-3"/>
        </w:rPr>
        <w:t>getodd() </w:t>
      </w:r>
      <w:r>
        <w:rPr>
          <w:rFonts w:ascii="Microsoft YaHei" w:hAnsi="Microsoft YaHei" w:eastAsia="Microsoft YaHei" w:cs="Microsoft YaHei"/>
          <w:color w:val="333333"/>
          <w:spacing w:val="-3"/>
        </w:rPr>
        <w:t>函数获取缓冲</w:t>
      </w:r>
      <w:r>
        <w:rPr>
          <w:rFonts w:ascii="Microsoft YaHei" w:hAnsi="Microsoft YaHei" w:eastAsia="Microsoft YaHei" w:cs="Microsoft YaHei"/>
          <w:color w:val="333333"/>
          <w:spacing w:val="-4"/>
        </w:rPr>
        <w:t>区中</w:t>
      </w:r>
      <w:r>
        <w:rPr>
          <w:rFonts w:ascii="Microsoft YaHei" w:hAnsi="Microsoft YaHei" w:eastAsia="Microsoft YaHei" w:cs="Microsoft YaHei"/>
          <w:color w:val="333333"/>
          <w:spacing w:val="-1"/>
        </w:rPr>
        <w:t>的奇数，</w:t>
      </w:r>
      <w:r>
        <w:rPr>
          <w:rFonts w:ascii="Microsoft YaHei" w:hAnsi="Microsoft YaHei" w:eastAsia="Microsoft YaHei" w:cs="Microsoft YaHei"/>
          <w:color w:val="333333"/>
          <w:spacing w:val="-6"/>
        </w:rPr>
        <w:t xml:space="preserve"> </w:t>
      </w:r>
      <w:r>
        <w:rPr>
          <w:color w:val="333333"/>
          <w:spacing w:val="-1"/>
        </w:rPr>
        <w:t>P4</w:t>
      </w:r>
      <w:r>
        <w:rPr>
          <w:color w:val="333333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使用 </w:t>
      </w:r>
      <w:r>
        <w:rPr>
          <w:color w:val="333333"/>
          <w:spacing w:val="-1"/>
        </w:rPr>
        <w:t>geteven()</w:t>
      </w:r>
      <w:r>
        <w:rPr>
          <w:color w:val="333333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获取缓冲区中的偶数。使用伪代码描述，信号灯需标明含义。</w:t>
      </w:r>
    </w:p>
    <w:p>
      <w:pPr>
        <w:pStyle w:val="BodyText"/>
        <w:ind w:left="249"/>
        <w:spacing w:before="100" w:line="219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2"/>
        </w:rPr>
        <w:t>3.</w:t>
      </w:r>
      <w:r>
        <w:rPr>
          <w:color w:val="333333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系统共有 </w:t>
      </w:r>
      <w:r>
        <w:rPr>
          <w:color w:val="333333"/>
          <w:spacing w:val="-2"/>
        </w:rPr>
        <w:t>10</w:t>
      </w:r>
      <w:r>
        <w:rPr>
          <w:color w:val="333333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个资源，</w:t>
      </w:r>
      <w:r>
        <w:rPr>
          <w:color w:val="333333"/>
          <w:spacing w:val="-2"/>
        </w:rPr>
        <w:t>A</w:t>
      </w:r>
      <w:r>
        <w:rPr>
          <w:color w:val="333333"/>
          <w:spacing w:val="-37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，</w:t>
      </w:r>
      <w:r>
        <w:rPr>
          <w:rFonts w:ascii="Microsoft YaHei" w:hAnsi="Microsoft YaHei" w:eastAsia="Microsoft YaHei" w:cs="Microsoft YaHei"/>
          <w:color w:val="333333"/>
          <w:spacing w:val="-34"/>
        </w:rPr>
        <w:t xml:space="preserve"> </w:t>
      </w:r>
      <w:r>
        <w:rPr>
          <w:color w:val="333333"/>
          <w:spacing w:val="-2"/>
        </w:rPr>
        <w:t>B</w:t>
      </w:r>
      <w:r>
        <w:rPr>
          <w:color w:val="333333"/>
          <w:spacing w:val="-37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，</w:t>
      </w:r>
      <w:r>
        <w:rPr>
          <w:color w:val="333333"/>
          <w:spacing w:val="-2"/>
        </w:rPr>
        <w:t>C</w:t>
      </w:r>
      <w:r>
        <w:rPr>
          <w:color w:val="333333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依次最多申请</w:t>
      </w:r>
      <w:r>
        <w:rPr>
          <w:rFonts w:ascii="Arial" w:hAnsi="Arial" w:eastAsia="Arial" w:cs="Arial"/>
          <w:color w:val="333333"/>
          <w:spacing w:val="-2"/>
        </w:rPr>
        <w:t>9</w:t>
      </w:r>
      <w:r>
        <w:rPr>
          <w:rFonts w:ascii="Arial" w:hAnsi="Arial" w:eastAsia="Arial" w:cs="Arial"/>
          <w:color w:val="333333"/>
          <w:spacing w:val="-23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,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5,</w:t>
      </w:r>
      <w:r>
        <w:rPr>
          <w:rFonts w:ascii="Arial" w:hAnsi="Arial" w:eastAsia="Arial" w:cs="Arial"/>
          <w:color w:val="333333"/>
          <w:spacing w:val="13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6</w:t>
      </w:r>
      <w:r>
        <w:rPr>
          <w:rFonts w:ascii="Arial" w:hAnsi="Arial" w:eastAsia="Arial" w:cs="Arial"/>
          <w:color w:val="333333"/>
          <w:spacing w:val="-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个，已经分配 </w:t>
      </w:r>
      <w:r>
        <w:rPr>
          <w:rFonts w:ascii="Arial" w:hAnsi="Arial" w:eastAsia="Arial" w:cs="Arial"/>
          <w:color w:val="333333"/>
          <w:spacing w:val="-2"/>
          <w:position w:val="2"/>
        </w:rPr>
        <w:t>2</w:t>
      </w:r>
      <w:r>
        <w:rPr>
          <w:rFonts w:ascii="Arial" w:hAnsi="Arial" w:eastAsia="Arial" w:cs="Arial"/>
          <w:color w:val="333333"/>
          <w:spacing w:val="-23"/>
          <w:position w:val="2"/>
        </w:rPr>
        <w:t xml:space="preserve"> </w:t>
      </w:r>
      <w:r>
        <w:rPr>
          <w:rFonts w:ascii="Arial" w:hAnsi="Arial" w:eastAsia="Arial" w:cs="Arial"/>
          <w:color w:val="333333"/>
          <w:spacing w:val="-2"/>
          <w:position w:val="-2"/>
        </w:rPr>
        <w:t>,</w:t>
      </w:r>
      <w:r>
        <w:rPr>
          <w:rFonts w:ascii="Arial" w:hAnsi="Arial" w:eastAsia="Arial" w:cs="Arial"/>
          <w:color w:val="333333"/>
          <w:spacing w:val="-2"/>
          <w:position w:val="-2"/>
        </w:rPr>
        <w:t xml:space="preserve"> </w:t>
      </w:r>
      <w:r>
        <w:rPr>
          <w:rFonts w:ascii="Arial" w:hAnsi="Arial" w:eastAsia="Arial" w:cs="Arial"/>
          <w:color w:val="333333"/>
          <w:spacing w:val="-2"/>
          <w:position w:val="2"/>
        </w:rPr>
        <w:t>3</w:t>
      </w:r>
      <w:r>
        <w:rPr>
          <w:rFonts w:ascii="Arial" w:hAnsi="Arial" w:eastAsia="Arial" w:cs="Arial"/>
          <w:color w:val="333333"/>
          <w:spacing w:val="-25"/>
          <w:position w:val="2"/>
        </w:rPr>
        <w:t xml:space="preserve"> </w:t>
      </w:r>
      <w:r>
        <w:rPr>
          <w:rFonts w:ascii="Arial" w:hAnsi="Arial" w:eastAsia="Arial" w:cs="Arial"/>
          <w:color w:val="333333"/>
          <w:spacing w:val="-2"/>
          <w:position w:val="-2"/>
        </w:rPr>
        <w:t>,</w:t>
      </w:r>
      <w:r>
        <w:rPr>
          <w:rFonts w:ascii="Arial" w:hAnsi="Arial" w:eastAsia="Arial" w:cs="Arial"/>
          <w:color w:val="333333"/>
          <w:spacing w:val="14"/>
          <w:position w:val="-2"/>
        </w:rPr>
        <w:t xml:space="preserve"> </w:t>
      </w:r>
      <w:r>
        <w:rPr>
          <w:rFonts w:ascii="Arial" w:hAnsi="Arial" w:eastAsia="Arial" w:cs="Arial"/>
          <w:color w:val="333333"/>
          <w:spacing w:val="-2"/>
          <w:position w:val="2"/>
        </w:rPr>
        <w:t>2</w:t>
      </w:r>
      <w:r>
        <w:rPr>
          <w:rFonts w:ascii="Arial" w:hAnsi="Arial" w:eastAsia="Arial" w:cs="Arial"/>
          <w:color w:val="333333"/>
          <w:spacing w:val="15"/>
          <w:position w:val="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个</w:t>
      </w:r>
    </w:p>
    <w:p>
      <w:pPr>
        <w:pStyle w:val="BodyText"/>
        <w:ind w:left="458"/>
        <w:spacing w:before="109" w:line="225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1"/>
        </w:rPr>
        <w:t>(1) </w:t>
      </w:r>
      <w:r>
        <w:rPr>
          <w:rFonts w:ascii="Microsoft YaHei" w:hAnsi="Microsoft YaHei" w:eastAsia="Microsoft YaHei" w:cs="Microsoft YaHei"/>
          <w:color w:val="333333"/>
          <w:spacing w:val="1"/>
        </w:rPr>
        <w:t>判定系统当前是否处于安全状态，如果是，给出一个安全序列</w:t>
      </w:r>
    </w:p>
    <w:p>
      <w:pPr>
        <w:pStyle w:val="BodyText"/>
        <w:ind w:left="458"/>
        <w:spacing w:before="114" w:line="225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2"/>
        </w:rPr>
        <w:t>(2)</w:t>
      </w:r>
      <w:r>
        <w:rPr>
          <w:color w:val="333333"/>
          <w:spacing w:val="-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进程 </w:t>
      </w:r>
      <w:r>
        <w:rPr>
          <w:color w:val="333333"/>
          <w:spacing w:val="-2"/>
        </w:rPr>
        <w:t>A,C</w:t>
      </w:r>
      <w:r>
        <w:rPr>
          <w:color w:val="333333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先后申请 </w:t>
      </w:r>
      <w:r>
        <w:rPr>
          <w:color w:val="333333"/>
          <w:spacing w:val="-2"/>
        </w:rPr>
        <w:t>1</w:t>
      </w:r>
      <w:r>
        <w:rPr>
          <w:color w:val="333333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个资源，判定是否可以满足，给出理由。</w:t>
      </w:r>
    </w:p>
    <w:p>
      <w:pPr>
        <w:pStyle w:val="BodyText"/>
        <w:ind w:left="244"/>
        <w:spacing w:before="100" w:line="228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1"/>
        </w:rPr>
        <w:t>4.</w:t>
      </w:r>
      <w:r>
        <w:rPr>
          <w:color w:val="333333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某系统有空闲区如下表所示，依次分配 </w:t>
      </w:r>
      <w:r>
        <w:rPr>
          <w:color w:val="333333"/>
          <w:spacing w:val="-1"/>
        </w:rPr>
        <w:t>5</w:t>
      </w:r>
      <w:r>
        <w:rPr>
          <w:color w:val="333333"/>
          <w:spacing w:val="-2"/>
        </w:rPr>
        <w:t>KB,15KB,35KB</w:t>
      </w:r>
      <w:r>
        <w:rPr>
          <w:color w:val="333333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后如下下表所示</w:t>
      </w:r>
    </w:p>
    <w:p>
      <w:pPr>
        <w:ind w:left="451" w:right="7578" w:firstLine="1"/>
        <w:spacing w:before="132" w:line="23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表记不得了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4"/>
        </w:rPr>
        <w:t>分配前：</w:t>
      </w:r>
    </w:p>
    <w:p>
      <w:pPr>
        <w:pStyle w:val="BodyText"/>
        <w:ind w:left="451" w:right="2628"/>
        <w:spacing w:before="1" w:line="23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-4"/>
        </w:rPr>
        <w:t>从低地址到高地址，空闲区大小分别为</w:t>
      </w:r>
      <w:r>
        <w:rPr>
          <w:color w:val="333333"/>
          <w:spacing w:val="-4"/>
        </w:rPr>
        <w:t>15KB,5KB,25KB(</w:t>
      </w:r>
      <w:r>
        <w:rPr>
          <w:rFonts w:ascii="Microsoft YaHei" w:hAnsi="Microsoft YaHei" w:eastAsia="Microsoft YaHei" w:cs="Microsoft YaHei"/>
          <w:color w:val="333333"/>
          <w:spacing w:val="-4"/>
        </w:rPr>
        <w:t>不确定</w:t>
      </w:r>
      <w:r>
        <w:rPr>
          <w:color w:val="333333"/>
          <w:spacing w:val="-4"/>
        </w:rPr>
        <w:t>),56KB</w:t>
      </w:r>
      <w:r>
        <w:rPr>
          <w:rFonts w:ascii="Microsoft YaHei" w:hAnsi="Microsoft YaHei" w:eastAsia="Microsoft YaHei" w:cs="Microsoft YaHei"/>
          <w:color w:val="333333"/>
          <w:spacing w:val="-4"/>
        </w:rPr>
        <w:t>分配后：</w:t>
      </w:r>
    </w:p>
    <w:p>
      <w:pPr>
        <w:pStyle w:val="BodyText"/>
        <w:ind w:left="452"/>
        <w:spacing w:before="1" w:line="18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-2"/>
        </w:rPr>
        <w:t>还剩后两个</w:t>
      </w:r>
      <w:r>
        <w:rPr>
          <w:color w:val="333333"/>
          <w:spacing w:val="-2"/>
        </w:rPr>
        <w:t>25KB</w:t>
      </w:r>
      <w:r>
        <w:rPr>
          <w:rFonts w:ascii="Microsoft YaHei" w:hAnsi="Microsoft YaHei" w:eastAsia="Microsoft YaHei" w:cs="Microsoft YaHei"/>
          <w:color w:val="333333"/>
          <w:spacing w:val="-2"/>
        </w:rPr>
        <w:t>和</w:t>
      </w:r>
      <w:r>
        <w:rPr>
          <w:color w:val="333333"/>
          <w:spacing w:val="-2"/>
        </w:rPr>
        <w:t>21KB</w:t>
      </w:r>
      <w:r>
        <w:rPr>
          <w:rFonts w:ascii="Microsoft YaHei" w:hAnsi="Microsoft YaHei" w:eastAsia="Microsoft YaHei" w:cs="Microsoft YaHei"/>
          <w:color w:val="333333"/>
          <w:spacing w:val="-2"/>
        </w:rPr>
        <w:t>的空闲区</w:t>
      </w:r>
    </w:p>
    <w:p>
      <w:pPr>
        <w:pStyle w:val="BodyText"/>
        <w:ind w:left="458"/>
        <w:spacing w:before="114" w:line="225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(1) </w:t>
      </w:r>
      <w:r>
        <w:rPr>
          <w:rFonts w:ascii="Microsoft YaHei" w:hAnsi="Microsoft YaHei" w:eastAsia="Microsoft YaHei" w:cs="Microsoft YaHei"/>
          <w:color w:val="333333"/>
        </w:rPr>
        <w:t>判定分配原则为（首次适应</w:t>
      </w:r>
      <w:r>
        <w:rPr>
          <w:color w:val="333333"/>
        </w:rPr>
        <w:t>/</w:t>
      </w:r>
      <w:r>
        <w:rPr>
          <w:rFonts w:ascii="Microsoft YaHei" w:hAnsi="Microsoft YaHei" w:eastAsia="Microsoft YaHei" w:cs="Microsoft YaHei"/>
          <w:color w:val="333333"/>
        </w:rPr>
        <w:t>最佳适应</w:t>
      </w:r>
      <w:r>
        <w:rPr>
          <w:color w:val="333333"/>
        </w:rPr>
        <w:t>/</w:t>
      </w:r>
      <w:r>
        <w:rPr>
          <w:rFonts w:ascii="Microsoft YaHei" w:hAnsi="Microsoft YaHei" w:eastAsia="Microsoft YaHei" w:cs="Microsoft YaHei"/>
          <w:color w:val="333333"/>
        </w:rPr>
        <w:t>最坏适应）。原因</w:t>
      </w:r>
    </w:p>
    <w:p>
      <w:pPr>
        <w:pStyle w:val="BodyText"/>
        <w:ind w:left="458"/>
        <w:spacing w:before="99" w:line="225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2"/>
        </w:rPr>
        <w:t>(2) </w:t>
      </w:r>
      <w:r>
        <w:rPr>
          <w:rFonts w:ascii="Microsoft YaHei" w:hAnsi="Microsoft YaHei" w:eastAsia="Microsoft YaHei" w:cs="Microsoft YaHei"/>
          <w:color w:val="333333"/>
          <w:spacing w:val="-2"/>
        </w:rPr>
        <w:t>画出分配后的空闲区队列图</w:t>
      </w:r>
    </w:p>
    <w:p>
      <w:pPr>
        <w:pStyle w:val="BodyText"/>
        <w:ind w:left="252"/>
        <w:spacing w:before="100" w:line="233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2"/>
        </w:rPr>
        <w:t>5.</w:t>
      </w:r>
      <w:r>
        <w:rPr>
          <w:color w:val="333333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某采用页式存储的操作系统，其虚拟地址和物理地址均为</w:t>
      </w:r>
      <w:r>
        <w:rPr>
          <w:color w:val="333333"/>
          <w:spacing w:val="2"/>
        </w:rPr>
        <w:t>20</w:t>
      </w:r>
      <w:r>
        <w:rPr>
          <w:rFonts w:ascii="Microsoft YaHei" w:hAnsi="Microsoft YaHei" w:eastAsia="Microsoft YaHei" w:cs="Microsoft YaHei"/>
          <w:color w:val="333333"/>
          <w:spacing w:val="2"/>
        </w:rPr>
        <w:t>位，页表项和页目录项均为</w:t>
      </w:r>
      <w:r>
        <w:rPr>
          <w:color w:val="333333"/>
          <w:spacing w:val="2"/>
        </w:rPr>
        <w:t>16</w:t>
      </w:r>
      <w:r>
        <w:rPr>
          <w:rFonts w:ascii="Microsoft YaHei" w:hAnsi="Microsoft YaHei" w:eastAsia="Microsoft YaHei" w:cs="Microsoft YaHei"/>
          <w:color w:val="333333"/>
          <w:spacing w:val="2"/>
        </w:rPr>
        <w:t>位对齐。</w:t>
      </w:r>
    </w:p>
    <w:p>
      <w:pPr>
        <w:pStyle w:val="BodyText"/>
        <w:ind w:left="453" w:right="115" w:firstLine="4"/>
        <w:spacing w:before="103" w:line="218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2"/>
        </w:rPr>
        <w:t>(1)</w:t>
      </w:r>
      <w:r>
        <w:rPr>
          <w:color w:val="333333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假设单页</w:t>
      </w:r>
      <w:r>
        <w:rPr>
          <w:color w:val="333333"/>
          <w:spacing w:val="2"/>
        </w:rPr>
        <w:t>2</w:t>
      </w:r>
      <w:r>
        <w:rPr>
          <w:color w:val="333333"/>
        </w:rPr>
        <w:t>KB</w:t>
      </w:r>
      <w:r>
        <w:rPr>
          <w:rFonts w:ascii="Microsoft YaHei" w:hAnsi="Microsoft YaHei" w:eastAsia="Microsoft YaHei" w:cs="Microsoft YaHei"/>
          <w:color w:val="333333"/>
          <w:spacing w:val="2"/>
        </w:rPr>
        <w:t>，请问</w:t>
      </w:r>
      <w:r>
        <w:rPr>
          <w:rFonts w:ascii="Microsoft YaHei" w:hAnsi="Microsoft YaHei" w:eastAsia="Microsoft YaHei" w:cs="Microsoft YaHei"/>
          <w:b/>
          <w:bCs/>
          <w:color w:val="333333"/>
          <w:spacing w:val="2"/>
        </w:rPr>
        <w:t>最少</w:t>
      </w:r>
      <w:r>
        <w:rPr>
          <w:rFonts w:ascii="Microsoft YaHei" w:hAnsi="Microsoft YaHei" w:eastAsia="Microsoft YaHei" w:cs="Microsoft YaHei"/>
          <w:color w:val="333333"/>
          <w:spacing w:val="2"/>
        </w:rPr>
        <w:t>需要使用几级页表？每级对应的逻辑地址是几位。如果要进行逻辑地址</w:t>
      </w:r>
      <w:r>
        <w:rPr>
          <w:rFonts w:ascii="Microsoft YaHei" w:hAnsi="Microsoft YaHei" w:eastAsia="Microsoft YaHei" w:cs="Microsoft YaHei"/>
          <w:color w:val="333333"/>
          <w:spacing w:val="-2"/>
        </w:rPr>
        <w:t>到物理地址的转换，需要几次访存？</w:t>
      </w:r>
    </w:p>
    <w:p>
      <w:pPr>
        <w:pStyle w:val="BodyText"/>
        <w:ind w:left="453" w:right="115" w:firstLine="4"/>
        <w:spacing w:before="22" w:line="22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2"/>
        </w:rPr>
        <w:t>(2)</w:t>
      </w:r>
      <w:r>
        <w:rPr>
          <w:color w:val="333333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假设单页</w:t>
      </w:r>
      <w:r>
        <w:rPr>
          <w:color w:val="333333"/>
          <w:spacing w:val="2"/>
        </w:rPr>
        <w:t>1</w:t>
      </w:r>
      <w:r>
        <w:rPr>
          <w:color w:val="333333"/>
        </w:rPr>
        <w:t>KB</w:t>
      </w:r>
      <w:r>
        <w:rPr>
          <w:rFonts w:ascii="Microsoft YaHei" w:hAnsi="Microsoft YaHei" w:eastAsia="Microsoft YaHei" w:cs="Microsoft YaHei"/>
          <w:color w:val="333333"/>
          <w:spacing w:val="2"/>
        </w:rPr>
        <w:t>，请问</w:t>
      </w:r>
      <w:r>
        <w:rPr>
          <w:rFonts w:ascii="Microsoft YaHei" w:hAnsi="Microsoft YaHei" w:eastAsia="Microsoft YaHei" w:cs="Microsoft YaHei"/>
          <w:b/>
          <w:bCs/>
          <w:color w:val="333333"/>
          <w:spacing w:val="2"/>
        </w:rPr>
        <w:t>最少</w:t>
      </w:r>
      <w:r>
        <w:rPr>
          <w:rFonts w:ascii="Microsoft YaHei" w:hAnsi="Microsoft YaHei" w:eastAsia="Microsoft YaHei" w:cs="Microsoft YaHei"/>
          <w:color w:val="333333"/>
          <w:spacing w:val="2"/>
        </w:rPr>
        <w:t>需要使用几级页表？每级对应的逻辑地址是几位。如果要进行逻辑地址</w:t>
      </w:r>
      <w:r>
        <w:rPr>
          <w:rFonts w:ascii="Microsoft YaHei" w:hAnsi="Microsoft YaHei" w:eastAsia="Microsoft YaHei" w:cs="Microsoft YaHei"/>
          <w:color w:val="333333"/>
          <w:spacing w:val="-2"/>
        </w:rPr>
        <w:t>到物理地址的转换，需要几次访存？</w:t>
      </w:r>
    </w:p>
    <w:p>
      <w:pPr>
        <w:pStyle w:val="BodyText"/>
        <w:ind w:left="452" w:right="289" w:hanging="201"/>
        <w:spacing w:before="114" w:line="238" w:lineRule="auto"/>
        <w:rPr/>
      </w:pPr>
      <w:r>
        <w:rPr>
          <w:color w:val="333333"/>
          <w:spacing w:val="3"/>
        </w:rPr>
        <w:t>6.</w:t>
      </w:r>
      <w:r>
        <w:rPr>
          <w:color w:val="333333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输入设备和系统共享单缓冲区，输入设备</w:t>
      </w:r>
      <w:r>
        <w:rPr>
          <w:rFonts w:ascii="Microsoft YaHei" w:hAnsi="Microsoft YaHei" w:eastAsia="Microsoft YaHei" w:cs="Microsoft YaHei"/>
          <w:color w:val="333333"/>
          <w:spacing w:val="2"/>
        </w:rPr>
        <w:t>将数据块写入缓冲区需要 </w:t>
      </w:r>
      <w:r>
        <w:rPr>
          <w:color w:val="333333"/>
          <w:spacing w:val="2"/>
        </w:rPr>
        <w:t>100</w:t>
      </w:r>
      <w:r>
        <w:rPr>
          <w:color w:val="333333"/>
        </w:rPr>
        <w:t>ms</w:t>
      </w:r>
      <w:r>
        <w:rPr>
          <w:rFonts w:ascii="Microsoft YaHei" w:hAnsi="Microsoft YaHei" w:eastAsia="Microsoft YaHei" w:cs="Microsoft YaHei"/>
          <w:color w:val="333333"/>
          <w:spacing w:val="2"/>
        </w:rPr>
        <w:t>，系统从缓冲区读数据</w:t>
      </w:r>
      <w:r>
        <w:rPr>
          <w:rFonts w:ascii="Microsoft YaHei" w:hAnsi="Microsoft YaHei" w:eastAsia="Microsoft YaHei" w:cs="Microsoft YaHei"/>
          <w:color w:val="333333"/>
          <w:spacing w:val="3"/>
        </w:rPr>
        <w:t>块需要 </w:t>
      </w:r>
      <w:r>
        <w:rPr>
          <w:color w:val="333333"/>
          <w:spacing w:val="3"/>
        </w:rPr>
        <w:t>5</w:t>
      </w:r>
      <w:r>
        <w:rPr>
          <w:color w:val="333333"/>
        </w:rPr>
        <w:t>ms</w:t>
      </w:r>
      <w:r>
        <w:rPr>
          <w:rFonts w:ascii="Microsoft YaHei" w:hAnsi="Microsoft YaHei" w:eastAsia="Microsoft YaHei" w:cs="Microsoft YaHei"/>
          <w:color w:val="333333"/>
          <w:spacing w:val="3"/>
        </w:rPr>
        <w:t>，系统读取后分析数据需要</w:t>
      </w:r>
      <w:r>
        <w:rPr>
          <w:color w:val="333333"/>
          <w:spacing w:val="3"/>
        </w:rPr>
        <w:t>90</w:t>
      </w:r>
      <w:r>
        <w:rPr>
          <w:color w:val="333333"/>
        </w:rPr>
        <w:t>ms</w:t>
      </w:r>
    </w:p>
    <w:p>
      <w:pPr>
        <w:pStyle w:val="BodyText"/>
        <w:ind w:left="458"/>
        <w:spacing w:before="73" w:line="225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2"/>
        </w:rPr>
        <w:t>(1)</w:t>
      </w:r>
      <w:r>
        <w:rPr>
          <w:color w:val="333333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系统完成两个数据块的分析，需要最短多长时间，</w:t>
      </w:r>
      <w:r>
        <w:rPr>
          <w:rFonts w:ascii="Microsoft YaHei" w:hAnsi="Microsoft YaHei" w:eastAsia="Microsoft YaHei" w:cs="Microsoft YaHei"/>
          <w:color w:val="333333"/>
          <w:spacing w:val="1"/>
        </w:rPr>
        <w:t>给出理由</w:t>
      </w:r>
    </w:p>
    <w:p>
      <w:pPr>
        <w:pStyle w:val="BodyText"/>
        <w:ind w:left="458"/>
        <w:spacing w:before="115" w:line="225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3"/>
        </w:rPr>
        <w:t>(2)</w:t>
      </w:r>
      <w:r>
        <w:rPr>
          <w:color w:val="333333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使用</w:t>
      </w:r>
      <w:r>
        <w:rPr>
          <w:rFonts w:ascii="Microsoft YaHei" w:hAnsi="Microsoft YaHei" w:eastAsia="Microsoft YaHei" w:cs="Microsoft YaHei"/>
          <w:color w:val="333333"/>
          <w:spacing w:val="14"/>
        </w:rPr>
        <w:t xml:space="preserve"> </w:t>
      </w:r>
      <w:r>
        <w:rPr>
          <w:color w:val="333333"/>
          <w:spacing w:val="-3"/>
        </w:rPr>
        <w:t>PV</w:t>
      </w:r>
      <w:r>
        <w:rPr>
          <w:color w:val="333333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信号灯描述该过程的并发与同步。</w:t>
      </w:r>
    </w:p>
    <w:p>
      <w:pPr>
        <w:spacing w:line="225" w:lineRule="auto"/>
        <w:sectPr>
          <w:pgSz w:w="11900" w:h="16839"/>
          <w:pgMar w:top="1210" w:right="1384" w:bottom="0" w:left="151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210" w:hanging="210"/>
        <w:spacing w:before="52" w:line="238" w:lineRule="auto"/>
        <w:rPr/>
      </w:pPr>
      <w:r>
        <w:rPr>
          <w:color w:val="333333"/>
          <w:spacing w:val="-2"/>
        </w:rPr>
        <w:t>7.</w:t>
      </w:r>
      <w:r>
        <w:rPr>
          <w:color w:val="333333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文件簇大小为</w:t>
      </w:r>
      <w:r>
        <w:rPr>
          <w:color w:val="333333"/>
          <w:spacing w:val="-2"/>
        </w:rPr>
        <w:t>4KB</w:t>
      </w:r>
      <w:r>
        <w:rPr>
          <w:rFonts w:ascii="Microsoft YaHei" w:hAnsi="Microsoft YaHei" w:eastAsia="Microsoft YaHei" w:cs="Microsoft YaHei"/>
          <w:color w:val="333333"/>
          <w:spacing w:val="-2"/>
        </w:rPr>
        <w:t>，文件索引结点大小为</w:t>
      </w:r>
      <w:r>
        <w:rPr>
          <w:color w:val="333333"/>
          <w:spacing w:val="-2"/>
        </w:rPr>
        <w:t>64B</w:t>
      </w:r>
      <w:r>
        <w:rPr>
          <w:rFonts w:ascii="Microsoft YaHei" w:hAnsi="Microsoft YaHei" w:eastAsia="Microsoft YaHei" w:cs="Microsoft YaHei"/>
          <w:color w:val="333333"/>
          <w:spacing w:val="-2"/>
        </w:rPr>
        <w:t>，包含</w:t>
      </w:r>
      <w:r>
        <w:rPr>
          <w:color w:val="333333"/>
          <w:spacing w:val="-2"/>
        </w:rPr>
        <w:t>11</w:t>
      </w:r>
      <w:r>
        <w:rPr>
          <w:rFonts w:ascii="Microsoft YaHei" w:hAnsi="Microsoft YaHei" w:eastAsia="Microsoft YaHei" w:cs="Microsoft YaHei"/>
          <w:color w:val="333333"/>
          <w:spacing w:val="-2"/>
        </w:rPr>
        <w:t>个地址项，</w:t>
      </w:r>
      <w:r>
        <w:rPr>
          <w:rFonts w:ascii="Microsoft YaHei" w:hAnsi="Microsoft YaHei" w:eastAsia="Microsoft YaHei" w:cs="Microsoft YaHei"/>
          <w:color w:val="333333"/>
          <w:spacing w:val="-20"/>
        </w:rPr>
        <w:t xml:space="preserve"> </w:t>
      </w:r>
      <w:r>
        <w:rPr>
          <w:color w:val="333333"/>
          <w:spacing w:val="-2"/>
        </w:rPr>
        <w:t>8</w:t>
      </w:r>
      <w:r>
        <w:rPr>
          <w:rFonts w:ascii="Microsoft YaHei" w:hAnsi="Microsoft YaHei" w:eastAsia="Microsoft YaHei" w:cs="Microsoft YaHei"/>
          <w:color w:val="333333"/>
          <w:spacing w:val="-2"/>
        </w:rPr>
        <w:t>个直接</w:t>
      </w:r>
      <w:r>
        <w:rPr>
          <w:rFonts w:ascii="Microsoft YaHei" w:hAnsi="Microsoft YaHei" w:eastAsia="Microsoft YaHei" w:cs="Microsoft YaHei"/>
          <w:color w:val="333333"/>
          <w:spacing w:val="-3"/>
        </w:rPr>
        <w:t>，</w:t>
      </w:r>
      <w:r>
        <w:rPr>
          <w:rFonts w:ascii="Microsoft YaHei" w:hAnsi="Microsoft YaHei" w:eastAsia="Microsoft YaHei" w:cs="Microsoft YaHei"/>
          <w:color w:val="333333"/>
          <w:spacing w:val="-18"/>
        </w:rPr>
        <w:t xml:space="preserve"> </w:t>
      </w:r>
      <w:r>
        <w:rPr>
          <w:color w:val="333333"/>
          <w:spacing w:val="-3"/>
        </w:rPr>
        <w:t>1</w:t>
      </w:r>
      <w:r>
        <w:rPr>
          <w:rFonts w:ascii="Microsoft YaHei" w:hAnsi="Microsoft YaHei" w:eastAsia="Microsoft YaHei" w:cs="Microsoft YaHei"/>
          <w:color w:val="333333"/>
          <w:spacing w:val="-3"/>
        </w:rPr>
        <w:t>个</w:t>
      </w:r>
      <w:r>
        <w:rPr>
          <w:color w:val="333333"/>
          <w:spacing w:val="-3"/>
        </w:rPr>
        <w:t>1</w:t>
      </w:r>
      <w:r>
        <w:rPr>
          <w:rFonts w:ascii="Microsoft YaHei" w:hAnsi="Microsoft YaHei" w:eastAsia="Microsoft YaHei" w:cs="Microsoft YaHei"/>
          <w:color w:val="333333"/>
          <w:spacing w:val="-3"/>
        </w:rPr>
        <w:t>级，</w:t>
      </w:r>
      <w:r>
        <w:rPr>
          <w:rFonts w:ascii="Microsoft YaHei" w:hAnsi="Microsoft YaHei" w:eastAsia="Microsoft YaHei" w:cs="Microsoft YaHei"/>
          <w:color w:val="333333"/>
          <w:spacing w:val="-28"/>
        </w:rPr>
        <w:t xml:space="preserve"> </w:t>
      </w:r>
      <w:r>
        <w:rPr>
          <w:color w:val="333333"/>
          <w:spacing w:val="-3"/>
        </w:rPr>
        <w:t>1</w:t>
      </w:r>
      <w:r>
        <w:rPr>
          <w:rFonts w:ascii="Microsoft YaHei" w:hAnsi="Microsoft YaHei" w:eastAsia="Microsoft YaHei" w:cs="Microsoft YaHei"/>
          <w:color w:val="333333"/>
          <w:spacing w:val="-3"/>
        </w:rPr>
        <w:t>个</w:t>
      </w:r>
      <w:r>
        <w:rPr>
          <w:color w:val="333333"/>
          <w:spacing w:val="-3"/>
        </w:rPr>
        <w:t>2</w:t>
      </w:r>
      <w:r>
        <w:rPr>
          <w:rFonts w:ascii="Microsoft YaHei" w:hAnsi="Microsoft YaHei" w:eastAsia="Microsoft YaHei" w:cs="Microsoft YaHei"/>
          <w:color w:val="333333"/>
          <w:spacing w:val="-3"/>
        </w:rPr>
        <w:t>级，</w:t>
      </w:r>
      <w:r>
        <w:rPr>
          <w:rFonts w:ascii="Microsoft YaHei" w:hAnsi="Microsoft YaHei" w:eastAsia="Microsoft YaHei" w:cs="Microsoft YaHei"/>
          <w:color w:val="333333"/>
          <w:spacing w:val="-28"/>
        </w:rPr>
        <w:t xml:space="preserve"> </w:t>
      </w:r>
      <w:r>
        <w:rPr>
          <w:color w:val="333333"/>
          <w:spacing w:val="-3"/>
        </w:rPr>
        <w:t>1</w:t>
      </w:r>
      <w:r>
        <w:rPr>
          <w:rFonts w:ascii="Microsoft YaHei" w:hAnsi="Microsoft YaHei" w:eastAsia="Microsoft YaHei" w:cs="Microsoft YaHei"/>
          <w:color w:val="333333"/>
          <w:spacing w:val="-3"/>
        </w:rPr>
        <w:t>个</w:t>
      </w:r>
      <w:r>
        <w:rPr>
          <w:color w:val="333333"/>
        </w:rPr>
        <w:t>3</w:t>
      </w:r>
      <w:r>
        <w:rPr>
          <w:rFonts w:ascii="Microsoft YaHei" w:hAnsi="Microsoft YaHei" w:eastAsia="Microsoft YaHei" w:cs="Microsoft YaHei"/>
          <w:color w:val="333333"/>
        </w:rPr>
        <w:t>级，地址项大小为</w:t>
      </w:r>
      <w:r>
        <w:rPr>
          <w:color w:val="333333"/>
        </w:rPr>
        <w:t>4B.</w:t>
      </w:r>
    </w:p>
    <w:p>
      <w:pPr>
        <w:pStyle w:val="BodyText"/>
        <w:ind w:left="208"/>
        <w:spacing w:before="73" w:line="225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1"/>
        </w:rPr>
        <w:t>(1)</w:t>
      </w:r>
      <w:r>
        <w:rPr>
          <w:color w:val="333333"/>
          <w:spacing w:val="-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最大文件大小，给出表达式即可</w:t>
      </w:r>
    </w:p>
    <w:p>
      <w:pPr>
        <w:pStyle w:val="BodyText"/>
        <w:ind w:left="203" w:right="87" w:firstLine="5"/>
        <w:spacing w:before="100" w:line="223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(2)</w:t>
      </w:r>
      <w:r>
        <w:rPr>
          <w:color w:val="333333"/>
          <w:spacing w:val="-9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一个图片文件 </w:t>
      </w:r>
      <w:r>
        <w:rPr>
          <w:color w:val="333333"/>
        </w:rPr>
        <w:t>5600B</w:t>
      </w:r>
      <w:r>
        <w:rPr>
          <w:rFonts w:ascii="Microsoft YaHei" w:hAnsi="Microsoft YaHei" w:eastAsia="Microsoft YaHei" w:cs="Microsoft YaHei"/>
          <w:color w:val="333333"/>
        </w:rPr>
        <w:t>，磁盘共有</w:t>
      </w:r>
      <w:r>
        <w:rPr>
          <w:rFonts w:ascii="Microsoft YaHei" w:hAnsi="Microsoft YaHei" w:eastAsia="Microsoft YaHei" w:cs="Microsoft YaHei"/>
          <w:color w:val="333333"/>
          <w:spacing w:val="17"/>
        </w:rPr>
        <w:t xml:space="preserve"> </w:t>
      </w:r>
      <w:r>
        <w:rPr>
          <w:color w:val="333333"/>
        </w:rPr>
        <w:t>1M</w:t>
      </w:r>
      <w:r>
        <w:rPr>
          <w:color w:val="333333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个索引文件簇和 </w:t>
      </w:r>
      <w:r>
        <w:rPr>
          <w:color w:val="333333"/>
        </w:rPr>
        <w:t>512M</w:t>
      </w:r>
      <w:r>
        <w:rPr>
          <w:color w:val="333333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个数据文件簇，最多存多少图片文</w:t>
      </w:r>
      <w:r>
        <w:rPr>
          <w:rFonts w:ascii="Microsoft YaHei" w:hAnsi="Microsoft YaHei" w:eastAsia="Microsoft YaHei" w:cs="Microsoft YaHei"/>
          <w:color w:val="333333"/>
          <w:spacing w:val="2"/>
        </w:rPr>
        <w:t>件</w:t>
      </w:r>
    </w:p>
    <w:p>
      <w:pPr>
        <w:pStyle w:val="BodyText"/>
        <w:ind w:left="216" w:right="351" w:hanging="8"/>
        <w:spacing w:before="111" w:line="22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2"/>
        </w:rPr>
        <w:t>(3) </w:t>
      </w:r>
      <w:r>
        <w:rPr>
          <w:rFonts w:ascii="Microsoft YaHei" w:hAnsi="Microsoft YaHei" w:eastAsia="Microsoft YaHei" w:cs="Microsoft YaHei"/>
          <w:color w:val="333333"/>
          <w:spacing w:val="-2"/>
        </w:rPr>
        <w:t>文件</w:t>
      </w:r>
      <w:r>
        <w:rPr>
          <w:rFonts w:ascii="Microsoft YaHei" w:hAnsi="Microsoft YaHei" w:eastAsia="Microsoft YaHei" w:cs="Microsoft YaHei"/>
          <w:color w:val="333333"/>
          <w:spacing w:val="30"/>
          <w:w w:val="101"/>
        </w:rPr>
        <w:t xml:space="preserve"> </w:t>
      </w:r>
      <w:r>
        <w:rPr>
          <w:color w:val="333333"/>
          <w:spacing w:val="-2"/>
        </w:rPr>
        <w:t>F1</w:t>
      </w:r>
      <w:r>
        <w:rPr>
          <w:color w:val="333333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大小为 </w:t>
      </w:r>
      <w:r>
        <w:rPr>
          <w:color w:val="333333"/>
          <w:spacing w:val="-2"/>
        </w:rPr>
        <w:t>6KB</w:t>
      </w:r>
      <w:r>
        <w:rPr>
          <w:rFonts w:ascii="Microsoft YaHei" w:hAnsi="Microsoft YaHei" w:eastAsia="Microsoft YaHei" w:cs="Microsoft YaHei"/>
          <w:color w:val="333333"/>
          <w:spacing w:val="-2"/>
        </w:rPr>
        <w:t>，文件</w:t>
      </w:r>
      <w:r>
        <w:rPr>
          <w:rFonts w:ascii="Microsoft YaHei" w:hAnsi="Microsoft YaHei" w:eastAsia="Microsoft YaHei" w:cs="Microsoft YaHei"/>
          <w:color w:val="333333"/>
          <w:spacing w:val="16"/>
        </w:rPr>
        <w:t xml:space="preserve"> </w:t>
      </w:r>
      <w:r>
        <w:rPr>
          <w:color w:val="333333"/>
          <w:spacing w:val="-2"/>
        </w:rPr>
        <w:t>F2</w:t>
      </w:r>
      <w:r>
        <w:rPr>
          <w:color w:val="333333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大小为 </w:t>
      </w:r>
      <w:r>
        <w:rPr>
          <w:color w:val="333333"/>
          <w:spacing w:val="-2"/>
        </w:rPr>
        <w:t>40KB</w:t>
      </w:r>
      <w:r>
        <w:rPr>
          <w:rFonts w:ascii="Microsoft YaHei" w:hAnsi="Microsoft YaHei" w:eastAsia="Microsoft YaHei" w:cs="Microsoft YaHei"/>
          <w:color w:val="333333"/>
          <w:spacing w:val="-2"/>
        </w:rPr>
        <w:t>，请问两个寻址到最后一个文件簇的时间是否相</w:t>
      </w:r>
      <w:r>
        <w:rPr>
          <w:rFonts w:ascii="Microsoft YaHei" w:hAnsi="Microsoft YaHei" w:eastAsia="Microsoft YaHei" w:cs="Microsoft YaHei"/>
          <w:color w:val="333333"/>
          <w:spacing w:val="-3"/>
        </w:rPr>
        <w:t>同。说明原因。</w:t>
      </w:r>
    </w:p>
    <w:p>
      <w:pPr>
        <w:pStyle w:val="BodyText"/>
        <w:spacing w:before="128" w:line="229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4"/>
        </w:rPr>
        <w:t>8. PKE</w:t>
      </w:r>
      <w:r>
        <w:rPr>
          <w:color w:val="333333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4"/>
        </w:rPr>
        <w:t>系统中，基础实验 </w:t>
      </w:r>
      <w:r>
        <w:rPr>
          <w:color w:val="333333"/>
          <w:spacing w:val="-4"/>
        </w:rPr>
        <w:t>3-1 do_fork </w:t>
      </w:r>
      <w:r>
        <w:rPr>
          <w:rFonts w:ascii="Microsoft YaHei" w:hAnsi="Microsoft YaHei" w:eastAsia="Microsoft YaHei" w:cs="Microsoft YaHei"/>
          <w:color w:val="333333"/>
          <w:spacing w:val="-4"/>
        </w:rPr>
        <w:t>函数的调用过程是： </w:t>
      </w:r>
      <w:r>
        <w:rPr>
          <w:color w:val="333333"/>
          <w:spacing w:val="-4"/>
        </w:rPr>
        <w:t>……</w:t>
      </w:r>
      <w:r>
        <w:rPr>
          <w:rFonts w:ascii="Microsoft YaHei" w:hAnsi="Microsoft YaHei" w:eastAsia="Microsoft YaHei" w:cs="Microsoft YaHei"/>
          <w:color w:val="333333"/>
          <w:spacing w:val="-4"/>
        </w:rPr>
        <w:t>（记不得了）</w:t>
      </w:r>
    </w:p>
    <w:p>
      <w:pPr>
        <w:pStyle w:val="BodyText"/>
        <w:ind w:left="208"/>
        <w:spacing w:before="94" w:line="225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(1) </w:t>
      </w:r>
      <w:r>
        <w:rPr>
          <w:rFonts w:ascii="Microsoft YaHei" w:hAnsi="Microsoft YaHei" w:eastAsia="Microsoft YaHei" w:cs="Microsoft YaHei"/>
          <w:color w:val="333333"/>
        </w:rPr>
        <w:t>为什么在处理系统调用时，用用户内核栈而不是 </w:t>
      </w:r>
      <w:r>
        <w:rPr>
          <w:color w:val="333333"/>
        </w:rPr>
        <w:t>PKE</w:t>
      </w:r>
      <w:r>
        <w:rPr>
          <w:color w:val="333333"/>
          <w:spacing w:val="-2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全局内核栈</w:t>
      </w:r>
    </w:p>
    <w:p>
      <w:pPr>
        <w:pStyle w:val="BodyText"/>
        <w:ind w:left="208"/>
        <w:spacing w:before="100" w:line="225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1"/>
        </w:rPr>
        <w:t>(2) do_fork</w:t>
      </w:r>
      <w:r>
        <w:rPr>
          <w:rFonts w:ascii="Microsoft YaHei" w:hAnsi="Microsoft YaHei" w:eastAsia="Microsoft YaHei" w:cs="Microsoft YaHei"/>
          <w:color w:val="333333"/>
          <w:spacing w:val="-1"/>
        </w:rPr>
        <w:t>中子进程处理代码</w:t>
      </w:r>
      <w:r>
        <w:rPr>
          <w:rFonts w:ascii="Microsoft YaHei" w:hAnsi="Microsoft YaHei" w:eastAsia="Microsoft YaHei" w:cs="Microsoft YaHei"/>
          <w:color w:val="333333"/>
          <w:spacing w:val="-2"/>
        </w:rPr>
        <w:t>段时执行的初始化步骤</w:t>
      </w:r>
    </w:p>
    <w:p>
      <w:pPr>
        <w:pStyle w:val="BodyText"/>
        <w:ind w:left="208"/>
        <w:spacing w:before="99" w:line="225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(3)</w:t>
      </w:r>
      <w:r>
        <w:rPr>
          <w:color w:val="333333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完成调用，由 </w:t>
      </w:r>
      <w:r>
        <w:rPr>
          <w:color w:val="333333"/>
        </w:rPr>
        <w:t>S</w:t>
      </w:r>
      <w:r>
        <w:rPr>
          <w:color w:val="333333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模式交回 </w:t>
      </w:r>
      <w:r>
        <w:rPr>
          <w:color w:val="333333"/>
        </w:rPr>
        <w:t>U</w:t>
      </w:r>
      <w:r>
        <w:rPr>
          <w:color w:val="333333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模式时，执行 </w:t>
      </w:r>
      <w:r>
        <w:rPr>
          <w:shd w:val="clear" w:fill="F3F4F4"/>
          <w:rFonts w:ascii="Microsoft YaHei" w:hAnsi="Microsoft YaHei" w:eastAsia="Microsoft YaHei" w:cs="Microsoft YaHei"/>
          <w:color w:val="33333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sfence.vma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zero,zero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的作</w:t>
      </w:r>
      <w:r>
        <w:rPr>
          <w:rFonts w:ascii="Microsoft YaHei" w:hAnsi="Microsoft YaHei" w:eastAsia="Microsoft YaHei" w:cs="Microsoft YaHei"/>
          <w:color w:val="333333"/>
          <w:spacing w:val="-1"/>
        </w:rPr>
        <w:t>用。</w:t>
      </w:r>
    </w:p>
    <w:sectPr>
      <w:pgSz w:w="11900" w:h="16839"/>
      <w:pgMar w:top="549" w:right="1510" w:bottom="0" w:left="175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auto"/>
    <w:pitch w:val="variable"/>
    <w:sig w:usb0="A00006FF" w:usb1="4000205B" w:usb2="00000010" w:usb3="00000000" w:csb0="2000019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Verdana" w:hAnsi="Verdana" w:eastAsia="Verdana" w:cs="Verdana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Typora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2025-01-05T09:36:44Z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2025-12-11T11:49:43</vt:filetime>
  </property>
</Properties>
</file>