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Rajouter une place lorsqu’un utilisateur de désinscrit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TRIGGER `desinscription_activite` AFTER DELETE ON `est_inscrit` FOR EACH ROW 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UPDATE Activites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SET nombre_places = nombre_places + 1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WHERE id = OLD.id_activite;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Enlever une place lorsqu’un utilisateur s’inscrit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TRIGGER `inscription_activite` AFTER INSERT ON `est_inscrit` FOR EACH ROW 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UPDATE Activites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SET nombre_places = nombre_places 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WHERE id = NEW.id_activite;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Supprimer toutes les inscriptions d’un utilisateur lorsqu’un est supprimé de la table utilisateurs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TRIGGER `suppression_utilisateur` AFTER DELETE ON `utilisateurs` FOR EACH ROW 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DELETE FROM est_inscrit WHERE email = OLD.email;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