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MLD / MCD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= (id_type INT, nom VARCHAR(50));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512925</wp:posOffset>
                  </wp:positionH>
                  <wp:positionV relativeFrom="paragraph">
                    <wp:posOffset>47626</wp:posOffset>
                  </wp:positionV>
                  <wp:extent cx="4567238" cy="3520748"/>
                  <wp:effectExtent b="0" l="0" r="0" t="0"/>
                  <wp:wrapTopAndBottom distB="114300" distT="1143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238" cy="35207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professionnels = (id_professionnel INT, nom VARCHAR(50), prenom VARCHAR(50), email VARCHAR(50), tel VARCHAR(10), adresse VARCHAR(100), ville_codep VARCHAR(50), #id_type);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rendez_vous = (id_rdv INT, dateRDV DATE, heure_Deb TIME, heure_Fin TIME, motif TEXT, #id_professionnel);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Maquette vue d’ensemble 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301037</wp:posOffset>
            </wp:positionV>
            <wp:extent cx="5731200" cy="39751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