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16983" w14:textId="4EE81E43" w:rsidR="00650EB2" w:rsidRPr="00650EB2" w:rsidRDefault="00650EB2" w:rsidP="00650EB2">
      <w:pPr>
        <w:ind w:firstLine="0"/>
        <w:jc w:val="center"/>
        <w:rPr>
          <w:b/>
          <w:bCs/>
        </w:rPr>
      </w:pPr>
      <w:r>
        <w:rPr>
          <w:b/>
          <w:bCs/>
        </w:rPr>
        <w:t>Вывод к лабораторной работе №2</w:t>
      </w:r>
    </w:p>
    <w:p w14:paraId="5D73E544" w14:textId="7B6DB52F" w:rsidR="00650EB2" w:rsidRPr="00650EB2" w:rsidRDefault="00650EB2" w:rsidP="00650EB2">
      <w:r w:rsidRPr="00650EB2">
        <w:rPr>
          <w:b/>
          <w:bCs/>
        </w:rPr>
        <w:t>Найдено</w:t>
      </w:r>
      <w:r w:rsidRPr="00650EB2">
        <w:t>: в ходе</w:t>
      </w:r>
      <w:r w:rsidRPr="00650EB2">
        <w:t xml:space="preserve"> лабораторной работы были получены характеристики распределения случайной величины</w:t>
      </w:r>
      <w:r>
        <w:t xml:space="preserve"> (количество муниципальных образований в регионах РФ)</w:t>
      </w:r>
      <w:r w:rsidRPr="00650EB2">
        <w:t>, близкого к нормальному.</w:t>
      </w:r>
    </w:p>
    <w:p w14:paraId="422F5924" w14:textId="5CF4FD44" w:rsidR="00650EB2" w:rsidRPr="00650EB2" w:rsidRDefault="00650EB2" w:rsidP="00650EB2">
      <w:r w:rsidRPr="00650EB2">
        <w:rPr>
          <w:b/>
          <w:bCs/>
        </w:rPr>
        <w:t>Изучено</w:t>
      </w:r>
      <w:r w:rsidRPr="00650EB2">
        <w:t>:</w:t>
      </w:r>
      <w:r>
        <w:t xml:space="preserve"> распределение близкое к нормальному, но имеющее отличные от нуля симметрию и эксцесс</w:t>
      </w:r>
      <w:r w:rsidRPr="00650EB2">
        <w:t>.</w:t>
      </w:r>
    </w:p>
    <w:p w14:paraId="2D7B8216" w14:textId="6D2AE632" w:rsidR="00650EB2" w:rsidRDefault="00650EB2" w:rsidP="00650EB2">
      <w:r w:rsidRPr="00650EB2">
        <w:rPr>
          <w:b/>
          <w:bCs/>
        </w:rPr>
        <w:t>Реализовано</w:t>
      </w:r>
      <w:r w:rsidRPr="00650EB2">
        <w:t>: Построена сравнительная диаграмма, на которой наглядно продемонстрирован</w:t>
      </w:r>
      <w:r>
        <w:t>ы различия</w:t>
      </w:r>
      <w:r w:rsidRPr="00650EB2">
        <w:t xml:space="preserve"> найденного распределения с нормальным.</w:t>
      </w:r>
      <w:r>
        <w:t xml:space="preserve"> </w:t>
      </w:r>
      <w:r w:rsidRPr="00650EB2">
        <w:t>Рассчитаны математическое ожидание, дисперсия, асимметрия, эксцесс, а также квантили уровней 0,05 и 0,95, 2,5%-ная точка.</w:t>
      </w:r>
      <w:r>
        <w:t xml:space="preserve"> А также посчитаны моменты для нормального распределения, найденного в ходе 1 лабораторной работы.</w:t>
      </w:r>
    </w:p>
    <w:p w14:paraId="78C023B0" w14:textId="10D8DA3C" w:rsidR="00650EB2" w:rsidRDefault="00650EB2" w:rsidP="00650EB2">
      <w:r>
        <w:t>Таким образом, найденное распределение имеет следующие характеристики:</w:t>
      </w:r>
    </w:p>
    <w:p w14:paraId="22545309" w14:textId="2E1242E8" w:rsidR="00650EB2" w:rsidRPr="00D31ABF" w:rsidRDefault="00650EB2" w:rsidP="00D31ABF">
      <w:pPr>
        <w:pStyle w:val="a3"/>
        <w:numPr>
          <w:ilvl w:val="0"/>
          <w:numId w:val="1"/>
        </w:numPr>
        <w:rPr>
          <w:lang w:val="en-US"/>
        </w:rPr>
      </w:pPr>
      <w:r w:rsidRPr="00D31ABF">
        <w:rPr>
          <w:lang w:val="en-US"/>
        </w:rPr>
        <w:t>M</w:t>
      </w:r>
      <w:r w:rsidRPr="00650EB2">
        <w:t>[</w:t>
      </w:r>
      <w:r w:rsidRPr="00D31ABF">
        <w:rPr>
          <w:lang w:val="en-US"/>
        </w:rPr>
        <w:t>x</w:t>
      </w:r>
      <w:r w:rsidRPr="00650EB2">
        <w:t>] = 2</w:t>
      </w:r>
      <w:r w:rsidRPr="00D31ABF">
        <w:rPr>
          <w:lang w:val="en-US"/>
        </w:rPr>
        <w:t>98.8375;</w:t>
      </w:r>
    </w:p>
    <w:p w14:paraId="6F6C2B41" w14:textId="0C517029" w:rsidR="00650EB2" w:rsidRPr="00D31ABF" w:rsidRDefault="00650EB2" w:rsidP="00D31ABF">
      <w:pPr>
        <w:pStyle w:val="a3"/>
        <w:numPr>
          <w:ilvl w:val="0"/>
          <w:numId w:val="1"/>
        </w:numPr>
        <w:rPr>
          <w:lang w:val="en-US"/>
        </w:rPr>
      </w:pPr>
      <w:r w:rsidRPr="00D31ABF">
        <w:rPr>
          <w:lang w:val="en-US"/>
        </w:rPr>
        <w:t>D</w:t>
      </w:r>
      <w:r w:rsidRPr="00D31ABF">
        <w:t>[</w:t>
      </w:r>
      <w:r w:rsidRPr="00D31ABF">
        <w:rPr>
          <w:lang w:val="en-US"/>
        </w:rPr>
        <w:t>x</w:t>
      </w:r>
      <w:r w:rsidRPr="00D31ABF">
        <w:t xml:space="preserve">] = </w:t>
      </w:r>
      <w:r w:rsidRPr="00D31ABF">
        <w:t>39748.416</w:t>
      </w:r>
      <w:r w:rsidRPr="00D31ABF">
        <w:t>3</w:t>
      </w:r>
      <w:r w:rsidR="00D31ABF" w:rsidRPr="00D31ABF">
        <w:t>;</w:t>
      </w:r>
    </w:p>
    <w:p w14:paraId="1AE35C52" w14:textId="15FF4BAB" w:rsidR="00D31ABF" w:rsidRPr="00D31ABF" w:rsidRDefault="00D31ABF" w:rsidP="00D31ABF">
      <w:pPr>
        <w:pStyle w:val="a3"/>
        <w:numPr>
          <w:ilvl w:val="0"/>
          <w:numId w:val="1"/>
        </w:numPr>
        <w:rPr>
          <w:lang w:val="en-US"/>
        </w:rPr>
      </w:pPr>
      <w:r w:rsidRPr="00D31ABF">
        <w:rPr>
          <w:lang w:val="en-US"/>
        </w:rPr>
        <w:t>As</w:t>
      </w:r>
      <w:r w:rsidRPr="00D31ABF">
        <w:t xml:space="preserve"> = </w:t>
      </w:r>
      <w:r w:rsidRPr="00D31ABF">
        <w:t>1.097</w:t>
      </w:r>
      <w:r w:rsidRPr="00D31ABF">
        <w:t>;</w:t>
      </w:r>
    </w:p>
    <w:p w14:paraId="5BEDF7DE" w14:textId="52F2FBE1" w:rsidR="00D31ABF" w:rsidRPr="00D31ABF" w:rsidRDefault="00D31ABF" w:rsidP="00D31ABF">
      <w:pPr>
        <w:pStyle w:val="a3"/>
        <w:numPr>
          <w:ilvl w:val="0"/>
          <w:numId w:val="1"/>
        </w:numPr>
        <w:rPr>
          <w:lang w:val="en-US"/>
        </w:rPr>
      </w:pPr>
      <w:r w:rsidRPr="00D31ABF">
        <w:rPr>
          <w:lang w:val="en-US"/>
        </w:rPr>
        <w:t xml:space="preserve">Ex = </w:t>
      </w:r>
      <w:r w:rsidRPr="00D31ABF">
        <w:rPr>
          <w:lang w:val="en-US"/>
        </w:rPr>
        <w:t>1.6812</w:t>
      </w:r>
      <w:r w:rsidRPr="00D31ABF">
        <w:rPr>
          <w:lang w:val="en-US"/>
        </w:rPr>
        <w:t>;</w:t>
      </w:r>
    </w:p>
    <w:p w14:paraId="2DB53EEC" w14:textId="1B828EC7" w:rsidR="00D31ABF" w:rsidRPr="00D31ABF" w:rsidRDefault="00D31ABF" w:rsidP="00D31ABF">
      <w:pPr>
        <w:pStyle w:val="a3"/>
        <w:numPr>
          <w:ilvl w:val="0"/>
          <w:numId w:val="1"/>
        </w:numPr>
        <w:rPr>
          <w:lang w:val="en-US"/>
        </w:rPr>
      </w:pPr>
      <w:r w:rsidRPr="00D31ABF">
        <w:rPr>
          <w:lang w:val="en-US"/>
        </w:rPr>
        <w:t>Q</w:t>
      </w:r>
      <w:r w:rsidRPr="00D31ABF">
        <w:rPr>
          <w:vertAlign w:val="subscript"/>
        </w:rPr>
        <w:t>0,0</w:t>
      </w:r>
      <w:r w:rsidRPr="00D31ABF">
        <w:rPr>
          <w:vertAlign w:val="subscript"/>
          <w:lang w:val="en-US"/>
        </w:rPr>
        <w:t>5</w:t>
      </w:r>
      <w:r w:rsidRPr="00D31ABF">
        <w:rPr>
          <w:lang w:val="en-US"/>
        </w:rPr>
        <w:t xml:space="preserve"> = </w:t>
      </w:r>
      <w:r w:rsidRPr="00D31ABF">
        <w:rPr>
          <w:lang w:val="en-US"/>
        </w:rPr>
        <w:t>48.85</w:t>
      </w:r>
      <w:r w:rsidRPr="00D31ABF">
        <w:rPr>
          <w:lang w:val="en-US"/>
        </w:rPr>
        <w:t>;</w:t>
      </w:r>
    </w:p>
    <w:p w14:paraId="3C0D740F" w14:textId="0FD0EFFB" w:rsidR="00D31ABF" w:rsidRPr="00D31ABF" w:rsidRDefault="00D31ABF" w:rsidP="00D31ABF">
      <w:pPr>
        <w:pStyle w:val="a3"/>
        <w:numPr>
          <w:ilvl w:val="0"/>
          <w:numId w:val="1"/>
        </w:numPr>
        <w:rPr>
          <w:lang w:val="en-US"/>
        </w:rPr>
      </w:pPr>
      <w:r w:rsidRPr="00D31ABF">
        <w:rPr>
          <w:lang w:val="en-US"/>
        </w:rPr>
        <w:t>Q</w:t>
      </w:r>
      <w:r w:rsidRPr="00D31ABF">
        <w:rPr>
          <w:vertAlign w:val="subscript"/>
        </w:rPr>
        <w:t>0,</w:t>
      </w:r>
      <w:r w:rsidRPr="00D31ABF">
        <w:rPr>
          <w:vertAlign w:val="subscript"/>
          <w:lang w:val="en-US"/>
        </w:rPr>
        <w:t>9</w:t>
      </w:r>
      <w:r w:rsidRPr="00D31ABF">
        <w:rPr>
          <w:vertAlign w:val="subscript"/>
          <w:lang w:val="en-US"/>
        </w:rPr>
        <w:t>5</w:t>
      </w:r>
      <w:r w:rsidRPr="00D31ABF">
        <w:rPr>
          <w:lang w:val="en-US"/>
        </w:rPr>
        <w:t xml:space="preserve"> = </w:t>
      </w:r>
      <w:r w:rsidRPr="00D31ABF">
        <w:rPr>
          <w:lang w:val="en-US"/>
        </w:rPr>
        <w:t>621.1</w:t>
      </w:r>
      <w:r w:rsidRPr="00D31ABF">
        <w:rPr>
          <w:lang w:val="en-US"/>
        </w:rPr>
        <w:t>5;</w:t>
      </w:r>
    </w:p>
    <w:p w14:paraId="7294E780" w14:textId="1D1402B3" w:rsidR="00D31ABF" w:rsidRDefault="00D31ABF" w:rsidP="00D31ABF">
      <w:pPr>
        <w:pStyle w:val="a3"/>
        <w:numPr>
          <w:ilvl w:val="0"/>
          <w:numId w:val="1"/>
        </w:numPr>
      </w:pPr>
      <w:r w:rsidRPr="00D31ABF">
        <w:rPr>
          <w:lang w:val="en-US"/>
        </w:rPr>
        <w:t>Per</w:t>
      </w:r>
      <w:r w:rsidRPr="00D31ABF">
        <w:rPr>
          <w:vertAlign w:val="subscript"/>
        </w:rPr>
        <w:t>2,5</w:t>
      </w:r>
      <w:r w:rsidRPr="00D31ABF">
        <w:t xml:space="preserve"> = </w:t>
      </w:r>
      <w:r w:rsidRPr="00D31ABF">
        <w:t>796.52</w:t>
      </w:r>
      <w:r w:rsidRPr="00D31ABF">
        <w:t>5.</w:t>
      </w:r>
    </w:p>
    <w:p w14:paraId="25DC65CD" w14:textId="5C4768A3" w:rsidR="00B441DC" w:rsidRDefault="00B441DC" w:rsidP="00B441DC">
      <w:r>
        <w:t>Сравнительная диаграмма полученного графика найденного распределения и нормального распределения с теми же параметрами:</w:t>
      </w:r>
    </w:p>
    <w:p w14:paraId="44B4557B" w14:textId="5D1001F8" w:rsidR="00B441DC" w:rsidRDefault="00B441DC" w:rsidP="00B441DC">
      <w:pPr>
        <w:ind w:firstLine="0"/>
        <w:jc w:val="center"/>
      </w:pPr>
      <w:r>
        <w:rPr>
          <w:noProof/>
        </w:rPr>
        <w:drawing>
          <wp:inline distT="0" distB="0" distL="0" distR="0" wp14:anchorId="4A287EAE" wp14:editId="4978985A">
            <wp:extent cx="4686300" cy="3125370"/>
            <wp:effectExtent l="0" t="0" r="0" b="0"/>
            <wp:docPr id="13998518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51850" name=""/>
                    <pic:cNvPicPr/>
                  </pic:nvPicPr>
                  <pic:blipFill>
                    <a:blip r:embed="rId5"/>
                    <a:stretch>
                      <a:fillRect/>
                    </a:stretch>
                  </pic:blipFill>
                  <pic:spPr>
                    <a:xfrm>
                      <a:off x="0" y="0"/>
                      <a:ext cx="4751444" cy="3168815"/>
                    </a:xfrm>
                    <a:prstGeom prst="rect">
                      <a:avLst/>
                    </a:prstGeom>
                  </pic:spPr>
                </pic:pic>
              </a:graphicData>
            </a:graphic>
          </wp:inline>
        </w:drawing>
      </w:r>
    </w:p>
    <w:p w14:paraId="150D812D" w14:textId="460F4E42" w:rsidR="00B441DC" w:rsidRPr="00D31ABF" w:rsidRDefault="00B441DC" w:rsidP="00B441DC">
      <w:pPr>
        <w:ind w:firstLine="0"/>
        <w:jc w:val="center"/>
      </w:pPr>
      <w:r>
        <w:t>Рис. 1 – Сравнительная диаграмма</w:t>
      </w:r>
    </w:p>
    <w:p w14:paraId="658D36C2" w14:textId="4C257304" w:rsidR="00D31ABF" w:rsidRDefault="00D31ABF" w:rsidP="00D31ABF">
      <w:r>
        <w:lastRenderedPageBreak/>
        <w:t>Распределение из первой лабораторной работы имеет характеристики:</w:t>
      </w:r>
    </w:p>
    <w:p w14:paraId="79A73A66" w14:textId="4A3BF5F9" w:rsidR="00D31ABF" w:rsidRPr="00D31ABF" w:rsidRDefault="00D31ABF" w:rsidP="00D31ABF">
      <w:pPr>
        <w:pStyle w:val="a3"/>
        <w:numPr>
          <w:ilvl w:val="0"/>
          <w:numId w:val="1"/>
        </w:numPr>
        <w:rPr>
          <w:lang w:val="en-US"/>
        </w:rPr>
      </w:pPr>
      <w:r w:rsidRPr="00D31ABF">
        <w:rPr>
          <w:lang w:val="en-US"/>
        </w:rPr>
        <w:t>M</w:t>
      </w:r>
      <w:r w:rsidRPr="00650EB2">
        <w:t>[</w:t>
      </w:r>
      <w:r w:rsidRPr="00D31ABF">
        <w:rPr>
          <w:lang w:val="en-US"/>
        </w:rPr>
        <w:t>x</w:t>
      </w:r>
      <w:r w:rsidRPr="00650EB2">
        <w:t xml:space="preserve">] = </w:t>
      </w:r>
      <w:r w:rsidRPr="00D31ABF">
        <w:t>9603.1</w:t>
      </w:r>
      <w:r w:rsidRPr="00D31ABF">
        <w:rPr>
          <w:lang w:val="en-US"/>
        </w:rPr>
        <w:t>;</w:t>
      </w:r>
    </w:p>
    <w:p w14:paraId="1F785EC8" w14:textId="7DB6AD60" w:rsidR="00D31ABF" w:rsidRPr="00D31ABF" w:rsidRDefault="00D31ABF" w:rsidP="00D31ABF">
      <w:pPr>
        <w:pStyle w:val="a3"/>
        <w:numPr>
          <w:ilvl w:val="0"/>
          <w:numId w:val="1"/>
        </w:numPr>
        <w:rPr>
          <w:lang w:val="en-US"/>
        </w:rPr>
      </w:pPr>
      <w:r w:rsidRPr="00D31ABF">
        <w:rPr>
          <w:lang w:val="en-US"/>
        </w:rPr>
        <w:t>D</w:t>
      </w:r>
      <w:r w:rsidRPr="00D31ABF">
        <w:t>[</w:t>
      </w:r>
      <w:r w:rsidRPr="00D31ABF">
        <w:rPr>
          <w:lang w:val="en-US"/>
        </w:rPr>
        <w:t>x</w:t>
      </w:r>
      <w:r w:rsidRPr="00D31ABF">
        <w:t>] = 3784548.1;</w:t>
      </w:r>
    </w:p>
    <w:p w14:paraId="67D8DEB8" w14:textId="1DF3BAEF" w:rsidR="00D31ABF" w:rsidRPr="00D31ABF" w:rsidRDefault="00D31ABF" w:rsidP="00D31ABF">
      <w:pPr>
        <w:pStyle w:val="a3"/>
        <w:numPr>
          <w:ilvl w:val="0"/>
          <w:numId w:val="1"/>
        </w:numPr>
        <w:rPr>
          <w:lang w:val="en-US"/>
        </w:rPr>
      </w:pPr>
      <w:r w:rsidRPr="00D31ABF">
        <w:rPr>
          <w:lang w:val="en-US"/>
        </w:rPr>
        <w:t>As</w:t>
      </w:r>
      <w:r w:rsidRPr="00D31ABF">
        <w:t xml:space="preserve"> = </w:t>
      </w:r>
      <w:r w:rsidR="00B441DC" w:rsidRPr="00B441DC">
        <w:t>0.331</w:t>
      </w:r>
      <w:r w:rsidR="00B441DC">
        <w:rPr>
          <w:lang w:val="en-US"/>
        </w:rPr>
        <w:t>4</w:t>
      </w:r>
      <w:r w:rsidRPr="00D31ABF">
        <w:t>;</w:t>
      </w:r>
    </w:p>
    <w:p w14:paraId="05E51E4D" w14:textId="144B295B" w:rsidR="00D31ABF" w:rsidRPr="00D31ABF" w:rsidRDefault="00D31ABF" w:rsidP="00D31ABF">
      <w:pPr>
        <w:pStyle w:val="a3"/>
        <w:numPr>
          <w:ilvl w:val="0"/>
          <w:numId w:val="1"/>
        </w:numPr>
        <w:rPr>
          <w:lang w:val="en-US"/>
        </w:rPr>
      </w:pPr>
      <w:r w:rsidRPr="00D31ABF">
        <w:rPr>
          <w:lang w:val="en-US"/>
        </w:rPr>
        <w:t xml:space="preserve">Ex = </w:t>
      </w:r>
      <w:r w:rsidR="00B441DC" w:rsidRPr="00B441DC">
        <w:rPr>
          <w:lang w:val="en-US"/>
        </w:rPr>
        <w:t>-1.06</w:t>
      </w:r>
      <w:r w:rsidR="00B441DC">
        <w:rPr>
          <w:lang w:val="en-US"/>
        </w:rPr>
        <w:t>4</w:t>
      </w:r>
      <w:r w:rsidRPr="00D31ABF">
        <w:rPr>
          <w:lang w:val="en-US"/>
        </w:rPr>
        <w:t>;</w:t>
      </w:r>
    </w:p>
    <w:p w14:paraId="41C82133" w14:textId="417937C8" w:rsidR="00D31ABF" w:rsidRPr="00D31ABF" w:rsidRDefault="00D31ABF" w:rsidP="00D31ABF">
      <w:pPr>
        <w:pStyle w:val="a3"/>
        <w:numPr>
          <w:ilvl w:val="0"/>
          <w:numId w:val="1"/>
        </w:numPr>
        <w:rPr>
          <w:lang w:val="en-US"/>
        </w:rPr>
      </w:pPr>
      <w:r w:rsidRPr="00D31ABF">
        <w:rPr>
          <w:lang w:val="en-US"/>
        </w:rPr>
        <w:t>Q</w:t>
      </w:r>
      <w:r w:rsidRPr="00D31ABF">
        <w:rPr>
          <w:vertAlign w:val="subscript"/>
        </w:rPr>
        <w:t>0,0</w:t>
      </w:r>
      <w:r w:rsidRPr="00D31ABF">
        <w:rPr>
          <w:vertAlign w:val="subscript"/>
          <w:lang w:val="en-US"/>
        </w:rPr>
        <w:t>5</w:t>
      </w:r>
      <w:r w:rsidRPr="00D31ABF">
        <w:rPr>
          <w:lang w:val="en-US"/>
        </w:rPr>
        <w:t xml:space="preserve"> = </w:t>
      </w:r>
      <w:r w:rsidR="00B441DC" w:rsidRPr="00B441DC">
        <w:rPr>
          <w:lang w:val="en-US"/>
        </w:rPr>
        <w:t>7394.4</w:t>
      </w:r>
      <w:r w:rsidRPr="00D31ABF">
        <w:rPr>
          <w:lang w:val="en-US"/>
        </w:rPr>
        <w:t>;</w:t>
      </w:r>
    </w:p>
    <w:p w14:paraId="35AE8854" w14:textId="7953E06F" w:rsidR="00D31ABF" w:rsidRPr="00D31ABF" w:rsidRDefault="00D31ABF" w:rsidP="00D31ABF">
      <w:pPr>
        <w:pStyle w:val="a3"/>
        <w:numPr>
          <w:ilvl w:val="0"/>
          <w:numId w:val="1"/>
        </w:numPr>
        <w:rPr>
          <w:lang w:val="en-US"/>
        </w:rPr>
      </w:pPr>
      <w:r w:rsidRPr="00D31ABF">
        <w:rPr>
          <w:lang w:val="en-US"/>
        </w:rPr>
        <w:t>Q</w:t>
      </w:r>
      <w:r w:rsidRPr="00D31ABF">
        <w:rPr>
          <w:vertAlign w:val="subscript"/>
        </w:rPr>
        <w:t>0,</w:t>
      </w:r>
      <w:r w:rsidRPr="00D31ABF">
        <w:rPr>
          <w:vertAlign w:val="subscript"/>
          <w:lang w:val="en-US"/>
        </w:rPr>
        <w:t>95</w:t>
      </w:r>
      <w:r w:rsidRPr="00D31ABF">
        <w:rPr>
          <w:lang w:val="en-US"/>
        </w:rPr>
        <w:t xml:space="preserve"> = </w:t>
      </w:r>
      <w:r w:rsidR="00B441DC" w:rsidRPr="00B441DC">
        <w:rPr>
          <w:lang w:val="en-US"/>
        </w:rPr>
        <w:t>12292.</w:t>
      </w:r>
      <w:r w:rsidR="00B441DC">
        <w:rPr>
          <w:lang w:val="en-US"/>
        </w:rPr>
        <w:t>6</w:t>
      </w:r>
      <w:r w:rsidRPr="00D31ABF">
        <w:rPr>
          <w:lang w:val="en-US"/>
        </w:rPr>
        <w:t>;</w:t>
      </w:r>
    </w:p>
    <w:p w14:paraId="5C66E7AD" w14:textId="0742E5DA" w:rsidR="00B441DC" w:rsidRPr="00B441DC" w:rsidRDefault="00D31ABF" w:rsidP="00B441DC">
      <w:pPr>
        <w:pStyle w:val="a3"/>
        <w:numPr>
          <w:ilvl w:val="0"/>
          <w:numId w:val="1"/>
        </w:numPr>
      </w:pPr>
      <w:r w:rsidRPr="00D31ABF">
        <w:rPr>
          <w:lang w:val="en-US"/>
        </w:rPr>
        <w:t>Per</w:t>
      </w:r>
      <w:r w:rsidRPr="00D31ABF">
        <w:rPr>
          <w:vertAlign w:val="subscript"/>
        </w:rPr>
        <w:t>2,5</w:t>
      </w:r>
      <w:r w:rsidRPr="00D31ABF">
        <w:t xml:space="preserve"> = </w:t>
      </w:r>
      <w:r w:rsidR="00B441DC" w:rsidRPr="00B441DC">
        <w:t>12568.8</w:t>
      </w:r>
      <w:r w:rsidRPr="00D31ABF">
        <w:t>.</w:t>
      </w:r>
    </w:p>
    <w:p w14:paraId="5D8D7E31" w14:textId="30ACC4A0" w:rsidR="008C4668" w:rsidRDefault="00650EB2" w:rsidP="001F6D88">
      <w:r w:rsidRPr="00650EB2">
        <w:rPr>
          <w:b/>
          <w:bCs/>
        </w:rPr>
        <w:t>Заключение</w:t>
      </w:r>
      <w:r w:rsidR="001F6D88" w:rsidRPr="00650EB2">
        <w:t xml:space="preserve">: </w:t>
      </w:r>
      <w:r w:rsidR="001F6D88">
        <w:t>на основании полученных характеристик распределений, можно сделать вывод о том, что распределения из первой и второй лабораторных работ имеют левую асимметрию, т.е. малых значений признака больше. Но при этом эксцессы данных распределений отличны по знаку, следовательно, распределение из предыдущей лабораторной работы имеет график плотности распределения более остроконечным (</w:t>
      </w:r>
      <w:r w:rsidR="001F6D88" w:rsidRPr="00D31ABF">
        <w:rPr>
          <w:lang w:val="en-US"/>
        </w:rPr>
        <w:t>Ex</w:t>
      </w:r>
      <w:r w:rsidR="001F6D88">
        <w:t xml:space="preserve"> </w:t>
      </w:r>
      <w:r w:rsidR="001F6D88" w:rsidRPr="001F6D88">
        <w:t>&lt; 0)</w:t>
      </w:r>
      <w:r w:rsidR="001F6D88">
        <w:t>, в то время как найденное распределение имеет более сглаженный график (</w:t>
      </w:r>
      <w:r w:rsidR="001F6D88" w:rsidRPr="00D31ABF">
        <w:rPr>
          <w:lang w:val="en-US"/>
        </w:rPr>
        <w:t>Ex</w:t>
      </w:r>
      <w:r w:rsidR="001F6D88">
        <w:t xml:space="preserve"> </w:t>
      </w:r>
      <w:r w:rsidR="001F6D88">
        <w:rPr>
          <w:lang w:val="en-US"/>
        </w:rPr>
        <w:t>&gt;</w:t>
      </w:r>
      <w:r w:rsidR="001F6D88" w:rsidRPr="001F6D88">
        <w:t xml:space="preserve"> 0</w:t>
      </w:r>
      <w:r w:rsidR="001F6D88">
        <w:t>).</w:t>
      </w:r>
    </w:p>
    <w:sectPr w:rsidR="008C46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816E1"/>
    <w:multiLevelType w:val="hybridMultilevel"/>
    <w:tmpl w:val="DA8E01DA"/>
    <w:lvl w:ilvl="0" w:tplc="692E77D8">
      <w:start w:val="1"/>
      <w:numFmt w:val="bullet"/>
      <w:lvlText w:val=""/>
      <w:lvlJc w:val="left"/>
      <w:pPr>
        <w:ind w:left="1440" w:hanging="360"/>
      </w:pPr>
      <w:rPr>
        <w:rFonts w:ascii="Symbol" w:hAnsi="Symbol" w:hint="default"/>
        <w:sz w:val="16"/>
        <w:szCs w:val="1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20907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17"/>
    <w:rsid w:val="001F6D88"/>
    <w:rsid w:val="002E5D17"/>
    <w:rsid w:val="00650EB2"/>
    <w:rsid w:val="008C4668"/>
    <w:rsid w:val="00A05CCC"/>
    <w:rsid w:val="00B441DC"/>
    <w:rsid w:val="00D31A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6CA1"/>
  <w15:chartTrackingRefBased/>
  <w15:docId w15:val="{95BBC982-FF90-4BFB-9919-AB43B2CB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0EB2"/>
    <w:pPr>
      <w:ind w:firstLine="720"/>
      <w:jc w:val="both"/>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804893">
      <w:bodyDiv w:val="1"/>
      <w:marLeft w:val="0"/>
      <w:marRight w:val="0"/>
      <w:marTop w:val="0"/>
      <w:marBottom w:val="0"/>
      <w:divBdr>
        <w:top w:val="none" w:sz="0" w:space="0" w:color="auto"/>
        <w:left w:val="none" w:sz="0" w:space="0" w:color="auto"/>
        <w:bottom w:val="none" w:sz="0" w:space="0" w:color="auto"/>
        <w:right w:val="none" w:sz="0" w:space="0" w:color="auto"/>
      </w:divBdr>
    </w:div>
    <w:div w:id="173909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245</Words>
  <Characters>1402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О.</dc:creator>
  <cp:keywords/>
  <dc:description/>
  <cp:lastModifiedBy>Илья О.</cp:lastModifiedBy>
  <cp:revision>2</cp:revision>
  <dcterms:created xsi:type="dcterms:W3CDTF">2024-11-19T17:33:00Z</dcterms:created>
  <dcterms:modified xsi:type="dcterms:W3CDTF">2024-11-19T18:31:00Z</dcterms:modified>
</cp:coreProperties>
</file>