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E" w:rsidRDefault="000B564D" w:rsidP="002451DB">
      <w:pPr>
        <w:jc w:val="center"/>
      </w:pPr>
      <w:r>
        <w:t xml:space="preserve">                   </w:t>
      </w:r>
      <w:r w:rsidR="002451DB" w:rsidRPr="002451DB">
        <w:rPr>
          <w:noProof/>
          <w:lang w:eastAsia="ru-RU"/>
        </w:rPr>
        <w:drawing>
          <wp:inline distT="0" distB="0" distL="0" distR="0">
            <wp:extent cx="2361537" cy="244974"/>
            <wp:effectExtent l="1905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1DB" w:rsidRDefault="002451DB" w:rsidP="002451DB">
      <w:pPr>
        <w:jc w:val="center"/>
      </w:pPr>
    </w:p>
    <w:p w:rsidR="002451DB" w:rsidRDefault="002451DB" w:rsidP="002451DB">
      <w:pPr>
        <w:jc w:val="center"/>
      </w:pPr>
    </w:p>
    <w:p w:rsidR="002451DB" w:rsidRDefault="002451DB" w:rsidP="002451DB">
      <w:pPr>
        <w:jc w:val="center"/>
      </w:pPr>
    </w:p>
    <w:p w:rsidR="00F40659" w:rsidRDefault="00F40659" w:rsidP="002451DB">
      <w:pPr>
        <w:jc w:val="center"/>
      </w:pPr>
    </w:p>
    <w:p w:rsidR="00F40659" w:rsidRDefault="00F40659" w:rsidP="002451DB">
      <w:pPr>
        <w:jc w:val="center"/>
      </w:pPr>
    </w:p>
    <w:p w:rsidR="00F40659" w:rsidRDefault="00F40659" w:rsidP="002451DB">
      <w:pPr>
        <w:jc w:val="center"/>
      </w:pPr>
    </w:p>
    <w:p w:rsidR="002451DB" w:rsidRDefault="002451DB" w:rsidP="002451DB">
      <w:pPr>
        <w:rPr>
          <w:sz w:val="32"/>
          <w:szCs w:val="32"/>
        </w:rPr>
      </w:pPr>
    </w:p>
    <w:p w:rsidR="002451DB" w:rsidRDefault="002451DB" w:rsidP="002451DB">
      <w:pPr>
        <w:spacing w:after="0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Пояснительная записка</w:t>
      </w:r>
    </w:p>
    <w:p w:rsidR="002451DB" w:rsidRDefault="002451DB" w:rsidP="002451DB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 дипломной работе на тему:</w:t>
      </w:r>
    </w:p>
    <w:p w:rsidR="002451DB" w:rsidRDefault="002451DB" w:rsidP="002451DB">
      <w:pPr>
        <w:rPr>
          <w:sz w:val="32"/>
          <w:szCs w:val="32"/>
        </w:rPr>
      </w:pPr>
    </w:p>
    <w:p w:rsidR="002451DB" w:rsidRDefault="002451DB" w:rsidP="002451DB">
      <w:pPr>
        <w:rPr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  <w:r w:rsidRPr="00F40659"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  <w:t>"</w:t>
      </w:r>
      <w:r w:rsidR="00F40659" w:rsidRPr="00F40659">
        <w:rPr>
          <w:b/>
          <w:color w:val="252423"/>
          <w:sz w:val="32"/>
          <w:szCs w:val="32"/>
        </w:rPr>
        <w:t>Состязательные атаки на нейронные сети</w:t>
      </w:r>
      <w:r w:rsidRPr="00F40659"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  <w:t>"</w:t>
      </w: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710ABF" w:rsidRDefault="00710ABF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710ABF" w:rsidRDefault="00710ABF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710ABF" w:rsidRDefault="00710ABF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710ABF" w:rsidRDefault="00710ABF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p w:rsidR="002451DB" w:rsidRDefault="002451DB" w:rsidP="00245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color w:val="252423"/>
          <w:sz w:val="32"/>
          <w:szCs w:val="32"/>
        </w:rPr>
      </w:pPr>
    </w:p>
    <w:tbl>
      <w:tblPr>
        <w:tblW w:w="3425" w:type="dxa"/>
        <w:tblInd w:w="5920" w:type="dxa"/>
        <w:tblLayout w:type="fixed"/>
        <w:tblLook w:val="0400"/>
      </w:tblPr>
      <w:tblGrid>
        <w:gridCol w:w="1559"/>
        <w:gridCol w:w="1866"/>
      </w:tblGrid>
      <w:tr w:rsidR="00710ABF" w:rsidTr="002A1E13">
        <w:tc>
          <w:tcPr>
            <w:tcW w:w="1559" w:type="dxa"/>
          </w:tcPr>
          <w:p w:rsidR="00710ABF" w:rsidRDefault="00710ABF" w:rsidP="002A1E13">
            <w:pPr>
              <w:pStyle w:val="normal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66" w:type="dxa"/>
          </w:tcPr>
          <w:p w:rsidR="00710ABF" w:rsidRDefault="00710ABF" w:rsidP="00710ABF">
            <w:pPr>
              <w:pStyle w:val="normal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Карпов И.</w:t>
            </w:r>
          </w:p>
        </w:tc>
      </w:tr>
      <w:tr w:rsidR="00710ABF" w:rsidTr="002A1E13">
        <w:tc>
          <w:tcPr>
            <w:tcW w:w="1559" w:type="dxa"/>
          </w:tcPr>
          <w:p w:rsidR="00710ABF" w:rsidRDefault="002A1E13" w:rsidP="002A1E13">
            <w:pPr>
              <w:pStyle w:val="normal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r w:rsidR="00710ABF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66" w:type="dxa"/>
          </w:tcPr>
          <w:p w:rsidR="00710ABF" w:rsidRPr="002A1E13" w:rsidRDefault="002A1E13" w:rsidP="002703F3">
            <w:pPr>
              <w:pStyle w:val="normal"/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DSU-5</w:t>
            </w:r>
          </w:p>
        </w:tc>
      </w:tr>
    </w:tbl>
    <w:p w:rsidR="002451DB" w:rsidRDefault="002451DB" w:rsidP="00F40659">
      <w:pPr>
        <w:spacing w:after="0"/>
        <w:rPr>
          <w:sz w:val="32"/>
          <w:szCs w:val="32"/>
        </w:rPr>
      </w:pPr>
    </w:p>
    <w:p w:rsidR="00F40659" w:rsidRDefault="00F40659" w:rsidP="00F40659">
      <w:pPr>
        <w:spacing w:after="0"/>
        <w:rPr>
          <w:sz w:val="32"/>
          <w:szCs w:val="32"/>
        </w:rPr>
      </w:pPr>
    </w:p>
    <w:p w:rsidR="00710ABF" w:rsidRDefault="00710ABF" w:rsidP="00F40659">
      <w:pPr>
        <w:spacing w:after="0"/>
        <w:rPr>
          <w:sz w:val="32"/>
          <w:szCs w:val="32"/>
        </w:rPr>
      </w:pPr>
    </w:p>
    <w:p w:rsidR="002451DB" w:rsidRPr="00710ABF" w:rsidRDefault="00710ABF" w:rsidP="00F406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0ABF">
        <w:rPr>
          <w:rFonts w:ascii="Times New Roman" w:hAnsi="Times New Roman" w:cs="Times New Roman"/>
          <w:sz w:val="28"/>
          <w:szCs w:val="28"/>
        </w:rPr>
        <w:t>2023</w:t>
      </w:r>
    </w:p>
    <w:p w:rsidR="002451DB" w:rsidRPr="00B1491F" w:rsidRDefault="00B1491F" w:rsidP="002451DB">
      <w:pPr>
        <w:rPr>
          <w:rFonts w:ascii="Times New Roman" w:hAnsi="Times New Roman" w:cs="Times New Roman"/>
          <w:b/>
          <w:sz w:val="40"/>
          <w:szCs w:val="40"/>
        </w:rPr>
      </w:pPr>
      <w:r w:rsidRPr="00B1491F">
        <w:rPr>
          <w:rFonts w:ascii="Times New Roman" w:hAnsi="Times New Roman" w:cs="Times New Roman"/>
          <w:b/>
          <w:sz w:val="40"/>
          <w:szCs w:val="40"/>
        </w:rPr>
        <w:lastRenderedPageBreak/>
        <w:t>Оглавление</w:t>
      </w:r>
    </w:p>
    <w:p w:rsidR="00B1491F" w:rsidRPr="00B1491F" w:rsidRDefault="00B1491F" w:rsidP="002703F3">
      <w:pPr>
        <w:jc w:val="both"/>
        <w:rPr>
          <w:rFonts w:ascii="Times New Roman" w:hAnsi="Times New Roman" w:cs="Times New Roman"/>
          <w:sz w:val="32"/>
          <w:szCs w:val="32"/>
        </w:rPr>
      </w:pPr>
      <w:r w:rsidRPr="00B1491F">
        <w:rPr>
          <w:rFonts w:ascii="Times New Roman" w:hAnsi="Times New Roman" w:cs="Times New Roman"/>
          <w:sz w:val="32"/>
          <w:szCs w:val="32"/>
        </w:rPr>
        <w:t>Введение</w:t>
      </w:r>
      <w:r w:rsidR="00C620B9">
        <w:rPr>
          <w:rFonts w:ascii="Times New Roman" w:hAnsi="Times New Roman" w:cs="Times New Roman"/>
          <w:sz w:val="32"/>
          <w:szCs w:val="32"/>
        </w:rPr>
        <w:t>………………………………………………………………3</w:t>
      </w:r>
    </w:p>
    <w:p w:rsidR="00B1491F" w:rsidRDefault="000676DB" w:rsidP="002703F3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проблемы</w:t>
      </w:r>
      <w:r w:rsidR="00C620B9">
        <w:rPr>
          <w:rFonts w:ascii="Times New Roman" w:hAnsi="Times New Roman" w:cs="Times New Roman"/>
          <w:sz w:val="32"/>
          <w:szCs w:val="32"/>
        </w:rPr>
        <w:t>………………………………………………4</w:t>
      </w:r>
    </w:p>
    <w:p w:rsidR="00B1491F" w:rsidRDefault="00A906D7" w:rsidP="002703F3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Наборы</w:t>
      </w:r>
      <w:r w:rsidR="00590722">
        <w:rPr>
          <w:rFonts w:ascii="Times New Roman" w:hAnsi="Times New Roman" w:cs="Times New Roman"/>
          <w:sz w:val="32"/>
          <w:szCs w:val="32"/>
        </w:rPr>
        <w:t xml:space="preserve"> данных</w:t>
      </w:r>
      <w:r w:rsidR="00C620B9">
        <w:rPr>
          <w:rFonts w:ascii="Times New Roman" w:hAnsi="Times New Roman" w:cs="Times New Roman"/>
          <w:sz w:val="32"/>
          <w:szCs w:val="32"/>
        </w:rPr>
        <w:t>…………………………………………………</w:t>
      </w:r>
      <w:r w:rsidR="002703F3">
        <w:rPr>
          <w:rFonts w:ascii="Times New Roman" w:hAnsi="Times New Roman" w:cs="Times New Roman"/>
          <w:sz w:val="32"/>
          <w:szCs w:val="32"/>
        </w:rPr>
        <w:t>....</w:t>
      </w:r>
      <w:r w:rsidR="00C620B9">
        <w:rPr>
          <w:rFonts w:ascii="Times New Roman" w:hAnsi="Times New Roman" w:cs="Times New Roman"/>
          <w:sz w:val="32"/>
          <w:szCs w:val="32"/>
        </w:rPr>
        <w:t>6</w:t>
      </w:r>
    </w:p>
    <w:p w:rsidR="00B36B27" w:rsidRDefault="00B36B27" w:rsidP="002703F3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Существующие типы и методы атак</w:t>
      </w:r>
      <w:r w:rsidR="00C620B9">
        <w:rPr>
          <w:rFonts w:ascii="Times New Roman" w:hAnsi="Times New Roman" w:cs="Times New Roman"/>
          <w:sz w:val="32"/>
          <w:szCs w:val="32"/>
        </w:rPr>
        <w:t>…………………………….7</w:t>
      </w:r>
    </w:p>
    <w:p w:rsidR="00B36B27" w:rsidRPr="00FB6D13" w:rsidRDefault="00F53A3F" w:rsidP="002703F3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B6D13">
        <w:rPr>
          <w:rFonts w:ascii="Times New Roman" w:hAnsi="Times New Roman" w:cs="Times New Roman"/>
          <w:sz w:val="32"/>
          <w:szCs w:val="32"/>
        </w:rPr>
        <w:t>Классификация атаки по типу цели</w:t>
      </w:r>
      <w:r w:rsidR="00C620B9">
        <w:rPr>
          <w:rFonts w:ascii="Times New Roman" w:hAnsi="Times New Roman" w:cs="Times New Roman"/>
          <w:sz w:val="32"/>
          <w:szCs w:val="32"/>
        </w:rPr>
        <w:t>……………………….7</w:t>
      </w:r>
    </w:p>
    <w:p w:rsidR="002A771E" w:rsidRDefault="002A771E" w:rsidP="002703F3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Классификация</w:t>
      </w:r>
      <w:r w:rsidRPr="00FB6D13">
        <w:rPr>
          <w:rFonts w:ascii="Times New Roman" w:hAnsi="Times New Roman" w:cs="Times New Roman"/>
          <w:sz w:val="32"/>
          <w:szCs w:val="32"/>
        </w:rPr>
        <w:t xml:space="preserve"> по типу применения</w:t>
      </w:r>
      <w:r w:rsidR="002703F3">
        <w:rPr>
          <w:rFonts w:ascii="Times New Roman" w:hAnsi="Times New Roman" w:cs="Times New Roman"/>
          <w:sz w:val="32"/>
          <w:szCs w:val="32"/>
        </w:rPr>
        <w:t>……………………...8</w:t>
      </w:r>
    </w:p>
    <w:p w:rsidR="00FB6D13" w:rsidRPr="00A44091" w:rsidRDefault="00A44091" w:rsidP="002703F3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44091">
        <w:rPr>
          <w:rFonts w:ascii="Times New Roman" w:hAnsi="Times New Roman" w:cs="Times New Roman"/>
          <w:bCs/>
          <w:spacing w:val="-2"/>
          <w:sz w:val="32"/>
          <w:szCs w:val="32"/>
        </w:rPr>
        <w:t>Классификация по знаниям злоумышленника, методы генерации вредоносных искажений</w:t>
      </w:r>
      <w:r w:rsidR="002703F3">
        <w:rPr>
          <w:rFonts w:ascii="Times New Roman" w:hAnsi="Times New Roman" w:cs="Times New Roman"/>
          <w:bCs/>
          <w:spacing w:val="-2"/>
          <w:sz w:val="32"/>
          <w:szCs w:val="32"/>
        </w:rPr>
        <w:t>……………………….9</w:t>
      </w:r>
    </w:p>
    <w:p w:rsidR="00B36B27" w:rsidRPr="00B36B27" w:rsidRDefault="00B36B27" w:rsidP="002703F3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Существующие методы защиты от</w:t>
      </w:r>
      <w:r w:rsidR="008C10CE">
        <w:rPr>
          <w:rFonts w:ascii="Times New Roman" w:hAnsi="Times New Roman" w:cs="Times New Roman"/>
          <w:sz w:val="32"/>
          <w:szCs w:val="32"/>
        </w:rPr>
        <w:t xml:space="preserve"> состязательных</w:t>
      </w:r>
      <w:r>
        <w:rPr>
          <w:rFonts w:ascii="Times New Roman" w:hAnsi="Times New Roman" w:cs="Times New Roman"/>
          <w:sz w:val="32"/>
          <w:szCs w:val="32"/>
        </w:rPr>
        <w:t xml:space="preserve"> атак</w:t>
      </w:r>
      <w:r w:rsidR="002703F3">
        <w:rPr>
          <w:rFonts w:ascii="Times New Roman" w:hAnsi="Times New Roman" w:cs="Times New Roman"/>
          <w:sz w:val="32"/>
          <w:szCs w:val="32"/>
        </w:rPr>
        <w:t>…….</w:t>
      </w:r>
      <w:r w:rsidR="00A2468E">
        <w:rPr>
          <w:rFonts w:ascii="Times New Roman" w:hAnsi="Times New Roman" w:cs="Times New Roman"/>
          <w:sz w:val="32"/>
          <w:szCs w:val="32"/>
        </w:rPr>
        <w:t>.</w:t>
      </w:r>
      <w:r w:rsidR="002703F3">
        <w:rPr>
          <w:rFonts w:ascii="Times New Roman" w:hAnsi="Times New Roman" w:cs="Times New Roman"/>
          <w:sz w:val="32"/>
          <w:szCs w:val="32"/>
        </w:rPr>
        <w:t>1</w:t>
      </w:r>
      <w:r w:rsidR="00A2468E">
        <w:rPr>
          <w:rFonts w:ascii="Times New Roman" w:hAnsi="Times New Roman" w:cs="Times New Roman"/>
          <w:sz w:val="32"/>
          <w:szCs w:val="32"/>
        </w:rPr>
        <w:t>3</w:t>
      </w:r>
    </w:p>
    <w:p w:rsidR="000B564D" w:rsidRPr="007F3EEC" w:rsidRDefault="007F3EEC" w:rsidP="007F3EE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 w:rsidRPr="007F3EEC">
        <w:rPr>
          <w:rFonts w:ascii="Times New Roman" w:hAnsi="Times New Roman" w:cs="Times New Roman"/>
          <w:sz w:val="32"/>
          <w:szCs w:val="32"/>
        </w:rPr>
        <w:t>Эксперименты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</w:t>
      </w:r>
      <w:r w:rsidR="00A2468E">
        <w:rPr>
          <w:rFonts w:ascii="Times New Roman" w:hAnsi="Times New Roman" w:cs="Times New Roman"/>
          <w:sz w:val="32"/>
          <w:szCs w:val="32"/>
        </w:rPr>
        <w:t>....14</w:t>
      </w:r>
    </w:p>
    <w:p w:rsidR="007F3EEC" w:rsidRPr="007F3EEC" w:rsidRDefault="003465A7" w:rsidP="007F3EE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7F3EEC">
        <w:rPr>
          <w:rFonts w:ascii="Times New Roman" w:hAnsi="Times New Roman" w:cs="Times New Roman"/>
          <w:sz w:val="32"/>
          <w:szCs w:val="32"/>
        </w:rPr>
        <w:t>……………………………………………………….</w:t>
      </w:r>
      <w:r w:rsidR="00A2468E">
        <w:rPr>
          <w:rFonts w:ascii="Times New Roman" w:hAnsi="Times New Roman" w:cs="Times New Roman"/>
          <w:sz w:val="32"/>
          <w:szCs w:val="32"/>
        </w:rPr>
        <w:t>15</w:t>
      </w:r>
    </w:p>
    <w:p w:rsidR="007F3EEC" w:rsidRPr="007F3EEC" w:rsidRDefault="007F3EEC" w:rsidP="007F3EEC">
      <w:pPr>
        <w:pStyle w:val="a5"/>
        <w:ind w:left="426" w:hanging="426"/>
        <w:jc w:val="both"/>
        <w:rPr>
          <w:rFonts w:ascii="Times New Roman" w:hAnsi="Times New Roman" w:cs="Times New Roman"/>
          <w:sz w:val="32"/>
          <w:szCs w:val="32"/>
        </w:rPr>
      </w:pPr>
      <w:r w:rsidRPr="007F3EEC">
        <w:rPr>
          <w:rFonts w:ascii="Times New Roman" w:hAnsi="Times New Roman" w:cs="Times New Roman"/>
          <w:sz w:val="32"/>
          <w:szCs w:val="32"/>
        </w:rPr>
        <w:t xml:space="preserve">Список </w:t>
      </w:r>
      <w:r w:rsidR="001A141C">
        <w:rPr>
          <w:rFonts w:ascii="Times New Roman" w:hAnsi="Times New Roman" w:cs="Times New Roman"/>
          <w:sz w:val="32"/>
          <w:szCs w:val="32"/>
        </w:rPr>
        <w:t>источников</w:t>
      </w:r>
      <w:r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A2468E">
        <w:rPr>
          <w:rFonts w:ascii="Times New Roman" w:hAnsi="Times New Roman" w:cs="Times New Roman"/>
          <w:sz w:val="32"/>
          <w:szCs w:val="32"/>
        </w:rPr>
        <w:t>…………………..16</w:t>
      </w:r>
    </w:p>
    <w:p w:rsidR="002451DB" w:rsidRPr="00930343" w:rsidRDefault="002451DB" w:rsidP="002451DB">
      <w:pPr>
        <w:rPr>
          <w:rFonts w:ascii="Times New Roman" w:hAnsi="Times New Roman" w:cs="Times New Roman"/>
          <w:sz w:val="32"/>
          <w:szCs w:val="32"/>
        </w:rPr>
      </w:pPr>
    </w:p>
    <w:p w:rsidR="002451DB" w:rsidRDefault="002451DB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B36B27">
      <w:pPr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930343" w:rsidRDefault="00930343" w:rsidP="002451DB">
      <w:pPr>
        <w:jc w:val="center"/>
        <w:rPr>
          <w:rFonts w:ascii="Times New Roman" w:hAnsi="Times New Roman" w:cs="Times New Roman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</w:rPr>
      </w:pPr>
    </w:p>
    <w:p w:rsidR="00930343" w:rsidRPr="00D8511B" w:rsidRDefault="00930343" w:rsidP="002451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511B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21B65" w:rsidRDefault="00A21B65" w:rsidP="00D8511B">
      <w:pPr>
        <w:pStyle w:val="a6"/>
        <w:shd w:val="clear" w:color="auto" w:fill="FFFFFF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7063E">
        <w:rPr>
          <w:sz w:val="28"/>
          <w:szCs w:val="28"/>
        </w:rPr>
        <w:t xml:space="preserve"> современном мире нейронные сети</w:t>
      </w:r>
      <w:r>
        <w:rPr>
          <w:sz w:val="28"/>
          <w:szCs w:val="28"/>
        </w:rPr>
        <w:t xml:space="preserve"> используются </w:t>
      </w:r>
      <w:r w:rsidRPr="0097063E">
        <w:rPr>
          <w:sz w:val="28"/>
          <w:szCs w:val="28"/>
        </w:rPr>
        <w:t>повсеместно: при распознавании р</w:t>
      </w:r>
      <w:r>
        <w:rPr>
          <w:sz w:val="28"/>
          <w:szCs w:val="28"/>
        </w:rPr>
        <w:t xml:space="preserve">ечи, жестов, поиске объектов на </w:t>
      </w:r>
      <w:r w:rsidRPr="0097063E">
        <w:rPr>
          <w:sz w:val="28"/>
          <w:szCs w:val="28"/>
        </w:rPr>
        <w:t>изображении, прогнозировании</w:t>
      </w:r>
      <w:r>
        <w:rPr>
          <w:sz w:val="28"/>
          <w:szCs w:val="28"/>
        </w:rPr>
        <w:t xml:space="preserve"> временных рядов, медицинской и </w:t>
      </w:r>
      <w:r w:rsidRPr="0097063E">
        <w:rPr>
          <w:sz w:val="28"/>
          <w:szCs w:val="28"/>
        </w:rPr>
        <w:t>технической</w:t>
      </w:r>
      <w:r>
        <w:rPr>
          <w:sz w:val="28"/>
          <w:szCs w:val="28"/>
        </w:rPr>
        <w:t xml:space="preserve"> </w:t>
      </w:r>
      <w:r w:rsidRPr="0097063E">
        <w:rPr>
          <w:sz w:val="28"/>
          <w:szCs w:val="28"/>
        </w:rPr>
        <w:t xml:space="preserve">диагностике, в </w:t>
      </w:r>
      <w:proofErr w:type="spellStart"/>
      <w:r w:rsidRPr="0097063E">
        <w:rPr>
          <w:sz w:val="28"/>
          <w:szCs w:val="28"/>
        </w:rPr>
        <w:t>биоинформатике</w:t>
      </w:r>
      <w:proofErr w:type="spellEnd"/>
      <w:r>
        <w:rPr>
          <w:sz w:val="28"/>
          <w:szCs w:val="28"/>
        </w:rPr>
        <w:t xml:space="preserve">, для высокочастотной торговли, </w:t>
      </w:r>
      <w:r w:rsidRPr="0097063E">
        <w:rPr>
          <w:sz w:val="28"/>
          <w:szCs w:val="28"/>
        </w:rPr>
        <w:t xml:space="preserve">обнаружения </w:t>
      </w:r>
      <w:proofErr w:type="spellStart"/>
      <w:r w:rsidRPr="0097063E">
        <w:rPr>
          <w:sz w:val="28"/>
          <w:szCs w:val="28"/>
        </w:rPr>
        <w:t>фрода</w:t>
      </w:r>
      <w:proofErr w:type="spellEnd"/>
      <w:r w:rsidRPr="0097063E">
        <w:rPr>
          <w:sz w:val="28"/>
          <w:szCs w:val="28"/>
        </w:rPr>
        <w:t xml:space="preserve">, кредитного </w:t>
      </w:r>
      <w:proofErr w:type="spellStart"/>
      <w:r w:rsidRPr="0097063E">
        <w:rPr>
          <w:sz w:val="28"/>
          <w:szCs w:val="28"/>
        </w:rPr>
        <w:t>скоринга</w:t>
      </w:r>
      <w:proofErr w:type="spellEnd"/>
      <w:r w:rsidRPr="0097063E">
        <w:rPr>
          <w:sz w:val="28"/>
          <w:szCs w:val="28"/>
        </w:rPr>
        <w:t xml:space="preserve"> и во многих других сферах.</w:t>
      </w:r>
    </w:p>
    <w:p w:rsidR="0097063E" w:rsidRPr="0097063E" w:rsidRDefault="00A21B65" w:rsidP="00D8511B">
      <w:pPr>
        <w:pStyle w:val="a6"/>
        <w:shd w:val="clear" w:color="auto" w:fill="FFFFFF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97063E" w:rsidRPr="0097063E">
        <w:rPr>
          <w:sz w:val="28"/>
          <w:szCs w:val="28"/>
        </w:rPr>
        <w:t xml:space="preserve"> последние 10 лет нейронные сети стали стандартным решением различных задач компьютерного зрения. Победа </w:t>
      </w:r>
      <w:proofErr w:type="spellStart"/>
      <w:r w:rsidR="0097063E" w:rsidRPr="0097063E">
        <w:rPr>
          <w:sz w:val="28"/>
          <w:szCs w:val="28"/>
        </w:rPr>
        <w:t>сверточной</w:t>
      </w:r>
      <w:proofErr w:type="spellEnd"/>
      <w:r w:rsidR="0097063E" w:rsidRPr="0097063E">
        <w:rPr>
          <w:sz w:val="28"/>
          <w:szCs w:val="28"/>
        </w:rPr>
        <w:t xml:space="preserve"> нейронной сети </w:t>
      </w:r>
      <w:proofErr w:type="spellStart"/>
      <w:r w:rsidR="0097063E" w:rsidRPr="0097063E">
        <w:rPr>
          <w:sz w:val="28"/>
          <w:szCs w:val="28"/>
        </w:rPr>
        <w:t>AlexNet</w:t>
      </w:r>
      <w:proofErr w:type="spellEnd"/>
      <w:r w:rsidR="0097063E" w:rsidRPr="0097063E">
        <w:rPr>
          <w:sz w:val="28"/>
          <w:szCs w:val="28"/>
        </w:rPr>
        <w:t xml:space="preserve"> на соревновании по распознаванию изображений </w:t>
      </w:r>
      <w:proofErr w:type="spellStart"/>
      <w:r w:rsidR="0097063E" w:rsidRPr="0097063E">
        <w:rPr>
          <w:sz w:val="28"/>
          <w:szCs w:val="28"/>
        </w:rPr>
        <w:t>ImageNet</w:t>
      </w:r>
      <w:proofErr w:type="spellEnd"/>
      <w:r w:rsidR="0097063E" w:rsidRPr="0097063E">
        <w:rPr>
          <w:sz w:val="28"/>
          <w:szCs w:val="28"/>
        </w:rPr>
        <w:t xml:space="preserve"> </w:t>
      </w:r>
      <w:proofErr w:type="spellStart"/>
      <w:r w:rsidR="0097063E" w:rsidRPr="0097063E">
        <w:rPr>
          <w:sz w:val="28"/>
          <w:szCs w:val="28"/>
        </w:rPr>
        <w:t>Large-Scale</w:t>
      </w:r>
      <w:proofErr w:type="spellEnd"/>
      <w:r w:rsidR="0097063E" w:rsidRPr="0097063E">
        <w:rPr>
          <w:sz w:val="28"/>
          <w:szCs w:val="28"/>
        </w:rPr>
        <w:t xml:space="preserve"> </w:t>
      </w:r>
      <w:proofErr w:type="spellStart"/>
      <w:r w:rsidR="0097063E" w:rsidRPr="0097063E">
        <w:rPr>
          <w:sz w:val="28"/>
          <w:szCs w:val="28"/>
        </w:rPr>
        <w:t>Visual</w:t>
      </w:r>
      <w:proofErr w:type="spellEnd"/>
      <w:r w:rsidR="0097063E" w:rsidRPr="0097063E">
        <w:rPr>
          <w:sz w:val="28"/>
          <w:szCs w:val="28"/>
        </w:rPr>
        <w:t xml:space="preserve"> </w:t>
      </w:r>
      <w:proofErr w:type="spellStart"/>
      <w:r w:rsidR="0097063E" w:rsidRPr="0097063E">
        <w:rPr>
          <w:sz w:val="28"/>
          <w:szCs w:val="28"/>
        </w:rPr>
        <w:t>Recognition</w:t>
      </w:r>
      <w:proofErr w:type="spellEnd"/>
      <w:r w:rsidR="0097063E" w:rsidRPr="0097063E">
        <w:rPr>
          <w:sz w:val="28"/>
          <w:szCs w:val="28"/>
        </w:rPr>
        <w:t xml:space="preserve"> </w:t>
      </w:r>
      <w:proofErr w:type="spellStart"/>
      <w:r w:rsidR="0097063E" w:rsidRPr="0097063E">
        <w:rPr>
          <w:sz w:val="28"/>
          <w:szCs w:val="28"/>
        </w:rPr>
        <w:t>Challenge</w:t>
      </w:r>
      <w:proofErr w:type="spellEnd"/>
      <w:r w:rsidR="0097063E" w:rsidRPr="0097063E">
        <w:rPr>
          <w:sz w:val="28"/>
          <w:szCs w:val="28"/>
        </w:rPr>
        <w:t xml:space="preserve"> в 2012 году с качеством более 63% и большим преимуществом над конкурентами вызвала в научном сообществе огромный интерес к исследованию </w:t>
      </w:r>
      <w:proofErr w:type="spellStart"/>
      <w:r w:rsidR="0097063E" w:rsidRPr="0097063E">
        <w:rPr>
          <w:sz w:val="28"/>
          <w:szCs w:val="28"/>
        </w:rPr>
        <w:t>сверточных</w:t>
      </w:r>
      <w:proofErr w:type="spellEnd"/>
      <w:r w:rsidR="0097063E" w:rsidRPr="0097063E">
        <w:rPr>
          <w:sz w:val="28"/>
          <w:szCs w:val="28"/>
        </w:rPr>
        <w:t xml:space="preserve"> нейронных сетей.</w:t>
      </w:r>
    </w:p>
    <w:p w:rsidR="00930343" w:rsidRPr="0097063E" w:rsidRDefault="0097063E" w:rsidP="00D8511B">
      <w:pPr>
        <w:pStyle w:val="a6"/>
        <w:shd w:val="clear" w:color="auto" w:fill="FFFFFF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97063E">
        <w:rPr>
          <w:sz w:val="28"/>
          <w:szCs w:val="28"/>
        </w:rPr>
        <w:t xml:space="preserve">Дальнейший прогресс в этой области привел к тому, что по состоянию </w:t>
      </w:r>
      <w:proofErr w:type="gramStart"/>
      <w:r w:rsidRPr="0097063E">
        <w:rPr>
          <w:sz w:val="28"/>
          <w:szCs w:val="28"/>
        </w:rPr>
        <w:t>на конец</w:t>
      </w:r>
      <w:proofErr w:type="gramEnd"/>
      <w:r w:rsidRPr="0097063E">
        <w:rPr>
          <w:sz w:val="28"/>
          <w:szCs w:val="28"/>
        </w:rPr>
        <w:t xml:space="preserve"> 2022 года качество классификации на </w:t>
      </w:r>
      <w:proofErr w:type="spellStart"/>
      <w:r w:rsidRPr="0097063E">
        <w:rPr>
          <w:sz w:val="28"/>
          <w:szCs w:val="28"/>
        </w:rPr>
        <w:t>валидационной</w:t>
      </w:r>
      <w:proofErr w:type="spellEnd"/>
      <w:r w:rsidRPr="0097063E">
        <w:rPr>
          <w:sz w:val="28"/>
          <w:szCs w:val="28"/>
        </w:rPr>
        <w:t xml:space="preserve"> выборке набора данных </w:t>
      </w:r>
      <w:proofErr w:type="spellStart"/>
      <w:r w:rsidRPr="0097063E">
        <w:rPr>
          <w:sz w:val="28"/>
          <w:szCs w:val="28"/>
        </w:rPr>
        <w:t>ImageNet</w:t>
      </w:r>
      <w:proofErr w:type="spellEnd"/>
      <w:r w:rsidRPr="0097063E">
        <w:rPr>
          <w:sz w:val="28"/>
          <w:szCs w:val="28"/>
        </w:rPr>
        <w:t> </w:t>
      </w:r>
      <w:hyperlink r:id="rId6" w:history="1">
        <w:r w:rsidRPr="006671BC">
          <w:rPr>
            <w:rStyle w:val="a7"/>
            <w:color w:val="0070C0"/>
            <w:sz w:val="28"/>
            <w:szCs w:val="28"/>
            <w:u w:val="none"/>
          </w:rPr>
          <w:t>повысилось до 91%</w:t>
        </w:r>
      </w:hyperlink>
      <w:r w:rsidR="00D8511B">
        <w:rPr>
          <w:sz w:val="28"/>
          <w:szCs w:val="28"/>
        </w:rPr>
        <w:t>. Также б</w:t>
      </w:r>
      <w:r w:rsidRPr="0097063E">
        <w:rPr>
          <w:sz w:val="28"/>
          <w:szCs w:val="28"/>
        </w:rPr>
        <w:t xml:space="preserve">ыли достигнуты успехи в других задачах компьютерного зрения: </w:t>
      </w:r>
      <w:proofErr w:type="spellStart"/>
      <w:r w:rsidRPr="0097063E">
        <w:rPr>
          <w:sz w:val="28"/>
          <w:szCs w:val="28"/>
        </w:rPr>
        <w:t>детекции</w:t>
      </w:r>
      <w:proofErr w:type="spellEnd"/>
      <w:r w:rsidRPr="0097063E">
        <w:rPr>
          <w:sz w:val="28"/>
          <w:szCs w:val="28"/>
        </w:rPr>
        <w:t xml:space="preserve"> объектов, семантической сегментации, распознавании лиц, обработке видео и т.д. Это дало повод многим исследователям в данной области утверждать, что нейронные сети вышли на человеческий уровень решения задач компьютерного зрения, или даже превзошли человека.</w:t>
      </w:r>
    </w:p>
    <w:p w:rsidR="0097063E" w:rsidRPr="0097063E" w:rsidRDefault="0097063E" w:rsidP="00D8511B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63E">
        <w:rPr>
          <w:rFonts w:ascii="Times New Roman" w:hAnsi="Times New Roman" w:cs="Times New Roman"/>
          <w:sz w:val="28"/>
          <w:szCs w:val="28"/>
        </w:rPr>
        <w:t>К сожалению, многие модели машинного обучения чувствительны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Pr="0097063E">
        <w:rPr>
          <w:rFonts w:ascii="Times New Roman" w:hAnsi="Times New Roman" w:cs="Times New Roman"/>
          <w:sz w:val="28"/>
          <w:szCs w:val="28"/>
        </w:rPr>
        <w:t>некорректным</w:t>
      </w:r>
      <w:r w:rsidR="00AD0057">
        <w:rPr>
          <w:rFonts w:ascii="Times New Roman" w:hAnsi="Times New Roman" w:cs="Times New Roman"/>
          <w:sz w:val="28"/>
          <w:szCs w:val="28"/>
        </w:rPr>
        <w:t xml:space="preserve"> входным </w:t>
      </w:r>
      <w:r w:rsidRPr="0097063E">
        <w:rPr>
          <w:rFonts w:ascii="Times New Roman" w:hAnsi="Times New Roman" w:cs="Times New Roman"/>
          <w:sz w:val="28"/>
          <w:szCs w:val="28"/>
        </w:rPr>
        <w:t>данным. К примеру, метод</w:t>
      </w:r>
      <w:r>
        <w:rPr>
          <w:rFonts w:ascii="Times New Roman" w:hAnsi="Times New Roman" w:cs="Times New Roman"/>
          <w:sz w:val="28"/>
          <w:szCs w:val="28"/>
        </w:rPr>
        <w:t xml:space="preserve"> опорных </w:t>
      </w:r>
      <w:r w:rsidRPr="0097063E">
        <w:rPr>
          <w:rFonts w:ascii="Times New Roman" w:hAnsi="Times New Roman" w:cs="Times New Roman"/>
          <w:sz w:val="28"/>
          <w:szCs w:val="28"/>
        </w:rPr>
        <w:t>век</w:t>
      </w:r>
      <w:r w:rsidR="00F3551F">
        <w:rPr>
          <w:rFonts w:ascii="Times New Roman" w:hAnsi="Times New Roman" w:cs="Times New Roman"/>
          <w:sz w:val="28"/>
          <w:szCs w:val="28"/>
        </w:rPr>
        <w:t xml:space="preserve">торов очень чувствителен к шуму. </w:t>
      </w:r>
      <w:r w:rsidR="00F3551F" w:rsidRPr="0097063E">
        <w:rPr>
          <w:rFonts w:ascii="Times New Roman" w:hAnsi="Times New Roman" w:cs="Times New Roman"/>
          <w:sz w:val="28"/>
          <w:szCs w:val="28"/>
        </w:rPr>
        <w:t>При недостаточно</w:t>
      </w:r>
      <w:r w:rsidR="00F3551F">
        <w:rPr>
          <w:rFonts w:ascii="Times New Roman" w:hAnsi="Times New Roman" w:cs="Times New Roman"/>
          <w:sz w:val="28"/>
          <w:szCs w:val="28"/>
        </w:rPr>
        <w:t xml:space="preserve"> большом размере набора </w:t>
      </w:r>
      <w:r w:rsidR="00F3551F" w:rsidRPr="0097063E">
        <w:rPr>
          <w:rFonts w:ascii="Times New Roman" w:hAnsi="Times New Roman" w:cs="Times New Roman"/>
          <w:sz w:val="28"/>
          <w:szCs w:val="28"/>
        </w:rPr>
        <w:t>данных для обучения деревья решений часто</w:t>
      </w:r>
      <w:r w:rsidR="00F3551F">
        <w:rPr>
          <w:rFonts w:ascii="Times New Roman" w:hAnsi="Times New Roman" w:cs="Times New Roman"/>
          <w:sz w:val="28"/>
          <w:szCs w:val="28"/>
        </w:rPr>
        <w:t xml:space="preserve"> имеют области признакового </w:t>
      </w:r>
      <w:r w:rsidR="00F3551F" w:rsidRPr="0097063E">
        <w:rPr>
          <w:rFonts w:ascii="Times New Roman" w:hAnsi="Times New Roman" w:cs="Times New Roman"/>
          <w:sz w:val="28"/>
          <w:szCs w:val="28"/>
        </w:rPr>
        <w:t>пространства, в котором объекты могут неправильно классифицироваться.</w:t>
      </w:r>
      <w:r w:rsidR="00F3551F">
        <w:rPr>
          <w:rFonts w:ascii="Times New Roman" w:hAnsi="Times New Roman" w:cs="Times New Roman"/>
          <w:sz w:val="28"/>
          <w:szCs w:val="28"/>
        </w:rPr>
        <w:t xml:space="preserve"> А</w:t>
      </w:r>
      <w:r w:rsidRPr="0097063E">
        <w:rPr>
          <w:rFonts w:ascii="Times New Roman" w:hAnsi="Times New Roman" w:cs="Times New Roman"/>
          <w:sz w:val="28"/>
          <w:szCs w:val="28"/>
        </w:rPr>
        <w:t xml:space="preserve"> глубокая </w:t>
      </w:r>
      <w:proofErr w:type="spellStart"/>
      <w:r w:rsidRPr="0097063E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</w:t>
      </w:r>
      <w:r w:rsidRPr="0097063E">
        <w:rPr>
          <w:rFonts w:ascii="Times New Roman" w:hAnsi="Times New Roman" w:cs="Times New Roman"/>
          <w:sz w:val="28"/>
          <w:szCs w:val="28"/>
        </w:rPr>
        <w:t>может быть обманута специальными изображениями.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63E">
        <w:rPr>
          <w:rFonts w:ascii="Times New Roman" w:hAnsi="Times New Roman" w:cs="Times New Roman"/>
          <w:sz w:val="28"/>
          <w:szCs w:val="28"/>
        </w:rPr>
        <w:t xml:space="preserve">Такие изображения создаются атакующими сетями. </w:t>
      </w:r>
    </w:p>
    <w:p w:rsidR="0097063E" w:rsidRPr="0097063E" w:rsidRDefault="0097063E" w:rsidP="00D8511B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63E">
        <w:rPr>
          <w:rFonts w:ascii="Times New Roman" w:hAnsi="Times New Roman" w:cs="Times New Roman"/>
          <w:sz w:val="28"/>
          <w:szCs w:val="28"/>
        </w:rPr>
        <w:t>На некоторые модели машинного обучения намеренно производятся</w:t>
      </w:r>
      <w:r w:rsidR="00D8511B">
        <w:rPr>
          <w:rFonts w:ascii="Times New Roman" w:hAnsi="Times New Roman" w:cs="Times New Roman"/>
          <w:sz w:val="28"/>
          <w:szCs w:val="28"/>
        </w:rPr>
        <w:t xml:space="preserve"> </w:t>
      </w:r>
      <w:r w:rsidRPr="0097063E">
        <w:rPr>
          <w:rFonts w:ascii="Times New Roman" w:hAnsi="Times New Roman" w:cs="Times New Roman"/>
          <w:sz w:val="28"/>
          <w:szCs w:val="28"/>
        </w:rPr>
        <w:t>атаки. Они могут быть использованы для защиты от автоматического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63E">
        <w:rPr>
          <w:rFonts w:ascii="Times New Roman" w:hAnsi="Times New Roman" w:cs="Times New Roman"/>
          <w:sz w:val="28"/>
          <w:szCs w:val="28"/>
        </w:rPr>
        <w:t xml:space="preserve">ввода </w:t>
      </w:r>
      <w:proofErr w:type="spellStart"/>
      <w:r w:rsidRPr="0097063E">
        <w:rPr>
          <w:rFonts w:ascii="Times New Roman" w:hAnsi="Times New Roman" w:cs="Times New Roman"/>
          <w:sz w:val="28"/>
          <w:szCs w:val="28"/>
        </w:rPr>
        <w:t>капчи</w:t>
      </w:r>
      <w:proofErr w:type="spellEnd"/>
      <w:r w:rsidRPr="0097063E">
        <w:rPr>
          <w:rFonts w:ascii="Times New Roman" w:hAnsi="Times New Roman" w:cs="Times New Roman"/>
          <w:sz w:val="28"/>
          <w:szCs w:val="28"/>
        </w:rPr>
        <w:t xml:space="preserve">, сокрытия от распознавания лиц, обхода </w:t>
      </w:r>
      <w:proofErr w:type="spellStart"/>
      <w:r w:rsidRPr="0097063E">
        <w:rPr>
          <w:rFonts w:ascii="Times New Roman" w:hAnsi="Times New Roman" w:cs="Times New Roman"/>
          <w:sz w:val="28"/>
          <w:szCs w:val="28"/>
        </w:rPr>
        <w:t>антиспам-систем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для </w:t>
      </w:r>
      <w:r w:rsidRPr="0097063E">
        <w:rPr>
          <w:rFonts w:ascii="Times New Roman" w:hAnsi="Times New Roman" w:cs="Times New Roman"/>
          <w:sz w:val="28"/>
          <w:szCs w:val="28"/>
        </w:rPr>
        <w:t>некорректного распознавания дорожных знаков беспилотны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Pr="0097063E">
        <w:rPr>
          <w:rFonts w:ascii="Times New Roman" w:hAnsi="Times New Roman" w:cs="Times New Roman"/>
          <w:sz w:val="28"/>
          <w:szCs w:val="28"/>
        </w:rPr>
        <w:t>автомобилями. Именно такие методы, направленные на введение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063E">
        <w:rPr>
          <w:rFonts w:ascii="Times New Roman" w:hAnsi="Times New Roman" w:cs="Times New Roman"/>
          <w:sz w:val="28"/>
          <w:szCs w:val="28"/>
        </w:rPr>
        <w:t>заблуждение моделей машинного обучения, и называются состязательными атаками. Для защиты от подобных атак необходимо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</w:t>
      </w:r>
      <w:r w:rsidRPr="0097063E">
        <w:rPr>
          <w:rFonts w:ascii="Times New Roman" w:hAnsi="Times New Roman" w:cs="Times New Roman"/>
          <w:sz w:val="28"/>
          <w:szCs w:val="28"/>
        </w:rPr>
        <w:t>специальные модификации моделей машинного обучения.</w:t>
      </w:r>
    </w:p>
    <w:p w:rsidR="00930343" w:rsidRDefault="00930343" w:rsidP="00D8511B">
      <w:pPr>
        <w:spacing w:after="240"/>
        <w:jc w:val="center"/>
        <w:rPr>
          <w:rFonts w:ascii="Times New Roman" w:hAnsi="Times New Roman" w:cs="Times New Roman"/>
        </w:rPr>
      </w:pPr>
    </w:p>
    <w:p w:rsidR="00930343" w:rsidRDefault="00930343" w:rsidP="00D8511B">
      <w:pPr>
        <w:spacing w:after="240"/>
        <w:jc w:val="center"/>
        <w:rPr>
          <w:rFonts w:ascii="Times New Roman" w:hAnsi="Times New Roman" w:cs="Times New Roman"/>
        </w:rPr>
      </w:pPr>
    </w:p>
    <w:p w:rsidR="00A2468E" w:rsidRDefault="00A2468E" w:rsidP="00D8511B">
      <w:pPr>
        <w:spacing w:after="240"/>
        <w:jc w:val="center"/>
        <w:rPr>
          <w:rFonts w:ascii="Times New Roman" w:hAnsi="Times New Roman" w:cs="Times New Roman"/>
        </w:rPr>
      </w:pPr>
    </w:p>
    <w:p w:rsidR="00930343" w:rsidRPr="00AD0057" w:rsidRDefault="00930343" w:rsidP="00AD0057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057"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проблемы</w:t>
      </w:r>
    </w:p>
    <w:p w:rsidR="000378C9" w:rsidRPr="000378C9" w:rsidRDefault="000378C9" w:rsidP="000378C9">
      <w:pPr>
        <w:pStyle w:val="a6"/>
        <w:shd w:val="clear" w:color="auto" w:fill="FFFFFF"/>
        <w:ind w:firstLine="567"/>
        <w:jc w:val="both"/>
        <w:rPr>
          <w:sz w:val="28"/>
          <w:szCs w:val="28"/>
        </w:rPr>
      </w:pPr>
      <w:r w:rsidRPr="000378C9">
        <w:rPr>
          <w:sz w:val="28"/>
          <w:szCs w:val="28"/>
        </w:rPr>
        <w:t>Уже в 2013 году в статье </w:t>
      </w:r>
      <w:hyperlink r:id="rId7" w:history="1">
        <w:r w:rsidRPr="000378C9">
          <w:rPr>
            <w:rStyle w:val="a7"/>
            <w:sz w:val="28"/>
            <w:szCs w:val="28"/>
          </w:rPr>
          <w:t>"</w:t>
        </w:r>
        <w:proofErr w:type="spellStart"/>
        <w:r w:rsidRPr="000378C9">
          <w:rPr>
            <w:rStyle w:val="a7"/>
            <w:sz w:val="28"/>
            <w:szCs w:val="28"/>
          </w:rPr>
          <w:t>Intriguing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proper</w:t>
        </w:r>
        <w:r w:rsidRPr="000378C9">
          <w:rPr>
            <w:rStyle w:val="a7"/>
            <w:sz w:val="28"/>
            <w:szCs w:val="28"/>
          </w:rPr>
          <w:t>t</w:t>
        </w:r>
        <w:r w:rsidRPr="000378C9">
          <w:rPr>
            <w:rStyle w:val="a7"/>
            <w:sz w:val="28"/>
            <w:szCs w:val="28"/>
          </w:rPr>
          <w:t>ies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of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neural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networks</w:t>
        </w:r>
        <w:proofErr w:type="spellEnd"/>
        <w:r w:rsidRPr="000378C9">
          <w:rPr>
            <w:rStyle w:val="a7"/>
            <w:sz w:val="28"/>
            <w:szCs w:val="28"/>
          </w:rPr>
          <w:t>"</w:t>
        </w:r>
      </w:hyperlink>
      <w:r w:rsidRPr="000378C9">
        <w:rPr>
          <w:sz w:val="28"/>
          <w:szCs w:val="28"/>
        </w:rPr>
        <w:t> было открыто существование состязательных примеров (</w:t>
      </w:r>
      <w:proofErr w:type="spellStart"/>
      <w:r w:rsidRPr="000378C9">
        <w:rPr>
          <w:sz w:val="28"/>
          <w:szCs w:val="28"/>
        </w:rPr>
        <w:t>adversarial</w:t>
      </w:r>
      <w:proofErr w:type="spellEnd"/>
      <w:r w:rsidRPr="000378C9">
        <w:rPr>
          <w:sz w:val="28"/>
          <w:szCs w:val="28"/>
        </w:rPr>
        <w:t xml:space="preserve"> </w:t>
      </w:r>
      <w:proofErr w:type="spellStart"/>
      <w:r w:rsidRPr="000378C9">
        <w:rPr>
          <w:sz w:val="28"/>
          <w:szCs w:val="28"/>
        </w:rPr>
        <w:t>examples</w:t>
      </w:r>
      <w:proofErr w:type="spellEnd"/>
      <w:r w:rsidRPr="000378C9">
        <w:rPr>
          <w:sz w:val="28"/>
          <w:szCs w:val="28"/>
        </w:rPr>
        <w:t xml:space="preserve">). Авторы статьи показали, что добавление к обычным изображениям незначительного и незаметного для человека состязательного шума может привести к тому, что полученное состязательное изображение будет неверно классифицировано нейронной сетью с большой уверенностью в неправильном классе. Такая уязвимость нейронных сетей может стать критической для многих систем, которые основаны на распознавании изображений. С тех пор область состязательных атак стала активно развиваться. </w:t>
      </w:r>
      <w:proofErr w:type="gramStart"/>
      <w:r w:rsidRPr="000378C9">
        <w:rPr>
          <w:sz w:val="28"/>
          <w:szCs w:val="28"/>
        </w:rPr>
        <w:t>Множество различных атак было придумано для различных задач компьютерного зрения в разных моделях угроз (при разных знаний злоумышленника об атакуемой модели, при атаках в цифров</w:t>
      </w:r>
      <w:r>
        <w:rPr>
          <w:sz w:val="28"/>
          <w:szCs w:val="28"/>
        </w:rPr>
        <w:t>ом и реальном мире).</w:t>
      </w:r>
      <w:proofErr w:type="gramEnd"/>
      <w:r>
        <w:rPr>
          <w:sz w:val="28"/>
          <w:szCs w:val="28"/>
        </w:rPr>
        <w:t xml:space="preserve"> Та же ситуация и с д</w:t>
      </w:r>
      <w:r w:rsidRPr="000378C9">
        <w:rPr>
          <w:sz w:val="28"/>
          <w:szCs w:val="28"/>
        </w:rPr>
        <w:t>руги</w:t>
      </w:r>
      <w:r>
        <w:rPr>
          <w:sz w:val="28"/>
          <w:szCs w:val="28"/>
        </w:rPr>
        <w:t>ми</w:t>
      </w:r>
      <w:r w:rsidRPr="000378C9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ами</w:t>
      </w:r>
      <w:r w:rsidRPr="000378C9">
        <w:rPr>
          <w:sz w:val="28"/>
          <w:szCs w:val="28"/>
        </w:rPr>
        <w:t xml:space="preserve">, где используются нейронные сети: обработка естественного языка, распознавание речи, рекомендательные системы, задачи с временными рядами, задачи с графами и </w:t>
      </w:r>
      <w:proofErr w:type="spellStart"/>
      <w:r w:rsidR="00DA5879"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  <w:r w:rsidRPr="000378C9">
        <w:rPr>
          <w:sz w:val="28"/>
          <w:szCs w:val="28"/>
        </w:rPr>
        <w:t xml:space="preserve"> Соответственно, для противодействия этим атакам стали предлагаться различные методы защиты моделей машинного обучения.</w:t>
      </w:r>
    </w:p>
    <w:p w:rsidR="000378C9" w:rsidRPr="000378C9" w:rsidRDefault="000378C9" w:rsidP="000378C9">
      <w:pPr>
        <w:pStyle w:val="a6"/>
        <w:shd w:val="clear" w:color="auto" w:fill="FFFFFF"/>
        <w:ind w:firstLine="567"/>
        <w:jc w:val="both"/>
        <w:rPr>
          <w:sz w:val="28"/>
          <w:szCs w:val="28"/>
        </w:rPr>
      </w:pPr>
      <w:r w:rsidRPr="000378C9">
        <w:rPr>
          <w:sz w:val="28"/>
          <w:szCs w:val="28"/>
        </w:rPr>
        <w:t xml:space="preserve">На </w:t>
      </w:r>
      <w:r w:rsidR="00DA5879">
        <w:rPr>
          <w:sz w:val="28"/>
          <w:szCs w:val="28"/>
        </w:rPr>
        <w:t>данный момент,</w:t>
      </w:r>
      <w:r w:rsidRPr="000378C9">
        <w:rPr>
          <w:sz w:val="28"/>
          <w:szCs w:val="28"/>
        </w:rPr>
        <w:t xml:space="preserve"> вышло более</w:t>
      </w:r>
      <w:r>
        <w:rPr>
          <w:sz w:val="28"/>
          <w:szCs w:val="28"/>
        </w:rPr>
        <w:t xml:space="preserve"> 6 тысяч статей</w:t>
      </w:r>
      <w:r w:rsidRPr="000378C9">
        <w:rPr>
          <w:sz w:val="28"/>
          <w:szCs w:val="28"/>
        </w:rPr>
        <w:t> </w:t>
      </w:r>
      <w:r>
        <w:rPr>
          <w:sz w:val="28"/>
          <w:szCs w:val="28"/>
        </w:rPr>
        <w:t>(</w:t>
      </w:r>
      <w:hyperlink r:id="rId8" w:history="1">
        <w:r w:rsidRPr="000378C9">
          <w:rPr>
            <w:rStyle w:val="a7"/>
            <w:sz w:val="28"/>
            <w:szCs w:val="28"/>
          </w:rPr>
          <w:t xml:space="preserve">"A </w:t>
        </w:r>
        <w:proofErr w:type="spellStart"/>
        <w:r w:rsidRPr="000378C9">
          <w:rPr>
            <w:rStyle w:val="a7"/>
            <w:sz w:val="28"/>
            <w:szCs w:val="28"/>
          </w:rPr>
          <w:t>Complete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List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of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All</w:t>
        </w:r>
        <w:proofErr w:type="spellEnd"/>
        <w:r w:rsidRPr="000378C9">
          <w:rPr>
            <w:rStyle w:val="a7"/>
            <w:sz w:val="28"/>
            <w:szCs w:val="28"/>
          </w:rPr>
          <w:t xml:space="preserve"> (</w:t>
        </w:r>
        <w:proofErr w:type="spellStart"/>
        <w:r w:rsidRPr="000378C9">
          <w:rPr>
            <w:rStyle w:val="a7"/>
            <w:sz w:val="28"/>
            <w:szCs w:val="28"/>
          </w:rPr>
          <w:t>arXiv</w:t>
        </w:r>
        <w:proofErr w:type="spellEnd"/>
        <w:r w:rsidRPr="000378C9">
          <w:rPr>
            <w:rStyle w:val="a7"/>
            <w:sz w:val="28"/>
            <w:szCs w:val="28"/>
          </w:rPr>
          <w:t xml:space="preserve">) </w:t>
        </w:r>
        <w:proofErr w:type="spellStart"/>
        <w:r w:rsidRPr="000378C9">
          <w:rPr>
            <w:rStyle w:val="a7"/>
            <w:sz w:val="28"/>
            <w:szCs w:val="28"/>
          </w:rPr>
          <w:t>Adversarial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Example</w:t>
        </w:r>
        <w:proofErr w:type="spellEnd"/>
        <w:r w:rsidRPr="000378C9">
          <w:rPr>
            <w:rStyle w:val="a7"/>
            <w:sz w:val="28"/>
            <w:szCs w:val="28"/>
          </w:rPr>
          <w:t xml:space="preserve"> </w:t>
        </w:r>
        <w:proofErr w:type="spellStart"/>
        <w:r w:rsidRPr="000378C9">
          <w:rPr>
            <w:rStyle w:val="a7"/>
            <w:sz w:val="28"/>
            <w:szCs w:val="28"/>
          </w:rPr>
          <w:t>Papers</w:t>
        </w:r>
        <w:proofErr w:type="spellEnd"/>
        <w:r w:rsidRPr="000378C9">
          <w:rPr>
            <w:rStyle w:val="a7"/>
            <w:sz w:val="28"/>
            <w:szCs w:val="28"/>
          </w:rPr>
          <w:t>"</w:t>
        </w:r>
      </w:hyperlink>
      <w:r>
        <w:rPr>
          <w:sz w:val="28"/>
          <w:szCs w:val="28"/>
        </w:rPr>
        <w:t>)</w:t>
      </w:r>
      <w:r w:rsidRPr="000378C9">
        <w:rPr>
          <w:sz w:val="28"/>
          <w:szCs w:val="28"/>
        </w:rPr>
        <w:t>, посвященных атакам, защитам и вопросам робастности нейронных сетей, решающих задачи для разных типов данных. Текущее состояние этой области машинного обучения таково, что нейронные сети по-прежнему уязвимы для множества атак и методов защиты от них не существует. Модели, обученные традиционными способами</w:t>
      </w:r>
      <w:r w:rsidR="008367C2">
        <w:rPr>
          <w:sz w:val="28"/>
          <w:szCs w:val="28"/>
        </w:rPr>
        <w:t>,</w:t>
      </w:r>
      <w:r w:rsidRPr="000378C9">
        <w:rPr>
          <w:sz w:val="28"/>
          <w:szCs w:val="28"/>
        </w:rPr>
        <w:t xml:space="preserve"> могут показывать высокие метрики на </w:t>
      </w:r>
      <w:proofErr w:type="spellStart"/>
      <w:r w:rsidRPr="000378C9">
        <w:rPr>
          <w:sz w:val="28"/>
          <w:szCs w:val="28"/>
        </w:rPr>
        <w:t>валидационных</w:t>
      </w:r>
      <w:proofErr w:type="spellEnd"/>
      <w:r w:rsidRPr="000378C9">
        <w:rPr>
          <w:sz w:val="28"/>
          <w:szCs w:val="28"/>
        </w:rPr>
        <w:t xml:space="preserve"> или тестовых выборках известных наборов данных, однако при применении к этим же изображениям состязательных атак, то есть наложении небольшого шума, качество классификации этих моделей снижается до 0%. Различные методы позволяют повысить качество классификации при атаках. Однако получаемое после проведения атак качество классификации значительно меньше, чем качество классификации изображений из тестовых выборок.</w:t>
      </w:r>
    </w:p>
    <w:p w:rsidR="000378C9" w:rsidRPr="000378C9" w:rsidRDefault="000378C9" w:rsidP="000378C9">
      <w:pPr>
        <w:pStyle w:val="a6"/>
        <w:shd w:val="clear" w:color="auto" w:fill="FFFFFF"/>
        <w:ind w:firstLine="567"/>
        <w:jc w:val="both"/>
        <w:rPr>
          <w:sz w:val="28"/>
          <w:szCs w:val="28"/>
        </w:rPr>
      </w:pPr>
      <w:r w:rsidRPr="000378C9">
        <w:rPr>
          <w:sz w:val="28"/>
          <w:szCs w:val="28"/>
        </w:rPr>
        <w:t xml:space="preserve">Таким образом, задача создания моделей машинного обучения, которые были бы устойчивыми </w:t>
      </w:r>
      <w:r w:rsidR="00DA5879">
        <w:rPr>
          <w:sz w:val="28"/>
          <w:szCs w:val="28"/>
        </w:rPr>
        <w:t>к</w:t>
      </w:r>
      <w:r w:rsidRPr="000378C9">
        <w:rPr>
          <w:sz w:val="28"/>
          <w:szCs w:val="28"/>
        </w:rPr>
        <w:t xml:space="preserve"> различны</w:t>
      </w:r>
      <w:r w:rsidR="00DA5879">
        <w:rPr>
          <w:sz w:val="28"/>
          <w:szCs w:val="28"/>
        </w:rPr>
        <w:t>м</w:t>
      </w:r>
      <w:r w:rsidRPr="000378C9">
        <w:rPr>
          <w:sz w:val="28"/>
          <w:szCs w:val="28"/>
        </w:rPr>
        <w:t xml:space="preserve"> атак</w:t>
      </w:r>
      <w:r w:rsidR="00DA5879">
        <w:rPr>
          <w:sz w:val="28"/>
          <w:szCs w:val="28"/>
        </w:rPr>
        <w:t>ам</w:t>
      </w:r>
      <w:r w:rsidRPr="000378C9">
        <w:rPr>
          <w:sz w:val="28"/>
          <w:szCs w:val="28"/>
        </w:rPr>
        <w:t xml:space="preserve"> и возмущени</w:t>
      </w:r>
      <w:r w:rsidR="00DA5879">
        <w:rPr>
          <w:sz w:val="28"/>
          <w:szCs w:val="28"/>
        </w:rPr>
        <w:t>ям</w:t>
      </w:r>
      <w:r w:rsidRPr="000378C9">
        <w:rPr>
          <w:sz w:val="28"/>
          <w:szCs w:val="28"/>
        </w:rPr>
        <w:t xml:space="preserve"> остается нерешенной. Несмотря на это, многие модели машинного обучения внедряются в промышленную эксплуатацию, в том числе в критически важные приложения, использующиеся в </w:t>
      </w:r>
      <w:proofErr w:type="spellStart"/>
      <w:r w:rsidRPr="000378C9">
        <w:rPr>
          <w:sz w:val="28"/>
          <w:szCs w:val="28"/>
        </w:rPr>
        <w:t>авионике</w:t>
      </w:r>
      <w:proofErr w:type="spellEnd"/>
      <w:r w:rsidRPr="000378C9">
        <w:rPr>
          <w:sz w:val="28"/>
          <w:szCs w:val="28"/>
        </w:rPr>
        <w:t>, автономном вождении, биометрии (в том числе в системах безопасности, банковской сфере) и других важнейших сферах. Поэтому необходимо понимание угроз, которым подвержены подобные приложения, в том числе с точки зрения уязвимости моделей машинного обучения.</w:t>
      </w:r>
    </w:p>
    <w:p w:rsidR="000378C9" w:rsidRPr="000378C9" w:rsidRDefault="000378C9" w:rsidP="000378C9">
      <w:pPr>
        <w:pStyle w:val="a6"/>
        <w:shd w:val="clear" w:color="auto" w:fill="FFFFFF"/>
        <w:ind w:firstLine="567"/>
        <w:jc w:val="both"/>
        <w:rPr>
          <w:sz w:val="28"/>
          <w:szCs w:val="28"/>
        </w:rPr>
      </w:pPr>
      <w:r w:rsidRPr="000378C9">
        <w:rPr>
          <w:sz w:val="28"/>
          <w:szCs w:val="28"/>
        </w:rPr>
        <w:lastRenderedPageBreak/>
        <w:t>Последствиями пренебрежения к вопросам безопасности могут стать следующие явления</w:t>
      </w:r>
      <w:r w:rsidR="008367C2">
        <w:rPr>
          <w:sz w:val="28"/>
          <w:szCs w:val="28"/>
        </w:rPr>
        <w:t>:</w:t>
      </w:r>
      <w:r w:rsidRPr="000378C9">
        <w:rPr>
          <w:sz w:val="28"/>
          <w:szCs w:val="28"/>
        </w:rPr>
        <w:t xml:space="preserve"> </w:t>
      </w:r>
      <w:r w:rsidR="008367C2">
        <w:rPr>
          <w:sz w:val="28"/>
          <w:szCs w:val="28"/>
        </w:rPr>
        <w:t>в</w:t>
      </w:r>
      <w:r w:rsidRPr="000378C9">
        <w:rPr>
          <w:sz w:val="28"/>
          <w:szCs w:val="28"/>
        </w:rPr>
        <w:t xml:space="preserve"> цифровом мире злоумышленники могут попытаться с помощью атаки обойти фильтры нежелательного </w:t>
      </w:r>
      <w:proofErr w:type="spellStart"/>
      <w:r w:rsidRPr="000378C9">
        <w:rPr>
          <w:sz w:val="28"/>
          <w:szCs w:val="28"/>
        </w:rPr>
        <w:t>контента</w:t>
      </w:r>
      <w:proofErr w:type="spellEnd"/>
      <w:r w:rsidRPr="000378C9">
        <w:rPr>
          <w:sz w:val="28"/>
          <w:szCs w:val="28"/>
        </w:rPr>
        <w:t xml:space="preserve"> и загрузить на сайт или в социальную сеть запрещенную информацию. Также злоумышленник может попытаться обмануть различные поисковые системы, индексирующие изображения, связав,</w:t>
      </w:r>
      <w:r w:rsidR="008367C2">
        <w:rPr>
          <w:sz w:val="28"/>
          <w:szCs w:val="28"/>
        </w:rPr>
        <w:t xml:space="preserve"> </w:t>
      </w:r>
      <w:r w:rsidRPr="000378C9">
        <w:rPr>
          <w:sz w:val="28"/>
          <w:szCs w:val="28"/>
        </w:rPr>
        <w:t xml:space="preserve">например, продукцию какой-либо компании с каким-то неприятным для людей понятием и тем самым нанеся компании </w:t>
      </w:r>
      <w:proofErr w:type="spellStart"/>
      <w:r w:rsidRPr="000378C9">
        <w:rPr>
          <w:sz w:val="28"/>
          <w:szCs w:val="28"/>
        </w:rPr>
        <w:t>репутационные</w:t>
      </w:r>
      <w:proofErr w:type="spellEnd"/>
      <w:r w:rsidRPr="000378C9">
        <w:rPr>
          <w:sz w:val="28"/>
          <w:szCs w:val="28"/>
        </w:rPr>
        <w:t xml:space="preserve"> издержки.</w:t>
      </w:r>
    </w:p>
    <w:p w:rsidR="000378C9" w:rsidRPr="000378C9" w:rsidRDefault="000378C9" w:rsidP="000378C9">
      <w:pPr>
        <w:pStyle w:val="a6"/>
        <w:shd w:val="clear" w:color="auto" w:fill="FFFFFF"/>
        <w:ind w:firstLine="567"/>
        <w:jc w:val="both"/>
        <w:rPr>
          <w:sz w:val="28"/>
          <w:szCs w:val="28"/>
        </w:rPr>
      </w:pPr>
      <w:r w:rsidRPr="000378C9">
        <w:rPr>
          <w:sz w:val="28"/>
          <w:szCs w:val="28"/>
        </w:rPr>
        <w:t xml:space="preserve">В физическом мире (часть атак созданы именно для </w:t>
      </w:r>
      <w:proofErr w:type="gramStart"/>
      <w:r w:rsidRPr="000378C9">
        <w:rPr>
          <w:sz w:val="28"/>
          <w:szCs w:val="28"/>
        </w:rPr>
        <w:t xml:space="preserve">этого) </w:t>
      </w:r>
      <w:proofErr w:type="gramEnd"/>
      <w:r w:rsidRPr="000378C9">
        <w:rPr>
          <w:sz w:val="28"/>
          <w:szCs w:val="28"/>
        </w:rPr>
        <w:t xml:space="preserve">злоумышленник может попытаться дезориентировать систему автономного вождения, заставив его неверно классифицировать дорожный знак или не заметить существующий объект. Также </w:t>
      </w:r>
      <w:r w:rsidR="008367C2" w:rsidRPr="000378C9">
        <w:rPr>
          <w:sz w:val="28"/>
          <w:szCs w:val="28"/>
        </w:rPr>
        <w:t xml:space="preserve">злоумышленник </w:t>
      </w:r>
      <w:r w:rsidRPr="000378C9">
        <w:rPr>
          <w:sz w:val="28"/>
          <w:szCs w:val="28"/>
        </w:rPr>
        <w:t>может попытаться пройти незамеченным мимо системы автоматического видеонаблюдения или попытаться выдать себя за другую личность при биометрии и</w:t>
      </w:r>
      <w:r w:rsidR="008367C2">
        <w:rPr>
          <w:sz w:val="28"/>
          <w:szCs w:val="28"/>
        </w:rPr>
        <w:t>,</w:t>
      </w:r>
      <w:r w:rsidRPr="000378C9">
        <w:rPr>
          <w:sz w:val="28"/>
          <w:szCs w:val="28"/>
        </w:rPr>
        <w:t xml:space="preserve"> тем самым</w:t>
      </w:r>
      <w:r w:rsidR="008367C2">
        <w:rPr>
          <w:sz w:val="28"/>
          <w:szCs w:val="28"/>
        </w:rPr>
        <w:t>,</w:t>
      </w:r>
      <w:r w:rsidRPr="000378C9">
        <w:rPr>
          <w:sz w:val="28"/>
          <w:szCs w:val="28"/>
        </w:rPr>
        <w:t xml:space="preserve"> получи</w:t>
      </w:r>
      <w:r w:rsidR="008367C2">
        <w:rPr>
          <w:sz w:val="28"/>
          <w:szCs w:val="28"/>
        </w:rPr>
        <w:t>ть</w:t>
      </w:r>
      <w:r w:rsidRPr="000378C9">
        <w:rPr>
          <w:sz w:val="28"/>
          <w:szCs w:val="28"/>
        </w:rPr>
        <w:t xml:space="preserve"> несанкционированный доступ к чему-</w:t>
      </w:r>
      <w:r w:rsidR="00DA5879">
        <w:rPr>
          <w:sz w:val="28"/>
          <w:szCs w:val="28"/>
        </w:rPr>
        <w:t>либо</w:t>
      </w:r>
      <w:r w:rsidRPr="000378C9">
        <w:rPr>
          <w:sz w:val="28"/>
          <w:szCs w:val="28"/>
        </w:rPr>
        <w:t>.</w:t>
      </w:r>
    </w:p>
    <w:p w:rsidR="000378C9" w:rsidRDefault="000378C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A5879" w:rsidRPr="00AD0057" w:rsidRDefault="00DA5879" w:rsidP="00AD005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D0057" w:rsidP="00245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057" w:rsidRDefault="00A906D7" w:rsidP="00AD0057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Наборы данных</w:t>
      </w:r>
      <w:r w:rsidR="00AD0057" w:rsidRPr="00AD0057">
        <w:rPr>
          <w:rFonts w:ascii="Times New Roman" w:hAnsi="Times New Roman" w:cs="Times New Roman"/>
          <w:b/>
          <w:sz w:val="32"/>
          <w:szCs w:val="32"/>
        </w:rPr>
        <w:t>.</w:t>
      </w:r>
    </w:p>
    <w:p w:rsidR="00F3551F" w:rsidRDefault="00F3551F" w:rsidP="00F3551F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Состязательные изображения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генерируются при наличии доступа к наборам данных изображений,</w:t>
      </w:r>
      <w:r w:rsidR="00A906D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</w:t>
      </w: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которы</w:t>
      </w:r>
      <w:r w:rsidR="00A906D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 обучали</w:t>
      </w: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компьютерные модели. </w:t>
      </w:r>
      <w:r w:rsidR="00A906D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</w:t>
      </w: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аиболее популярные наборы данных (и многие обученные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модели) без труда можно </w:t>
      </w: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скачать</w:t>
      </w:r>
      <w:proofErr w:type="gramEnd"/>
      <w:r w:rsidR="00A906D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без каких-либо проблем</w:t>
      </w: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F3551F" w:rsidRPr="00F3551F" w:rsidRDefault="00F3551F" w:rsidP="00F3551F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Голиаф среди наборов данных компьютерного зрения, </w:t>
      </w:r>
      <w:proofErr w:type="spellStart"/>
      <w:r w:rsidRPr="00F3551F">
        <w:rPr>
          <w:rFonts w:ascii="Times New Roman" w:eastAsia="Times New Roman" w:hAnsi="Times New Roman" w:cs="Times New Roman"/>
          <w:sz w:val="28"/>
          <w:szCs w:val="28"/>
          <w:lang w:eastAsia="ru-RU"/>
        </w:rPr>
        <w:t>ImageNet</w:t>
      </w:r>
      <w:proofErr w:type="spellEnd"/>
      <w:r w:rsidRPr="00F355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доступен на </w:t>
      </w:r>
      <w:proofErr w:type="spellStart"/>
      <w:r w:rsidRPr="00F3551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торрентах</w:t>
      </w:r>
      <w:proofErr w:type="spellEnd"/>
      <w:r w:rsidRPr="00F3551F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 всех его многочисленных итерациях, без его обычных ограничений, позволяя создавать наборы тестов.</w:t>
      </w:r>
    </w:p>
    <w:p w:rsidR="00F3551F" w:rsidRPr="00F3551F" w:rsidRDefault="00A906D7" w:rsidP="00F3551F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Имея</w:t>
      </w:r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данные,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ничего не мешает </w:t>
      </w:r>
      <w:r w:rsid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выполнить «</w:t>
      </w:r>
      <w:proofErr w:type="spellStart"/>
      <w:r w:rsid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реверсинжиниринг</w:t>
      </w:r>
      <w:proofErr w:type="spellEnd"/>
      <w:r w:rsid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» </w:t>
      </w:r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любого популярного набора данных вроде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Cityscapes</w:t>
      </w:r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или </w:t>
      </w:r>
      <w:r w:rsidR="00F3551F" w:rsidRPr="00A906D7">
        <w:rPr>
          <w:rFonts w:ascii="Times New Roman" w:eastAsia="Times New Roman" w:hAnsi="Times New Roman" w:cs="Times New Roman"/>
          <w:sz w:val="28"/>
          <w:szCs w:val="28"/>
          <w:lang w:eastAsia="ru-RU"/>
        </w:rPr>
        <w:t>CIFAR</w:t>
      </w:r>
      <w:r w:rsidRPr="00A906D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Есть и </w:t>
      </w:r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другие </w:t>
      </w:r>
      <w:proofErr w:type="spellStart"/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датасеты</w:t>
      </w:r>
      <w:proofErr w:type="spellEnd"/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которые можно</w:t>
      </w:r>
      <w:r w:rsid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использовать. Наиболее </w:t>
      </w:r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популярными наборами данных из</w:t>
      </w:r>
      <w:r w:rsid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ображений в компьютерном зрении </w:t>
      </w:r>
      <w:r w:rsidR="00F3551F"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являются: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CIFAR-10 и CIFAR-100; 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CALTECH-101 и 256; 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MNIST; 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ImageNet</w:t>
      </w:r>
      <w:proofErr w:type="spellEnd"/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Pascal</w:t>
      </w:r>
      <w:proofErr w:type="spellEnd"/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VOC; 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MS COCO; </w:t>
      </w:r>
    </w:p>
    <w:p w:rsidR="00F3551F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Sports-1M</w:t>
      </w:r>
      <w:r w:rsidR="00A906D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A906D7" w:rsidRPr="00F3551F" w:rsidRDefault="00F3551F" w:rsidP="00A906D7">
      <w:pPr>
        <w:numPr>
          <w:ilvl w:val="0"/>
          <w:numId w:val="3"/>
        </w:numPr>
        <w:shd w:val="clear" w:color="auto" w:fill="FFFFFF"/>
        <w:tabs>
          <w:tab w:val="clear" w:pos="720"/>
          <w:tab w:val="num" w:pos="142"/>
        </w:tabs>
        <w:spacing w:line="240" w:lineRule="auto"/>
        <w:ind w:left="0"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3551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YouTube-8M.</w:t>
      </w:r>
    </w:p>
    <w:p w:rsidR="00A906D7" w:rsidRPr="00AD0057" w:rsidRDefault="00A906D7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  <w:r w:rsidRPr="00AD0057">
        <w:rPr>
          <w:color w:val="111111"/>
          <w:sz w:val="28"/>
          <w:szCs w:val="28"/>
        </w:rPr>
        <w:t xml:space="preserve">Атаки на состязательные изображения становятся возможными не только благодаря практике машинного обучения с использованием </w:t>
      </w:r>
      <w:proofErr w:type="spellStart"/>
      <w:r w:rsidRPr="00A906D7">
        <w:rPr>
          <w:color w:val="111111"/>
          <w:sz w:val="28"/>
          <w:szCs w:val="28"/>
        </w:rPr>
        <w:t>opensource</w:t>
      </w:r>
      <w:proofErr w:type="spellEnd"/>
      <w:r w:rsidRPr="00AD0057">
        <w:rPr>
          <w:color w:val="111111"/>
          <w:sz w:val="28"/>
          <w:szCs w:val="28"/>
        </w:rPr>
        <w:t xml:space="preserve"> подхода, но и благодаря корп</w:t>
      </w:r>
      <w:r>
        <w:rPr>
          <w:color w:val="111111"/>
          <w:sz w:val="28"/>
          <w:szCs w:val="28"/>
        </w:rPr>
        <w:t>оративной культуре разработки</w:t>
      </w:r>
      <w:r w:rsidRPr="00AD0057">
        <w:rPr>
          <w:color w:val="111111"/>
          <w:sz w:val="28"/>
          <w:szCs w:val="28"/>
        </w:rPr>
        <w:t>. Повторное использование хорошо зарекомендовавших себя наборов данных компьютерного зрения — вполне обычная практика, ведь реализовать их намного дешевле, чем создавать заново, они хорошо поддерживаются и обновляются.</w:t>
      </w:r>
    </w:p>
    <w:p w:rsidR="00A906D7" w:rsidRPr="006671BC" w:rsidRDefault="00A906D7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  <w:r w:rsidRPr="00AD0057">
        <w:rPr>
          <w:color w:val="111111"/>
          <w:sz w:val="28"/>
          <w:szCs w:val="28"/>
        </w:rPr>
        <w:t>Вот и получается, что нехватка новых наборов данных, высокая стоимость разработки наборов изображений, зависимость от старых «фаворитов» и тенденция просто адаптировать старые наборы данных — все это усугубляет проблему</w:t>
      </w:r>
      <w:r>
        <w:rPr>
          <w:color w:val="111111"/>
          <w:sz w:val="28"/>
          <w:szCs w:val="28"/>
        </w:rPr>
        <w:t>.</w:t>
      </w:r>
    </w:p>
    <w:p w:rsidR="002A4BDC" w:rsidRPr="006671BC" w:rsidRDefault="002A4BDC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</w:p>
    <w:p w:rsidR="002A4BDC" w:rsidRPr="006671BC" w:rsidRDefault="002A4BDC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</w:p>
    <w:p w:rsidR="002A4BDC" w:rsidRPr="006671BC" w:rsidRDefault="002A4BDC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</w:p>
    <w:p w:rsidR="002A4BDC" w:rsidRPr="006671BC" w:rsidRDefault="002A4BDC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</w:p>
    <w:p w:rsidR="002A4BDC" w:rsidRPr="006671BC" w:rsidRDefault="002A4BDC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</w:p>
    <w:p w:rsidR="002A4BDC" w:rsidRPr="006671BC" w:rsidRDefault="002A4BDC" w:rsidP="00A906D7">
      <w:pPr>
        <w:pStyle w:val="a6"/>
        <w:shd w:val="clear" w:color="auto" w:fill="FFFFFF"/>
        <w:spacing w:before="0" w:beforeAutospacing="0" w:after="200" w:afterAutospacing="0"/>
        <w:ind w:firstLine="567"/>
        <w:jc w:val="both"/>
        <w:rPr>
          <w:color w:val="111111"/>
          <w:sz w:val="28"/>
          <w:szCs w:val="28"/>
        </w:rPr>
      </w:pPr>
    </w:p>
    <w:p w:rsidR="002A4BDC" w:rsidRPr="008A2A4E" w:rsidRDefault="002A4BDC" w:rsidP="002A4BDC">
      <w:pPr>
        <w:pStyle w:val="a6"/>
        <w:numPr>
          <w:ilvl w:val="0"/>
          <w:numId w:val="2"/>
        </w:numPr>
        <w:shd w:val="clear" w:color="auto" w:fill="FFFFFF"/>
        <w:spacing w:before="0" w:beforeAutospacing="0" w:after="200" w:afterAutospacing="0"/>
        <w:jc w:val="center"/>
        <w:rPr>
          <w:b/>
          <w:color w:val="111111"/>
          <w:sz w:val="28"/>
          <w:szCs w:val="28"/>
        </w:rPr>
      </w:pPr>
      <w:r w:rsidRPr="002A4BDC">
        <w:rPr>
          <w:b/>
          <w:sz w:val="32"/>
          <w:szCs w:val="32"/>
        </w:rPr>
        <w:lastRenderedPageBreak/>
        <w:t xml:space="preserve">Существующие </w:t>
      </w:r>
      <w:r w:rsidR="008A2A4E">
        <w:rPr>
          <w:b/>
          <w:sz w:val="32"/>
          <w:szCs w:val="32"/>
        </w:rPr>
        <w:t>типы</w:t>
      </w:r>
      <w:r w:rsidRPr="002A4BDC">
        <w:rPr>
          <w:b/>
          <w:sz w:val="32"/>
          <w:szCs w:val="32"/>
        </w:rPr>
        <w:t xml:space="preserve"> и методы атак</w:t>
      </w:r>
    </w:p>
    <w:p w:rsidR="00EE33A2" w:rsidRPr="00A371C5" w:rsidRDefault="00561E50" w:rsidP="00A371C5">
      <w:pPr>
        <w:pStyle w:val="a6"/>
        <w:numPr>
          <w:ilvl w:val="1"/>
          <w:numId w:val="2"/>
        </w:numPr>
        <w:shd w:val="clear" w:color="auto" w:fill="FFFFFF"/>
        <w:spacing w:before="0" w:beforeAutospacing="0" w:after="200" w:afterAutospacing="0"/>
        <w:ind w:left="709"/>
        <w:rPr>
          <w:b/>
          <w:color w:val="111111"/>
          <w:sz w:val="28"/>
          <w:szCs w:val="28"/>
        </w:rPr>
      </w:pPr>
      <w:r>
        <w:rPr>
          <w:b/>
          <w:sz w:val="28"/>
          <w:szCs w:val="28"/>
        </w:rPr>
        <w:t>Классификация а</w:t>
      </w:r>
      <w:r w:rsidR="00EE33A2" w:rsidRPr="00A371C5">
        <w:rPr>
          <w:b/>
          <w:sz w:val="28"/>
          <w:szCs w:val="28"/>
        </w:rPr>
        <w:t>таки по типу цели</w:t>
      </w:r>
    </w:p>
    <w:p w:rsidR="00EE33A2" w:rsidRPr="00A371C5" w:rsidRDefault="00EE33A2" w:rsidP="00A371C5">
      <w:pPr>
        <w:pStyle w:val="a6"/>
        <w:numPr>
          <w:ilvl w:val="2"/>
          <w:numId w:val="2"/>
        </w:numPr>
        <w:shd w:val="clear" w:color="auto" w:fill="FFFFFF"/>
        <w:spacing w:before="0" w:beforeAutospacing="0" w:after="200" w:afterAutospacing="0"/>
        <w:ind w:left="709"/>
        <w:rPr>
          <w:b/>
          <w:color w:val="111111"/>
          <w:sz w:val="28"/>
          <w:szCs w:val="28"/>
        </w:rPr>
      </w:pPr>
      <w:r w:rsidRPr="00A371C5">
        <w:rPr>
          <w:b/>
          <w:color w:val="111111"/>
          <w:sz w:val="28"/>
          <w:szCs w:val="28"/>
        </w:rPr>
        <w:t>Атаки на изображения</w:t>
      </w:r>
    </w:p>
    <w:p w:rsidR="00EE33A2" w:rsidRPr="00A371C5" w:rsidRDefault="00EE33A2" w:rsidP="00A371C5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Fonts w:eastAsia="CMUSerif-Roman-Identity-H"/>
          <w:sz w:val="28"/>
          <w:szCs w:val="28"/>
          <w:lang w:eastAsia="en-US"/>
        </w:rPr>
      </w:pPr>
      <w:r w:rsidRPr="00A371C5">
        <w:rPr>
          <w:rFonts w:eastAsia="CMUSerif-Roman-Identity-H"/>
          <w:sz w:val="28"/>
          <w:szCs w:val="28"/>
          <w:lang w:eastAsia="en-US"/>
        </w:rPr>
        <w:t>Целью состязательных атак на изображения является создание нового изображения путем небольшого изменения исходного. Изменение происходит таким образом, чтобы максимизировать функционал ошибки модели машинного обучения. Созданное изображение называется атакованным.</w:t>
      </w:r>
    </w:p>
    <w:p w:rsidR="00EE33A2" w:rsidRPr="00495E66" w:rsidRDefault="00EE33A2" w:rsidP="00495E66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Fonts w:eastAsia="CMUSerif-Roman-Identity-H"/>
          <w:sz w:val="28"/>
          <w:szCs w:val="28"/>
          <w:lang w:eastAsia="en-US"/>
        </w:rPr>
      </w:pPr>
      <w:r w:rsidRPr="00A371C5">
        <w:rPr>
          <w:rFonts w:eastAsia="CMUSerif-Roman-Identity-H"/>
          <w:sz w:val="28"/>
          <w:szCs w:val="28"/>
          <w:lang w:eastAsia="en-US"/>
        </w:rPr>
        <w:t>Например, атакующая модель может минимизировать та</w:t>
      </w:r>
      <w:r w:rsidR="00A371C5" w:rsidRPr="00A371C5">
        <w:rPr>
          <w:rFonts w:eastAsia="CMUSerif-Roman-Identity-H"/>
          <w:sz w:val="28"/>
          <w:szCs w:val="28"/>
          <w:lang w:eastAsia="en-US"/>
        </w:rPr>
        <w:t xml:space="preserve">кой </w:t>
      </w:r>
      <w:r w:rsidRPr="00A371C5">
        <w:rPr>
          <w:rFonts w:eastAsia="CMUSerif-Roman-Identity-H"/>
          <w:sz w:val="28"/>
          <w:szCs w:val="28"/>
          <w:lang w:eastAsia="en-US"/>
        </w:rPr>
        <w:t>функционал:</w:t>
      </w:r>
    </w:p>
    <w:p w:rsidR="00EE33A2" w:rsidRDefault="00EE33A2" w:rsidP="00495E66">
      <w:pPr>
        <w:pStyle w:val="a6"/>
        <w:shd w:val="clear" w:color="auto" w:fill="FFFFFF"/>
        <w:tabs>
          <w:tab w:val="left" w:pos="1578"/>
        </w:tabs>
        <w:spacing w:before="0" w:beforeAutospacing="0" w:after="0" w:afterAutospacing="0"/>
        <w:ind w:firstLine="567"/>
        <w:jc w:val="both"/>
        <w:rPr>
          <w:rFonts w:eastAsia="CMUSerif-Roman-Identity-H"/>
          <w:sz w:val="28"/>
          <w:szCs w:val="28"/>
          <w:lang w:val="en-US" w:eastAsia="en-US"/>
        </w:rPr>
      </w:pPr>
      <w:r w:rsidRPr="00A371C5">
        <w:rPr>
          <w:rFonts w:eastAsia="CMUSerif-Roman-Identity-H"/>
          <w:sz w:val="28"/>
          <w:szCs w:val="28"/>
          <w:lang w:eastAsia="en-US"/>
        </w:rPr>
        <w:tab/>
      </w:r>
      <w:r w:rsidRPr="00A371C5">
        <w:rPr>
          <w:rFonts w:eastAsia="CMUSerif-Roman-Identity-H"/>
          <w:noProof/>
          <w:sz w:val="28"/>
          <w:szCs w:val="28"/>
        </w:rPr>
        <w:drawing>
          <wp:inline distT="0" distB="0" distL="0" distR="0">
            <wp:extent cx="3792855" cy="683895"/>
            <wp:effectExtent l="19050" t="0" r="0" b="0"/>
            <wp:docPr id="3" name="Рисунок 3" descr="E:\DS\HM\Diplom\text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S\HM\Diplom\text\a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E66" w:rsidRPr="00495E66" w:rsidRDefault="00495E66" w:rsidP="00495E66">
      <w:pPr>
        <w:pStyle w:val="a6"/>
        <w:shd w:val="clear" w:color="auto" w:fill="FFFFFF"/>
        <w:tabs>
          <w:tab w:val="left" w:pos="1578"/>
        </w:tabs>
        <w:spacing w:before="0" w:beforeAutospacing="0" w:after="0" w:afterAutospacing="0"/>
        <w:ind w:firstLine="567"/>
        <w:jc w:val="both"/>
        <w:rPr>
          <w:rFonts w:eastAsia="CMUSerif-Roman-Identity-H"/>
          <w:sz w:val="20"/>
          <w:szCs w:val="20"/>
          <w:lang w:val="en-US" w:eastAsia="en-US"/>
        </w:rPr>
      </w:pPr>
    </w:p>
    <w:p w:rsidR="00EE33A2" w:rsidRPr="00A371C5" w:rsidRDefault="00EE33A2" w:rsidP="00A371C5">
      <w:pPr>
        <w:pStyle w:val="a6"/>
        <w:shd w:val="clear" w:color="auto" w:fill="FFFFFF"/>
        <w:spacing w:before="0" w:beforeAutospacing="0" w:after="0" w:afterAutospacing="0"/>
        <w:jc w:val="both"/>
        <w:rPr>
          <w:rFonts w:eastAsia="CMUSerif-Roman-Identity-H"/>
          <w:sz w:val="28"/>
          <w:szCs w:val="28"/>
          <w:lang w:eastAsia="en-US"/>
        </w:rPr>
      </w:pPr>
      <w:r w:rsidRPr="00A371C5">
        <w:rPr>
          <w:rFonts w:eastAsia="CMUSerif-Roman-Identity-H"/>
          <w:sz w:val="28"/>
          <w:szCs w:val="28"/>
          <w:lang w:eastAsia="en-US"/>
        </w:rPr>
        <w:t xml:space="preserve">где </w:t>
      </w:r>
      <w:r w:rsidRPr="00A371C5">
        <w:rPr>
          <w:rFonts w:eastAsia="CMUSerif-Roman-Identity-H"/>
          <w:i/>
          <w:sz w:val="28"/>
          <w:szCs w:val="28"/>
          <w:lang w:eastAsia="en-US"/>
        </w:rPr>
        <w:t>E(</w:t>
      </w:r>
      <w:proofErr w:type="gramStart"/>
      <w:r w:rsidRPr="00A371C5">
        <w:rPr>
          <w:rFonts w:eastAsia="CMUSerif-Roman-Identity-H"/>
          <w:i/>
          <w:sz w:val="28"/>
          <w:szCs w:val="28"/>
          <w:lang w:eastAsia="en-US"/>
        </w:rPr>
        <w:t xml:space="preserve"> )</w:t>
      </w:r>
      <w:proofErr w:type="gramEnd"/>
      <w:r w:rsidRPr="00A371C5">
        <w:rPr>
          <w:rFonts w:eastAsia="CMUSerif-Roman-Identity-H"/>
          <w:sz w:val="28"/>
          <w:szCs w:val="28"/>
          <w:lang w:eastAsia="en-US"/>
        </w:rPr>
        <w:t xml:space="preserve"> обозначает ошибку атакуемой модели, </w:t>
      </w:r>
      <w:proofErr w:type="spellStart"/>
      <w:r w:rsidRPr="00A371C5">
        <w:rPr>
          <w:rFonts w:eastAsia="CMUSerif-Roman-Identity-H"/>
          <w:i/>
          <w:sz w:val="28"/>
          <w:szCs w:val="28"/>
          <w:lang w:eastAsia="en-US"/>
        </w:rPr>
        <w:t>x</w:t>
      </w:r>
      <w:proofErr w:type="spellEnd"/>
      <w:r w:rsidRPr="00A371C5">
        <w:rPr>
          <w:rFonts w:eastAsia="CMUSerif-Roman-Identity-H"/>
          <w:sz w:val="28"/>
          <w:szCs w:val="28"/>
          <w:lang w:eastAsia="en-US"/>
        </w:rPr>
        <w:t xml:space="preserve"> – исходное изображение размера </w:t>
      </w:r>
      <w:r w:rsidRPr="00A371C5">
        <w:rPr>
          <w:rFonts w:eastAsia="CMUSerif-Roman-Identity-H"/>
          <w:i/>
          <w:sz w:val="28"/>
          <w:szCs w:val="28"/>
          <w:lang w:eastAsia="en-US"/>
        </w:rPr>
        <w:t>K×M</w:t>
      </w:r>
      <w:r w:rsidRPr="00A371C5">
        <w:rPr>
          <w:rFonts w:eastAsia="CMUSerif-Roman-Identity-H"/>
          <w:sz w:val="28"/>
          <w:szCs w:val="28"/>
          <w:lang w:eastAsia="en-US"/>
        </w:rPr>
        <w:t xml:space="preserve">, </w:t>
      </w:r>
      <w:r w:rsidRPr="00A371C5">
        <w:rPr>
          <w:rFonts w:eastAsia="CMUSerif-Roman-Identity-H"/>
          <w:i/>
          <w:sz w:val="28"/>
          <w:szCs w:val="28"/>
          <w:lang w:eastAsia="en-US"/>
        </w:rPr>
        <w:t>ẋ</w:t>
      </w:r>
      <w:r w:rsidRPr="00A371C5">
        <w:rPr>
          <w:rFonts w:eastAsia="CMUSerif-Roman-Identity-H"/>
          <w:sz w:val="28"/>
          <w:szCs w:val="28"/>
          <w:lang w:eastAsia="en-US"/>
        </w:rPr>
        <w:t xml:space="preserve">– соответствующее ему атакованное изображение, </w:t>
      </w:r>
      <w:r w:rsidRPr="00A371C5">
        <w:rPr>
          <w:rFonts w:eastAsia="CMUSerif-Roman-Identity-H"/>
          <w:i/>
          <w:sz w:val="28"/>
          <w:szCs w:val="28"/>
          <w:lang w:eastAsia="en-US"/>
        </w:rPr>
        <w:t>X</w:t>
      </w:r>
      <w:r w:rsidRPr="00A371C5">
        <w:rPr>
          <w:rFonts w:eastAsia="CMUSerif-Roman-Identity-H"/>
          <w:sz w:val="28"/>
          <w:szCs w:val="28"/>
          <w:lang w:eastAsia="en-US"/>
        </w:rPr>
        <w:t xml:space="preserve"> – множество изображений, на которые производится атака, </w:t>
      </w:r>
      <w:proofErr w:type="spellStart"/>
      <w:r w:rsidRPr="00A371C5">
        <w:rPr>
          <w:rFonts w:eastAsia="CMUSerif-Roman-Identity-H"/>
          <w:i/>
          <w:sz w:val="28"/>
          <w:szCs w:val="28"/>
          <w:lang w:eastAsia="en-US"/>
        </w:rPr>
        <w:t>f</w:t>
      </w:r>
      <w:proofErr w:type="spellEnd"/>
      <w:r w:rsidRPr="00A371C5">
        <w:rPr>
          <w:rFonts w:eastAsia="CMUSerif-Roman-Identity-H"/>
          <w:i/>
          <w:sz w:val="28"/>
          <w:szCs w:val="28"/>
          <w:lang w:eastAsia="en-US"/>
        </w:rPr>
        <w:t>(</w:t>
      </w:r>
      <w:r w:rsidR="00A371C5" w:rsidRPr="00A371C5">
        <w:rPr>
          <w:rFonts w:eastAsia="CMUSerif-Roman-Identity-H"/>
          <w:i/>
          <w:sz w:val="28"/>
          <w:szCs w:val="28"/>
          <w:lang w:eastAsia="en-US"/>
        </w:rPr>
        <w:t xml:space="preserve"> </w:t>
      </w:r>
      <w:r w:rsidRPr="00A371C5">
        <w:rPr>
          <w:rFonts w:eastAsia="CMUSerif-Roman-Identity-H"/>
          <w:i/>
          <w:sz w:val="28"/>
          <w:szCs w:val="28"/>
          <w:lang w:eastAsia="en-US"/>
        </w:rPr>
        <w:t>)</w:t>
      </w:r>
      <w:r w:rsidRPr="00A371C5">
        <w:rPr>
          <w:rFonts w:eastAsia="CMUSerif-Roman-Identity-H"/>
          <w:sz w:val="28"/>
          <w:szCs w:val="28"/>
          <w:lang w:eastAsia="en-US"/>
        </w:rPr>
        <w:t xml:space="preserve"> – атакуемая модель, </w:t>
      </w:r>
      <w:r w:rsidRPr="00A371C5">
        <w:rPr>
          <w:rFonts w:eastAsia="CMUSerif-Roman-Identity-H"/>
          <w:i/>
          <w:sz w:val="28"/>
          <w:szCs w:val="28"/>
          <w:lang w:eastAsia="en-US"/>
        </w:rPr>
        <w:t>α</w:t>
      </w:r>
      <w:r w:rsidRPr="00A371C5">
        <w:rPr>
          <w:rFonts w:eastAsia="CMUSerif-Roman-Identity-H"/>
          <w:sz w:val="28"/>
          <w:szCs w:val="28"/>
          <w:lang w:eastAsia="en-US"/>
        </w:rPr>
        <w:t xml:space="preserve"> – параметр, отвечающий</w:t>
      </w:r>
      <w:r w:rsidR="00A371C5" w:rsidRPr="00A371C5">
        <w:rPr>
          <w:rFonts w:eastAsia="CMUSerif-Roman-Identity-H"/>
          <w:sz w:val="28"/>
          <w:szCs w:val="28"/>
          <w:lang w:eastAsia="en-US"/>
        </w:rPr>
        <w:t xml:space="preserve"> за приоритетность малости </w:t>
      </w:r>
      <w:r w:rsidR="00A371C5" w:rsidRPr="00A371C5">
        <w:rPr>
          <w:rFonts w:eastAsia="CMUSerif-Roman-Identity-H"/>
          <w:i/>
          <w:sz w:val="28"/>
          <w:szCs w:val="28"/>
          <w:lang w:eastAsia="en-US"/>
        </w:rPr>
        <w:t>l</w:t>
      </w:r>
      <w:r w:rsidR="00A371C5" w:rsidRPr="00A371C5">
        <w:rPr>
          <w:rFonts w:eastAsia="CMUSerif-Roman-Identity-H"/>
          <w:i/>
          <w:sz w:val="28"/>
          <w:szCs w:val="28"/>
          <w:vertAlign w:val="subscript"/>
          <w:lang w:eastAsia="en-US"/>
        </w:rPr>
        <w:t>2</w:t>
      </w:r>
      <w:r w:rsidRPr="00A371C5">
        <w:rPr>
          <w:rFonts w:eastAsia="CMUSerif-Roman-Identity-H"/>
          <w:sz w:val="28"/>
          <w:szCs w:val="28"/>
          <w:lang w:eastAsia="en-US"/>
        </w:rPr>
        <w:t xml:space="preserve"> нормы между атакованным и исходным изображениями.</w:t>
      </w:r>
    </w:p>
    <w:p w:rsidR="00EE33A2" w:rsidRPr="006671BC" w:rsidRDefault="00A371C5" w:rsidP="00A371C5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Fonts w:eastAsia="CMUSerif-Roman-Identity-H"/>
          <w:sz w:val="28"/>
          <w:szCs w:val="28"/>
          <w:lang w:eastAsia="en-US"/>
        </w:rPr>
      </w:pPr>
      <w:r w:rsidRPr="00A371C5">
        <w:rPr>
          <w:rFonts w:eastAsia="CMUSerif-Roman-Identity-H"/>
          <w:sz w:val="28"/>
          <w:szCs w:val="28"/>
          <w:lang w:eastAsia="en-US"/>
        </w:rPr>
        <w:t>Атаки</w:t>
      </w:r>
      <w:r w:rsidR="00EE33A2" w:rsidRPr="00A371C5">
        <w:rPr>
          <w:rFonts w:eastAsia="CMUSerif-Roman-Identity-H"/>
          <w:sz w:val="28"/>
          <w:szCs w:val="28"/>
          <w:lang w:eastAsia="en-US"/>
        </w:rPr>
        <w:t xml:space="preserve"> на изображения являются одними из </w:t>
      </w:r>
      <w:proofErr w:type="gramStart"/>
      <w:r w:rsidR="00EE33A2" w:rsidRPr="00A371C5">
        <w:rPr>
          <w:rFonts w:eastAsia="CMUSerif-Roman-Identity-H"/>
          <w:sz w:val="28"/>
          <w:szCs w:val="28"/>
          <w:lang w:eastAsia="en-US"/>
        </w:rPr>
        <w:t>самых</w:t>
      </w:r>
      <w:proofErr w:type="gramEnd"/>
      <w:r w:rsidR="00EE33A2" w:rsidRPr="00A371C5">
        <w:rPr>
          <w:rFonts w:eastAsia="CMUSerif-Roman-Identity-H"/>
          <w:sz w:val="28"/>
          <w:szCs w:val="28"/>
          <w:lang w:eastAsia="en-US"/>
        </w:rPr>
        <w:t xml:space="preserve"> распространенных. Наиболее известным видом применения является защита от автоматического ввода </w:t>
      </w:r>
      <w:proofErr w:type="spellStart"/>
      <w:r w:rsidR="00EE33A2" w:rsidRPr="00A371C5">
        <w:rPr>
          <w:rFonts w:eastAsia="CMUSerif-Roman-Identity-H"/>
          <w:sz w:val="28"/>
          <w:szCs w:val="28"/>
          <w:lang w:eastAsia="en-US"/>
        </w:rPr>
        <w:t>капчи</w:t>
      </w:r>
      <w:proofErr w:type="spellEnd"/>
      <w:r w:rsidR="00EE33A2" w:rsidRPr="00A371C5">
        <w:rPr>
          <w:rFonts w:eastAsia="CMUSerif-Roman-Identity-H"/>
          <w:sz w:val="28"/>
          <w:szCs w:val="28"/>
          <w:lang w:eastAsia="en-US"/>
        </w:rPr>
        <w:t>.</w:t>
      </w:r>
    </w:p>
    <w:p w:rsidR="00EE33A2" w:rsidRPr="006671BC" w:rsidRDefault="00EE33A2" w:rsidP="00EE33A2">
      <w:pPr>
        <w:pStyle w:val="a6"/>
        <w:shd w:val="clear" w:color="auto" w:fill="FFFFFF"/>
        <w:spacing w:before="0" w:beforeAutospacing="0" w:after="0" w:afterAutospacing="0"/>
        <w:ind w:firstLine="567"/>
        <w:rPr>
          <w:rFonts w:eastAsia="CMUSerif-Roman-Identity-H"/>
          <w:sz w:val="28"/>
          <w:szCs w:val="28"/>
          <w:lang w:eastAsia="en-US"/>
        </w:rPr>
      </w:pPr>
    </w:p>
    <w:p w:rsidR="00EE33A2" w:rsidRPr="00A371C5" w:rsidRDefault="00A371C5" w:rsidP="00A371C5">
      <w:pPr>
        <w:pStyle w:val="a6"/>
        <w:numPr>
          <w:ilvl w:val="2"/>
          <w:numId w:val="2"/>
        </w:numPr>
        <w:shd w:val="clear" w:color="auto" w:fill="FFFFFF"/>
        <w:spacing w:before="0" w:beforeAutospacing="0" w:after="240" w:afterAutospacing="0"/>
        <w:ind w:left="709"/>
        <w:rPr>
          <w:rFonts w:eastAsia="CMUSerif-Roman-Identity-H"/>
          <w:b/>
          <w:sz w:val="28"/>
          <w:szCs w:val="28"/>
          <w:lang w:eastAsia="en-US"/>
        </w:rPr>
      </w:pPr>
      <w:r w:rsidRPr="00A371C5">
        <w:rPr>
          <w:rFonts w:eastAsia="CMUSerif-Roman-Identity-H"/>
          <w:b/>
          <w:sz w:val="28"/>
          <w:szCs w:val="28"/>
          <w:lang w:eastAsia="en-US"/>
        </w:rPr>
        <w:t>Атаки на временные ряды</w:t>
      </w:r>
    </w:p>
    <w:p w:rsidR="00A371C5" w:rsidRPr="00A371C5" w:rsidRDefault="00A371C5" w:rsidP="00A371C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MUSerif-Roman-Identity-H" w:hAnsi="Times New Roman" w:cs="Times New Roman"/>
          <w:sz w:val="28"/>
          <w:szCs w:val="28"/>
        </w:rPr>
      </w:pPr>
      <w:r w:rsidRPr="00A371C5">
        <w:rPr>
          <w:rFonts w:ascii="Times New Roman" w:hAnsi="Times New Roman" w:cs="Times New Roman"/>
          <w:color w:val="111111"/>
          <w:sz w:val="28"/>
          <w:szCs w:val="28"/>
        </w:rPr>
        <w:t xml:space="preserve">Целью атак на временные ряды является изменение наименьшего количества объектов в любом из промежутков времени заданной длины, </w:t>
      </w:r>
      <w:proofErr w:type="spellStart"/>
      <w:r w:rsidRPr="00A371C5">
        <w:rPr>
          <w:rFonts w:ascii="Times New Roman" w:hAnsi="Times New Roman" w:cs="Times New Roman"/>
          <w:color w:val="111111"/>
          <w:sz w:val="28"/>
          <w:szCs w:val="28"/>
        </w:rPr>
        <w:t>максимизируя</w:t>
      </w:r>
      <w:proofErr w:type="spellEnd"/>
      <w:r w:rsidRPr="00A371C5">
        <w:rPr>
          <w:rFonts w:ascii="Times New Roman" w:hAnsi="Times New Roman" w:cs="Times New Roman"/>
          <w:color w:val="111111"/>
          <w:sz w:val="28"/>
          <w:szCs w:val="28"/>
        </w:rPr>
        <w:t xml:space="preserve"> при этом ошибку модели. К этому типу атак также относятся те, которые увеличивают ошибку атакуемой модели, </w:t>
      </w:r>
      <w:proofErr w:type="spellStart"/>
      <w:r w:rsidRPr="00A371C5">
        <w:rPr>
          <w:rFonts w:ascii="Times New Roman" w:hAnsi="Times New Roman" w:cs="Times New Roman"/>
          <w:color w:val="111111"/>
          <w:sz w:val="28"/>
          <w:szCs w:val="28"/>
        </w:rPr>
        <w:t>минимизируя</w:t>
      </w:r>
      <w:proofErr w:type="spellEnd"/>
      <w:r w:rsidRPr="00A371C5">
        <w:rPr>
          <w:rFonts w:ascii="Times New Roman" w:hAnsi="Times New Roman" w:cs="Times New Roman"/>
          <w:color w:val="111111"/>
          <w:sz w:val="28"/>
          <w:szCs w:val="28"/>
        </w:rPr>
        <w:t xml:space="preserve"> суммарные изменения признаков объектов за определенный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промежуток времени. Такие атаки используются в высокочастотной торговле и </w:t>
      </w:r>
      <w:proofErr w:type="gram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алгоритмическом</w:t>
      </w:r>
      <w:proofErr w:type="gram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proofErr w:type="spell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трейдинге</w:t>
      </w:r>
      <w:proofErr w:type="spell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>.</w:t>
      </w:r>
    </w:p>
    <w:p w:rsidR="00A371C5" w:rsidRPr="00A371C5" w:rsidRDefault="00A371C5" w:rsidP="00A371C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MUSerif-Roman-Identity-H" w:hAnsi="Times New Roman" w:cs="Times New Roman"/>
          <w:sz w:val="28"/>
          <w:szCs w:val="28"/>
        </w:rPr>
      </w:pPr>
    </w:p>
    <w:p w:rsidR="00A371C5" w:rsidRPr="00A371C5" w:rsidRDefault="00A371C5" w:rsidP="00A371C5">
      <w:pPr>
        <w:pStyle w:val="a5"/>
        <w:numPr>
          <w:ilvl w:val="2"/>
          <w:numId w:val="2"/>
        </w:numPr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371C5">
        <w:rPr>
          <w:rFonts w:ascii="Times New Roman" w:hAnsi="Times New Roman" w:cs="Times New Roman"/>
          <w:b/>
          <w:bCs/>
          <w:sz w:val="28"/>
          <w:szCs w:val="28"/>
        </w:rPr>
        <w:t>Атаки на агента в задачах обучения подкреплением</w:t>
      </w:r>
    </w:p>
    <w:p w:rsidR="00A371C5" w:rsidRDefault="00A371C5" w:rsidP="00A371C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MUSerif-Roman-Identity-H" w:hAnsi="Times New Roman" w:cs="Times New Roman"/>
          <w:sz w:val="28"/>
          <w:szCs w:val="28"/>
        </w:rPr>
      </w:pP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Как правило, под атаками </w:t>
      </w:r>
      <w:r>
        <w:rPr>
          <w:rFonts w:ascii="Times New Roman" w:eastAsia="CMUSerif-Roman-Identity-H" w:hAnsi="Times New Roman" w:cs="Times New Roman"/>
          <w:sz w:val="28"/>
          <w:szCs w:val="28"/>
        </w:rPr>
        <w:t>на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агента подразумеваются </w:t>
      </w:r>
      <w:proofErr w:type="gram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атаки</w:t>
      </w:r>
      <w:proofErr w:type="gram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при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которых в среду взаимодействия </w:t>
      </w:r>
      <w:r>
        <w:rPr>
          <w:rFonts w:ascii="Times New Roman" w:eastAsia="CMUSerif-Roman-Identity-H" w:hAnsi="Times New Roman" w:cs="Times New Roman"/>
          <w:sz w:val="28"/>
          <w:szCs w:val="28"/>
        </w:rPr>
        <w:t>добавляется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>
        <w:rPr>
          <w:rFonts w:ascii="Times New Roman" w:eastAsia="CMUSerif-Roman-Identity-H" w:hAnsi="Times New Roman" w:cs="Times New Roman"/>
          <w:sz w:val="28"/>
          <w:szCs w:val="28"/>
        </w:rPr>
        <w:t>атакующий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>
        <w:rPr>
          <w:rFonts w:ascii="Times New Roman" w:eastAsia="CMUSerif-Roman-Identity-H" w:hAnsi="Times New Roman" w:cs="Times New Roman"/>
          <w:sz w:val="28"/>
          <w:szCs w:val="28"/>
        </w:rPr>
        <w:t>агент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>. Такой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>агент пытается уменьшить награду атакуемого агента.</w:t>
      </w:r>
    </w:p>
    <w:p w:rsidR="00A371C5" w:rsidRDefault="00A371C5" w:rsidP="00A371C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MUSerif-Roman-Identity-H" w:hAnsi="Times New Roman" w:cs="Times New Roman"/>
          <w:sz w:val="28"/>
          <w:szCs w:val="28"/>
        </w:rPr>
      </w:pPr>
    </w:p>
    <w:p w:rsidR="00A371C5" w:rsidRPr="00A371C5" w:rsidRDefault="00A371C5" w:rsidP="00892BD3">
      <w:pPr>
        <w:pStyle w:val="a5"/>
        <w:numPr>
          <w:ilvl w:val="2"/>
          <w:numId w:val="2"/>
        </w:numPr>
        <w:autoSpaceDE w:val="0"/>
        <w:autoSpaceDN w:val="0"/>
        <w:adjustRightInd w:val="0"/>
        <w:spacing w:line="360" w:lineRule="auto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Атаки на аудио</w:t>
      </w:r>
    </w:p>
    <w:p w:rsidR="00A371C5" w:rsidRDefault="00A371C5" w:rsidP="00A371C5">
      <w:pPr>
        <w:pStyle w:val="a5"/>
        <w:autoSpaceDE w:val="0"/>
        <w:autoSpaceDN w:val="0"/>
        <w:adjustRightInd w:val="0"/>
        <w:spacing w:before="240" w:after="0" w:line="240" w:lineRule="auto"/>
        <w:ind w:left="0" w:firstLine="567"/>
        <w:rPr>
          <w:rFonts w:ascii="Times New Roman" w:eastAsia="CMUSerif-Roman-Identity-H" w:hAnsi="Times New Roman" w:cs="Times New Roman"/>
          <w:sz w:val="28"/>
          <w:szCs w:val="28"/>
        </w:rPr>
      </w:pPr>
      <w:r w:rsidRPr="00A371C5">
        <w:rPr>
          <w:rFonts w:ascii="Times New Roman" w:eastAsia="CMUSerif-Roman-Identity-H" w:hAnsi="Times New Roman" w:cs="Times New Roman"/>
          <w:sz w:val="28"/>
          <w:szCs w:val="28"/>
        </w:rPr>
        <w:t>Атаки на аудио в данный момент представлены, в основном, в виде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>атак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>на распознавание речи. Одним из простейших примеров является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>атака на VAD (</w:t>
      </w:r>
      <w:proofErr w:type="spell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Voice</w:t>
      </w:r>
      <w:proofErr w:type="spell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proofErr w:type="spell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Activity</w:t>
      </w:r>
      <w:proofErr w:type="spell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proofErr w:type="spell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Detector</w:t>
      </w:r>
      <w:proofErr w:type="spell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) – детектор речи в </w:t>
      </w:r>
      <w:proofErr w:type="spellStart"/>
      <w:r>
        <w:rPr>
          <w:rFonts w:ascii="Times New Roman" w:eastAsia="CMUSerif-Roman-Identity-H" w:hAnsi="Times New Roman" w:cs="Times New Roman"/>
          <w:sz w:val="28"/>
          <w:szCs w:val="28"/>
        </w:rPr>
        <w:t>аудиопотоке</w:t>
      </w:r>
      <w:proofErr w:type="spell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>.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Обычно такой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lastRenderedPageBreak/>
        <w:t>компонент присутствует в моделях распознавания речи.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Атаки на распознавание речи распространены </w:t>
      </w:r>
      <w:proofErr w:type="gram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в</w:t>
      </w:r>
      <w:proofErr w:type="gram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голосовой </w:t>
      </w:r>
      <w:proofErr w:type="spell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капче</w:t>
      </w:r>
      <w:proofErr w:type="spellEnd"/>
      <w:r w:rsidRPr="00A371C5">
        <w:rPr>
          <w:rFonts w:ascii="Times New Roman" w:eastAsia="CMUSerif-Roman-Identity-H" w:hAnsi="Times New Roman" w:cs="Times New Roman"/>
          <w:sz w:val="28"/>
          <w:szCs w:val="28"/>
        </w:rPr>
        <w:t>.</w:t>
      </w:r>
    </w:p>
    <w:p w:rsidR="00A371C5" w:rsidRPr="00A371C5" w:rsidRDefault="00A371C5" w:rsidP="00A371C5">
      <w:pPr>
        <w:pStyle w:val="a5"/>
        <w:autoSpaceDE w:val="0"/>
        <w:autoSpaceDN w:val="0"/>
        <w:adjustRightInd w:val="0"/>
        <w:spacing w:before="240" w:after="0" w:line="240" w:lineRule="auto"/>
        <w:ind w:left="0" w:firstLine="567"/>
        <w:rPr>
          <w:rFonts w:ascii="Times New Roman" w:eastAsia="CMUSerif-Roman-Identity-H" w:hAnsi="Times New Roman" w:cs="Times New Roman"/>
          <w:sz w:val="28"/>
          <w:szCs w:val="28"/>
        </w:rPr>
      </w:pPr>
    </w:p>
    <w:p w:rsidR="00A371C5" w:rsidRPr="00A371C5" w:rsidRDefault="00A371C5" w:rsidP="00892BD3">
      <w:pPr>
        <w:pStyle w:val="a5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371C5">
        <w:rPr>
          <w:rFonts w:ascii="Times New Roman" w:hAnsi="Times New Roman" w:cs="Times New Roman"/>
          <w:b/>
          <w:bCs/>
          <w:sz w:val="28"/>
          <w:szCs w:val="28"/>
        </w:rPr>
        <w:t>Атаки на обработку естественного языка</w:t>
      </w:r>
    </w:p>
    <w:p w:rsidR="00A371C5" w:rsidRPr="00892BD3" w:rsidRDefault="00A371C5" w:rsidP="00892BD3">
      <w:pPr>
        <w:pStyle w:val="a5"/>
        <w:autoSpaceDE w:val="0"/>
        <w:autoSpaceDN w:val="0"/>
        <w:adjustRightInd w:val="0"/>
        <w:spacing w:before="240" w:after="0" w:line="240" w:lineRule="auto"/>
        <w:ind w:left="0" w:firstLine="567"/>
        <w:rPr>
          <w:rFonts w:ascii="Times New Roman" w:eastAsia="CMUSerif-Roman-Identity-H" w:hAnsi="Times New Roman" w:cs="Times New Roman"/>
          <w:sz w:val="28"/>
          <w:szCs w:val="28"/>
        </w:rPr>
      </w:pP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Среди атак на обработку </w:t>
      </w:r>
      <w:r w:rsidR="00892BD3">
        <w:rPr>
          <w:rFonts w:ascii="Times New Roman" w:eastAsia="CMUSerif-Roman-Identity-H" w:hAnsi="Times New Roman" w:cs="Times New Roman"/>
          <w:sz w:val="28"/>
          <w:szCs w:val="28"/>
        </w:rPr>
        <w:t>естественного</w:t>
      </w:r>
      <w:r w:rsidRPr="00A371C5">
        <w:rPr>
          <w:rFonts w:ascii="Times New Roman" w:eastAsia="CMUSerif-Roman-Identity-H" w:hAnsi="Times New Roman" w:cs="Times New Roman"/>
          <w:sz w:val="28"/>
          <w:szCs w:val="28"/>
        </w:rPr>
        <w:t xml:space="preserve"> языка можно выделить </w:t>
      </w:r>
      <w:proofErr w:type="gramStart"/>
      <w:r w:rsidRPr="00A371C5">
        <w:rPr>
          <w:rFonts w:ascii="Times New Roman" w:eastAsia="CMUSerif-Roman-Identity-H" w:hAnsi="Times New Roman" w:cs="Times New Roman"/>
          <w:sz w:val="28"/>
          <w:szCs w:val="28"/>
        </w:rPr>
        <w:t>сле</w:t>
      </w:r>
      <w:r w:rsidRPr="00892BD3">
        <w:rPr>
          <w:rFonts w:ascii="Times New Roman" w:eastAsia="CMUSerif-Roman-Identity-H" w:hAnsi="Times New Roman" w:cs="Times New Roman"/>
          <w:sz w:val="28"/>
          <w:szCs w:val="28"/>
        </w:rPr>
        <w:t>дующие</w:t>
      </w:r>
      <w:proofErr w:type="gramEnd"/>
      <w:r w:rsidRPr="00892BD3">
        <w:rPr>
          <w:rFonts w:ascii="Times New Roman" w:eastAsia="CMUSerif-Roman-Identity-H" w:hAnsi="Times New Roman" w:cs="Times New Roman"/>
          <w:sz w:val="28"/>
          <w:szCs w:val="28"/>
        </w:rPr>
        <w:t>:</w:t>
      </w:r>
    </w:p>
    <w:p w:rsidR="00A371C5" w:rsidRDefault="00892BD3" w:rsidP="00C620B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t xml:space="preserve">  </w:t>
      </w:r>
      <w:r w:rsidR="00A371C5" w:rsidRPr="00A371C5">
        <w:rPr>
          <w:rFonts w:ascii="Times New Roman" w:eastAsia="CMUSerif-Roman-Identity-H" w:hAnsi="Times New Roman" w:cs="Times New Roman"/>
          <w:sz w:val="28"/>
          <w:szCs w:val="28"/>
        </w:rPr>
        <w:t>атаки на машинный перевод;</w:t>
      </w:r>
    </w:p>
    <w:p w:rsidR="00A371C5" w:rsidRDefault="00892BD3" w:rsidP="00C620B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t xml:space="preserve">  </w:t>
      </w:r>
      <w:r w:rsidR="00A371C5" w:rsidRPr="00892BD3">
        <w:rPr>
          <w:rFonts w:ascii="Times New Roman" w:eastAsia="CMUSerif-Roman-Identity-H" w:hAnsi="Times New Roman" w:cs="Times New Roman"/>
          <w:sz w:val="28"/>
          <w:szCs w:val="28"/>
        </w:rPr>
        <w:t xml:space="preserve">атаки на </w:t>
      </w:r>
      <w:proofErr w:type="spellStart"/>
      <w:r w:rsidR="00A371C5" w:rsidRPr="00892BD3">
        <w:rPr>
          <w:rFonts w:ascii="Times New Roman" w:eastAsia="CMUSerif-Roman-Identity-H" w:hAnsi="Times New Roman" w:cs="Times New Roman"/>
          <w:sz w:val="28"/>
          <w:szCs w:val="28"/>
        </w:rPr>
        <w:t>частеречную</w:t>
      </w:r>
      <w:proofErr w:type="spellEnd"/>
      <w:r w:rsidR="00A371C5" w:rsidRPr="00892BD3">
        <w:rPr>
          <w:rFonts w:ascii="Times New Roman" w:eastAsia="CMUSerif-Roman-Identity-H" w:hAnsi="Times New Roman" w:cs="Times New Roman"/>
          <w:sz w:val="28"/>
          <w:szCs w:val="28"/>
        </w:rPr>
        <w:t xml:space="preserve"> разметку;</w:t>
      </w:r>
    </w:p>
    <w:p w:rsidR="00A371C5" w:rsidRDefault="00892BD3" w:rsidP="00C620B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t xml:space="preserve">  </w:t>
      </w:r>
      <w:r w:rsidR="00A371C5" w:rsidRPr="00892BD3">
        <w:rPr>
          <w:rFonts w:ascii="Times New Roman" w:eastAsia="CMUSerif-Roman-Identity-H" w:hAnsi="Times New Roman" w:cs="Times New Roman"/>
          <w:sz w:val="28"/>
          <w:szCs w:val="28"/>
        </w:rPr>
        <w:t>атаки на классификацию текстов;</w:t>
      </w:r>
    </w:p>
    <w:p w:rsidR="00A371C5" w:rsidRPr="00892BD3" w:rsidRDefault="00892BD3" w:rsidP="00C620B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t xml:space="preserve">  </w:t>
      </w:r>
      <w:r w:rsidR="00A371C5" w:rsidRPr="00892BD3">
        <w:rPr>
          <w:rFonts w:ascii="Times New Roman" w:eastAsia="CMUSerif-Roman-Identity-H" w:hAnsi="Times New Roman" w:cs="Times New Roman"/>
          <w:sz w:val="28"/>
          <w:szCs w:val="28"/>
        </w:rPr>
        <w:t xml:space="preserve">атаки на анализ тональности </w:t>
      </w:r>
      <w:r>
        <w:rPr>
          <w:rFonts w:ascii="Times New Roman" w:eastAsia="CMUSerif-Roman-Identity-H" w:hAnsi="Times New Roman" w:cs="Times New Roman"/>
          <w:sz w:val="28"/>
          <w:szCs w:val="28"/>
        </w:rPr>
        <w:t>текста</w:t>
      </w:r>
      <w:r w:rsidR="00A371C5" w:rsidRPr="00892BD3">
        <w:rPr>
          <w:rFonts w:ascii="Times New Roman" w:eastAsia="CMUSerif-Roman-Identity-H" w:hAnsi="Times New Roman" w:cs="Times New Roman"/>
          <w:sz w:val="28"/>
          <w:szCs w:val="28"/>
        </w:rPr>
        <w:t>.</w:t>
      </w:r>
    </w:p>
    <w:p w:rsidR="00A371C5" w:rsidRPr="00561E50" w:rsidRDefault="00A371C5" w:rsidP="002A771E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A371C5" w:rsidRPr="00495E66" w:rsidRDefault="00495E66" w:rsidP="002A771E">
      <w:pPr>
        <w:pStyle w:val="a6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709"/>
        <w:rPr>
          <w:b/>
          <w:color w:val="111111"/>
          <w:sz w:val="28"/>
          <w:szCs w:val="28"/>
        </w:rPr>
      </w:pPr>
      <w:r w:rsidRPr="00495E66">
        <w:rPr>
          <w:b/>
          <w:color w:val="111111"/>
          <w:sz w:val="28"/>
          <w:szCs w:val="28"/>
        </w:rPr>
        <w:t xml:space="preserve">Классификация по </w:t>
      </w:r>
      <w:r w:rsidR="00FB6D13">
        <w:rPr>
          <w:b/>
          <w:color w:val="111111"/>
          <w:sz w:val="28"/>
          <w:szCs w:val="28"/>
        </w:rPr>
        <w:t>типу применения</w:t>
      </w:r>
    </w:p>
    <w:p w:rsidR="00495E66" w:rsidRPr="00C07F6B" w:rsidRDefault="00495E66" w:rsidP="002A771E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атакой на систему машинного обучения в общем виде понимается некоторое преднамеренное вмешательство злоумышленника в процесс ее обучения или </w:t>
      </w:r>
      <w:proofErr w:type="spellStart"/>
      <w:r w:rsidRPr="00C07F6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инференса</w:t>
      </w:r>
      <w:proofErr w:type="spellEnd"/>
      <w:r w:rsidRPr="00C07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Целью такого вмешательства может являться воспрепятствование ее правильной работе, работа </w:t>
      </w:r>
      <w:proofErr w:type="gramStart"/>
      <w:r w:rsidRPr="00C07F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proofErr w:type="gramEnd"/>
      <w:r w:rsidRPr="00C07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образом, который желает злоумышленник, кража информации про модель или приватных данных, на которых модель обучалась. Соответственно, обычно выделяют 4 типа атак:</w:t>
      </w:r>
    </w:p>
    <w:p w:rsidR="002A771E" w:rsidRDefault="00495E66" w:rsidP="002A771E">
      <w:pPr>
        <w:pStyle w:val="a5"/>
        <w:numPr>
          <w:ilvl w:val="2"/>
          <w:numId w:val="2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7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Состязател</w:t>
      </w:r>
      <w:r w:rsidR="006D286D" w:rsidRPr="002A7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ьные атаки (</w:t>
      </w:r>
      <w:proofErr w:type="spellStart"/>
      <w:r w:rsidR="006D286D" w:rsidRPr="002A771E">
        <w:rPr>
          <w:rFonts w:ascii="Times New Roman" w:hAnsi="Times New Roman" w:cs="Times New Roman"/>
          <w:color w:val="111111"/>
          <w:sz w:val="28"/>
          <w:szCs w:val="28"/>
        </w:rPr>
        <w:t>evasion</w:t>
      </w:r>
      <w:proofErr w:type="spellEnd"/>
      <w:r w:rsidR="006D286D" w:rsidRPr="002A7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2A771E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лишь на вход уже обученной модели. Целью является неверная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готовой продукта со встроенной в него моделью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771E" w:rsidRPr="002A771E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A771E" w:rsidRPr="002A771E" w:rsidRDefault="002A771E" w:rsidP="002A771E">
      <w:pPr>
        <w:pStyle w:val="a5"/>
        <w:numPr>
          <w:ilvl w:val="2"/>
          <w:numId w:val="2"/>
        </w:numPr>
        <w:shd w:val="clear" w:color="auto" w:fill="FFFFFF"/>
        <w:spacing w:before="120" w:line="36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28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Атаки отравлением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E33A2">
        <w:rPr>
          <w:rFonts w:ascii="Times New Roman" w:hAnsi="Times New Roman" w:cs="Times New Roman"/>
          <w:color w:val="111111"/>
          <w:sz w:val="28"/>
          <w:szCs w:val="28"/>
        </w:rPr>
        <w:t>(</w:t>
      </w:r>
      <w:proofErr w:type="spellStart"/>
      <w:r w:rsidRPr="00EE33A2">
        <w:rPr>
          <w:rFonts w:ascii="Times New Roman" w:hAnsi="Times New Roman" w:cs="Times New Roman"/>
          <w:color w:val="111111"/>
          <w:sz w:val="28"/>
          <w:szCs w:val="28"/>
        </w:rPr>
        <w:t>poisoning</w:t>
      </w:r>
      <w:proofErr w:type="spellEnd"/>
      <w:r w:rsidRPr="00EE33A2">
        <w:rPr>
          <w:rFonts w:ascii="Times New Roman" w:hAnsi="Times New Roman" w:cs="Times New Roman"/>
          <w:color w:val="111111"/>
          <w:sz w:val="28"/>
          <w:szCs w:val="28"/>
        </w:rPr>
        <w:t>)</w:t>
      </w:r>
    </w:p>
    <w:p w:rsidR="002A771E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(загрязнение, зашумление данных, порча меток)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которых затем будет обучаться модель. Целью обычно 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вляется неверная работа модели.</w:t>
      </w:r>
    </w:p>
    <w:p w:rsidR="002A771E" w:rsidRPr="002A771E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A771E" w:rsidRDefault="002A771E" w:rsidP="002A771E">
      <w:pPr>
        <w:pStyle w:val="a5"/>
        <w:numPr>
          <w:ilvl w:val="2"/>
          <w:numId w:val="2"/>
        </w:numPr>
        <w:shd w:val="clear" w:color="auto" w:fill="FFFFFF"/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28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Атаки извлечением</w:t>
      </w:r>
    </w:p>
    <w:p w:rsidR="002A771E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некоторой модели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 изучаемой закрытой модели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771E" w:rsidRPr="002A771E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A771E" w:rsidRPr="006D286D" w:rsidRDefault="002A771E" w:rsidP="002A771E">
      <w:pPr>
        <w:pStyle w:val="a5"/>
        <w:numPr>
          <w:ilvl w:val="2"/>
          <w:numId w:val="2"/>
        </w:numPr>
        <w:shd w:val="clear" w:color="auto" w:fill="FFFFFF"/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28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Атаки инверсией</w:t>
      </w:r>
    </w:p>
    <w:p w:rsidR="002A771E" w:rsidRPr="006D286D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осстанов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 данных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которых модель обучалась.</w:t>
      </w:r>
    </w:p>
    <w:p w:rsidR="002A771E" w:rsidRPr="002A771E" w:rsidRDefault="002A771E" w:rsidP="002A771E">
      <w:pPr>
        <w:pStyle w:val="a5"/>
        <w:shd w:val="clear" w:color="auto" w:fill="FFFFFF"/>
        <w:spacing w:after="0" w:line="240" w:lineRule="auto"/>
        <w:ind w:left="709" w:hanging="108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B3228" w:rsidRPr="005927DD" w:rsidRDefault="005927DD" w:rsidP="002A771E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927DD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С другой стороны можно провести ввести классификацию атак по различным свойствам результата атаки. Среди них можно выделить 4 аспекта: цель злоумышленника, универсальности атаки, норме вносимого возмущения, оптимальность/ограниченность вносимого возмущения.</w:t>
      </w:r>
    </w:p>
    <w:p w:rsidR="00772F13" w:rsidRPr="00C620B9" w:rsidRDefault="00772F13" w:rsidP="00772F13">
      <w:pPr>
        <w:pStyle w:val="3"/>
        <w:shd w:val="clear" w:color="auto" w:fill="FFFFFF"/>
        <w:spacing w:before="0"/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</w:pPr>
      <w:r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</w:rPr>
        <w:t>Классификация по цели злоумышленника</w:t>
      </w:r>
      <w:r w:rsidR="00735A85"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  <w:t>:</w:t>
      </w:r>
    </w:p>
    <w:p w:rsidR="00DB3228" w:rsidRPr="00495E66" w:rsidRDefault="00DB3228" w:rsidP="00C620B9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E66">
        <w:rPr>
          <w:rFonts w:ascii="Times New Roman" w:hAnsi="Times New Roman" w:cs="Times New Roman"/>
          <w:sz w:val="28"/>
          <w:szCs w:val="28"/>
        </w:rPr>
        <w:t>Нецелевая атака;</w:t>
      </w:r>
    </w:p>
    <w:p w:rsidR="00DB3228" w:rsidRPr="00495E66" w:rsidRDefault="00DB3228" w:rsidP="00C620B9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5E66">
        <w:rPr>
          <w:rFonts w:ascii="Times New Roman" w:hAnsi="Times New Roman" w:cs="Times New Roman"/>
          <w:sz w:val="28"/>
          <w:szCs w:val="28"/>
        </w:rPr>
        <w:t>Целевая атака.</w:t>
      </w:r>
    </w:p>
    <w:p w:rsidR="00772F13" w:rsidRPr="00C620B9" w:rsidRDefault="00772F13" w:rsidP="00772F13">
      <w:pPr>
        <w:pStyle w:val="3"/>
        <w:shd w:val="clear" w:color="auto" w:fill="FFFFFF"/>
        <w:spacing w:before="0"/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</w:pPr>
      <w:r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</w:rPr>
        <w:lastRenderedPageBreak/>
        <w:t>Классиф</w:t>
      </w:r>
      <w:r w:rsidR="00DB3228"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</w:rPr>
        <w:t>икация по универсальности атаки</w:t>
      </w:r>
      <w:r w:rsidR="00735A85"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  <w:t>:</w:t>
      </w:r>
    </w:p>
    <w:p w:rsidR="00DB3228" w:rsidRPr="00495E66" w:rsidRDefault="00DB3228" w:rsidP="00DB322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E66">
        <w:rPr>
          <w:rFonts w:ascii="Times New Roman" w:hAnsi="Times New Roman" w:cs="Times New Roman"/>
          <w:sz w:val="28"/>
          <w:szCs w:val="28"/>
        </w:rPr>
        <w:t>Атака отдельного изображения;</w:t>
      </w:r>
    </w:p>
    <w:p w:rsidR="00DB3228" w:rsidRPr="00495E66" w:rsidRDefault="00DB3228" w:rsidP="00DB322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E66">
        <w:rPr>
          <w:rFonts w:ascii="Times New Roman" w:hAnsi="Times New Roman" w:cs="Times New Roman"/>
          <w:sz w:val="28"/>
          <w:szCs w:val="28"/>
        </w:rPr>
        <w:t>Универсальная атака для выборки.</w:t>
      </w:r>
    </w:p>
    <w:p w:rsidR="00772F13" w:rsidRPr="00C620B9" w:rsidRDefault="00772F13" w:rsidP="00735A85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</w:pPr>
      <w:r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</w:rPr>
        <w:t>Кл</w:t>
      </w:r>
      <w:r w:rsidR="00DB3228"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</w:rPr>
        <w:t>ассификация по норме возмущения</w:t>
      </w:r>
      <w:r w:rsidR="00735A85"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  <w:t>:</w:t>
      </w:r>
    </w:p>
    <w:p w:rsidR="00DB3228" w:rsidRPr="00735A85" w:rsidRDefault="00DB3228" w:rsidP="00735A85">
      <w:pPr>
        <w:pStyle w:val="a6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  <w:r w:rsidRPr="00735A85">
        <w:rPr>
          <w:sz w:val="28"/>
          <w:szCs w:val="28"/>
        </w:rPr>
        <w:t>Когда речь идет о наложении состязательных возмущениях, то чаще всего они предполагаются небольшими и задача атаки формулируется в рамках одной из норм. Пространство изображений одного и того же размера, представленные как вектора </w:t>
      </w:r>
      <w:r w:rsidRPr="00735A85">
        <w:rPr>
          <w:rStyle w:val="arithmatex"/>
          <w:sz w:val="28"/>
          <w:szCs w:val="28"/>
        </w:rPr>
        <w:t>[0,1]</w:t>
      </w:r>
      <w:r w:rsidRPr="00735A85">
        <w:rPr>
          <w:rStyle w:val="arithmatex"/>
          <w:i/>
          <w:sz w:val="28"/>
          <w:szCs w:val="28"/>
          <w:vertAlign w:val="superscript"/>
          <w:lang w:val="en-US"/>
        </w:rPr>
        <w:t>m</w:t>
      </w:r>
      <w:r w:rsidRPr="00735A85">
        <w:rPr>
          <w:sz w:val="28"/>
          <w:szCs w:val="28"/>
        </w:rPr>
        <w:t>, можно рассматривать как линейное нормированное пространство с нормой </w:t>
      </w:r>
      <w:proofErr w:type="spellStart"/>
      <w:r w:rsidRPr="00735A85">
        <w:rPr>
          <w:rStyle w:val="arithmatex"/>
          <w:i/>
          <w:sz w:val="28"/>
          <w:szCs w:val="28"/>
          <w:lang w:val="en-US"/>
        </w:rPr>
        <w:t>l</w:t>
      </w:r>
      <w:r w:rsidRPr="00735A85">
        <w:rPr>
          <w:rStyle w:val="arithmatex"/>
          <w:i/>
          <w:sz w:val="28"/>
          <w:szCs w:val="28"/>
          <w:vertAlign w:val="subscript"/>
          <w:lang w:val="en-US"/>
        </w:rPr>
        <w:t>p</w:t>
      </w:r>
      <w:proofErr w:type="spellEnd"/>
      <w:r w:rsidRPr="00735A85">
        <w:rPr>
          <w:sz w:val="28"/>
          <w:szCs w:val="28"/>
        </w:rPr>
        <w:t>.</w:t>
      </w:r>
    </w:p>
    <w:p w:rsidR="00DB3228" w:rsidRPr="00735A85" w:rsidRDefault="00DB3228" w:rsidP="00735A85">
      <w:pPr>
        <w:pStyle w:val="a6"/>
        <w:shd w:val="clear" w:color="auto" w:fill="FFFFFF"/>
        <w:spacing w:before="0" w:beforeAutospacing="0"/>
        <w:ind w:firstLine="567"/>
        <w:rPr>
          <w:sz w:val="28"/>
          <w:szCs w:val="28"/>
        </w:rPr>
      </w:pPr>
      <w:r w:rsidRPr="00735A85">
        <w:rPr>
          <w:sz w:val="28"/>
          <w:szCs w:val="28"/>
        </w:rPr>
        <w:t>Выбрав перед атакой одну из норм </w:t>
      </w:r>
      <w:proofErr w:type="spellStart"/>
      <w:r w:rsidRPr="00735A85">
        <w:rPr>
          <w:rStyle w:val="arithmatex"/>
          <w:i/>
          <w:sz w:val="28"/>
          <w:szCs w:val="28"/>
          <w:lang w:val="en-US"/>
        </w:rPr>
        <w:t>l</w:t>
      </w:r>
      <w:r w:rsidRPr="00735A85">
        <w:rPr>
          <w:rStyle w:val="arithmatex"/>
          <w:i/>
          <w:sz w:val="28"/>
          <w:szCs w:val="28"/>
          <w:vertAlign w:val="subscript"/>
          <w:lang w:val="en-US"/>
        </w:rPr>
        <w:t>p</w:t>
      </w:r>
      <w:proofErr w:type="spellEnd"/>
      <w:r w:rsidRPr="00735A85">
        <w:rPr>
          <w:sz w:val="28"/>
          <w:szCs w:val="28"/>
        </w:rPr>
        <w:t>, злоумышленник затем или ставит задачу поиска состязательного возмущения </w:t>
      </w:r>
      <m:oMath>
        <m:r>
          <w:rPr>
            <w:rStyle w:val="arithmatex"/>
            <w:rFonts w:ascii="Cambria Math" w:hAnsi="Cambria Math"/>
            <w:sz w:val="28"/>
            <w:szCs w:val="28"/>
          </w:rPr>
          <m:t>δ</m:t>
        </m:r>
      </m:oMath>
      <w:r w:rsidRPr="00735A85">
        <w:rPr>
          <w:sz w:val="28"/>
          <w:szCs w:val="28"/>
        </w:rPr>
        <w:t>, ограниченного по норме </w:t>
      </w:r>
      <w:proofErr w:type="spellStart"/>
      <w:r w:rsidRPr="00735A85">
        <w:rPr>
          <w:rStyle w:val="arithmatex"/>
          <w:i/>
          <w:sz w:val="28"/>
          <w:szCs w:val="28"/>
          <w:lang w:val="en-US"/>
        </w:rPr>
        <w:t>l</w:t>
      </w:r>
      <w:r w:rsidRPr="00735A85">
        <w:rPr>
          <w:rStyle w:val="arithmatex"/>
          <w:i/>
          <w:sz w:val="28"/>
          <w:szCs w:val="28"/>
          <w:vertAlign w:val="subscript"/>
          <w:lang w:val="en-US"/>
        </w:rPr>
        <w:t>p</w:t>
      </w:r>
      <w:proofErr w:type="spellEnd"/>
      <w:r w:rsidRPr="00735A85">
        <w:rPr>
          <w:sz w:val="28"/>
          <w:szCs w:val="28"/>
        </w:rPr>
        <w:t> сверху каким-то заранее выбранным небольшим значением </w:t>
      </w:r>
      <w:proofErr w:type="spellStart"/>
      <w:r w:rsidR="00AD5528">
        <w:rPr>
          <w:rStyle w:val="arithmatex"/>
          <w:sz w:val="28"/>
          <w:szCs w:val="28"/>
        </w:rPr>
        <w:t>ϵ</w:t>
      </w:r>
      <w:proofErr w:type="spellEnd"/>
      <w:r w:rsidRPr="00735A85">
        <w:rPr>
          <w:sz w:val="28"/>
          <w:szCs w:val="28"/>
        </w:rPr>
        <w:t>, или ставит задачу оптимизации с целью поиска минимального по норме </w:t>
      </w:r>
      <w:proofErr w:type="spellStart"/>
      <w:r w:rsidR="00735A85" w:rsidRPr="00735A85">
        <w:rPr>
          <w:rStyle w:val="arithmatex"/>
          <w:i/>
          <w:sz w:val="28"/>
          <w:szCs w:val="28"/>
          <w:lang w:val="en-US"/>
        </w:rPr>
        <w:t>l</w:t>
      </w:r>
      <w:r w:rsidR="00735A85" w:rsidRPr="00735A85">
        <w:rPr>
          <w:rStyle w:val="arithmatex"/>
          <w:i/>
          <w:sz w:val="28"/>
          <w:szCs w:val="28"/>
          <w:vertAlign w:val="subscript"/>
          <w:lang w:val="en-US"/>
        </w:rPr>
        <w:t>p</w:t>
      </w:r>
      <w:proofErr w:type="spellEnd"/>
      <w:r w:rsidRPr="00735A85">
        <w:rPr>
          <w:sz w:val="28"/>
          <w:szCs w:val="28"/>
        </w:rPr>
        <w:t> состязательного возмущения </w:t>
      </w:r>
      <m:oMath>
        <m:r>
          <w:rPr>
            <w:rStyle w:val="arithmatex"/>
            <w:rFonts w:ascii="Cambria Math" w:hAnsi="Cambria Math"/>
            <w:sz w:val="28"/>
            <w:szCs w:val="28"/>
          </w:rPr>
          <m:t>δ</m:t>
        </m:r>
      </m:oMath>
      <w:r w:rsidRPr="00735A85">
        <w:rPr>
          <w:sz w:val="28"/>
          <w:szCs w:val="28"/>
        </w:rPr>
        <w:t>.</w:t>
      </w:r>
    </w:p>
    <w:p w:rsidR="00772F13" w:rsidRPr="00C620B9" w:rsidRDefault="00772F13" w:rsidP="00772F13">
      <w:pPr>
        <w:pStyle w:val="3"/>
        <w:shd w:val="clear" w:color="auto" w:fill="FFFFFF"/>
        <w:spacing w:before="0"/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</w:pPr>
      <w:r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</w:rPr>
        <w:t>Классификация по оптимальности</w:t>
      </w:r>
      <w:r w:rsidR="00735A85" w:rsidRPr="00C620B9">
        <w:rPr>
          <w:rFonts w:ascii="Times New Roman" w:hAnsi="Times New Roman" w:cs="Times New Roman"/>
          <w:bCs w:val="0"/>
          <w:color w:val="auto"/>
          <w:spacing w:val="-2"/>
          <w:sz w:val="28"/>
          <w:szCs w:val="28"/>
          <w:lang w:val="en-US"/>
        </w:rPr>
        <w:t>:</w:t>
      </w:r>
    </w:p>
    <w:p w:rsidR="00735A85" w:rsidRPr="00735A85" w:rsidRDefault="00735A85" w:rsidP="00C620B9">
      <w:pPr>
        <w:numPr>
          <w:ilvl w:val="0"/>
          <w:numId w:val="14"/>
        </w:numPr>
        <w:shd w:val="clear" w:color="auto" w:fill="FFFFFF"/>
        <w:tabs>
          <w:tab w:val="clear" w:pos="720"/>
          <w:tab w:val="num" w:pos="709"/>
        </w:tabs>
        <w:spacing w:after="120" w:line="240" w:lineRule="auto"/>
        <w:ind w:left="709" w:hanging="283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495E6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Минимальное возмущение</w:t>
      </w:r>
      <w:r w:rsidRPr="00735A85">
        <w:rPr>
          <w:rFonts w:ascii="Times New Roman" w:eastAsia="Times New Roman" w:hAnsi="Times New Roman" w:cs="Times New Roman"/>
          <w:sz w:val="28"/>
          <w:szCs w:val="28"/>
          <w:lang w:eastAsia="ru-RU"/>
        </w:rPr>
        <w:t>. Атака проводится с целью найти минимальное по какой-то норме </w:t>
      </w:r>
      <w:proofErr w:type="spellStart"/>
      <w:r w:rsidRPr="00735A85">
        <w:rPr>
          <w:rStyle w:val="arithmatex"/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35A85">
        <w:rPr>
          <w:rStyle w:val="arithmatex"/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Pr="00735A8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состязательное возмущение, то есть задача формулируется как</w:t>
      </w:r>
      <w:r w:rsidRPr="00735A85">
        <w:rPr>
          <w:rFonts w:ascii="Helvetica" w:eastAsia="Times New Roman" w:hAnsi="Helvetica" w:cs="Helvetica"/>
          <w:sz w:val="28"/>
          <w:szCs w:val="28"/>
          <w:lang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sz w:val="28"/>
                <w:szCs w:val="28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Helvetica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Helvetica"/>
                    <w:sz w:val="28"/>
                    <w:szCs w:val="28"/>
                    <w:lang w:eastAsia="ru-RU"/>
                  </w:rPr>
                  <m:t>arg</m:t>
                </m:r>
              </m:e>
              <m:sub>
                <m:r>
                  <w:rPr>
                    <w:rStyle w:val="arithmatex"/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sub>
            </m:sSub>
            <m:r>
              <w:rPr>
                <w:rFonts w:ascii="Cambria Math" w:eastAsia="Times New Roman" w:hAnsi="Cambria Math" w:cs="Helvetica"/>
                <w:sz w:val="28"/>
                <w:szCs w:val="28"/>
                <w:lang w:eastAsia="ru-RU"/>
              </w:rPr>
              <m:t>max</m:t>
            </m:r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Helvetica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Style w:val="arithmatex"/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Helvetica"/>
                <w:sz w:val="28"/>
                <w:szCs w:val="28"/>
                <w:lang w:eastAsia="ru-RU"/>
              </w:rPr>
              <m:t> </m:t>
            </m:r>
          </m:e>
          <m:sub>
            <m:r>
              <w:rPr>
                <w:rFonts w:ascii="Cambria Math" w:eastAsia="Times New Roman" w:hAnsi="Cambria Math" w:cs="Helvetica"/>
                <w:sz w:val="28"/>
                <w:szCs w:val="28"/>
                <w:lang w:eastAsia="ru-RU"/>
              </w:rPr>
              <m:t>p</m:t>
            </m:r>
          </m:sub>
        </m:sSub>
      </m:oMath>
      <w:r w:rsidRPr="00735A85">
        <w:rPr>
          <w:rFonts w:ascii="Helvetica" w:eastAsia="Times New Roman" w:hAnsi="Helvetica" w:cs="Helvetica"/>
          <w:sz w:val="28"/>
          <w:szCs w:val="28"/>
          <w:lang w:eastAsia="ru-RU"/>
        </w:rPr>
        <w:t> </w:t>
      </w:r>
      <w:r w:rsidRPr="00735A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различных граничных условиях.</w:t>
      </w:r>
    </w:p>
    <w:p w:rsidR="00735A85" w:rsidRPr="00735A85" w:rsidRDefault="00735A85" w:rsidP="00C620B9">
      <w:pPr>
        <w:numPr>
          <w:ilvl w:val="0"/>
          <w:numId w:val="14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ind w:left="709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E6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Ограниченное возмущение</w:t>
      </w:r>
      <w:r w:rsidRPr="00735A85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такой постановке задачи достаточно найти любое состязательное возмущение, такое что 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Style w:val="arithmatex"/>
                <w:rFonts w:ascii="Cambria Math" w:hAnsi="Cambria Math" w:cs="Times New Roman"/>
                <w:sz w:val="28"/>
                <w:szCs w:val="28"/>
              </w:rPr>
              <m:t>δ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&lt;</m:t>
        </m:r>
        <m:r>
          <m:rPr>
            <m:sty m:val="p"/>
          </m:rPr>
          <w:rPr>
            <w:rStyle w:val="arithmatex"/>
            <w:rFonts w:ascii="Cambria Math" w:hAnsi="Cambria Math" w:cs="Times New Roman"/>
            <w:sz w:val="28"/>
            <w:szCs w:val="28"/>
          </w:rPr>
          <m:t>ϵ</m:t>
        </m:r>
      </m:oMath>
      <w:r w:rsidRPr="00735A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2DF0" w:rsidRPr="00772F13" w:rsidRDefault="00F22DF0" w:rsidP="002A771E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2A771E" w:rsidRPr="00561E50" w:rsidRDefault="002A771E" w:rsidP="002A771E">
      <w:pPr>
        <w:pStyle w:val="a6"/>
        <w:numPr>
          <w:ilvl w:val="1"/>
          <w:numId w:val="2"/>
        </w:numPr>
        <w:shd w:val="clear" w:color="auto" w:fill="FFFFFF"/>
        <w:spacing w:before="0" w:beforeAutospacing="0" w:after="200" w:afterAutospacing="0"/>
        <w:ind w:left="709"/>
        <w:rPr>
          <w:color w:val="111111"/>
          <w:sz w:val="28"/>
          <w:szCs w:val="28"/>
        </w:rPr>
      </w:pPr>
      <w:r w:rsidRPr="00561E50">
        <w:rPr>
          <w:b/>
          <w:bCs/>
          <w:spacing w:val="-2"/>
          <w:sz w:val="28"/>
          <w:szCs w:val="28"/>
        </w:rPr>
        <w:t>Классификация по знаниям злоумышленника</w:t>
      </w:r>
      <w:r>
        <w:rPr>
          <w:b/>
          <w:bCs/>
          <w:spacing w:val="-2"/>
          <w:sz w:val="28"/>
          <w:szCs w:val="28"/>
        </w:rPr>
        <w:t>, методы генерации вредоносных искажений.</w:t>
      </w:r>
    </w:p>
    <w:p w:rsidR="002A771E" w:rsidRPr="002A771E" w:rsidRDefault="002A771E" w:rsidP="002A771E">
      <w:pPr>
        <w:pStyle w:val="a5"/>
        <w:numPr>
          <w:ilvl w:val="2"/>
          <w:numId w:val="2"/>
        </w:numPr>
        <w:shd w:val="clear" w:color="auto" w:fill="FFFFFF"/>
        <w:spacing w:line="36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Атаки в режиме белого ящика (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white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box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attacks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2A7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2A771E" w:rsidRDefault="002A771E" w:rsidP="002A771E">
      <w:pPr>
        <w:pStyle w:val="a5"/>
        <w:shd w:val="clear" w:color="auto" w:fill="FFFFFF"/>
        <w:spacing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модели угроз </w:t>
      </w:r>
      <w:r w:rsidR="000031F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известна</w:t>
      </w:r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значительн</w:t>
      </w:r>
      <w:r w:rsidR="000031F1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</w:t>
      </w:r>
      <w:r w:rsidR="000031F1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внутреннем устройстве модели. Чаще всего предполагается знание архитектуры модели и значения всех ее параметров. Это самая сильная модель угроз и она вполне может встречаться в реальной жизни, например в работе </w:t>
      </w:r>
      <w:hyperlink r:id="rId10" w:history="1">
        <w:r w:rsidRPr="00561E5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"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Mind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your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weight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(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s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): A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large-scale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study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on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insufficient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machine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learning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model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protection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in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mobile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apps</w:t>
        </w:r>
        <w:proofErr w:type="spellEnd"/>
        <w:r w:rsidRPr="00F22DF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r w:rsidRPr="00561E50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"</w:t>
        </w:r>
      </w:hyperlink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авторы, не прикладывая значительных усилий, полностью извлекают модели машинного обучения из приложений на мобильных устройствах с операционной системой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31F1" w:rsidRDefault="000031F1" w:rsidP="002A771E">
      <w:pPr>
        <w:pStyle w:val="a5"/>
        <w:shd w:val="clear" w:color="auto" w:fill="FFFFFF"/>
        <w:spacing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методам атаки типа «белый ящик» относят:</w:t>
      </w:r>
    </w:p>
    <w:p w:rsidR="000031F1" w:rsidRPr="007E31E3" w:rsidRDefault="000031F1" w:rsidP="000031F1">
      <w:pPr>
        <w:pStyle w:val="a5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CMUSerif-Roman-Identity-H" w:hAnsi="Times New Roman" w:cs="Times New Roman"/>
          <w:sz w:val="28"/>
          <w:szCs w:val="28"/>
        </w:rPr>
      </w:pPr>
      <w:r w:rsidRPr="007E31E3">
        <w:rPr>
          <w:rFonts w:ascii="Times New Roman" w:eastAsia="CMUSerif-Roman-Identity-H" w:hAnsi="Times New Roman" w:cs="Times New Roman"/>
          <w:b/>
          <w:sz w:val="28"/>
          <w:szCs w:val="28"/>
        </w:rPr>
        <w:t>FGSM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 xml:space="preserve"> – наиболее известный </w:t>
      </w:r>
      <w:r>
        <w:rPr>
          <w:rFonts w:ascii="Times New Roman" w:eastAsia="CMUSerif-Roman-Identity-H" w:hAnsi="Times New Roman" w:cs="Times New Roman"/>
          <w:sz w:val="28"/>
          <w:szCs w:val="28"/>
        </w:rPr>
        <w:t>тип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>
        <w:rPr>
          <w:rFonts w:ascii="Times New Roman" w:eastAsia="CMUSerif-Roman-Identity-H" w:hAnsi="Times New Roman" w:cs="Times New Roman"/>
          <w:sz w:val="28"/>
          <w:szCs w:val="28"/>
        </w:rPr>
        <w:t>атаки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 xml:space="preserve">. </w:t>
      </w:r>
      <w:r>
        <w:rPr>
          <w:rFonts w:ascii="Times New Roman" w:eastAsia="CMUSerif-Roman-Identity-H" w:hAnsi="Times New Roman" w:cs="Times New Roman"/>
          <w:sz w:val="28"/>
          <w:szCs w:val="28"/>
        </w:rPr>
        <w:t>Его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 xml:space="preserve"> суть заключается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в том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, 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чтобы сделать небольшой шаг в сторону знака градиента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ошибки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атакуемой модели, так, чтобы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норма разности исходного и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атакуемого изображений была ниже определенного порога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="00AD5528">
        <w:rPr>
          <w:rStyle w:val="arithmatex"/>
          <w:rFonts w:ascii="Times New Roman" w:hAnsi="Times New Roman" w:cs="Times New Roman"/>
          <w:sz w:val="28"/>
          <w:szCs w:val="28"/>
        </w:rPr>
        <w:t>ϵ</w:t>
      </w:r>
      <w:r w:rsidRPr="000031F1">
        <w:rPr>
          <w:rFonts w:ascii="Times New Roman" w:eastAsia="CMUSerif-Roman-Identity-H" w:hAnsi="Times New Roman" w:cs="Times New Roman"/>
          <w:sz w:val="28"/>
          <w:szCs w:val="28"/>
        </w:rPr>
        <w:t>.</w:t>
      </w:r>
    </w:p>
    <w:p w:rsidR="007E31E3" w:rsidRPr="007E31E3" w:rsidRDefault="007E31E3" w:rsidP="007E31E3">
      <w:pPr>
        <w:pStyle w:val="a5"/>
        <w:tabs>
          <w:tab w:val="left" w:pos="284"/>
        </w:tabs>
        <w:autoSpaceDE w:val="0"/>
        <w:autoSpaceDN w:val="0"/>
        <w:adjustRightInd w:val="0"/>
        <w:spacing w:after="0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t>Атака вычисляет градиент:</w:t>
      </w:r>
    </w:p>
    <w:p w:rsidR="007E31E3" w:rsidRDefault="007E31E3" w:rsidP="007E31E3">
      <w:pPr>
        <w:pStyle w:val="a5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CMUSerif-Roman-Identity-H" w:hAnsi="Times New Roman" w:cs="Times New Roman"/>
          <w:i/>
          <w:sz w:val="28"/>
          <w:szCs w:val="28"/>
        </w:rPr>
      </w:pPr>
      <m:oMath>
        <m:r>
          <w:rPr>
            <w:rFonts w:ascii="Cambria Math" w:eastAsia="CMUSerif-Roman-Identity-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CMUSerif-Roman-Identity-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MUSerif-Roman-Identity-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MUSerif-Roman-Identity-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MUSerif-Roman-Identity-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MUSerif-Roman-Identity-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MUSerif-Roman-Identity-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MUSerif-Roman-Identity-H" w:hAnsi="Cambria Math" w:cs="Times New Roman"/>
                <w:sz w:val="28"/>
                <w:szCs w:val="28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="CMUSerif-Roman-Identity-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CMUSerif-Roman-Identity-H" w:hAnsi="Cambria Math" w:cs="Times New Roman"/>
            <w:sz w:val="28"/>
            <w:szCs w:val="28"/>
          </w:rPr>
          <m:t>L(</m:t>
        </m:r>
        <m:sSub>
          <m:sSubPr>
            <m:ctrlPr>
              <w:rPr>
                <w:rFonts w:ascii="Cambria Math" w:eastAsia="CMUSerif-Roman-Identity-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USerif-Roman-Identity-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MUSerif-Roman-Identity-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MUSerif-Roman-Identity-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MUSerif-Roman-Identity-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USerif-Roman-Identity-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MUSerif-Roman-Identity-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MUSerif-Roman-Identity-H" w:hAnsi="Cambria Math" w:cs="Times New Roman"/>
            <w:sz w:val="28"/>
            <w:szCs w:val="28"/>
          </w:rPr>
          <m:t>)</m:t>
        </m:r>
      </m:oMath>
      <w:r>
        <w:rPr>
          <w:rFonts w:ascii="Times New Roman" w:eastAsia="CMUSerif-Roman-Identity-H" w:hAnsi="Times New Roman" w:cs="Times New Roman"/>
          <w:i/>
          <w:sz w:val="28"/>
          <w:szCs w:val="28"/>
        </w:rPr>
        <w:t xml:space="preserve"> ,</w:t>
      </w:r>
    </w:p>
    <w:p w:rsidR="007E31E3" w:rsidRPr="007E31E3" w:rsidRDefault="007E31E3" w:rsidP="007E31E3">
      <w:pPr>
        <w:pStyle w:val="a5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lastRenderedPageBreak/>
        <w:t xml:space="preserve">а далее ищет минимальное значение (шаг) </w:t>
      </w:r>
      <w:r w:rsidR="00AD5528">
        <w:rPr>
          <w:rStyle w:val="arithmatex"/>
          <w:rFonts w:ascii="Times New Roman" w:hAnsi="Times New Roman" w:cs="Times New Roman"/>
          <w:sz w:val="28"/>
          <w:szCs w:val="28"/>
        </w:rPr>
        <w:t>ϵ</w:t>
      </w:r>
      <w:r>
        <w:rPr>
          <w:rStyle w:val="arithmatex"/>
          <w:rFonts w:ascii="Times New Roman" w:hAnsi="Times New Roman" w:cs="Times New Roman"/>
          <w:sz w:val="28"/>
          <w:szCs w:val="28"/>
        </w:rPr>
        <w:t xml:space="preserve"> так, что</w:t>
      </w:r>
    </w:p>
    <w:p w:rsidR="007E31E3" w:rsidRPr="007E31E3" w:rsidRDefault="009E141D" w:rsidP="007E31E3">
      <w:pPr>
        <w:pStyle w:val="a5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CMUSerif-Roman-Identity-H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MUSerif-Roman-Identity-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MUSerif-Roman-Identity-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MUSerif-Roman-Identity-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MUSerif-Roman-Identity-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Style w:val="arithmatex"/>
            <w:rFonts w:ascii="Cambria Math" w:hAnsi="Cambria Math" w:cs="Times New Roman"/>
            <w:sz w:val="28"/>
            <w:szCs w:val="28"/>
          </w:rPr>
          <m:t>ϵ</m:t>
        </m:r>
        <m:r>
          <m:rPr>
            <m:sty m:val="p"/>
          </m:rPr>
          <w:rPr>
            <w:rStyle w:val="arithmatex"/>
            <w:rFonts w:ascii="Cambria Math" w:hAnsi="Times New Roman" w:cs="Times New Roman"/>
            <w:sz w:val="28"/>
            <w:szCs w:val="28"/>
          </w:rPr>
          <m:t>sign(</m:t>
        </m:r>
        <m:r>
          <w:rPr>
            <w:rStyle w:val="arithmatex"/>
            <w:rFonts w:ascii="Cambria Math" w:hAnsi="Times New Roman" w:cs="Times New Roman"/>
            <w:sz w:val="28"/>
            <w:szCs w:val="28"/>
          </w:rPr>
          <m:t>g</m:t>
        </m:r>
        <m:d>
          <m:dPr>
            <m:ctrlPr>
              <w:rPr>
                <w:rStyle w:val="arithmatex"/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rithmatex"/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rithmatex"/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arithmatex"/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Style w:val="arithmatex"/>
            <w:rFonts w:ascii="Cambria Math" w:hAnsi="Times New Roman" w:cs="Times New Roman"/>
            <w:sz w:val="28"/>
            <w:szCs w:val="28"/>
          </w:rPr>
          <m:t>)</m:t>
        </m:r>
      </m:oMath>
      <w:r w:rsidR="007E31E3">
        <w:rPr>
          <w:rStyle w:val="arithmatex"/>
          <w:rFonts w:ascii="Times New Roman" w:eastAsia="CMUSerif-Roman-Identity-H" w:hAnsi="Times New Roman" w:cs="Times New Roman"/>
          <w:sz w:val="28"/>
          <w:szCs w:val="28"/>
        </w:rPr>
        <w:t xml:space="preserve"> - состязательный пример.</w:t>
      </w:r>
    </w:p>
    <w:p w:rsidR="000031F1" w:rsidRPr="000031F1" w:rsidRDefault="000031F1" w:rsidP="007E31E3">
      <w:pPr>
        <w:pStyle w:val="a6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  <w:r w:rsidRPr="000031F1">
        <w:rPr>
          <w:sz w:val="28"/>
          <w:szCs w:val="28"/>
        </w:rPr>
        <w:t>FGS</w:t>
      </w:r>
      <w:r w:rsidR="007E31E3">
        <w:rPr>
          <w:sz w:val="28"/>
          <w:szCs w:val="28"/>
        </w:rPr>
        <w:t xml:space="preserve">M заключается в добавлении шума, </w:t>
      </w:r>
      <w:r w:rsidRPr="000031F1">
        <w:rPr>
          <w:sz w:val="28"/>
          <w:szCs w:val="28"/>
        </w:rPr>
        <w:t>направление которого совпадает с градиентом функции стоимости по отношению к данным. Шум масштабируется по параметру </w:t>
      </w:r>
      <w:proofErr w:type="spellStart"/>
      <w:r w:rsidR="00AD5528">
        <w:rPr>
          <w:rStyle w:val="arithmatex"/>
          <w:sz w:val="28"/>
          <w:szCs w:val="28"/>
        </w:rPr>
        <w:t>ϵ</w:t>
      </w:r>
      <w:proofErr w:type="spellEnd"/>
      <w:r w:rsidRPr="000031F1">
        <w:rPr>
          <w:sz w:val="28"/>
          <w:szCs w:val="28"/>
        </w:rPr>
        <w:t>. В этой формуле имеет значения не величина градиента, а его направление.</w:t>
      </w:r>
    </w:p>
    <w:p w:rsidR="000031F1" w:rsidRDefault="000031F1" w:rsidP="00AD5528">
      <w:pPr>
        <w:pStyle w:val="a6"/>
        <w:shd w:val="clear" w:color="auto" w:fill="FFFFFF"/>
        <w:spacing w:before="0" w:beforeAutospacing="0" w:after="120" w:afterAutospacing="0"/>
        <w:ind w:firstLine="567"/>
        <w:rPr>
          <w:sz w:val="28"/>
          <w:szCs w:val="28"/>
        </w:rPr>
      </w:pPr>
      <w:r w:rsidRPr="000031F1">
        <w:rPr>
          <w:sz w:val="28"/>
          <w:szCs w:val="28"/>
        </w:rPr>
        <w:t>Это похоже на градиентный спуск, который предназначен для обновления весов модели, чтобы минимизировать функцию стоимости путем получения градиента по отношению к весу.</w:t>
      </w:r>
    </w:p>
    <w:p w:rsidR="00AD5528" w:rsidRDefault="00AD5528" w:rsidP="00AD5528">
      <w:pPr>
        <w:pStyle w:val="a5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eastAsia="CMUSerif-Roman-Identity-H" w:hAnsi="Times New Roman" w:cs="Times New Roman"/>
          <w:sz w:val="28"/>
          <w:szCs w:val="28"/>
        </w:rPr>
      </w:pPr>
      <w:r w:rsidRPr="00AD5528">
        <w:rPr>
          <w:rFonts w:ascii="Times New Roman" w:eastAsia="CMUSerif-Roman-Identity-H" w:hAnsi="Times New Roman" w:cs="Times New Roman"/>
          <w:b/>
          <w:sz w:val="28"/>
          <w:szCs w:val="28"/>
        </w:rPr>
        <w:t>L-BFGS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– первая проведенная атака на </w:t>
      </w:r>
      <w:proofErr w:type="spellStart"/>
      <w:r w:rsidRPr="00AD5528">
        <w:rPr>
          <w:rFonts w:ascii="Times New Roman" w:eastAsia="CMUSerif-Roman-Identity-H" w:hAnsi="Times New Roman" w:cs="Times New Roman"/>
          <w:sz w:val="28"/>
          <w:szCs w:val="28"/>
        </w:rPr>
        <w:t>сверточные</w:t>
      </w:r>
      <w:proofErr w:type="spellEnd"/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нейронные сети. </w:t>
      </w:r>
      <w:r>
        <w:rPr>
          <w:rFonts w:ascii="Times New Roman" w:eastAsia="CMUSerif-Roman-Identity-H" w:hAnsi="Times New Roman" w:cs="Times New Roman"/>
          <w:sz w:val="28"/>
          <w:szCs w:val="28"/>
        </w:rPr>
        <w:t>Эта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атака минимизирует квадрат расстояния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между исходным изображением и атакованным одновременно с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минимизацией ошибки атакуемой модели </w:t>
      </w:r>
      <w:r>
        <w:rPr>
          <w:rFonts w:ascii="Times New Roman" w:eastAsia="CMUSerif-Roman-Identity-H" w:hAnsi="Times New Roman" w:cs="Times New Roman"/>
          <w:sz w:val="28"/>
          <w:szCs w:val="28"/>
        </w:rPr>
        <w:t>до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>
        <w:rPr>
          <w:rFonts w:ascii="Times New Roman" w:eastAsia="CMUSerif-Roman-Identity-H" w:hAnsi="Times New Roman" w:cs="Times New Roman"/>
          <w:sz w:val="28"/>
          <w:szCs w:val="28"/>
        </w:rPr>
        <w:t>класса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proofErr w:type="spellStart"/>
      <w:r w:rsidRPr="00AD5528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>t</w:t>
      </w:r>
      <w:proofErr w:type="spellEnd"/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. Оптимизируемый функционал выглядит так: </w:t>
      </w:r>
    </w:p>
    <w:p w:rsidR="00AD5528" w:rsidRPr="00AD5528" w:rsidRDefault="00AD5528" w:rsidP="00AD5528">
      <w:pPr>
        <w:pStyle w:val="a5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CMUSerif-Roman-Identity-H" w:hAnsi="Times New Roman" w:cs="Times New Roman"/>
          <w:i/>
          <w:sz w:val="28"/>
          <w:szCs w:val="28"/>
        </w:rPr>
      </w:pPr>
      <m:oMath>
        <m:r>
          <w:rPr>
            <w:rFonts w:ascii="Cambria Math" w:eastAsia="CMUSerif-Roman-Identity-H" w:hAnsi="Cambria Math" w:cs="Times New Roman"/>
            <w:sz w:val="28"/>
            <w:szCs w:val="28"/>
            <w:lang w:val="en-US"/>
          </w:rPr>
          <m:t>minimize</m:t>
        </m:r>
        <m:r>
          <w:rPr>
            <w:rFonts w:ascii="Cambria Math" w:eastAsia="CMUSerif-Roman-Identity-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MUSerif-Roman-Identity-H" w:hAnsi="Cambria Math" w:cs="Times New Roman"/>
            <w:sz w:val="28"/>
            <w:szCs w:val="28"/>
            <w:lang w:val="en-US"/>
          </w:rPr>
          <m:t>c</m:t>
        </m:r>
        <m:d>
          <m:dPr>
            <m:begChr m:val="‖"/>
            <m:endChr m:val="‖"/>
            <m:ctrlPr>
              <w:rPr>
                <w:rFonts w:ascii="Cambria Math" w:eastAsia="CMUSerif-Roman-Identity-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CMUSerif-Roman-Identity-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MUSerif-Roman-Identity-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MUSerif-Roman-Identity-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MUSerif-Roman-Identity-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MUSerif-Roman-Identity-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MUSerif-Roman-Identity-H" w:hAnsi="Cambria Math" w:cs="Times New Roman"/>
            <w:sz w:val="28"/>
            <w:szCs w:val="28"/>
          </w:rPr>
          <m:t>+</m:t>
        </m:r>
        <m:r>
          <w:rPr>
            <w:rFonts w:ascii="Cambria Math" w:eastAsia="CMSY10" w:hAnsi="Cambria Math" w:cs="CMSY10"/>
            <w:sz w:val="29"/>
            <w:szCs w:val="29"/>
            <w:lang w:val="en-US"/>
          </w:rPr>
          <m:t>L</m:t>
        </m:r>
        <m:r>
          <w:rPr>
            <w:rFonts w:ascii="Cambria Math" w:eastAsia="CMSY10" w:cs="CMSY10"/>
            <w:sz w:val="29"/>
            <w:szCs w:val="29"/>
          </w:rPr>
          <m:t>(</m:t>
        </m:r>
        <m:sSup>
          <m:sSupPr>
            <m:ctrlPr>
              <w:rPr>
                <w:rFonts w:ascii="Cambria Math" w:eastAsia="CMSY10" w:hAnsi="Cambria Math" w:cs="CMSY10"/>
                <w:i/>
                <w:iCs/>
                <w:sz w:val="29"/>
                <w:szCs w:val="29"/>
                <w:lang w:val="en-US"/>
              </w:rPr>
            </m:ctrlPr>
          </m:sSupPr>
          <m:e>
            <m:r>
              <w:rPr>
                <w:rFonts w:ascii="Cambria Math" w:eastAsia="CMSY10" w:cs="CMSY10"/>
                <w:sz w:val="29"/>
                <w:szCs w:val="29"/>
                <w:lang w:val="en-US"/>
              </w:rPr>
              <m:t>x</m:t>
            </m:r>
          </m:e>
          <m:sup>
            <m:r>
              <w:rPr>
                <w:rFonts w:ascii="Cambria Math" w:eastAsia="CMSY10" w:cs="CMSY10"/>
                <w:sz w:val="29"/>
                <w:szCs w:val="29"/>
              </w:rPr>
              <m:t>'</m:t>
            </m:r>
          </m:sup>
        </m:sSup>
        <m:r>
          <w:rPr>
            <w:rFonts w:ascii="Cambria Math" w:eastAsia="CMSY10" w:cs="CMSY10"/>
            <w:sz w:val="29"/>
            <w:szCs w:val="29"/>
          </w:rPr>
          <m:t>,</m:t>
        </m:r>
        <m:r>
          <w:rPr>
            <w:rFonts w:ascii="Cambria Math" w:eastAsia="CMSY10" w:cs="CMSY10"/>
            <w:sz w:val="29"/>
            <w:szCs w:val="29"/>
            <w:lang w:val="en-US"/>
          </w:rPr>
          <m:t>t</m:t>
        </m:r>
        <m:r>
          <w:rPr>
            <w:rFonts w:ascii="Cambria Math" w:eastAsia="CMSY10" w:cs="CMSY10"/>
            <w:sz w:val="29"/>
            <w:szCs w:val="29"/>
          </w:rPr>
          <m:t>,</m:t>
        </m:r>
        <m:r>
          <w:rPr>
            <w:rFonts w:ascii="Cambria Math" w:eastAsia="CMSY10" w:hAnsi="Cambria Math" w:cs="CMSY10"/>
            <w:sz w:val="29"/>
            <w:szCs w:val="29"/>
            <w:lang w:val="en-US"/>
          </w:rPr>
          <m:t>θ</m:t>
        </m:r>
        <m:r>
          <w:rPr>
            <w:rFonts w:ascii="Cambria Math" w:eastAsia="CMSY10" w:cs="CMSY10"/>
            <w:sz w:val="29"/>
            <w:szCs w:val="29"/>
          </w:rPr>
          <m:t>)</m:t>
        </m:r>
      </m:oMath>
      <w:r w:rsidRPr="00AD5528">
        <w:rPr>
          <w:rFonts w:ascii="Times New Roman" w:eastAsia="CMUSerif-Roman-Identity-H" w:hAnsi="Times New Roman" w:cs="Times New Roman"/>
          <w:i/>
          <w:iCs/>
          <w:sz w:val="29"/>
          <w:szCs w:val="29"/>
        </w:rPr>
        <w:t xml:space="preserve"> ,</w:t>
      </w:r>
    </w:p>
    <w:p w:rsidR="00AD5528" w:rsidRPr="00AD5528" w:rsidRDefault="00AD5528" w:rsidP="0062421A">
      <w:pPr>
        <w:pStyle w:val="a5"/>
        <w:tabs>
          <w:tab w:val="left" w:pos="284"/>
        </w:tabs>
        <w:autoSpaceDE w:val="0"/>
        <w:autoSpaceDN w:val="0"/>
        <w:adjustRightInd w:val="0"/>
        <w:spacing w:after="120" w:line="24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где коэффициент </w:t>
      </w:r>
      <w:proofErr w:type="gramStart"/>
      <w:r w:rsidR="002304DE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>с</w:t>
      </w:r>
      <w:r w:rsidRPr="00AD5528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подбирается</w:t>
      </w:r>
      <w:proofErr w:type="gramEnd"/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="002304DE">
        <w:rPr>
          <w:rFonts w:ascii="Times New Roman" w:eastAsia="CMUSerif-Roman-Identity-H" w:hAnsi="Times New Roman" w:cs="Times New Roman"/>
          <w:sz w:val="28"/>
          <w:szCs w:val="28"/>
        </w:rPr>
        <w:t>таким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образом, чтобы сеть продолжала классифицировать объект </w:t>
      </w:r>
      <w:r w:rsidR="002304DE">
        <w:rPr>
          <w:rFonts w:ascii="Times New Roman" w:eastAsia="CMUSerif-Roman-Identity-H" w:hAnsi="Times New Roman" w:cs="Times New Roman"/>
          <w:i/>
          <w:sz w:val="28"/>
          <w:szCs w:val="28"/>
          <w:lang w:val="en-US"/>
        </w:rPr>
        <w:t>x</w:t>
      </w:r>
      <w:r w:rsidRPr="00AD5528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′ </w:t>
      </w:r>
      <w:r w:rsidR="002304DE">
        <w:rPr>
          <w:rFonts w:ascii="Times New Roman" w:eastAsia="CMUSerif-Roman-Identity-H" w:hAnsi="Times New Roman" w:cs="Times New Roman"/>
          <w:sz w:val="28"/>
          <w:szCs w:val="28"/>
        </w:rPr>
        <w:t>как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="002304DE">
        <w:rPr>
          <w:rFonts w:ascii="Times New Roman" w:eastAsia="CMUSerif-Roman-Identity-H" w:hAnsi="Times New Roman" w:cs="Times New Roman"/>
          <w:sz w:val="28"/>
          <w:szCs w:val="28"/>
        </w:rPr>
        <w:t>класс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="002304DE">
        <w:rPr>
          <w:rFonts w:ascii="Times New Roman" w:eastAsia="CMUSerif-Roman-Identity-H" w:hAnsi="Times New Roman" w:cs="Times New Roman"/>
          <w:i/>
          <w:iCs/>
          <w:sz w:val="28"/>
          <w:szCs w:val="28"/>
          <w:lang w:val="en-US"/>
        </w:rPr>
        <w:t>t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. Коэффициент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="002304DE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>с</w:t>
      </w:r>
      <w:r w:rsidRPr="00AD5528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подбирается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оптимизатором второго порядка L-BFGS, откуда и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произошло название метода.</w:t>
      </w:r>
    </w:p>
    <w:p w:rsidR="007E31E3" w:rsidRDefault="007E31E3" w:rsidP="0062421A">
      <w:pPr>
        <w:pStyle w:val="a6"/>
        <w:numPr>
          <w:ilvl w:val="0"/>
          <w:numId w:val="18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7E31E3">
        <w:rPr>
          <w:b/>
          <w:sz w:val="28"/>
          <w:szCs w:val="28"/>
        </w:rPr>
        <w:t>PGD</w:t>
      </w:r>
      <w:r>
        <w:rPr>
          <w:sz w:val="28"/>
          <w:szCs w:val="28"/>
        </w:rPr>
        <w:t xml:space="preserve"> </w:t>
      </w:r>
      <w:r w:rsidRPr="007E31E3">
        <w:rPr>
          <w:sz w:val="28"/>
          <w:szCs w:val="28"/>
        </w:rPr>
        <w:t xml:space="preserve"> – это итеративный метод поиска атакованного изображения в </w:t>
      </w:r>
      <w:r w:rsidR="00AD5528">
        <w:rPr>
          <w:rStyle w:val="arithmatex"/>
          <w:sz w:val="28"/>
          <w:szCs w:val="28"/>
        </w:rPr>
        <w:t>ϵ</w:t>
      </w:r>
      <w:r w:rsidRPr="007E31E3">
        <w:rPr>
          <w:sz w:val="28"/>
          <w:szCs w:val="28"/>
        </w:rPr>
        <w:t xml:space="preserve"> </w:t>
      </w:r>
      <w:proofErr w:type="gramStart"/>
      <w:r w:rsidRPr="007E31E3">
        <w:rPr>
          <w:sz w:val="28"/>
          <w:szCs w:val="28"/>
        </w:rPr>
        <w:t>-ш</w:t>
      </w:r>
      <w:proofErr w:type="gramEnd"/>
      <w:r w:rsidRPr="007E31E3">
        <w:rPr>
          <w:sz w:val="28"/>
          <w:szCs w:val="28"/>
        </w:rPr>
        <w:t xml:space="preserve">аре от исходного изображения </w:t>
      </w:r>
      <w:r w:rsidR="002304DE">
        <w:rPr>
          <w:i/>
          <w:sz w:val="28"/>
          <w:szCs w:val="28"/>
          <w:lang w:val="en-US"/>
        </w:rPr>
        <w:t>x</w:t>
      </w:r>
      <w:r w:rsidRPr="007E31E3">
        <w:rPr>
          <w:sz w:val="28"/>
          <w:szCs w:val="28"/>
        </w:rPr>
        <w:t>. Метод осуществляет проекцию найденного на очередной итерации атакованного</w:t>
      </w:r>
      <w:r>
        <w:rPr>
          <w:sz w:val="28"/>
          <w:szCs w:val="28"/>
        </w:rPr>
        <w:t xml:space="preserve"> </w:t>
      </w:r>
      <w:r w:rsidRPr="007E31E3">
        <w:rPr>
          <w:sz w:val="28"/>
          <w:szCs w:val="28"/>
        </w:rPr>
        <w:t>изображения в сторону максим</w:t>
      </w:r>
      <w:r>
        <w:rPr>
          <w:sz w:val="28"/>
          <w:szCs w:val="28"/>
        </w:rPr>
        <w:t>изации ошибки, откуда он и полу</w:t>
      </w:r>
      <w:r w:rsidRPr="007E31E3">
        <w:rPr>
          <w:sz w:val="28"/>
          <w:szCs w:val="28"/>
        </w:rPr>
        <w:t>чил свое название (</w:t>
      </w:r>
      <w:r w:rsidRPr="007E31E3">
        <w:rPr>
          <w:sz w:val="28"/>
          <w:szCs w:val="28"/>
          <w:lang w:val="en-US"/>
        </w:rPr>
        <w:t>projected</w:t>
      </w:r>
      <w:r w:rsidRPr="007E31E3">
        <w:rPr>
          <w:sz w:val="28"/>
          <w:szCs w:val="28"/>
        </w:rPr>
        <w:t xml:space="preserve"> </w:t>
      </w:r>
      <w:r w:rsidRPr="007E31E3">
        <w:rPr>
          <w:sz w:val="28"/>
          <w:szCs w:val="28"/>
          <w:lang w:val="en-US"/>
        </w:rPr>
        <w:t>gradient</w:t>
      </w:r>
      <w:r w:rsidRPr="007E31E3">
        <w:rPr>
          <w:sz w:val="28"/>
          <w:szCs w:val="28"/>
        </w:rPr>
        <w:t xml:space="preserve"> </w:t>
      </w:r>
      <w:r w:rsidRPr="007E31E3">
        <w:rPr>
          <w:sz w:val="28"/>
          <w:szCs w:val="28"/>
          <w:lang w:val="en-US"/>
        </w:rPr>
        <w:t>descent</w:t>
      </w:r>
      <w:r w:rsidRPr="007E31E3">
        <w:rPr>
          <w:sz w:val="28"/>
          <w:szCs w:val="28"/>
        </w:rPr>
        <w:t>).</w:t>
      </w:r>
    </w:p>
    <w:p w:rsidR="00AD5528" w:rsidRDefault="00AD5528" w:rsidP="0062421A">
      <w:pPr>
        <w:pStyle w:val="a5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eastAsia="CMUSerif-Roman-Identity-H" w:hAnsi="Times New Roman" w:cs="Times New Roman"/>
          <w:sz w:val="28"/>
          <w:szCs w:val="28"/>
        </w:rPr>
      </w:pPr>
      <w:r w:rsidRPr="00AD5528">
        <w:rPr>
          <w:rFonts w:ascii="Times New Roman" w:eastAsia="CMUSerif-Roman-Identity-H" w:hAnsi="Times New Roman" w:cs="Times New Roman"/>
          <w:b/>
          <w:sz w:val="28"/>
          <w:szCs w:val="28"/>
        </w:rPr>
        <w:t>C&amp;W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– Атака </w:t>
      </w:r>
      <w:proofErr w:type="spellStart"/>
      <w:r w:rsidRPr="00AD5528">
        <w:rPr>
          <w:rFonts w:ascii="Times New Roman" w:eastAsia="CMUSerif-Roman-Identity-H" w:hAnsi="Times New Roman" w:cs="Times New Roman"/>
          <w:sz w:val="28"/>
          <w:szCs w:val="28"/>
        </w:rPr>
        <w:t>Карлини</w:t>
      </w:r>
      <w:proofErr w:type="spellEnd"/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и Вагнера появилась как решение против защиты от состязательных </w:t>
      </w:r>
      <w:r>
        <w:rPr>
          <w:rFonts w:ascii="Times New Roman" w:eastAsia="CMUSerif-Roman-Identity-H" w:hAnsi="Times New Roman" w:cs="Times New Roman"/>
          <w:sz w:val="28"/>
          <w:szCs w:val="28"/>
        </w:rPr>
        <w:t>атак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>
        <w:rPr>
          <w:rFonts w:ascii="Times New Roman" w:eastAsia="CMUSerif-Roman-Identity-H" w:hAnsi="Times New Roman" w:cs="Times New Roman"/>
          <w:sz w:val="28"/>
          <w:szCs w:val="28"/>
        </w:rPr>
        <w:t>типа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 FGSM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и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L-BFGS. Вместо минимизации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>функционала, предложенного в методе L-BFGS, предлагается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AD5528">
        <w:rPr>
          <w:rFonts w:ascii="Times New Roman" w:eastAsia="CMUSerif-Roman-Identity-H" w:hAnsi="Times New Roman" w:cs="Times New Roman"/>
          <w:sz w:val="28"/>
          <w:szCs w:val="28"/>
        </w:rPr>
        <w:t xml:space="preserve">использовать минимизацию зазора вероятностей всех классов с </w:t>
      </w:r>
      <w:proofErr w:type="gramStart"/>
      <w:r>
        <w:rPr>
          <w:rFonts w:ascii="Times New Roman" w:eastAsia="CMUSerif-Roman-Identity-H" w:hAnsi="Times New Roman" w:cs="Times New Roman"/>
          <w:sz w:val="28"/>
          <w:szCs w:val="28"/>
        </w:rPr>
        <w:t>целевым</w:t>
      </w:r>
      <w:proofErr w:type="gramEnd"/>
      <w:r w:rsidRPr="00AD5528">
        <w:rPr>
          <w:rFonts w:ascii="Times New Roman" w:eastAsia="CMUSerif-Roman-Identity-H" w:hAnsi="Times New Roman" w:cs="Times New Roman"/>
          <w:sz w:val="28"/>
          <w:szCs w:val="28"/>
        </w:rPr>
        <w:t>. Проведение подобной оптимизации позволяет найти устойчивые к защите от состязательных атак изображения.</w:t>
      </w:r>
    </w:p>
    <w:p w:rsidR="002304DE" w:rsidRPr="002304DE" w:rsidRDefault="002304DE" w:rsidP="0062421A">
      <w:pPr>
        <w:pStyle w:val="a5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eastAsia="CMUSerif-Roman-Identity-H" w:hAnsi="Times New Roman" w:cs="Times New Roman"/>
          <w:sz w:val="28"/>
          <w:szCs w:val="28"/>
        </w:rPr>
      </w:pPr>
      <w:proofErr w:type="spellStart"/>
      <w:r w:rsidRPr="002304D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DeepFool</w:t>
      </w:r>
      <w:proofErr w:type="spellEnd"/>
      <w:r w:rsidRPr="002304D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304D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Attack</w:t>
      </w:r>
      <w:proofErr w:type="spellEnd"/>
      <w:proofErr w:type="gramStart"/>
      <w:r w:rsidRPr="002304DE">
        <w:rPr>
          <w:rFonts w:ascii="Times New Roman" w:hAnsi="Times New Roman" w:cs="Times New Roman"/>
          <w:sz w:val="28"/>
          <w:szCs w:val="28"/>
          <w:shd w:val="clear" w:color="auto" w:fill="FFFFFF"/>
        </w:rPr>
        <w:t> Н</w:t>
      </w:r>
      <w:proofErr w:type="gramEnd"/>
      <w:r w:rsidRPr="002304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каждой итерации </w:t>
      </w:r>
      <w:proofErr w:type="spellStart"/>
      <w:r w:rsidRPr="002304DE">
        <w:rPr>
          <w:rFonts w:ascii="Times New Roman" w:hAnsi="Times New Roman" w:cs="Times New Roman"/>
          <w:sz w:val="28"/>
          <w:szCs w:val="28"/>
          <w:shd w:val="clear" w:color="auto" w:fill="FFFFFF"/>
        </w:rPr>
        <w:t>DeepFool</w:t>
      </w:r>
      <w:proofErr w:type="spellEnd"/>
      <w:r w:rsidRPr="002304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вычисляет для каждого класса </w:t>
      </w:r>
      <w:proofErr w:type="spellStart"/>
      <w:r w:rsidRPr="002304DE">
        <w:rPr>
          <w:rStyle w:val="arithmatex"/>
          <w:rFonts w:ascii="Times New Roman" w:hAnsi="Times New Roman" w:cs="Times New Roman"/>
          <w:i/>
          <w:sz w:val="28"/>
          <w:szCs w:val="28"/>
          <w:shd w:val="clear" w:color="auto" w:fill="FFFFFF"/>
        </w:rPr>
        <w:t>ℓ</w:t>
      </w:r>
      <w:proofErr w:type="spellEnd"/>
      <w:r w:rsidRPr="002304DE">
        <w:rPr>
          <w:rStyle w:val="arithmatex"/>
          <w:rFonts w:ascii="Times New Roman" w:hAnsi="Times New Roman" w:cs="Times New Roman"/>
          <w:i/>
          <w:sz w:val="28"/>
          <w:szCs w:val="28"/>
          <w:shd w:val="clear" w:color="auto" w:fill="FFFFFF"/>
        </w:rPr>
        <w:t>≠ℓ</w:t>
      </w:r>
      <w:r w:rsidRPr="002304DE">
        <w:rPr>
          <w:rStyle w:val="arithmatex"/>
          <w:rFonts w:ascii="Times New Roman" w:hAnsi="Times New Roman" w:cs="Times New Roman"/>
          <w:i/>
          <w:sz w:val="28"/>
          <w:szCs w:val="28"/>
          <w:shd w:val="clear" w:color="auto" w:fill="FFFFFF"/>
          <w:vertAlign w:val="subscript"/>
        </w:rPr>
        <w:t>0</w:t>
      </w:r>
      <w:r w:rsidRPr="002304DE">
        <w:rPr>
          <w:rFonts w:ascii="Times New Roman" w:hAnsi="Times New Roman" w:cs="Times New Roman"/>
          <w:sz w:val="28"/>
          <w:szCs w:val="28"/>
          <w:shd w:val="clear" w:color="auto" w:fill="FFFFFF"/>
        </w:rPr>
        <w:t> минимальное расстояние </w:t>
      </w:r>
      <w:r w:rsidRPr="002304DE">
        <w:rPr>
          <w:rStyle w:val="arithmatex"/>
          <w:rFonts w:ascii="Times New Roman" w:hAnsi="Tahoma" w:cs="Times New Roman"/>
          <w:i/>
          <w:sz w:val="28"/>
          <w:szCs w:val="28"/>
          <w:shd w:val="clear" w:color="auto" w:fill="FFFFFF"/>
          <w:lang w:val="en-US"/>
        </w:rPr>
        <w:t>d</w:t>
      </w:r>
      <w:r w:rsidRPr="002304DE">
        <w:rPr>
          <w:rStyle w:val="arithmatex"/>
          <w:rFonts w:ascii="Times New Roman" w:hAnsi="Times New Roman" w:cs="Times New Roman"/>
          <w:i/>
          <w:sz w:val="28"/>
          <w:szCs w:val="28"/>
          <w:shd w:val="clear" w:color="auto" w:fill="FFFFFF"/>
        </w:rPr>
        <w:t>(ℓ,ℓ</w:t>
      </w:r>
      <w:r w:rsidRPr="002304DE">
        <w:rPr>
          <w:rStyle w:val="arithmatex"/>
          <w:rFonts w:ascii="Times New Roman" w:hAnsi="Times New Roman" w:cs="Times New Roman"/>
          <w:i/>
          <w:sz w:val="28"/>
          <w:szCs w:val="28"/>
          <w:shd w:val="clear" w:color="auto" w:fill="FFFFFF"/>
          <w:vertAlign w:val="subscript"/>
        </w:rPr>
        <w:t>0</w:t>
      </w:r>
      <w:r w:rsidRPr="002304DE">
        <w:rPr>
          <w:rStyle w:val="arithmatex"/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 w:rsidRPr="002304D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</w:t>
      </w:r>
      <w:r w:rsidRPr="002304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необходимое для достижения границы класса, путем аппроксимации классификатора модели линейным классификатором. Затем он делает соответствующий шаг в направлении класса с наименьшим расстоянием.</w:t>
      </w:r>
    </w:p>
    <w:p w:rsidR="002304DE" w:rsidRPr="002304DE" w:rsidRDefault="002304DE" w:rsidP="0062421A">
      <w:pPr>
        <w:pStyle w:val="a5"/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CMUSerif-Roman-Identity-H" w:hAnsi="Times New Roman" w:cs="Times New Roman"/>
          <w:sz w:val="28"/>
          <w:szCs w:val="28"/>
        </w:rPr>
      </w:pPr>
      <w:proofErr w:type="spellStart"/>
      <w:r w:rsidRPr="002304DE">
        <w:rPr>
          <w:rFonts w:ascii="Times New Roman" w:eastAsia="CMUSerif-Roman-Identity-H" w:hAnsi="Times New Roman" w:cs="Times New Roman"/>
          <w:b/>
          <w:sz w:val="28"/>
          <w:szCs w:val="28"/>
        </w:rPr>
        <w:t>Universal</w:t>
      </w:r>
      <w:proofErr w:type="spellEnd"/>
      <w:r w:rsidRPr="002304DE">
        <w:rPr>
          <w:rFonts w:ascii="Times New Roman" w:eastAsia="CMUSerif-Roman-Identity-H" w:hAnsi="Times New Roman" w:cs="Times New Roman"/>
          <w:b/>
          <w:sz w:val="28"/>
          <w:szCs w:val="28"/>
        </w:rPr>
        <w:t xml:space="preserve"> атаку</w:t>
      </w:r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 – нахождение общего для большинства </w:t>
      </w:r>
      <w:proofErr w:type="spellStart"/>
      <w:r w:rsidRPr="002304DE">
        <w:rPr>
          <w:rFonts w:ascii="Times New Roman" w:eastAsia="CMUSerif-Roman-Identity-H" w:hAnsi="Times New Roman" w:cs="Times New Roman"/>
          <w:sz w:val="28"/>
          <w:szCs w:val="28"/>
        </w:rPr>
        <w:t>изображе</w:t>
      </w:r>
      <w:proofErr w:type="spellEnd"/>
      <w:r w:rsidRPr="002304DE">
        <w:rPr>
          <w:rFonts w:ascii="Times New Roman" w:eastAsia="CMUSerif-Roman-Identity-H" w:hAnsi="Times New Roman" w:cs="Times New Roman"/>
          <w:sz w:val="28"/>
          <w:szCs w:val="28"/>
        </w:rPr>
        <w:t>-</w:t>
      </w:r>
    </w:p>
    <w:p w:rsidR="002304DE" w:rsidRPr="002304DE" w:rsidRDefault="002304DE" w:rsidP="0062421A">
      <w:pPr>
        <w:autoSpaceDE w:val="0"/>
        <w:autoSpaceDN w:val="0"/>
        <w:adjustRightInd w:val="0"/>
        <w:spacing w:after="120" w:line="240" w:lineRule="auto"/>
        <w:rPr>
          <w:rFonts w:ascii="Times New Roman" w:eastAsia="CMUSerif-Roman-Identity-H" w:hAnsi="Times New Roman" w:cs="Times New Roman"/>
          <w:sz w:val="28"/>
          <w:szCs w:val="28"/>
        </w:rPr>
      </w:pPr>
      <w:proofErr w:type="spellStart"/>
      <w:r w:rsidRPr="002304DE">
        <w:rPr>
          <w:rFonts w:ascii="Times New Roman" w:eastAsia="CMUSerif-Roman-Identity-H" w:hAnsi="Times New Roman" w:cs="Times New Roman"/>
          <w:sz w:val="28"/>
          <w:szCs w:val="28"/>
        </w:rPr>
        <w:t>ний</w:t>
      </w:r>
      <w:proofErr w:type="spellEnd"/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 набора данных возмущения </w:t>
      </w:r>
      <w:r w:rsidRPr="002304DE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 xml:space="preserve">δ </w:t>
      </w:r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с </w:t>
      </w:r>
      <w:r w:rsidRPr="002304DE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>p</w:t>
      </w:r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-нормой ограниченной </w:t>
      </w:r>
      <w:r w:rsidRPr="002304DE">
        <w:rPr>
          <w:rFonts w:ascii="Times New Roman" w:eastAsia="CMUSerif-Roman-Identity-H" w:hAnsi="Times New Roman" w:cs="Times New Roman"/>
          <w:i/>
          <w:iCs/>
          <w:sz w:val="28"/>
          <w:szCs w:val="28"/>
        </w:rPr>
        <w:t>ϵ</w:t>
      </w:r>
      <w:r w:rsidRPr="002304DE">
        <w:rPr>
          <w:rFonts w:ascii="Times New Roman" w:eastAsia="CMUSerif-Roman-Identity-H" w:hAnsi="Times New Roman" w:cs="Times New Roman"/>
          <w:sz w:val="28"/>
          <w:szCs w:val="28"/>
        </w:rPr>
        <w:t>.</w:t>
      </w:r>
    </w:p>
    <w:p w:rsidR="002304DE" w:rsidRPr="002304DE" w:rsidRDefault="002304DE" w:rsidP="0062421A">
      <w:pPr>
        <w:pStyle w:val="a5"/>
        <w:numPr>
          <w:ilvl w:val="0"/>
          <w:numId w:val="19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CMUSerif-Roman-Identity-H" w:hAnsi="Times New Roman" w:cs="Times New Roman"/>
          <w:sz w:val="28"/>
          <w:szCs w:val="28"/>
        </w:rPr>
      </w:pPr>
      <w:r w:rsidRPr="002304DE">
        <w:rPr>
          <w:rFonts w:ascii="Times New Roman" w:eastAsia="CMUSerif-Roman-Identity-H" w:hAnsi="Times New Roman" w:cs="Times New Roman"/>
          <w:b/>
          <w:sz w:val="28"/>
          <w:szCs w:val="28"/>
        </w:rPr>
        <w:t>Атаку искривления пространства</w:t>
      </w:r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="00C620B9" w:rsidRPr="002304DE">
        <w:rPr>
          <w:rFonts w:ascii="Times New Roman" w:eastAsia="CMUSerif-Roman-Identity-H" w:hAnsi="Times New Roman" w:cs="Times New Roman"/>
          <w:sz w:val="28"/>
          <w:szCs w:val="28"/>
        </w:rPr>
        <w:t>–</w:t>
      </w:r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 небольшая трансформация </w:t>
      </w:r>
      <w:proofErr w:type="spellStart"/>
      <w:r w:rsidRPr="002304DE">
        <w:rPr>
          <w:rFonts w:ascii="Times New Roman" w:eastAsia="CMUSerif-Roman-Identity-H" w:hAnsi="Times New Roman" w:cs="Times New Roman"/>
          <w:sz w:val="28"/>
          <w:szCs w:val="28"/>
        </w:rPr>
        <w:t>ло</w:t>
      </w:r>
      <w:proofErr w:type="spellEnd"/>
      <w:r w:rsidRPr="002304DE">
        <w:rPr>
          <w:rFonts w:ascii="Times New Roman" w:eastAsia="CMUSerif-Roman-Identity-H" w:hAnsi="Times New Roman" w:cs="Times New Roman"/>
          <w:sz w:val="28"/>
          <w:szCs w:val="28"/>
        </w:rPr>
        <w:t>-</w:t>
      </w:r>
    </w:p>
    <w:p w:rsidR="002A771E" w:rsidRPr="002304DE" w:rsidRDefault="002304DE" w:rsidP="0062421A">
      <w:pPr>
        <w:pStyle w:val="a5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  <w:proofErr w:type="spellStart"/>
      <w:r w:rsidRPr="002304DE">
        <w:rPr>
          <w:rFonts w:ascii="Times New Roman" w:eastAsia="CMUSerif-Roman-Identity-H" w:hAnsi="Times New Roman" w:cs="Times New Roman"/>
          <w:sz w:val="28"/>
          <w:szCs w:val="28"/>
        </w:rPr>
        <w:t>кальных</w:t>
      </w:r>
      <w:proofErr w:type="spellEnd"/>
      <w:r w:rsidRPr="002304DE">
        <w:rPr>
          <w:rFonts w:ascii="Times New Roman" w:eastAsia="CMUSerif-Roman-Identity-H" w:hAnsi="Times New Roman" w:cs="Times New Roman"/>
          <w:sz w:val="28"/>
          <w:szCs w:val="28"/>
        </w:rPr>
        <w:t xml:space="preserve"> областей изображения.</w:t>
      </w:r>
    </w:p>
    <w:p w:rsidR="002304DE" w:rsidRDefault="002304DE" w:rsidP="0062421A">
      <w:pPr>
        <w:pStyle w:val="a5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  <w:r>
        <w:rPr>
          <w:rFonts w:ascii="Times New Roman" w:eastAsia="CMUSerif-Roman-Identity-H" w:hAnsi="Times New Roman" w:cs="Times New Roman"/>
          <w:sz w:val="28"/>
          <w:szCs w:val="28"/>
        </w:rPr>
        <w:t>И другие типы атак.</w:t>
      </w:r>
    </w:p>
    <w:p w:rsidR="0062421A" w:rsidRDefault="0062421A" w:rsidP="0062421A">
      <w:pPr>
        <w:pStyle w:val="a5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</w:p>
    <w:p w:rsidR="00C620B9" w:rsidRDefault="00C620B9" w:rsidP="0062421A">
      <w:pPr>
        <w:pStyle w:val="a5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</w:p>
    <w:p w:rsidR="00C620B9" w:rsidRPr="002304DE" w:rsidRDefault="00C620B9" w:rsidP="0062421A">
      <w:pPr>
        <w:pStyle w:val="a5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CMUSerif-Roman-Identity-H" w:hAnsi="Times New Roman" w:cs="Times New Roman"/>
          <w:sz w:val="28"/>
          <w:szCs w:val="28"/>
        </w:rPr>
      </w:pPr>
    </w:p>
    <w:p w:rsidR="002A771E" w:rsidRPr="002A771E" w:rsidRDefault="002A771E" w:rsidP="0062421A">
      <w:pPr>
        <w:pStyle w:val="a5"/>
        <w:numPr>
          <w:ilvl w:val="2"/>
          <w:numId w:val="2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31E3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 xml:space="preserve"> 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Атаки в режиме черного ящика (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black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box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attacks</w:t>
      </w:r>
      <w:r w:rsidRPr="002A771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2A7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2A771E" w:rsidRPr="00F22DF0" w:rsidRDefault="002A771E" w:rsidP="002A771E">
      <w:pPr>
        <w:pStyle w:val="a5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1E5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таких атаках не предполагается детального знания об архитектуре и параметрах модели. Однако предполагается взаимодействие с моделью и возможность наблюдать ее выход в зависимости от посылаемого ей входа. Такие атаки можно дополнительно разделить на следующие подкатегории:</w:t>
      </w:r>
    </w:p>
    <w:p w:rsidR="002A771E" w:rsidRPr="00F22DF0" w:rsidRDefault="002A771E" w:rsidP="002A771E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DF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Атаки на основе выходного распределения модели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меются в виду предсказанные моделью вероятности или </w:t>
      </w:r>
      <w:proofErr w:type="spell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логиты</w:t>
      </w:r>
      <w:proofErr w:type="spell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(входы на softmax-слой). Во многих случаях суть данных атак сводится к численной оценке градиента (его прямое вычисление невозможно при отсутствии доступа к параметрам модели), в других - используются </w:t>
      </w:r>
      <w:proofErr w:type="spell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неградиентные</w:t>
      </w:r>
      <w:proofErr w:type="spell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оптимизации, например генетические алгоритмы или случайный поиск.</w:t>
      </w:r>
    </w:p>
    <w:p w:rsidR="002A771E" w:rsidRPr="00F22DF0" w:rsidRDefault="002A771E" w:rsidP="002A771E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DF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Атаки на основе решения модели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редполагается наличие доступа только к предсказанному моделью классу объекта.</w:t>
      </w:r>
    </w:p>
    <w:p w:rsidR="002A771E" w:rsidRPr="00F22DF0" w:rsidRDefault="002A771E" w:rsidP="002A771E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DF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Атаки на основе переносимости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самой первой статье по состязательным атакам </w:t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9E141D"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"https://arxiv.org/abs/1312.6199" </w:instrText>
      </w:r>
      <w:r w:rsidR="009E141D"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Intriguing</w:t>
      </w:r>
      <w:proofErr w:type="spellEnd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properties</w:t>
      </w:r>
      <w:proofErr w:type="spellEnd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of</w:t>
      </w:r>
      <w:proofErr w:type="spellEnd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neural</w:t>
      </w:r>
      <w:proofErr w:type="spellEnd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F22DF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networks</w:t>
      </w:r>
      <w:proofErr w:type="spellEnd"/>
      <w:r w:rsidR="009E141D"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95E6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было открыто, что состязательные примеры могут быть успешно перенесены с одной модели на другую, обученную на том же </w:t>
      </w:r>
      <w:proofErr w:type="spell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этой модели угроз предполагается наличие доступа или к </w:t>
      </w:r>
      <w:proofErr w:type="gram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полному</w:t>
      </w:r>
      <w:proofErr w:type="gram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датасету</w:t>
      </w:r>
      <w:proofErr w:type="spell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котором обучалась целевая модель, или к его части для создания модели-суррогата, для которой и будут синтезироваться состязательные примеры (например, одним из методов белого ящика), а затем эти изображения будут использоваться для атаки на </w:t>
      </w:r>
      <w:proofErr w:type="spell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исхожную</w:t>
      </w:r>
      <w:proofErr w:type="spell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модель. В некоторых подходах помимо </w:t>
      </w:r>
      <w:proofErr w:type="spellStart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F22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требуется также доступ к выходному распределению модели.</w:t>
      </w:r>
    </w:p>
    <w:p w:rsidR="00960DA9" w:rsidRPr="00960DA9" w:rsidRDefault="00960DA9" w:rsidP="00960DA9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DA9">
        <w:rPr>
          <w:rFonts w:ascii="Times New Roman" w:eastAsia="Times New Roman" w:hAnsi="Times New Roman" w:cs="Times New Roman"/>
          <w:sz w:val="28"/>
          <w:szCs w:val="28"/>
          <w:lang w:eastAsia="ru-RU"/>
        </w:rPr>
        <w:t>К методам атаки типа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черный</w:t>
      </w:r>
      <w:r w:rsidRPr="00960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ящик» относят: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9"/>
          <w:sz w:val="28"/>
          <w:szCs w:val="28"/>
        </w:rPr>
        <w:t>Аддитивная равномерная шумовая атака</w:t>
      </w:r>
      <w:r w:rsidRPr="00C620B9">
        <w:rPr>
          <w:sz w:val="28"/>
          <w:szCs w:val="28"/>
        </w:rPr>
        <w:t> 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Эта атака проверяет надежность модели на добавление равномерного шума. Внутренний поиск выполняется для нахождения минимальных посторонних возмущений.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9"/>
          <w:sz w:val="28"/>
          <w:szCs w:val="28"/>
        </w:rPr>
        <w:t>Аддитивная шумовая атака по Гауссу</w:t>
      </w:r>
      <w:r w:rsidRPr="00C620B9">
        <w:rPr>
          <w:sz w:val="28"/>
          <w:szCs w:val="28"/>
        </w:rPr>
        <w:t> 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Эта атака проверяет надежность модели на добавление нормального шума. Внутренний поиск выполняется для нахождения минимальных посторонних возмущений.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9"/>
          <w:sz w:val="28"/>
          <w:szCs w:val="28"/>
        </w:rPr>
        <w:t xml:space="preserve">Шумовая атака </w:t>
      </w:r>
      <w:proofErr w:type="spellStart"/>
      <w:r w:rsidRPr="00C620B9">
        <w:rPr>
          <w:rStyle w:val="a9"/>
          <w:sz w:val="28"/>
          <w:szCs w:val="28"/>
        </w:rPr>
        <w:t>Salt</w:t>
      </w:r>
      <w:proofErr w:type="spellEnd"/>
      <w:r w:rsidRPr="00C620B9">
        <w:rPr>
          <w:rStyle w:val="a9"/>
          <w:sz w:val="28"/>
          <w:szCs w:val="28"/>
        </w:rPr>
        <w:t xml:space="preserve"> </w:t>
      </w:r>
      <w:proofErr w:type="spellStart"/>
      <w:r w:rsidRPr="00C620B9">
        <w:rPr>
          <w:rStyle w:val="a9"/>
          <w:sz w:val="28"/>
          <w:szCs w:val="28"/>
        </w:rPr>
        <w:t>And</w:t>
      </w:r>
      <w:proofErr w:type="spellEnd"/>
      <w:r w:rsidRPr="00C620B9">
        <w:rPr>
          <w:rStyle w:val="a9"/>
          <w:sz w:val="28"/>
          <w:szCs w:val="28"/>
        </w:rPr>
        <w:t xml:space="preserve"> </w:t>
      </w:r>
      <w:proofErr w:type="spellStart"/>
      <w:r w:rsidRPr="00C620B9">
        <w:rPr>
          <w:rStyle w:val="a9"/>
          <w:sz w:val="28"/>
          <w:szCs w:val="28"/>
        </w:rPr>
        <w:t>Pepper</w:t>
      </w:r>
      <w:proofErr w:type="spellEnd"/>
      <w:r w:rsidRPr="00C620B9">
        <w:rPr>
          <w:sz w:val="28"/>
          <w:szCs w:val="28"/>
        </w:rPr>
        <w:t> 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Эта атака проверяет надежность модели на добавление специального шума (соли 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белые пиксели и перца 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черные пиксели). Внутренний поиск выполняется для нахождения минимальных посторонних возмущений.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9"/>
          <w:sz w:val="28"/>
          <w:szCs w:val="28"/>
        </w:rPr>
        <w:t>Атака уменьшения контрастности</w:t>
      </w:r>
      <w:r>
        <w:rPr>
          <w:sz w:val="28"/>
          <w:szCs w:val="28"/>
        </w:rPr>
        <w:t> 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Эта атака проверяет устойчивость модели к снижению контрастности. Внутренний поиск выполняется для нахождения минимальных посторонних возмущений.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a"/>
          <w:b/>
          <w:bCs/>
          <w:i w:val="0"/>
          <w:sz w:val="28"/>
          <w:szCs w:val="28"/>
        </w:rPr>
        <w:t>Внутренний поиск</w:t>
      </w:r>
      <w:r w:rsidRPr="00C620B9">
        <w:rPr>
          <w:sz w:val="28"/>
          <w:szCs w:val="28"/>
        </w:rPr>
        <w:t xml:space="preserve"> может выполняться следующим образом: 1) строится дискретная сетка параметров, значения считаются по </w:t>
      </w:r>
      <w:proofErr w:type="gramStart"/>
      <w:r w:rsidRPr="00C620B9">
        <w:rPr>
          <w:sz w:val="28"/>
          <w:szCs w:val="28"/>
        </w:rPr>
        <w:t>сетке</w:t>
      </w:r>
      <w:proofErr w:type="gramEnd"/>
      <w:r w:rsidRPr="00C620B9">
        <w:rPr>
          <w:sz w:val="28"/>
          <w:szCs w:val="28"/>
        </w:rPr>
        <w:t xml:space="preserve"> и выбирается наихудшее 2) случайно выбираются </w:t>
      </w:r>
      <w:proofErr w:type="spellStart"/>
      <w:r w:rsidRPr="00C620B9">
        <w:rPr>
          <w:i/>
          <w:sz w:val="28"/>
          <w:szCs w:val="28"/>
        </w:rPr>
        <w:t>k</w:t>
      </w:r>
      <w:proofErr w:type="spellEnd"/>
      <w:r w:rsidRPr="00C620B9">
        <w:rPr>
          <w:sz w:val="28"/>
          <w:szCs w:val="28"/>
        </w:rPr>
        <w:t xml:space="preserve"> значений параметра. Из результатов выбирается худший</w:t>
      </w:r>
      <w:r>
        <w:rPr>
          <w:sz w:val="28"/>
          <w:szCs w:val="28"/>
        </w:rPr>
        <w:t>.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9"/>
          <w:sz w:val="28"/>
          <w:szCs w:val="28"/>
        </w:rPr>
        <w:lastRenderedPageBreak/>
        <w:t>Размытие по Гауссу</w:t>
      </w:r>
      <w:r>
        <w:rPr>
          <w:sz w:val="28"/>
          <w:szCs w:val="28"/>
        </w:rPr>
        <w:t> </w:t>
      </w:r>
      <w:r w:rsidRPr="002304DE">
        <w:rPr>
          <w:rFonts w:eastAsia="CMUSerif-Roman-Identity-H"/>
          <w:sz w:val="28"/>
          <w:szCs w:val="28"/>
        </w:rPr>
        <w:t>–</w:t>
      </w:r>
      <w:r>
        <w:rPr>
          <w:rFonts w:eastAsia="CMUSerif-Roman-Identity-H"/>
          <w:sz w:val="28"/>
          <w:szCs w:val="28"/>
        </w:rPr>
        <w:t xml:space="preserve"> </w:t>
      </w:r>
      <w:r w:rsidRPr="00C620B9">
        <w:rPr>
          <w:sz w:val="28"/>
          <w:szCs w:val="28"/>
        </w:rPr>
        <w:t>проверка ус</w:t>
      </w:r>
      <w:r>
        <w:rPr>
          <w:sz w:val="28"/>
          <w:szCs w:val="28"/>
        </w:rPr>
        <w:t>тойчивости к размытию по Гауссу.</w:t>
      </w:r>
    </w:p>
    <w:p w:rsidR="00C620B9" w:rsidRP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proofErr w:type="spellStart"/>
      <w:r w:rsidRPr="00C620B9">
        <w:rPr>
          <w:rStyle w:val="a9"/>
          <w:sz w:val="28"/>
          <w:szCs w:val="28"/>
        </w:rPr>
        <w:t>Однопиксельная</w:t>
      </w:r>
      <w:proofErr w:type="spellEnd"/>
      <w:r w:rsidRPr="00C620B9">
        <w:rPr>
          <w:rStyle w:val="a9"/>
          <w:sz w:val="28"/>
          <w:szCs w:val="28"/>
        </w:rPr>
        <w:t xml:space="preserve"> атака</w:t>
      </w:r>
      <w:r>
        <w:rPr>
          <w:sz w:val="28"/>
          <w:szCs w:val="28"/>
        </w:rPr>
        <w:t xml:space="preserve"> </w:t>
      </w:r>
      <w:r w:rsidRPr="002304DE">
        <w:rPr>
          <w:rFonts w:eastAsia="CMUSerif-Roman-Identity-H"/>
          <w:sz w:val="28"/>
          <w:szCs w:val="28"/>
        </w:rPr>
        <w:t>–</w:t>
      </w:r>
      <w:r>
        <w:rPr>
          <w:rFonts w:eastAsia="CMUSerif-Roman-Identity-H"/>
          <w:sz w:val="28"/>
          <w:szCs w:val="28"/>
        </w:rPr>
        <w:t xml:space="preserve"> </w:t>
      </w:r>
      <w:r w:rsidRPr="00C620B9">
        <w:rPr>
          <w:sz w:val="28"/>
          <w:szCs w:val="28"/>
        </w:rPr>
        <w:t>устойчивость к изменению отдельных пикселей, устанавливая для одног</w:t>
      </w:r>
      <w:r>
        <w:rPr>
          <w:sz w:val="28"/>
          <w:szCs w:val="28"/>
        </w:rPr>
        <w:t>о пикселя черный или белый цвет.</w:t>
      </w:r>
    </w:p>
    <w:p w:rsidR="00C620B9" w:rsidRDefault="00C620B9" w:rsidP="00C620B9">
      <w:pPr>
        <w:pStyle w:val="a6"/>
        <w:numPr>
          <w:ilvl w:val="0"/>
          <w:numId w:val="20"/>
        </w:numPr>
        <w:shd w:val="clear" w:color="auto" w:fill="FFFFFF"/>
        <w:tabs>
          <w:tab w:val="left" w:pos="284"/>
        </w:tabs>
        <w:spacing w:before="0" w:beforeAutospacing="0" w:after="120" w:afterAutospacing="0"/>
        <w:ind w:left="0" w:firstLine="0"/>
        <w:rPr>
          <w:sz w:val="28"/>
          <w:szCs w:val="28"/>
        </w:rPr>
      </w:pPr>
      <w:r w:rsidRPr="00C620B9">
        <w:rPr>
          <w:rStyle w:val="a9"/>
          <w:sz w:val="28"/>
          <w:szCs w:val="28"/>
        </w:rPr>
        <w:t>Атака на локальный поиск</w:t>
      </w:r>
      <w:r w:rsidRPr="00C620B9">
        <w:rPr>
          <w:sz w:val="28"/>
          <w:szCs w:val="28"/>
        </w:rPr>
        <w:t> </w:t>
      </w:r>
      <w:r w:rsidRPr="002304DE">
        <w:rPr>
          <w:rFonts w:eastAsia="CMUSerif-Roman-Identity-H"/>
          <w:sz w:val="28"/>
          <w:szCs w:val="28"/>
        </w:rPr>
        <w:t>–</w:t>
      </w:r>
      <w:r w:rsidRPr="00C620B9">
        <w:rPr>
          <w:sz w:val="28"/>
          <w:szCs w:val="28"/>
        </w:rPr>
        <w:t xml:space="preserve"> измеряет чувствительность модели к отдельным пикселям, применяя экстремальные возмущения и наблюдая влияние на вероятность правильного класса, так ищутся наиболее чувствительные пиксели, и делается состязательное изображение.</w:t>
      </w:r>
    </w:p>
    <w:p w:rsidR="003465A7" w:rsidRDefault="003465A7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8C10CE" w:rsidRDefault="008C10C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A2468E" w:rsidRDefault="00A2468E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3465A7" w:rsidRDefault="008C10CE" w:rsidP="008C10CE">
      <w:pPr>
        <w:pStyle w:val="a6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120" w:afterAutospacing="0"/>
        <w:jc w:val="center"/>
        <w:rPr>
          <w:b/>
          <w:sz w:val="32"/>
          <w:szCs w:val="32"/>
        </w:rPr>
      </w:pPr>
      <w:r w:rsidRPr="008C10CE">
        <w:rPr>
          <w:b/>
          <w:sz w:val="32"/>
          <w:szCs w:val="32"/>
        </w:rPr>
        <w:lastRenderedPageBreak/>
        <w:t>Существующие методы защиты от состязательных атак.</w:t>
      </w:r>
    </w:p>
    <w:p w:rsidR="007C7DC9" w:rsidRPr="00A2468E" w:rsidRDefault="007C7DC9" w:rsidP="00A2468E">
      <w:pPr>
        <w:pStyle w:val="a6"/>
        <w:shd w:val="clear" w:color="auto" w:fill="FFFFFF"/>
        <w:ind w:firstLine="567"/>
        <w:rPr>
          <w:sz w:val="28"/>
          <w:szCs w:val="28"/>
        </w:rPr>
      </w:pPr>
      <w:proofErr w:type="gramStart"/>
      <w:r w:rsidRPr="00A2468E">
        <w:rPr>
          <w:sz w:val="28"/>
          <w:szCs w:val="28"/>
        </w:rPr>
        <w:t>Наличие состязательных примеров и возможность их синтезировать в режиме черного ящика на основании выходного распределения модели или только лишь используя предсказанный моделью класс, их переносимость с одной модели на другую, а также методы генерации робастных состязательных примеров для физического мира вызвали серьезные вопросы, связанные с безопасностью внедрения моделей компьютерного зрения в реальные системы.</w:t>
      </w:r>
      <w:proofErr w:type="gramEnd"/>
    </w:p>
    <w:p w:rsidR="007C7DC9" w:rsidRPr="00A2468E" w:rsidRDefault="007C7DC9" w:rsidP="00A2468E">
      <w:pPr>
        <w:pStyle w:val="a6"/>
        <w:shd w:val="clear" w:color="auto" w:fill="FFFFFF"/>
        <w:ind w:firstLine="567"/>
        <w:rPr>
          <w:sz w:val="28"/>
          <w:szCs w:val="28"/>
        </w:rPr>
      </w:pPr>
      <w:r w:rsidRPr="00A2468E">
        <w:rPr>
          <w:sz w:val="28"/>
          <w:szCs w:val="28"/>
        </w:rPr>
        <w:t>Вместе с развитием техник атак на модели машинного обучения параллельно широко развивалась область защит от состязательных примеров. Однако задача защиты модели от состязательных примеров довольно плохо формализуется.</w:t>
      </w:r>
    </w:p>
    <w:p w:rsidR="00A2468E" w:rsidRPr="00A2468E" w:rsidRDefault="00A2468E" w:rsidP="00A2468E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момент, 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методы можно разделить </w:t>
      </w:r>
      <w:proofErr w:type="gramStart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эмпирические и сертификационные. Эмпирические защиты от состязательных атак можно разделить на 3 категории:</w:t>
      </w:r>
    </w:p>
    <w:p w:rsidR="00A2468E" w:rsidRPr="00A2468E" w:rsidRDefault="00A2468E" w:rsidP="00A2468E">
      <w:pPr>
        <w:numPr>
          <w:ilvl w:val="0"/>
          <w:numId w:val="22"/>
        </w:numPr>
        <w:shd w:val="clear" w:color="auto" w:fill="FFFFFF"/>
        <w:tabs>
          <w:tab w:val="clear" w:pos="720"/>
          <w:tab w:val="num" w:pos="426"/>
        </w:tabs>
        <w:spacing w:before="100" w:beforeAutospacing="1"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Робастная оптимизация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. Методы из этой категории нацелены на повышение эффективности процедуры обучения моделей. Эту категории можно дополнительно разделить на 3 подкатегории:</w:t>
      </w:r>
    </w:p>
    <w:p w:rsidR="00A2468E" w:rsidRPr="00A2468E" w:rsidRDefault="00A2468E" w:rsidP="00A2468E">
      <w:pPr>
        <w:numPr>
          <w:ilvl w:val="1"/>
          <w:numId w:val="22"/>
        </w:numPr>
        <w:shd w:val="clear" w:color="auto" w:fill="FFFFFF"/>
        <w:tabs>
          <w:tab w:val="clear" w:pos="1440"/>
          <w:tab w:val="num" w:pos="709"/>
        </w:tabs>
        <w:spacing w:before="100" w:beforeAutospacing="1" w:after="12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Состязательное обучение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как существующие наборы данных не покрывают полностью распределения, на которых классификаторы работают в реальной жизни, а также не включают в себя состязательные примеры, то некоторые техники предлагают синтезировать состязательные примеры прямо во время обучения и подмешивать их к обучающей выборке. Данные методы являются чисто эмпирическими и не предоставляют никаких теоретических гарантий.</w:t>
      </w:r>
    </w:p>
    <w:p w:rsidR="00A2468E" w:rsidRPr="00A2468E" w:rsidRDefault="00A2468E" w:rsidP="00A2468E">
      <w:pPr>
        <w:numPr>
          <w:ilvl w:val="1"/>
          <w:numId w:val="22"/>
        </w:numPr>
        <w:shd w:val="clear" w:color="auto" w:fill="FFFFFF"/>
        <w:tabs>
          <w:tab w:val="clear" w:pos="1440"/>
          <w:tab w:val="num" w:pos="709"/>
        </w:tabs>
        <w:spacing w:before="100" w:beforeAutospacing="1" w:after="12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Регуляризация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методы применяют различные техники регуляризации для уменьшения влияния небольших входных возмущений на выход модели.</w:t>
      </w:r>
    </w:p>
    <w:p w:rsidR="00A2468E" w:rsidRPr="00A2468E" w:rsidRDefault="00A2468E" w:rsidP="00A2468E">
      <w:pPr>
        <w:numPr>
          <w:ilvl w:val="1"/>
          <w:numId w:val="22"/>
        </w:numPr>
        <w:shd w:val="clear" w:color="auto" w:fill="FFFFFF"/>
        <w:tabs>
          <w:tab w:val="clear" w:pos="1440"/>
          <w:tab w:val="num" w:pos="709"/>
        </w:tabs>
        <w:spacing w:before="100" w:beforeAutospacing="1" w:after="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Байесовские подходы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468E" w:rsidRPr="00A2468E" w:rsidRDefault="00A2468E" w:rsidP="00A2468E">
      <w:pPr>
        <w:numPr>
          <w:ilvl w:val="0"/>
          <w:numId w:val="22"/>
        </w:numPr>
        <w:shd w:val="clear" w:color="auto" w:fill="FFFFFF"/>
        <w:tabs>
          <w:tab w:val="clear" w:pos="720"/>
          <w:tab w:val="num" w:pos="426"/>
        </w:tabs>
        <w:spacing w:before="100" w:beforeAutospacing="1"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Усложнение синтеза состязательных примеров (сокрытие/запутывание градиента)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Методы из данной категории нацелены на создание моделей, градиенты которых не получится использовать для оптимизации, что помешает выбрать правильное направление для оптимизации. Однако </w:t>
      </w:r>
      <w:proofErr w:type="gramStart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</w:t>
      </w:r>
      <w:proofErr w:type="gramEnd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имеют лишь ограниченную применимость, так как многие атаки (особенно в режиме черного ящика) не используют градиенты.</w:t>
      </w:r>
    </w:p>
    <w:p w:rsidR="00A2468E" w:rsidRPr="00A2468E" w:rsidRDefault="00A2468E" w:rsidP="00A2468E">
      <w:pPr>
        <w:numPr>
          <w:ilvl w:val="0"/>
          <w:numId w:val="22"/>
        </w:numPr>
        <w:shd w:val="clear" w:color="auto" w:fill="FFFFFF"/>
        <w:tabs>
          <w:tab w:val="clear" w:pos="720"/>
          <w:tab w:val="num" w:pos="426"/>
        </w:tabs>
        <w:spacing w:before="100" w:beforeAutospacing="1"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Детектирование состязательных примеров</w:t>
      </w:r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Обучение дополнительных моделей или применение методов из статистики для отделения состязательных примеров </w:t>
      </w:r>
      <w:proofErr w:type="gramStart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обычных </w:t>
      </w:r>
      <w:proofErr w:type="spellStart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сэмплов</w:t>
      </w:r>
      <w:proofErr w:type="spellEnd"/>
      <w:r w:rsidRPr="00A246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10CE" w:rsidRPr="00A2468E" w:rsidRDefault="008C10CE" w:rsidP="00A2468E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3465A7" w:rsidRPr="002533D7" w:rsidRDefault="002533D7" w:rsidP="002533D7">
      <w:pPr>
        <w:pStyle w:val="a6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120" w:afterAutospacing="0"/>
        <w:jc w:val="center"/>
        <w:rPr>
          <w:b/>
          <w:sz w:val="32"/>
          <w:szCs w:val="32"/>
        </w:rPr>
      </w:pPr>
      <w:r w:rsidRPr="002533D7">
        <w:rPr>
          <w:b/>
          <w:sz w:val="32"/>
          <w:szCs w:val="32"/>
        </w:rPr>
        <w:lastRenderedPageBreak/>
        <w:t>Эксперименты</w:t>
      </w:r>
      <w:r>
        <w:rPr>
          <w:b/>
          <w:sz w:val="32"/>
          <w:szCs w:val="32"/>
        </w:rPr>
        <w:t>.</w:t>
      </w:r>
    </w:p>
    <w:p w:rsidR="002533D7" w:rsidRPr="0076147D" w:rsidRDefault="002533D7" w:rsidP="0076147D">
      <w:pPr>
        <w:ind w:firstLine="567"/>
        <w:rPr>
          <w:rFonts w:ascii="Times New Roman" w:eastAsia="CMUSerif-Roman-Identity-H" w:hAnsi="Times New Roman" w:cs="Times New Roman"/>
          <w:sz w:val="28"/>
          <w:szCs w:val="28"/>
        </w:rPr>
      </w:pPr>
      <w:r w:rsidRPr="0076147D">
        <w:rPr>
          <w:rFonts w:ascii="Times New Roman" w:eastAsia="CMUSerif-Roman-Identity-H" w:hAnsi="Times New Roman" w:cs="Times New Roman"/>
          <w:sz w:val="28"/>
          <w:szCs w:val="28"/>
        </w:rPr>
        <w:t>Для проведения экспериментов были выбраны открытые наборы данных MNIST и CIFAR10. Тестирование производилось на ResNet-18</w:t>
      </w:r>
      <w:r w:rsidR="003173E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, </w:t>
      </w:r>
      <w:proofErr w:type="spellStart"/>
      <w:r w:rsidR="003173E7" w:rsidRPr="0076147D">
        <w:rPr>
          <w:rFonts w:ascii="Times New Roman" w:eastAsia="CMUSerif-Roman-Identity-H" w:hAnsi="Times New Roman" w:cs="Times New Roman"/>
          <w:sz w:val="28"/>
          <w:szCs w:val="28"/>
        </w:rPr>
        <w:t>сверточная</w:t>
      </w:r>
      <w:proofErr w:type="spellEnd"/>
      <w:r w:rsidR="003173E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нейронная сеть, </w:t>
      </w:r>
      <w:hyperlink r:id="rId11" w:history="1">
        <w:proofErr w:type="spellStart"/>
        <w:r w:rsidR="003173E7" w:rsidRPr="0076147D">
          <w:rPr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SqueezeNet</w:t>
        </w:r>
        <w:proofErr w:type="spellEnd"/>
      </w:hyperlink>
      <w:r w:rsidRPr="0076147D">
        <w:rPr>
          <w:rFonts w:ascii="Times New Roman" w:eastAsia="CMUSerif-Roman-Identity-H" w:hAnsi="Times New Roman" w:cs="Times New Roman"/>
          <w:sz w:val="28"/>
          <w:szCs w:val="28"/>
        </w:rPr>
        <w:t>.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Использовались библиотеки, позволяющие работать с 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Adversarial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примерами </w:t>
      </w:r>
      <w:proofErr w:type="spellStart"/>
      <w:r w:rsidR="00147587"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Foolbox</w:t>
      </w:r>
      <w:proofErr w:type="spellEnd"/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и 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ART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-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IBM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, для них </w:t>
      </w:r>
      <w:proofErr w:type="gramStart"/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использован</w:t>
      </w:r>
      <w:proofErr w:type="gramEnd"/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proofErr w:type="spellStart"/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датасет</w:t>
      </w:r>
      <w:proofErr w:type="spellEnd"/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proofErr w:type="spellStart"/>
      <w:r w:rsidR="00147587"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ImageNet</w:t>
      </w:r>
      <w:proofErr w:type="spellEnd"/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.</w:t>
      </w: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Атаки,</w:t>
      </w:r>
      <w:r w:rsidR="003173E7"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76147D">
        <w:rPr>
          <w:rFonts w:ascii="Times New Roman" w:eastAsia="CMUSerif-Roman-Identity-H" w:hAnsi="Times New Roman" w:cs="Times New Roman"/>
          <w:sz w:val="28"/>
          <w:szCs w:val="28"/>
        </w:rPr>
        <w:t>исследованные во время эксперимента:</w:t>
      </w:r>
    </w:p>
    <w:p w:rsidR="003173E7" w:rsidRPr="0076147D" w:rsidRDefault="003173E7" w:rsidP="003173E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</w:rPr>
      </w:pP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FSGM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;</w:t>
      </w:r>
    </w:p>
    <w:p w:rsidR="003173E7" w:rsidRPr="0076147D" w:rsidRDefault="003173E7" w:rsidP="003173E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</w:rPr>
      </w:pP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One</w:t>
      </w: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pixel</w:t>
      </w: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attack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;</w:t>
      </w:r>
    </w:p>
    <w:p w:rsidR="003173E7" w:rsidRPr="0076147D" w:rsidRDefault="003173E7" w:rsidP="002533D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</w:rPr>
      </w:pP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PGD</w:t>
      </w:r>
      <w:r w:rsidR="00147587" w:rsidRPr="0076147D">
        <w:rPr>
          <w:rFonts w:ascii="Times New Roman" w:eastAsia="CMUSerif-Roman-Identity-H" w:hAnsi="Times New Roman" w:cs="Times New Roman"/>
          <w:sz w:val="28"/>
          <w:szCs w:val="28"/>
        </w:rPr>
        <w:t>;</w:t>
      </w:r>
    </w:p>
    <w:p w:rsidR="002533D7" w:rsidRPr="006671BC" w:rsidRDefault="002533D7" w:rsidP="002533D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  <w:lang w:val="en-US"/>
        </w:rPr>
      </w:pP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Deep</w:t>
      </w: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Fool</w:t>
      </w:r>
      <w:r w:rsidR="00147587"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>;</w:t>
      </w:r>
    </w:p>
    <w:p w:rsidR="002533D7" w:rsidRPr="006671BC" w:rsidRDefault="002533D7" w:rsidP="002533D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  <w:lang w:val="en-US"/>
        </w:rPr>
      </w:pP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C</w:t>
      </w: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>&amp;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W</w:t>
      </w:r>
      <w:r w:rsidR="00147587"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>;</w:t>
      </w:r>
    </w:p>
    <w:p w:rsidR="00147587" w:rsidRPr="006671BC" w:rsidRDefault="00147587" w:rsidP="0014758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  <w:lang w:val="en-US"/>
        </w:rPr>
      </w:pP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Basic</w:t>
      </w: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Iterative</w:t>
      </w: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Attack</w:t>
      </w: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>;</w:t>
      </w:r>
    </w:p>
    <w:p w:rsidR="00147587" w:rsidRPr="0076147D" w:rsidRDefault="00147587" w:rsidP="0014758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  <w:lang w:val="en-US"/>
        </w:rPr>
      </w:pP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• </w:t>
      </w:r>
      <w:r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>Additive Uniform Noise Attack.</w:t>
      </w:r>
    </w:p>
    <w:p w:rsidR="00147587" w:rsidRPr="0076147D" w:rsidRDefault="00147587" w:rsidP="002533D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  <w:lang w:val="en-US"/>
        </w:rPr>
      </w:pPr>
    </w:p>
    <w:p w:rsidR="00113FC7" w:rsidRPr="0076147D" w:rsidRDefault="00113FC7" w:rsidP="002533D7">
      <w:pPr>
        <w:autoSpaceDE w:val="0"/>
        <w:autoSpaceDN w:val="0"/>
        <w:adjustRightInd w:val="0"/>
        <w:spacing w:after="0" w:line="240" w:lineRule="auto"/>
        <w:rPr>
          <w:rFonts w:ascii="Times New Roman" w:eastAsia="CMUSerif-Roman-Identity-H" w:hAnsi="Times New Roman" w:cs="Times New Roman"/>
          <w:sz w:val="28"/>
          <w:szCs w:val="28"/>
        </w:rPr>
      </w:pPr>
      <w:r w:rsidRPr="0076147D">
        <w:rPr>
          <w:rFonts w:ascii="Times New Roman" w:eastAsia="CMUSerif-Roman-Identity-H" w:hAnsi="Times New Roman" w:cs="Times New Roman"/>
          <w:sz w:val="28"/>
          <w:szCs w:val="28"/>
        </w:rPr>
        <w:t>Таблица</w:t>
      </w:r>
      <w:r w:rsidR="0076147D" w:rsidRPr="0076147D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 1</w:t>
      </w:r>
      <w:r w:rsidRPr="006671BC">
        <w:rPr>
          <w:rFonts w:ascii="Times New Roman" w:eastAsia="CMUSerif-Roman-Identity-H" w:hAnsi="Times New Roman" w:cs="Times New Roman"/>
          <w:sz w:val="28"/>
          <w:szCs w:val="28"/>
          <w:lang w:val="en-US"/>
        </w:rPr>
        <w:t xml:space="preserve">. </w:t>
      </w: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Полученная точность предсказания верного класса для разных атак в зависимости от изменения </w:t>
      </w:r>
      <m:oMath>
        <m:r>
          <m:rPr>
            <m:sty m:val="p"/>
          </m:rPr>
          <w:rPr>
            <w:rStyle w:val="arithmatex"/>
            <w:rFonts w:ascii="Times New Roman" w:hAnsi="Times New Roman" w:cs="Times New Roman"/>
            <w:sz w:val="28"/>
            <w:szCs w:val="28"/>
          </w:rPr>
          <m:t>ϵ</m:t>
        </m:r>
      </m:oMath>
      <w:r w:rsidRPr="0076147D">
        <w:rPr>
          <w:rStyle w:val="arithmatex"/>
          <w:rFonts w:ascii="Times New Roman" w:eastAsia="CMUSerif-Roman-Identity-H" w:hAnsi="Times New Roman" w:cs="Times New Roman"/>
          <w:sz w:val="28"/>
          <w:szCs w:val="28"/>
        </w:rPr>
        <w:t xml:space="preserve">, при </w:t>
      </w:r>
      <w:r w:rsidRPr="0076147D">
        <w:rPr>
          <w:rStyle w:val="arithmatex"/>
          <w:rFonts w:ascii="Times New Roman" w:eastAsia="CMUSerif-Roman-Identity-H" w:hAnsi="Times New Roman" w:cs="Times New Roman"/>
          <w:i/>
          <w:sz w:val="28"/>
          <w:szCs w:val="28"/>
          <w:lang w:val="en-US"/>
        </w:rPr>
        <w:t>l</w:t>
      </w:r>
      <w:r w:rsidRPr="00761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E271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∞</w:t>
      </w:r>
      <w:r w:rsidRPr="0076147D">
        <w:rPr>
          <w:rStyle w:val="arithmatex"/>
          <w:rFonts w:ascii="Times New Roman" w:eastAsia="CMUSerif-Roman-Identity-H" w:hAnsi="Times New Roman" w:cs="Times New Roman"/>
          <w:sz w:val="28"/>
          <w:szCs w:val="28"/>
        </w:rPr>
        <w:t>,</w:t>
      </w:r>
      <w:r w:rsidRPr="0076147D">
        <w:rPr>
          <w:rFonts w:ascii="Times New Roman" w:eastAsia="CMUSerif-Roman-Identity-H" w:hAnsi="Times New Roman" w:cs="Times New Roman"/>
          <w:sz w:val="28"/>
          <w:szCs w:val="28"/>
        </w:rPr>
        <w:t xml:space="preserve"> в процентах.</w:t>
      </w:r>
    </w:p>
    <w:tbl>
      <w:tblPr>
        <w:tblStyle w:val="ac"/>
        <w:tblW w:w="10173" w:type="dxa"/>
        <w:tblInd w:w="-459" w:type="dxa"/>
        <w:tblLayout w:type="fixed"/>
        <w:tblLook w:val="04A0"/>
      </w:tblPr>
      <w:tblGrid>
        <w:gridCol w:w="1384"/>
        <w:gridCol w:w="851"/>
        <w:gridCol w:w="992"/>
        <w:gridCol w:w="992"/>
        <w:gridCol w:w="992"/>
        <w:gridCol w:w="993"/>
        <w:gridCol w:w="850"/>
        <w:gridCol w:w="851"/>
        <w:gridCol w:w="708"/>
        <w:gridCol w:w="851"/>
        <w:gridCol w:w="709"/>
      </w:tblGrid>
      <w:tr w:rsidR="00E2315A" w:rsidTr="007C7DC9">
        <w:tc>
          <w:tcPr>
            <w:tcW w:w="1384" w:type="dxa"/>
          </w:tcPr>
          <w:p w:rsidR="00E2315A" w:rsidRP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Attack \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Style w:val="arithmatex"/>
                  <w:rFonts w:ascii="Cambria Math" w:hAnsi="Cambria Math"/>
                  <w:sz w:val="28"/>
                  <w:szCs w:val="28"/>
                </w:rPr>
                <m:t>ϵ</m:t>
              </m:r>
            </m:oMath>
          </w:p>
        </w:tc>
        <w:tc>
          <w:tcPr>
            <w:tcW w:w="851" w:type="dxa"/>
          </w:tcPr>
          <w:p w:rsidR="00E2315A" w:rsidRPr="00B46B66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</w:p>
        </w:tc>
        <w:tc>
          <w:tcPr>
            <w:tcW w:w="992" w:type="dxa"/>
          </w:tcPr>
          <w:p w:rsidR="00E2315A" w:rsidRPr="00B46B66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0.0005</w:t>
            </w:r>
          </w:p>
        </w:tc>
        <w:tc>
          <w:tcPr>
            <w:tcW w:w="992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:rsidR="00E2315A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993" w:type="dxa"/>
          </w:tcPr>
          <w:p w:rsidR="00E2315A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850" w:type="dxa"/>
          </w:tcPr>
          <w:p w:rsidR="00E2315A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851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708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709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2315A" w:rsidTr="007C7DC9">
        <w:tc>
          <w:tcPr>
            <w:tcW w:w="1384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rPr>
                <w:sz w:val="28"/>
                <w:szCs w:val="28"/>
              </w:rPr>
            </w:pPr>
            <w:r w:rsidRPr="00B46B66">
              <w:rPr>
                <w:sz w:val="28"/>
                <w:szCs w:val="28"/>
              </w:rPr>
              <w:t>FGSM</w:t>
            </w:r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93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E2315A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E2315A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315A" w:rsidTr="007C7DC9">
        <w:tc>
          <w:tcPr>
            <w:tcW w:w="1384" w:type="dxa"/>
          </w:tcPr>
          <w:p w:rsidR="00E2315A" w:rsidRDefault="00E2315A" w:rsidP="009F3AEE">
            <w:pPr>
              <w:pStyle w:val="a6"/>
              <w:tabs>
                <w:tab w:val="left" w:pos="284"/>
              </w:tabs>
              <w:spacing w:before="0" w:beforeAutospacing="0" w:after="120" w:afterAutospacing="0"/>
              <w:rPr>
                <w:sz w:val="28"/>
                <w:szCs w:val="28"/>
              </w:rPr>
            </w:pPr>
            <w:r w:rsidRPr="00B46B66">
              <w:rPr>
                <w:sz w:val="28"/>
                <w:szCs w:val="28"/>
              </w:rPr>
              <w:t>PGD</w:t>
            </w:r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315A" w:rsidTr="007C7DC9">
        <w:tc>
          <w:tcPr>
            <w:tcW w:w="1384" w:type="dxa"/>
          </w:tcPr>
          <w:p w:rsidR="00E2315A" w:rsidRPr="00E2315A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B46B66">
              <w:rPr>
                <w:sz w:val="28"/>
                <w:szCs w:val="28"/>
              </w:rPr>
              <w:t>Basic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6B66">
              <w:rPr>
                <w:sz w:val="28"/>
                <w:szCs w:val="28"/>
              </w:rPr>
              <w:t>Iterative</w:t>
            </w:r>
            <w:proofErr w:type="spellEnd"/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315A" w:rsidTr="007C7DC9">
        <w:tc>
          <w:tcPr>
            <w:tcW w:w="1384" w:type="dxa"/>
          </w:tcPr>
          <w:p w:rsidR="00E2315A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E2315A">
              <w:rPr>
                <w:sz w:val="28"/>
                <w:szCs w:val="28"/>
              </w:rPr>
              <w:t>Additive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315A">
              <w:rPr>
                <w:sz w:val="28"/>
                <w:szCs w:val="28"/>
              </w:rPr>
              <w:t>Uniform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315A">
              <w:rPr>
                <w:sz w:val="28"/>
                <w:szCs w:val="28"/>
              </w:rPr>
              <w:t>Noise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3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850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708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2315A" w:rsidTr="007C7DC9">
        <w:tc>
          <w:tcPr>
            <w:tcW w:w="1384" w:type="dxa"/>
          </w:tcPr>
          <w:p w:rsidR="00E2315A" w:rsidRDefault="00E2315A" w:rsidP="00E2315A">
            <w:pPr>
              <w:pStyle w:val="a6"/>
              <w:tabs>
                <w:tab w:val="left" w:pos="284"/>
              </w:tabs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E2315A">
              <w:rPr>
                <w:sz w:val="28"/>
                <w:szCs w:val="28"/>
              </w:rPr>
              <w:t>DeepFool</w:t>
            </w:r>
            <w:proofErr w:type="spellEnd"/>
          </w:p>
        </w:tc>
        <w:tc>
          <w:tcPr>
            <w:tcW w:w="851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92" w:type="dxa"/>
            <w:vAlign w:val="center"/>
          </w:tcPr>
          <w:p w:rsidR="00E2315A" w:rsidRPr="00E2315A" w:rsidRDefault="00E2315A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E2315A" w:rsidRPr="00113FC7" w:rsidRDefault="00113FC7" w:rsidP="00113FC7">
            <w:pPr>
              <w:pStyle w:val="a6"/>
              <w:tabs>
                <w:tab w:val="left" w:pos="284"/>
              </w:tabs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113FC7" w:rsidRDefault="00113FC7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3465A7" w:rsidRDefault="00147587" w:rsidP="0076147D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Был</w:t>
      </w:r>
      <w:r w:rsidRPr="0014758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воспроизведен один из методов защиты от атаки – повторное обучение модели после добавления атакованных изображений в обучающую выборку.</w:t>
      </w:r>
      <w:r w:rsidR="00B46B66">
        <w:rPr>
          <w:sz w:val="28"/>
          <w:szCs w:val="28"/>
        </w:rPr>
        <w:t xml:space="preserve"> Точность такого подхода составила порядка 93%.</w:t>
      </w:r>
    </w:p>
    <w:p w:rsidR="00147587" w:rsidRPr="00B46B66" w:rsidRDefault="00B46B66" w:rsidP="0076147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46B66">
        <w:rPr>
          <w:rFonts w:ascii="Times New Roman" w:eastAsia="CMUSerif-Roman-Identity-H" w:hAnsi="Times New Roman" w:cs="Times New Roman"/>
          <w:sz w:val="28"/>
          <w:szCs w:val="28"/>
        </w:rPr>
        <w:t>Минусом такого подхода, очевидно, является изменение исходной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 xml:space="preserve">модели, что </w:t>
      </w:r>
      <w:r w:rsidR="0076147D">
        <w:rPr>
          <w:rFonts w:ascii="Times New Roman" w:eastAsia="CMUSerif-Roman-Identity-H" w:hAnsi="Times New Roman" w:cs="Times New Roman"/>
          <w:sz w:val="28"/>
          <w:szCs w:val="28"/>
        </w:rPr>
        <w:t>приводит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 xml:space="preserve"> к снижению ее точности. Также это заставляет модель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>подстраиваться к атакам именно того типа, который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>использовался при обучении</w:t>
      </w:r>
      <w:r w:rsidR="0076147D">
        <w:rPr>
          <w:rFonts w:ascii="Times New Roman" w:eastAsia="CMUSerif-Roman-Identity-H" w:hAnsi="Times New Roman" w:cs="Times New Roman"/>
          <w:sz w:val="28"/>
          <w:szCs w:val="28"/>
        </w:rPr>
        <w:t>, но может не защитить от атак другим методом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 xml:space="preserve">. Кроме того, в некоторых реальных задачах, например, в </w:t>
      </w:r>
      <w:proofErr w:type="spellStart"/>
      <w:r w:rsidRPr="00B46B66">
        <w:rPr>
          <w:rFonts w:ascii="Times New Roman" w:eastAsia="CMUSerif-Roman-Identity-H" w:hAnsi="Times New Roman" w:cs="Times New Roman"/>
          <w:sz w:val="28"/>
          <w:szCs w:val="28"/>
        </w:rPr>
        <w:t>детекции</w:t>
      </w:r>
      <w:proofErr w:type="spellEnd"/>
      <w:r w:rsidRPr="00B46B66">
        <w:rPr>
          <w:rFonts w:ascii="Times New Roman" w:eastAsia="CMUSerif-Roman-Identity-H" w:hAnsi="Times New Roman" w:cs="Times New Roman"/>
          <w:sz w:val="28"/>
          <w:szCs w:val="28"/>
        </w:rPr>
        <w:t xml:space="preserve"> злокачественных опухолей на медицинских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>снимках, обучение модели – это очень долгий и дорогой процесс из-за</w:t>
      </w:r>
      <w:r>
        <w:rPr>
          <w:rFonts w:ascii="Times New Roman" w:eastAsia="CMUSerif-Roman-Identity-H" w:hAnsi="Times New Roman" w:cs="Times New Roman"/>
          <w:sz w:val="28"/>
          <w:szCs w:val="28"/>
        </w:rPr>
        <w:t xml:space="preserve"> </w:t>
      </w:r>
      <w:r w:rsidRPr="00B46B66">
        <w:rPr>
          <w:rFonts w:ascii="Times New Roman" w:eastAsia="CMUSerif-Roman-Identity-H" w:hAnsi="Times New Roman" w:cs="Times New Roman"/>
          <w:sz w:val="28"/>
          <w:szCs w:val="28"/>
        </w:rPr>
        <w:t>объемов данных.</w:t>
      </w:r>
    </w:p>
    <w:p w:rsidR="003465A7" w:rsidRPr="00147587" w:rsidRDefault="003465A7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3465A7" w:rsidRPr="00147587" w:rsidRDefault="003465A7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3465A7" w:rsidRPr="00147587" w:rsidRDefault="003465A7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rPr>
          <w:sz w:val="28"/>
          <w:szCs w:val="28"/>
        </w:rPr>
      </w:pPr>
    </w:p>
    <w:p w:rsidR="003465A7" w:rsidRDefault="003465A7" w:rsidP="002533D7">
      <w:pPr>
        <w:pStyle w:val="a6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120" w:afterAutospacing="0"/>
        <w:jc w:val="center"/>
        <w:rPr>
          <w:b/>
          <w:sz w:val="32"/>
          <w:szCs w:val="32"/>
        </w:rPr>
      </w:pPr>
      <w:r w:rsidRPr="003465A7">
        <w:rPr>
          <w:b/>
          <w:sz w:val="32"/>
          <w:szCs w:val="32"/>
        </w:rPr>
        <w:lastRenderedPageBreak/>
        <w:t>Заключение.</w:t>
      </w:r>
    </w:p>
    <w:p w:rsidR="003465A7" w:rsidRDefault="003465A7" w:rsidP="007D6D22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sz w:val="28"/>
          <w:szCs w:val="28"/>
        </w:rPr>
      </w:pPr>
      <w:r w:rsidRPr="003465A7">
        <w:rPr>
          <w:sz w:val="28"/>
          <w:szCs w:val="28"/>
        </w:rPr>
        <w:t>Хотя за последние несколько лет мы наблюдаем впечатляющий прогресс в машинном обучении, мы должны осознавать ограничения, которыми все еще обладают наши инструменты. </w:t>
      </w:r>
      <w:r>
        <w:rPr>
          <w:sz w:val="28"/>
          <w:szCs w:val="28"/>
        </w:rPr>
        <w:t>Н</w:t>
      </w:r>
      <w:r w:rsidRPr="003465A7">
        <w:rPr>
          <w:sz w:val="28"/>
          <w:szCs w:val="28"/>
        </w:rPr>
        <w:t>адежность является одной из ключевых проблем. Человеческое восприятие и когнитивные способности устойчивы к широкому спектру неприятных возмущений в реальном мире. Однако состязательные примеры показывают, что глубокие</w:t>
      </w:r>
      <w:r>
        <w:rPr>
          <w:sz w:val="28"/>
          <w:szCs w:val="28"/>
        </w:rPr>
        <w:t xml:space="preserve"> нейронные</w:t>
      </w:r>
      <w:r w:rsidRPr="003465A7">
        <w:rPr>
          <w:sz w:val="28"/>
          <w:szCs w:val="28"/>
        </w:rPr>
        <w:t xml:space="preserve"> сети в настоящее время далеки от достижения того же уровня надежности.</w:t>
      </w:r>
    </w:p>
    <w:p w:rsidR="007D6D22" w:rsidRPr="007D6D22" w:rsidRDefault="007D6D22" w:rsidP="007D6D22">
      <w:pPr>
        <w:pStyle w:val="a6"/>
        <w:shd w:val="clear" w:color="auto" w:fill="FFFFFF"/>
        <w:ind w:firstLine="567"/>
        <w:jc w:val="both"/>
        <w:rPr>
          <w:color w:val="333333"/>
          <w:sz w:val="28"/>
          <w:szCs w:val="28"/>
        </w:rPr>
      </w:pPr>
      <w:r w:rsidRPr="007D6D22">
        <w:rPr>
          <w:color w:val="333333"/>
          <w:sz w:val="28"/>
          <w:szCs w:val="28"/>
        </w:rPr>
        <w:t xml:space="preserve">С одной стороны, современные модели теперь достигают человеческого уровня точности в сложных задачах, таких как классификация </w:t>
      </w:r>
      <w:proofErr w:type="spellStart"/>
      <w:r w:rsidRPr="007D6D22">
        <w:rPr>
          <w:color w:val="333333"/>
          <w:sz w:val="28"/>
          <w:szCs w:val="28"/>
        </w:rPr>
        <w:t>Imagenet</w:t>
      </w:r>
      <w:proofErr w:type="spellEnd"/>
      <w:r w:rsidRPr="007D6D22">
        <w:rPr>
          <w:color w:val="333333"/>
          <w:sz w:val="28"/>
          <w:szCs w:val="28"/>
        </w:rPr>
        <w:t>. С другой стороны, состязательн</w:t>
      </w:r>
      <w:r>
        <w:rPr>
          <w:color w:val="333333"/>
          <w:sz w:val="28"/>
          <w:szCs w:val="28"/>
        </w:rPr>
        <w:t>ые</w:t>
      </w:r>
      <w:r w:rsidRPr="007D6D22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атаки показываю</w:t>
      </w:r>
      <w:r w:rsidRPr="007D6D22">
        <w:rPr>
          <w:color w:val="333333"/>
          <w:sz w:val="28"/>
          <w:szCs w:val="28"/>
        </w:rPr>
        <w:t xml:space="preserve">т, что хорошая </w:t>
      </w:r>
      <w:r>
        <w:rPr>
          <w:color w:val="333333"/>
          <w:sz w:val="28"/>
          <w:szCs w:val="28"/>
        </w:rPr>
        <w:t>точность</w:t>
      </w:r>
      <w:r w:rsidRPr="007D6D22">
        <w:rPr>
          <w:color w:val="333333"/>
          <w:sz w:val="28"/>
          <w:szCs w:val="28"/>
        </w:rPr>
        <w:t xml:space="preserve"> при выполнении конкретных задач не означает, что мы создали классификаторы изображений, которые так же надежны, как люди. Эта проблема также встречается и в других областях, таких как распознавание речи, где акценты или шумная среда все еще являются значительными препятствиями для глубоких сетей.</w:t>
      </w:r>
    </w:p>
    <w:p w:rsidR="007D6D22" w:rsidRDefault="007D6D22" w:rsidP="007D6D22">
      <w:pPr>
        <w:pStyle w:val="a6"/>
        <w:shd w:val="clear" w:color="auto" w:fill="FFFFFF"/>
        <w:spacing w:before="0" w:beforeAutospacing="0"/>
        <w:ind w:firstLine="567"/>
        <w:jc w:val="both"/>
        <w:rPr>
          <w:color w:val="333333"/>
          <w:sz w:val="28"/>
          <w:szCs w:val="28"/>
        </w:rPr>
      </w:pPr>
      <w:r w:rsidRPr="007D6D22">
        <w:rPr>
          <w:color w:val="333333"/>
          <w:sz w:val="28"/>
          <w:szCs w:val="28"/>
        </w:rPr>
        <w:t>Подводя итог, можно сделать вывод, что состязательные примеры актуальны не только для проверки безопасности машинного обучения, а также представляют собой диагностическую основу для оценки обученных моделей. В отличие от стандартных процедур оценки, состязательный подход выходит за рамки статического набора тестов и позволяет нам выявить потенциально неочевидные недостатки. До тех пор, пока наши классификаторы подвержены небольшим изменениям, достижение гарантии надежности будет невозможно. В конце концов, цель состоит в том, чтобы создать модели, которые не только безопасны, но и согласуются с нашей интуицией о том, что значит “изучить” задачу, чтобы они были надежными, безопасными и простыми в развертывании в различных средах.</w:t>
      </w:r>
    </w:p>
    <w:p w:rsidR="007D6D22" w:rsidRPr="007D6D22" w:rsidRDefault="007D6D22" w:rsidP="007D6D22">
      <w:pPr>
        <w:pStyle w:val="a6"/>
        <w:shd w:val="clear" w:color="auto" w:fill="FFFFFF"/>
        <w:spacing w:before="0" w:beforeAutospacing="0"/>
        <w:ind w:firstLine="567"/>
        <w:jc w:val="both"/>
        <w:rPr>
          <w:color w:val="333333"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F54FA1" w:rsidRDefault="00F54FA1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195DF0" w:rsidRDefault="00195DF0" w:rsidP="003465A7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C6164A" w:rsidRPr="001A141C" w:rsidRDefault="00C6164A" w:rsidP="00C6164A">
      <w:pPr>
        <w:pStyle w:val="a6"/>
        <w:shd w:val="clear" w:color="auto" w:fill="FFFFFF"/>
        <w:tabs>
          <w:tab w:val="left" w:pos="284"/>
        </w:tabs>
        <w:spacing w:before="0" w:beforeAutospacing="0" w:after="120" w:afterAutospacing="0"/>
        <w:ind w:firstLine="567"/>
        <w:jc w:val="center"/>
        <w:rPr>
          <w:b/>
          <w:sz w:val="32"/>
          <w:szCs w:val="32"/>
        </w:rPr>
      </w:pPr>
      <w:r w:rsidRPr="00C6164A">
        <w:rPr>
          <w:b/>
          <w:sz w:val="32"/>
          <w:szCs w:val="32"/>
        </w:rPr>
        <w:lastRenderedPageBreak/>
        <w:t xml:space="preserve">Список </w:t>
      </w:r>
      <w:r w:rsidR="001A141C">
        <w:rPr>
          <w:b/>
          <w:sz w:val="32"/>
          <w:szCs w:val="32"/>
        </w:rPr>
        <w:t>источников</w:t>
      </w:r>
    </w:p>
    <w:p w:rsidR="00C6164A" w:rsidRPr="001A141C" w:rsidRDefault="00C6164A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Aleksander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Mądry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, Ludwig Schmidt. </w:t>
      </w:r>
      <w:r w:rsidRPr="001A141C">
        <w:rPr>
          <w:rFonts w:ascii="Times New Roman" w:hAnsi="Times New Roman" w:cs="Times New Roman"/>
          <w:b w:val="0"/>
          <w:color w:val="auto"/>
          <w:lang w:val="en-US"/>
        </w:rPr>
        <w:t>A Brief Introduction to Adversarial Examples //</w:t>
      </w:r>
      <w:r w:rsidRPr="001A141C">
        <w:rPr>
          <w:rFonts w:ascii="Times New Roman" w:hAnsi="Times New Roman" w:cs="Times New Roman"/>
          <w:b w:val="0"/>
          <w:i/>
          <w:iCs/>
          <w:color w:val="auto"/>
          <w:shd w:val="clear" w:color="auto" w:fill="FFFFFF"/>
          <w:lang w:val="en-US"/>
        </w:rPr>
        <w:t xml:space="preserve"> </w:t>
      </w:r>
      <w:r w:rsidRPr="001A141C">
        <w:rPr>
          <w:rFonts w:ascii="Times New Roman" w:hAnsi="Times New Roman" w:cs="Times New Roman"/>
          <w:b w:val="0"/>
          <w:color w:val="auto"/>
          <w:lang w:val="en-US"/>
        </w:rPr>
        <w:t>gradientscience.org/</w:t>
      </w:r>
      <w:proofErr w:type="spellStart"/>
      <w:r w:rsidRPr="001A141C">
        <w:rPr>
          <w:rFonts w:ascii="Times New Roman" w:hAnsi="Times New Roman" w:cs="Times New Roman"/>
          <w:b w:val="0"/>
          <w:color w:val="auto"/>
          <w:lang w:val="en-US"/>
        </w:rPr>
        <w:t>intro_adversarial</w:t>
      </w:r>
      <w:proofErr w:type="spellEnd"/>
      <w:r w:rsidRPr="001A141C">
        <w:rPr>
          <w:rFonts w:ascii="Times New Roman" w:hAnsi="Times New Roman" w:cs="Times New Roman"/>
          <w:b w:val="0"/>
          <w:color w:val="auto"/>
          <w:lang w:val="en-US"/>
        </w:rPr>
        <w:t>/</w:t>
      </w:r>
    </w:p>
    <w:p w:rsidR="00C6164A" w:rsidRPr="001A141C" w:rsidRDefault="00C6164A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Andrew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Ilyas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,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Shibani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Santurkar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,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Dimitris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Tsipras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, Logan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Engstrom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, Brandon Tran,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Aleksander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 </w:t>
      </w:r>
      <w:proofErr w:type="spellStart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>Mądry</w:t>
      </w:r>
      <w:proofErr w:type="spellEnd"/>
      <w:r w:rsidRPr="001A141C">
        <w:rPr>
          <w:rFonts w:ascii="Times New Roman" w:hAnsi="Times New Roman" w:cs="Times New Roman"/>
          <w:b w:val="0"/>
          <w:iCs/>
          <w:color w:val="auto"/>
          <w:shd w:val="clear" w:color="auto" w:fill="FFFFFF"/>
          <w:lang w:val="en-US"/>
        </w:rPr>
        <w:t xml:space="preserve">. </w:t>
      </w:r>
      <w:r w:rsidRPr="001A141C">
        <w:rPr>
          <w:rFonts w:ascii="Times New Roman" w:hAnsi="Times New Roman" w:cs="Times New Roman"/>
          <w:b w:val="0"/>
          <w:color w:val="auto"/>
          <w:lang w:val="en-US"/>
        </w:rPr>
        <w:t>Adversarial Examples Are Not Bugs, They Are Features. // arxiv.org/abs/1905.02175.</w:t>
      </w:r>
    </w:p>
    <w:p w:rsidR="00C6164A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hyperlink r:id="rId12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Nicholas </w:t>
        </w:r>
        <w:proofErr w:type="spellStart"/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Carlini</w:t>
        </w:r>
        <w:proofErr w:type="spellEnd"/>
      </w:hyperlink>
      <w:r w:rsidR="00C6164A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13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David Wagner</w:t>
        </w:r>
      </w:hyperlink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. </w:t>
      </w:r>
      <w:proofErr w:type="gramStart"/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>Towards Evaluating the Robustness of Neural Networks.</w:t>
      </w:r>
      <w:proofErr w:type="gramEnd"/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 // arxiv.org/abs/1608.04644.</w:t>
      </w:r>
    </w:p>
    <w:p w:rsidR="00C6164A" w:rsidRPr="001A141C" w:rsidRDefault="001A141C" w:rsidP="008C10CE">
      <w:pPr>
        <w:pStyle w:val="a6"/>
        <w:numPr>
          <w:ilvl w:val="1"/>
          <w:numId w:val="14"/>
        </w:numPr>
        <w:shd w:val="clear" w:color="auto" w:fill="FFFFFF"/>
        <w:tabs>
          <w:tab w:val="left" w:pos="426"/>
        </w:tabs>
        <w:spacing w:before="0" w:beforeAutospacing="0" w:after="240" w:afterAutospacing="0"/>
        <w:ind w:left="426" w:hanging="426"/>
        <w:rPr>
          <w:sz w:val="28"/>
          <w:szCs w:val="28"/>
          <w:lang w:val="en-US"/>
        </w:rPr>
      </w:pPr>
      <w:r w:rsidRPr="001A141C">
        <w:rPr>
          <w:sz w:val="28"/>
          <w:szCs w:val="28"/>
          <w:lang w:val="en-US"/>
        </w:rPr>
        <w:t xml:space="preserve"> </w:t>
      </w:r>
      <w:hyperlink r:id="rId14" w:history="1">
        <w:proofErr w:type="spellStart"/>
        <w:r w:rsidR="00C6164A" w:rsidRPr="001A141C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Aleksander</w:t>
        </w:r>
        <w:proofErr w:type="spellEnd"/>
        <w:r w:rsidR="00C6164A" w:rsidRPr="001A141C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C6164A" w:rsidRPr="001A141C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Madry</w:t>
        </w:r>
        <w:proofErr w:type="spellEnd"/>
      </w:hyperlink>
      <w:r w:rsidR="00C6164A" w:rsidRPr="001A141C">
        <w:rPr>
          <w:sz w:val="28"/>
          <w:szCs w:val="28"/>
          <w:shd w:val="clear" w:color="auto" w:fill="FFFFFF"/>
          <w:lang w:val="en-US"/>
        </w:rPr>
        <w:t>, </w:t>
      </w:r>
      <w:proofErr w:type="spellStart"/>
      <w:r w:rsidR="009E141D" w:rsidRPr="001A141C">
        <w:rPr>
          <w:sz w:val="28"/>
          <w:szCs w:val="28"/>
        </w:rPr>
        <w:fldChar w:fldCharType="begin"/>
      </w:r>
      <w:r w:rsidR="00C6164A" w:rsidRPr="001A141C">
        <w:rPr>
          <w:sz w:val="28"/>
          <w:szCs w:val="28"/>
          <w:lang w:val="en-US"/>
        </w:rPr>
        <w:instrText xml:space="preserve"> HYPERLINK "https://arxiv.org/search/stat?searchtype=author&amp;query=Makelov%2C+A" </w:instrText>
      </w:r>
      <w:r w:rsidR="009E141D" w:rsidRPr="001A141C">
        <w:rPr>
          <w:sz w:val="28"/>
          <w:szCs w:val="28"/>
        </w:rPr>
        <w:fldChar w:fldCharType="separate"/>
      </w:r>
      <w:r w:rsidR="00C6164A" w:rsidRPr="001A141C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Aleksandar</w:t>
      </w:r>
      <w:proofErr w:type="spellEnd"/>
      <w:r w:rsidR="00C6164A" w:rsidRPr="001A141C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 xml:space="preserve"> </w:t>
      </w:r>
      <w:proofErr w:type="spellStart"/>
      <w:r w:rsidR="00C6164A" w:rsidRPr="001A141C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Makelov</w:t>
      </w:r>
      <w:proofErr w:type="spellEnd"/>
      <w:r w:rsidR="009E141D" w:rsidRPr="001A141C">
        <w:rPr>
          <w:sz w:val="28"/>
          <w:szCs w:val="28"/>
        </w:rPr>
        <w:fldChar w:fldCharType="end"/>
      </w:r>
      <w:r w:rsidR="00C6164A" w:rsidRPr="001A141C">
        <w:rPr>
          <w:sz w:val="28"/>
          <w:szCs w:val="28"/>
          <w:shd w:val="clear" w:color="auto" w:fill="FFFFFF"/>
          <w:lang w:val="en-US"/>
        </w:rPr>
        <w:t>, </w:t>
      </w:r>
      <w:hyperlink r:id="rId15" w:history="1">
        <w:r w:rsidR="00C6164A" w:rsidRPr="001A141C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Ludwig Schmidt</w:t>
        </w:r>
      </w:hyperlink>
      <w:r w:rsidR="00C6164A" w:rsidRPr="001A141C">
        <w:rPr>
          <w:sz w:val="28"/>
          <w:szCs w:val="28"/>
          <w:shd w:val="clear" w:color="auto" w:fill="FFFFFF"/>
          <w:lang w:val="en-US"/>
        </w:rPr>
        <w:t>, </w:t>
      </w:r>
      <w:proofErr w:type="spellStart"/>
      <w:r w:rsidR="009E141D" w:rsidRPr="001A141C">
        <w:rPr>
          <w:sz w:val="28"/>
          <w:szCs w:val="28"/>
        </w:rPr>
        <w:fldChar w:fldCharType="begin"/>
      </w:r>
      <w:r w:rsidR="00C6164A" w:rsidRPr="001A141C">
        <w:rPr>
          <w:sz w:val="28"/>
          <w:szCs w:val="28"/>
          <w:lang w:val="en-US"/>
        </w:rPr>
        <w:instrText xml:space="preserve"> HYPERLINK "https://arxiv.org/search/stat?searchtype=author&amp;query=Tsipras%2C+D" </w:instrText>
      </w:r>
      <w:r w:rsidR="009E141D" w:rsidRPr="001A141C">
        <w:rPr>
          <w:sz w:val="28"/>
          <w:szCs w:val="28"/>
        </w:rPr>
        <w:fldChar w:fldCharType="separate"/>
      </w:r>
      <w:r w:rsidR="00C6164A" w:rsidRPr="001A141C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Dimitris</w:t>
      </w:r>
      <w:proofErr w:type="spellEnd"/>
      <w:r w:rsidR="00C6164A" w:rsidRPr="001A141C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 xml:space="preserve"> </w:t>
      </w:r>
      <w:proofErr w:type="spellStart"/>
      <w:r w:rsidR="00C6164A" w:rsidRPr="001A141C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Tsipras</w:t>
      </w:r>
      <w:proofErr w:type="spellEnd"/>
      <w:r w:rsidR="009E141D" w:rsidRPr="001A141C">
        <w:rPr>
          <w:sz w:val="28"/>
          <w:szCs w:val="28"/>
        </w:rPr>
        <w:fldChar w:fldCharType="end"/>
      </w:r>
      <w:r w:rsidR="00C6164A" w:rsidRPr="001A141C">
        <w:rPr>
          <w:sz w:val="28"/>
          <w:szCs w:val="28"/>
          <w:shd w:val="clear" w:color="auto" w:fill="FFFFFF"/>
          <w:lang w:val="en-US"/>
        </w:rPr>
        <w:t>, </w:t>
      </w:r>
      <w:hyperlink r:id="rId16" w:history="1">
        <w:r w:rsidR="00C6164A" w:rsidRPr="001A141C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Adrian </w:t>
        </w:r>
        <w:proofErr w:type="spellStart"/>
        <w:r w:rsidR="00C6164A" w:rsidRPr="001A141C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Vladu</w:t>
        </w:r>
        <w:proofErr w:type="spellEnd"/>
      </w:hyperlink>
      <w:r w:rsidR="00C6164A" w:rsidRPr="001A141C">
        <w:rPr>
          <w:sz w:val="28"/>
          <w:szCs w:val="28"/>
          <w:lang w:val="en-US"/>
        </w:rPr>
        <w:t xml:space="preserve">. Towards Deep Learning Models Resistant to Adversarial Attacks. // </w:t>
      </w:r>
      <w:hyperlink r:id="rId17" w:history="1">
        <w:r w:rsidR="00C6164A" w:rsidRPr="001A141C">
          <w:rPr>
            <w:rStyle w:val="a7"/>
            <w:color w:val="auto"/>
            <w:sz w:val="28"/>
            <w:szCs w:val="28"/>
            <w:u w:val="none"/>
            <w:lang w:val="en-US"/>
          </w:rPr>
          <w:t>arxiv.org/abs/1706.06083</w:t>
        </w:r>
      </w:hyperlink>
      <w:r w:rsidR="00C6164A" w:rsidRPr="001A141C">
        <w:rPr>
          <w:sz w:val="28"/>
          <w:szCs w:val="28"/>
          <w:lang w:val="en-US"/>
        </w:rPr>
        <w:t>.</w:t>
      </w:r>
    </w:p>
    <w:p w:rsidR="00C6164A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hyperlink r:id="rId18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Battista </w:t>
        </w:r>
        <w:proofErr w:type="spellStart"/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Biggio</w:t>
        </w:r>
        <w:proofErr w:type="spellEnd"/>
      </w:hyperlink>
      <w:r w:rsidR="00C6164A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19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Fabio </w:t>
        </w:r>
        <w:proofErr w:type="spellStart"/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Roli</w:t>
        </w:r>
        <w:proofErr w:type="spellEnd"/>
      </w:hyperlink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. Wild Patterns: Ten Years </w:t>
      </w:r>
      <w:proofErr w:type="gramStart"/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>After</w:t>
      </w:r>
      <w:proofErr w:type="gramEnd"/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 the Rise of Adversarial Machine Learning. // </w:t>
      </w:r>
      <w:hyperlink r:id="rId20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lang w:val="en-US"/>
          </w:rPr>
          <w:t>arxiv.org/abs/1712.03141</w:t>
        </w:r>
      </w:hyperlink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>.</w:t>
      </w:r>
    </w:p>
    <w:p w:rsidR="00C6164A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hyperlink r:id="rId21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Logan </w:t>
        </w:r>
        <w:proofErr w:type="spellStart"/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Engstrom</w:t>
        </w:r>
        <w:proofErr w:type="spellEnd"/>
      </w:hyperlink>
      <w:r w:rsidR="00C6164A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22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Brandon Tran</w:t>
        </w:r>
      </w:hyperlink>
      <w:r w:rsidR="00C6164A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proofErr w:type="spellStart"/>
      <w:r w:rsidRPr="001A141C">
        <w:rPr>
          <w:rFonts w:ascii="Times New Roman" w:hAnsi="Times New Roman" w:cs="Times New Roman"/>
          <w:b w:val="0"/>
          <w:color w:val="auto"/>
        </w:rPr>
        <w:fldChar w:fldCharType="begin"/>
      </w:r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instrText xml:space="preserve"> HYPERLINK "https://arxiv.org/search/cs?searchtype=author&amp;query=Tsipras%2C+D" </w:instrText>
      </w:r>
      <w:r w:rsidRPr="001A141C">
        <w:rPr>
          <w:rFonts w:ascii="Times New Roman" w:hAnsi="Times New Roman" w:cs="Times New Roman"/>
          <w:b w:val="0"/>
          <w:color w:val="auto"/>
        </w:rPr>
        <w:fldChar w:fldCharType="separate"/>
      </w:r>
      <w:r w:rsidR="00C6164A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Dimitris</w:t>
      </w:r>
      <w:proofErr w:type="spellEnd"/>
      <w:r w:rsidR="00C6164A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</w:t>
      </w:r>
      <w:proofErr w:type="spellStart"/>
      <w:r w:rsidR="00C6164A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Tsipras</w:t>
      </w:r>
      <w:proofErr w:type="spellEnd"/>
      <w:r w:rsidRPr="001A141C">
        <w:rPr>
          <w:rFonts w:ascii="Times New Roman" w:hAnsi="Times New Roman" w:cs="Times New Roman"/>
          <w:b w:val="0"/>
          <w:color w:val="auto"/>
        </w:rPr>
        <w:fldChar w:fldCharType="end"/>
      </w:r>
      <w:r w:rsidR="00C6164A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23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Ludwig Schmidt</w:t>
        </w:r>
      </w:hyperlink>
      <w:r w:rsidR="00C6164A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proofErr w:type="spellStart"/>
      <w:r w:rsidRPr="001A141C">
        <w:rPr>
          <w:rFonts w:ascii="Times New Roman" w:hAnsi="Times New Roman" w:cs="Times New Roman"/>
          <w:b w:val="0"/>
          <w:color w:val="auto"/>
        </w:rPr>
        <w:fldChar w:fldCharType="begin"/>
      </w:r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instrText xml:space="preserve"> HYPERLINK "https://arxiv.org/search/cs?searchtype=author&amp;query=Madry%2C+A" </w:instrText>
      </w:r>
      <w:r w:rsidRPr="001A141C">
        <w:rPr>
          <w:rFonts w:ascii="Times New Roman" w:hAnsi="Times New Roman" w:cs="Times New Roman"/>
          <w:b w:val="0"/>
          <w:color w:val="auto"/>
        </w:rPr>
        <w:fldChar w:fldCharType="separate"/>
      </w:r>
      <w:r w:rsidR="00C6164A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Aleksander</w:t>
      </w:r>
      <w:proofErr w:type="spellEnd"/>
      <w:r w:rsidR="00C6164A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</w:t>
      </w:r>
      <w:proofErr w:type="spellStart"/>
      <w:r w:rsidR="00C6164A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Madry</w:t>
      </w:r>
      <w:proofErr w:type="spellEnd"/>
      <w:r w:rsidRPr="001A141C">
        <w:rPr>
          <w:rFonts w:ascii="Times New Roman" w:hAnsi="Times New Roman" w:cs="Times New Roman"/>
          <w:b w:val="0"/>
          <w:color w:val="auto"/>
        </w:rPr>
        <w:fldChar w:fldCharType="end"/>
      </w:r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. </w:t>
      </w:r>
      <w:proofErr w:type="gramStart"/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>Exploring the Landscape of Spatial Robustness.</w:t>
      </w:r>
      <w:proofErr w:type="gramEnd"/>
      <w:r w:rsidR="00C6164A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 // </w:t>
      </w:r>
      <w:hyperlink r:id="rId24" w:history="1">
        <w:r w:rsidR="00C6164A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lang w:val="en-US"/>
          </w:rPr>
          <w:t>arxiv.org/abs/1712.02779</w:t>
        </w:r>
      </w:hyperlink>
      <w:r w:rsidR="008C10CE">
        <w:rPr>
          <w:rFonts w:ascii="Times New Roman" w:hAnsi="Times New Roman" w:cs="Times New Roman"/>
          <w:b w:val="0"/>
          <w:color w:val="auto"/>
        </w:rPr>
        <w:t>.</w:t>
      </w:r>
    </w:p>
    <w:p w:rsidR="001A141C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tabs>
          <w:tab w:val="left" w:pos="9355"/>
        </w:tabs>
        <w:spacing w:before="0" w:after="240" w:line="240" w:lineRule="auto"/>
        <w:ind w:left="426" w:right="-1" w:hanging="426"/>
        <w:textAlignment w:val="baseline"/>
        <w:rPr>
          <w:rFonts w:ascii="Times New Roman" w:hAnsi="Times New Roman" w:cs="Times New Roman"/>
          <w:b w:val="0"/>
          <w:color w:val="auto"/>
          <w:spacing w:val="-5"/>
          <w:lang w:val="en-US"/>
        </w:rPr>
      </w:pPr>
      <w:hyperlink r:id="rId25" w:tooltip="Posts by Martin Anderson" w:history="1">
        <w:r w:rsidR="00C6164A" w:rsidRPr="001A141C">
          <w:rPr>
            <w:rStyle w:val="a7"/>
            <w:rFonts w:ascii="Times New Roman" w:hAnsi="Times New Roman" w:cs="Times New Roman"/>
            <w:b w:val="0"/>
            <w:bCs w:val="0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Martin Anderson</w:t>
        </w:r>
      </w:hyperlink>
      <w:r w:rsidR="00C6164A" w:rsidRPr="001A141C">
        <w:rPr>
          <w:rStyle w:val="author-name"/>
          <w:rFonts w:ascii="Times New Roman" w:hAnsi="Times New Roman" w:cs="Times New Roman"/>
          <w:b w:val="0"/>
          <w:color w:val="auto"/>
          <w:bdr w:val="none" w:sz="0" w:space="0" w:color="auto" w:frame="1"/>
          <w:shd w:val="clear" w:color="auto" w:fill="FFFFFF"/>
          <w:lang w:val="en-US"/>
        </w:rPr>
        <w:t xml:space="preserve">. </w:t>
      </w:r>
      <w:r w:rsidR="00C6164A" w:rsidRPr="001A141C">
        <w:rPr>
          <w:rFonts w:ascii="Times New Roman" w:hAnsi="Times New Roman" w:cs="Times New Roman"/>
          <w:b w:val="0"/>
          <w:color w:val="auto"/>
          <w:spacing w:val="-5"/>
          <w:lang w:val="en-US"/>
        </w:rPr>
        <w:t>Optical Adversarial Attack Can Change the Meaning of Road Signs. // unite.ai/optical-adversarial-attack-can-change-the-meaning-of-road-signs/</w:t>
      </w:r>
    </w:p>
    <w:p w:rsidR="001A141C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hyperlink r:id="rId26" w:history="1"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Jiawei</w:t>
        </w:r>
        <w:proofErr w:type="spellEnd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 Su</w:t>
        </w:r>
      </w:hyperlink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proofErr w:type="spellStart"/>
      <w:r w:rsidRPr="001A141C">
        <w:rPr>
          <w:rFonts w:ascii="Times New Roman" w:hAnsi="Times New Roman" w:cs="Times New Roman"/>
          <w:b w:val="0"/>
          <w:color w:val="auto"/>
        </w:rPr>
        <w:fldChar w:fldCharType="begin"/>
      </w:r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instrText xml:space="preserve"> HYPERLINK "https://arxiv.org/search/cs?searchtype=author&amp;query=Vargas%2C+D+V" </w:instrText>
      </w:r>
      <w:r w:rsidRPr="001A141C">
        <w:rPr>
          <w:rFonts w:ascii="Times New Roman" w:hAnsi="Times New Roman" w:cs="Times New Roman"/>
          <w:b w:val="0"/>
          <w:color w:val="auto"/>
        </w:rPr>
        <w:fldChar w:fldCharType="separate"/>
      </w:r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Danilo</w:t>
      </w:r>
      <w:proofErr w:type="spellEnd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</w:t>
      </w:r>
      <w:proofErr w:type="spellStart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Vasconcellos</w:t>
      </w:r>
      <w:proofErr w:type="spellEnd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Vargas</w:t>
      </w:r>
      <w:r w:rsidRPr="001A141C">
        <w:rPr>
          <w:rFonts w:ascii="Times New Roman" w:hAnsi="Times New Roman" w:cs="Times New Roman"/>
          <w:b w:val="0"/>
          <w:color w:val="auto"/>
        </w:rPr>
        <w:fldChar w:fldCharType="end"/>
      </w:r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27" w:history="1"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Sakurai </w:t>
        </w:r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Kouichi</w:t>
        </w:r>
        <w:proofErr w:type="spellEnd"/>
      </w:hyperlink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. </w:t>
      </w:r>
      <w:proofErr w:type="gramStart"/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>One pixel attack for fooling deep neural networks.</w:t>
      </w:r>
      <w:proofErr w:type="gramEnd"/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 // arxiv.org/abs/1710.08864</w:t>
      </w:r>
      <w:r w:rsidR="008C10CE" w:rsidRPr="008C10CE">
        <w:rPr>
          <w:rFonts w:ascii="Times New Roman" w:hAnsi="Times New Roman" w:cs="Times New Roman"/>
          <w:b w:val="0"/>
          <w:color w:val="auto"/>
          <w:lang w:val="en-US"/>
        </w:rPr>
        <w:t>.</w:t>
      </w:r>
    </w:p>
    <w:p w:rsidR="001A141C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hyperlink r:id="rId28" w:history="1"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Nicolas </w:t>
        </w:r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Papernot</w:t>
        </w:r>
        <w:proofErr w:type="spellEnd"/>
      </w:hyperlink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29" w:history="1"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Patrick McDaniel</w:t>
        </w:r>
      </w:hyperlink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30" w:history="1"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Ian </w:t>
        </w:r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Goodfellow</w:t>
        </w:r>
        <w:proofErr w:type="spellEnd"/>
      </w:hyperlink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proofErr w:type="spellStart"/>
      <w:r w:rsidRPr="001A141C">
        <w:rPr>
          <w:rFonts w:ascii="Times New Roman" w:hAnsi="Times New Roman" w:cs="Times New Roman"/>
          <w:b w:val="0"/>
          <w:color w:val="auto"/>
        </w:rPr>
        <w:fldChar w:fldCharType="begin"/>
      </w:r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instrText xml:space="preserve"> HYPERLINK "https://arxiv.org/search/cs?searchtype=author&amp;query=Jha%2C+S" </w:instrText>
      </w:r>
      <w:r w:rsidRPr="001A141C">
        <w:rPr>
          <w:rFonts w:ascii="Times New Roman" w:hAnsi="Times New Roman" w:cs="Times New Roman"/>
          <w:b w:val="0"/>
          <w:color w:val="auto"/>
        </w:rPr>
        <w:fldChar w:fldCharType="separate"/>
      </w:r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Somesh</w:t>
      </w:r>
      <w:proofErr w:type="spellEnd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</w:t>
      </w:r>
      <w:proofErr w:type="spellStart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Jha</w:t>
      </w:r>
      <w:proofErr w:type="spellEnd"/>
      <w:r w:rsidRPr="001A141C">
        <w:rPr>
          <w:rFonts w:ascii="Times New Roman" w:hAnsi="Times New Roman" w:cs="Times New Roman"/>
          <w:b w:val="0"/>
          <w:color w:val="auto"/>
        </w:rPr>
        <w:fldChar w:fldCharType="end"/>
      </w:r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hyperlink r:id="rId31" w:history="1"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Z. </w:t>
        </w:r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Berkay</w:t>
        </w:r>
        <w:proofErr w:type="spellEnd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Celik</w:t>
        </w:r>
        <w:proofErr w:type="spellEnd"/>
      </w:hyperlink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proofErr w:type="spellStart"/>
      <w:r w:rsidRPr="001A141C">
        <w:rPr>
          <w:rFonts w:ascii="Times New Roman" w:hAnsi="Times New Roman" w:cs="Times New Roman"/>
          <w:b w:val="0"/>
          <w:color w:val="auto"/>
        </w:rPr>
        <w:fldChar w:fldCharType="begin"/>
      </w:r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instrText xml:space="preserve"> HYPERLINK "https://arxiv.org/search/cs?searchtype=author&amp;query=Swami%2C+A" </w:instrText>
      </w:r>
      <w:r w:rsidRPr="001A141C">
        <w:rPr>
          <w:rFonts w:ascii="Times New Roman" w:hAnsi="Times New Roman" w:cs="Times New Roman"/>
          <w:b w:val="0"/>
          <w:color w:val="auto"/>
        </w:rPr>
        <w:fldChar w:fldCharType="separate"/>
      </w:r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Ananthram</w:t>
      </w:r>
      <w:proofErr w:type="spellEnd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Swami</w:t>
      </w:r>
      <w:r w:rsidRPr="001A141C">
        <w:rPr>
          <w:rFonts w:ascii="Times New Roman" w:hAnsi="Times New Roman" w:cs="Times New Roman"/>
          <w:b w:val="0"/>
          <w:color w:val="auto"/>
        </w:rPr>
        <w:fldChar w:fldCharType="end"/>
      </w:r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. </w:t>
      </w:r>
      <w:proofErr w:type="gramStart"/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>Practical Black-Box Attacks against Machine Learning.</w:t>
      </w:r>
      <w:proofErr w:type="gramEnd"/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 xml:space="preserve"> // arxiv.org/abs/1602.02697</w:t>
      </w:r>
      <w:r w:rsidR="008C10CE" w:rsidRPr="008C10CE">
        <w:rPr>
          <w:rFonts w:ascii="Times New Roman" w:hAnsi="Times New Roman" w:cs="Times New Roman"/>
          <w:b w:val="0"/>
          <w:color w:val="auto"/>
          <w:lang w:val="en-US"/>
        </w:rPr>
        <w:t>.</w:t>
      </w:r>
    </w:p>
    <w:p w:rsidR="001A141C" w:rsidRPr="001A141C" w:rsidRDefault="009E141D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hyperlink r:id="rId32" w:history="1"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Naveed</w:t>
        </w:r>
        <w:proofErr w:type="spellEnd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1A141C" w:rsidRPr="001A141C">
          <w:rPr>
            <w:rStyle w:val="a7"/>
            <w:rFonts w:ascii="Times New Roman" w:hAnsi="Times New Roman" w:cs="Times New Roman"/>
            <w:b w:val="0"/>
            <w:color w:val="auto"/>
            <w:u w:val="none"/>
            <w:shd w:val="clear" w:color="auto" w:fill="FFFFFF"/>
            <w:lang w:val="en-US"/>
          </w:rPr>
          <w:t>Akhtar</w:t>
        </w:r>
        <w:proofErr w:type="spellEnd"/>
      </w:hyperlink>
      <w:r w:rsidR="001A141C" w:rsidRPr="001A141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, </w:t>
      </w:r>
      <w:proofErr w:type="spellStart"/>
      <w:r w:rsidRPr="001A141C">
        <w:rPr>
          <w:rFonts w:ascii="Times New Roman" w:hAnsi="Times New Roman" w:cs="Times New Roman"/>
          <w:b w:val="0"/>
          <w:color w:val="auto"/>
        </w:rPr>
        <w:fldChar w:fldCharType="begin"/>
      </w:r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instrText xml:space="preserve"> HYPERLINK "https://arxiv.org/search/cs?searchtype=author&amp;query=Mian%2C+A" </w:instrText>
      </w:r>
      <w:r w:rsidRPr="001A141C">
        <w:rPr>
          <w:rFonts w:ascii="Times New Roman" w:hAnsi="Times New Roman" w:cs="Times New Roman"/>
          <w:b w:val="0"/>
          <w:color w:val="auto"/>
        </w:rPr>
        <w:fldChar w:fldCharType="separate"/>
      </w:r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Ajmal</w:t>
      </w:r>
      <w:proofErr w:type="spellEnd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 xml:space="preserve"> </w:t>
      </w:r>
      <w:proofErr w:type="spellStart"/>
      <w:r w:rsidR="001A141C" w:rsidRPr="001A141C">
        <w:rPr>
          <w:rStyle w:val="a7"/>
          <w:rFonts w:ascii="Times New Roman" w:hAnsi="Times New Roman" w:cs="Times New Roman"/>
          <w:b w:val="0"/>
          <w:color w:val="auto"/>
          <w:u w:val="none"/>
          <w:shd w:val="clear" w:color="auto" w:fill="FFFFFF"/>
          <w:lang w:val="en-US"/>
        </w:rPr>
        <w:t>Mian</w:t>
      </w:r>
      <w:proofErr w:type="spellEnd"/>
      <w:r w:rsidRPr="001A141C">
        <w:rPr>
          <w:rFonts w:ascii="Times New Roman" w:hAnsi="Times New Roman" w:cs="Times New Roman"/>
          <w:b w:val="0"/>
          <w:color w:val="auto"/>
        </w:rPr>
        <w:fldChar w:fldCharType="end"/>
      </w:r>
      <w:r w:rsidR="001A141C" w:rsidRPr="001A141C">
        <w:rPr>
          <w:rFonts w:ascii="Times New Roman" w:hAnsi="Times New Roman" w:cs="Times New Roman"/>
          <w:b w:val="0"/>
          <w:color w:val="auto"/>
          <w:lang w:val="en-US"/>
        </w:rPr>
        <w:t>. Threat of Adversarial Attacks on Deep Learning in Computer Vision: A Survey. // arxiv.org/abs/1801.00553</w:t>
      </w:r>
      <w:r w:rsidR="008C10CE" w:rsidRPr="008C10CE">
        <w:rPr>
          <w:rFonts w:ascii="Times New Roman" w:hAnsi="Times New Roman" w:cs="Times New Roman"/>
          <w:b w:val="0"/>
          <w:color w:val="auto"/>
          <w:lang w:val="en-US"/>
        </w:rPr>
        <w:t>.</w:t>
      </w:r>
    </w:p>
    <w:p w:rsidR="001A141C" w:rsidRPr="001A141C" w:rsidRDefault="001A141C" w:rsidP="008C10CE">
      <w:pPr>
        <w:pStyle w:val="2"/>
        <w:numPr>
          <w:ilvl w:val="1"/>
          <w:numId w:val="14"/>
        </w:numPr>
        <w:shd w:val="clear" w:color="auto" w:fill="FFFFFF"/>
        <w:spacing w:before="0" w:beforeAutospacing="0" w:after="240" w:afterAutospacing="0"/>
        <w:ind w:left="426" w:hanging="426"/>
        <w:rPr>
          <w:b w:val="0"/>
          <w:sz w:val="28"/>
          <w:szCs w:val="28"/>
          <w:lang w:val="en-US"/>
        </w:rPr>
      </w:pPr>
      <w:r w:rsidRPr="001A141C">
        <w:rPr>
          <w:b w:val="0"/>
          <w:sz w:val="28"/>
          <w:szCs w:val="28"/>
          <w:shd w:val="clear" w:color="auto" w:fill="FCFCFC"/>
          <w:lang w:val="en-US"/>
        </w:rPr>
        <w:t xml:space="preserve">Jonas </w:t>
      </w:r>
      <w:proofErr w:type="spellStart"/>
      <w:r w:rsidRPr="001A141C">
        <w:rPr>
          <w:b w:val="0"/>
          <w:sz w:val="28"/>
          <w:szCs w:val="28"/>
          <w:shd w:val="clear" w:color="auto" w:fill="FCFCFC"/>
          <w:lang w:val="en-US"/>
        </w:rPr>
        <w:t>Rauber</w:t>
      </w:r>
      <w:proofErr w:type="spellEnd"/>
      <w:r w:rsidRPr="001A141C">
        <w:rPr>
          <w:b w:val="0"/>
          <w:sz w:val="28"/>
          <w:szCs w:val="28"/>
          <w:shd w:val="clear" w:color="auto" w:fill="FCFCFC"/>
          <w:lang w:val="en-US"/>
        </w:rPr>
        <w:t xml:space="preserve">, Roland S. Zimmermann. </w:t>
      </w:r>
      <w:proofErr w:type="spellStart"/>
      <w:r w:rsidRPr="001A141C">
        <w:rPr>
          <w:b w:val="0"/>
          <w:sz w:val="28"/>
          <w:szCs w:val="28"/>
          <w:lang w:val="en-US"/>
        </w:rPr>
        <w:t>Foolbox</w:t>
      </w:r>
      <w:proofErr w:type="spellEnd"/>
      <w:r w:rsidRPr="001A141C">
        <w:rPr>
          <w:b w:val="0"/>
          <w:sz w:val="28"/>
          <w:szCs w:val="28"/>
          <w:lang w:val="en-US"/>
        </w:rPr>
        <w:t xml:space="preserve">: Fast adversarial attacks to benchmark the robustness of machine learning models in </w:t>
      </w:r>
      <w:proofErr w:type="spellStart"/>
      <w:r w:rsidRPr="001A141C">
        <w:rPr>
          <w:b w:val="0"/>
          <w:sz w:val="28"/>
          <w:szCs w:val="28"/>
          <w:lang w:val="en-US"/>
        </w:rPr>
        <w:t>PyTorch</w:t>
      </w:r>
      <w:proofErr w:type="spellEnd"/>
      <w:r w:rsidRPr="001A141C">
        <w:rPr>
          <w:b w:val="0"/>
          <w:sz w:val="28"/>
          <w:szCs w:val="28"/>
          <w:lang w:val="en-US"/>
        </w:rPr>
        <w:t xml:space="preserve">, </w:t>
      </w:r>
      <w:proofErr w:type="spellStart"/>
      <w:r w:rsidRPr="001A141C">
        <w:rPr>
          <w:b w:val="0"/>
          <w:sz w:val="28"/>
          <w:szCs w:val="28"/>
          <w:lang w:val="en-US"/>
        </w:rPr>
        <w:t>TensorFlow</w:t>
      </w:r>
      <w:proofErr w:type="spellEnd"/>
      <w:r w:rsidRPr="001A141C">
        <w:rPr>
          <w:b w:val="0"/>
          <w:sz w:val="28"/>
          <w:szCs w:val="28"/>
          <w:lang w:val="en-US"/>
        </w:rPr>
        <w:t>, and JAX</w:t>
      </w:r>
      <w:r>
        <w:rPr>
          <w:b w:val="0"/>
          <w:sz w:val="28"/>
          <w:szCs w:val="28"/>
          <w:lang w:val="en-US"/>
        </w:rPr>
        <w:t xml:space="preserve"> // </w:t>
      </w:r>
      <w:hyperlink r:id="rId33" w:history="1">
        <w:r w:rsidRPr="001A141C">
          <w:rPr>
            <w:rStyle w:val="a7"/>
            <w:b w:val="0"/>
            <w:color w:val="auto"/>
            <w:sz w:val="28"/>
            <w:szCs w:val="28"/>
            <w:u w:val="none"/>
            <w:lang w:val="en-US"/>
          </w:rPr>
          <w:t>foolbox.readthedocs.io</w:t>
        </w:r>
      </w:hyperlink>
    </w:p>
    <w:p w:rsidR="001A141C" w:rsidRPr="001A141C" w:rsidRDefault="001A141C" w:rsidP="008C10CE">
      <w:pPr>
        <w:pStyle w:val="1"/>
        <w:numPr>
          <w:ilvl w:val="1"/>
          <w:numId w:val="14"/>
        </w:numPr>
        <w:shd w:val="clear" w:color="auto" w:fill="FFFFFF"/>
        <w:spacing w:before="0" w:after="240" w:line="240" w:lineRule="auto"/>
        <w:ind w:left="426" w:hanging="426"/>
        <w:rPr>
          <w:rFonts w:ascii="Times New Roman" w:hAnsi="Times New Roman" w:cs="Times New Roman"/>
          <w:b w:val="0"/>
          <w:color w:val="auto"/>
          <w:lang w:val="en-US"/>
        </w:rPr>
      </w:pPr>
      <w:r w:rsidRPr="001A141C">
        <w:rPr>
          <w:rFonts w:ascii="Times New Roman" w:hAnsi="Times New Roman" w:cs="Times New Roman"/>
          <w:b w:val="0"/>
          <w:color w:val="auto"/>
          <w:lang w:val="en-US"/>
        </w:rPr>
        <w:t>Adversarial Robustness Toolbox (ART) // adversarial-robustness-toolbox.readthedocs.io</w:t>
      </w:r>
    </w:p>
    <w:p w:rsidR="001A141C" w:rsidRPr="001A141C" w:rsidRDefault="001A141C" w:rsidP="001A141C">
      <w:pPr>
        <w:spacing w:after="240"/>
        <w:rPr>
          <w:lang w:val="en-US"/>
        </w:rPr>
      </w:pPr>
    </w:p>
    <w:sectPr w:rsidR="001A141C" w:rsidRPr="001A141C" w:rsidSect="00A2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USerif-Roman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67E"/>
    <w:multiLevelType w:val="multilevel"/>
    <w:tmpl w:val="211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F1E54"/>
    <w:multiLevelType w:val="multilevel"/>
    <w:tmpl w:val="3F5C3E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i/>
      </w:rPr>
    </w:lvl>
  </w:abstractNum>
  <w:abstractNum w:abstractNumId="2">
    <w:nsid w:val="19835CC4"/>
    <w:multiLevelType w:val="hybridMultilevel"/>
    <w:tmpl w:val="05CC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8AE"/>
    <w:multiLevelType w:val="multilevel"/>
    <w:tmpl w:val="95EA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6F282B"/>
    <w:multiLevelType w:val="multilevel"/>
    <w:tmpl w:val="8558E37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>
    <w:nsid w:val="202729DE"/>
    <w:multiLevelType w:val="multilevel"/>
    <w:tmpl w:val="1F8CC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26414C17"/>
    <w:multiLevelType w:val="multilevel"/>
    <w:tmpl w:val="83A4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25430F"/>
    <w:multiLevelType w:val="multilevel"/>
    <w:tmpl w:val="DCDC6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8">
    <w:nsid w:val="433F1C59"/>
    <w:multiLevelType w:val="multilevel"/>
    <w:tmpl w:val="6BD0881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>
    <w:nsid w:val="4C44135C"/>
    <w:multiLevelType w:val="hybridMultilevel"/>
    <w:tmpl w:val="60D2B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5A59F8"/>
    <w:multiLevelType w:val="multilevel"/>
    <w:tmpl w:val="A52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3D547D"/>
    <w:multiLevelType w:val="hybridMultilevel"/>
    <w:tmpl w:val="23805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19160E"/>
    <w:multiLevelType w:val="hybridMultilevel"/>
    <w:tmpl w:val="964C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108D3"/>
    <w:multiLevelType w:val="hybridMultilevel"/>
    <w:tmpl w:val="62EC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C0A75"/>
    <w:multiLevelType w:val="hybridMultilevel"/>
    <w:tmpl w:val="D6C27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D2E9D"/>
    <w:multiLevelType w:val="multilevel"/>
    <w:tmpl w:val="E20A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C14C89"/>
    <w:multiLevelType w:val="hybridMultilevel"/>
    <w:tmpl w:val="7BB8B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07A5"/>
    <w:multiLevelType w:val="hybridMultilevel"/>
    <w:tmpl w:val="02002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E0914"/>
    <w:multiLevelType w:val="multilevel"/>
    <w:tmpl w:val="E94C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961770"/>
    <w:multiLevelType w:val="hybridMultilevel"/>
    <w:tmpl w:val="C5086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3A03B9"/>
    <w:multiLevelType w:val="multilevel"/>
    <w:tmpl w:val="E62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D66750"/>
    <w:multiLevelType w:val="multilevel"/>
    <w:tmpl w:val="E94C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12"/>
  </w:num>
  <w:num w:numId="11">
    <w:abstractNumId w:val="2"/>
  </w:num>
  <w:num w:numId="12">
    <w:abstractNumId w:val="17"/>
  </w:num>
  <w:num w:numId="13">
    <w:abstractNumId w:val="19"/>
  </w:num>
  <w:num w:numId="14">
    <w:abstractNumId w:val="21"/>
  </w:num>
  <w:num w:numId="15">
    <w:abstractNumId w:val="20"/>
  </w:num>
  <w:num w:numId="16">
    <w:abstractNumId w:val="4"/>
  </w:num>
  <w:num w:numId="17">
    <w:abstractNumId w:val="8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2B23"/>
    <w:rsid w:val="000031F1"/>
    <w:rsid w:val="00032B23"/>
    <w:rsid w:val="000378C9"/>
    <w:rsid w:val="000676DB"/>
    <w:rsid w:val="000B564D"/>
    <w:rsid w:val="000E15F7"/>
    <w:rsid w:val="000F6AB1"/>
    <w:rsid w:val="00113FC7"/>
    <w:rsid w:val="00147587"/>
    <w:rsid w:val="00155D16"/>
    <w:rsid w:val="001619AC"/>
    <w:rsid w:val="00176BDC"/>
    <w:rsid w:val="00195DF0"/>
    <w:rsid w:val="001A141C"/>
    <w:rsid w:val="002304DE"/>
    <w:rsid w:val="002451DB"/>
    <w:rsid w:val="002533D7"/>
    <w:rsid w:val="002703F3"/>
    <w:rsid w:val="002A1E13"/>
    <w:rsid w:val="002A4BDC"/>
    <w:rsid w:val="002A771E"/>
    <w:rsid w:val="003173E7"/>
    <w:rsid w:val="003465A7"/>
    <w:rsid w:val="004069E8"/>
    <w:rsid w:val="00491B78"/>
    <w:rsid w:val="00495E66"/>
    <w:rsid w:val="00506C98"/>
    <w:rsid w:val="00517FBA"/>
    <w:rsid w:val="00561E50"/>
    <w:rsid w:val="00590722"/>
    <w:rsid w:val="005927DD"/>
    <w:rsid w:val="005E2716"/>
    <w:rsid w:val="005F521D"/>
    <w:rsid w:val="0062421A"/>
    <w:rsid w:val="006671BC"/>
    <w:rsid w:val="00671576"/>
    <w:rsid w:val="006D286D"/>
    <w:rsid w:val="00710ABF"/>
    <w:rsid w:val="00735A85"/>
    <w:rsid w:val="0076147D"/>
    <w:rsid w:val="00772F13"/>
    <w:rsid w:val="007C7DC9"/>
    <w:rsid w:val="007D6D22"/>
    <w:rsid w:val="007E31E3"/>
    <w:rsid w:val="007F3EEC"/>
    <w:rsid w:val="008367C2"/>
    <w:rsid w:val="008921AB"/>
    <w:rsid w:val="00892BD3"/>
    <w:rsid w:val="008A2A4E"/>
    <w:rsid w:val="008C10CE"/>
    <w:rsid w:val="00930343"/>
    <w:rsid w:val="00960DA9"/>
    <w:rsid w:val="0097063E"/>
    <w:rsid w:val="009D3D66"/>
    <w:rsid w:val="009E141D"/>
    <w:rsid w:val="009F7470"/>
    <w:rsid w:val="00A21B65"/>
    <w:rsid w:val="00A23968"/>
    <w:rsid w:val="00A23E2E"/>
    <w:rsid w:val="00A2468E"/>
    <w:rsid w:val="00A371C5"/>
    <w:rsid w:val="00A44091"/>
    <w:rsid w:val="00A906D7"/>
    <w:rsid w:val="00A96D94"/>
    <w:rsid w:val="00AD0057"/>
    <w:rsid w:val="00AD5528"/>
    <w:rsid w:val="00B1491F"/>
    <w:rsid w:val="00B36B27"/>
    <w:rsid w:val="00B46B66"/>
    <w:rsid w:val="00C07F6B"/>
    <w:rsid w:val="00C6164A"/>
    <w:rsid w:val="00C620B9"/>
    <w:rsid w:val="00D8511B"/>
    <w:rsid w:val="00DA5879"/>
    <w:rsid w:val="00DB3228"/>
    <w:rsid w:val="00E2315A"/>
    <w:rsid w:val="00ED51C5"/>
    <w:rsid w:val="00EE33A2"/>
    <w:rsid w:val="00F22DF0"/>
    <w:rsid w:val="00F3551F"/>
    <w:rsid w:val="00F40659"/>
    <w:rsid w:val="00F53A3F"/>
    <w:rsid w:val="00F54FA1"/>
    <w:rsid w:val="00F66FE5"/>
    <w:rsid w:val="00FB6D13"/>
    <w:rsid w:val="00FD6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E2E"/>
  </w:style>
  <w:style w:type="paragraph" w:styleId="1">
    <w:name w:val="heading 1"/>
    <w:basedOn w:val="a"/>
    <w:next w:val="a"/>
    <w:link w:val="10"/>
    <w:uiPriority w:val="9"/>
    <w:qFormat/>
    <w:rsid w:val="00C61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7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61E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1DB"/>
    <w:rPr>
      <w:rFonts w:ascii="Tahoma" w:hAnsi="Tahoma" w:cs="Tahoma"/>
      <w:sz w:val="16"/>
      <w:szCs w:val="16"/>
    </w:rPr>
  </w:style>
  <w:style w:type="paragraph" w:customStyle="1" w:styleId="normal">
    <w:name w:val="normal"/>
    <w:rsid w:val="00710ABF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B1491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7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7063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378C9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C07F6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07F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Emphasis"/>
    <w:basedOn w:val="a0"/>
    <w:uiPriority w:val="20"/>
    <w:qFormat/>
    <w:rsid w:val="00561E50"/>
    <w:rPr>
      <w:i/>
      <w:iCs/>
    </w:rPr>
  </w:style>
  <w:style w:type="character" w:customStyle="1" w:styleId="arithmatex">
    <w:name w:val="arithmatex"/>
    <w:basedOn w:val="a0"/>
    <w:rsid w:val="00DB3228"/>
  </w:style>
  <w:style w:type="character" w:styleId="ab">
    <w:name w:val="Placeholder Text"/>
    <w:basedOn w:val="a0"/>
    <w:uiPriority w:val="99"/>
    <w:semiHidden/>
    <w:rsid w:val="00735A8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1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uthor-name">
    <w:name w:val="author-name"/>
    <w:basedOn w:val="a0"/>
    <w:rsid w:val="00C6164A"/>
  </w:style>
  <w:style w:type="table" w:styleId="ac">
    <w:name w:val="Table Grid"/>
    <w:basedOn w:val="a1"/>
    <w:uiPriority w:val="59"/>
    <w:rsid w:val="00B46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holas.carlini.com/writing/2019/all-adversarial-example-papers.html" TargetMode="External"/><Relationship Id="rId13" Type="http://schemas.openxmlformats.org/officeDocument/2006/relationships/hyperlink" Target="https://arxiv.org/search/cs?searchtype=author&amp;query=Wagner%2C+D" TargetMode="External"/><Relationship Id="rId18" Type="http://schemas.openxmlformats.org/officeDocument/2006/relationships/hyperlink" Target="https://arxiv.org/search/cs?searchtype=author&amp;query=Biggio%2C+B" TargetMode="External"/><Relationship Id="rId26" Type="http://schemas.openxmlformats.org/officeDocument/2006/relationships/hyperlink" Target="https://arxiv.org/search/cs?searchtype=author&amp;query=Su%2C+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search/cs?searchtype=author&amp;query=Engstrom%2C+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rxiv.org/abs/1312.6199" TargetMode="External"/><Relationship Id="rId12" Type="http://schemas.openxmlformats.org/officeDocument/2006/relationships/hyperlink" Target="https://arxiv.org/search/cs?searchtype=author&amp;query=Carlini%2C+N" TargetMode="External"/><Relationship Id="rId17" Type="http://schemas.openxmlformats.org/officeDocument/2006/relationships/hyperlink" Target="https://arxiv.org/abs/1706.06083" TargetMode="External"/><Relationship Id="rId25" Type="http://schemas.openxmlformats.org/officeDocument/2006/relationships/hyperlink" Target="https://www.unite.ai/author/martinanderson/" TargetMode="External"/><Relationship Id="rId33" Type="http://schemas.openxmlformats.org/officeDocument/2006/relationships/hyperlink" Target="https://foolbox.readthedocs.io/en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/stat?searchtype=author&amp;query=Vladu%2C+A" TargetMode="External"/><Relationship Id="rId20" Type="http://schemas.openxmlformats.org/officeDocument/2006/relationships/hyperlink" Target="https://arxiv.org/abs/1712.03141" TargetMode="External"/><Relationship Id="rId29" Type="http://schemas.openxmlformats.org/officeDocument/2006/relationships/hyperlink" Target="https://arxiv.org/search/cs?searchtype=author&amp;query=McDaniel%2C+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sota/image-classification-on-imagenet" TargetMode="External"/><Relationship Id="rId11" Type="http://schemas.openxmlformats.org/officeDocument/2006/relationships/hyperlink" Target="https://arxiv.org/abs/1602.07360" TargetMode="External"/><Relationship Id="rId24" Type="http://schemas.openxmlformats.org/officeDocument/2006/relationships/hyperlink" Target="https://arxiv.org/abs/1712.02779" TargetMode="External"/><Relationship Id="rId32" Type="http://schemas.openxmlformats.org/officeDocument/2006/relationships/hyperlink" Target="https://arxiv.org/search/cs?searchtype=author&amp;query=Akhtar%2C+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xiv.org/search/stat?searchtype=author&amp;query=Schmidt%2C+L" TargetMode="External"/><Relationship Id="rId23" Type="http://schemas.openxmlformats.org/officeDocument/2006/relationships/hyperlink" Target="https://arxiv.org/search/cs?searchtype=author&amp;query=Schmidt%2C+L" TargetMode="External"/><Relationship Id="rId28" Type="http://schemas.openxmlformats.org/officeDocument/2006/relationships/hyperlink" Target="https://arxiv.org/search/cs?searchtype=author&amp;query=Papernot%2C+N" TargetMode="External"/><Relationship Id="rId10" Type="http://schemas.openxmlformats.org/officeDocument/2006/relationships/hyperlink" Target="https://www.usenix.org/conference/usenixsecurity21/presentation/sun-zhichuang" TargetMode="External"/><Relationship Id="rId19" Type="http://schemas.openxmlformats.org/officeDocument/2006/relationships/hyperlink" Target="https://arxiv.org/search/cs?searchtype=author&amp;query=Roli%2C+F" TargetMode="External"/><Relationship Id="rId31" Type="http://schemas.openxmlformats.org/officeDocument/2006/relationships/hyperlink" Target="https://arxiv.org/search/cs?searchtype=author&amp;query=Celik%2C+Z+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rxiv.org/search/stat?searchtype=author&amp;query=Madry%2C+A" TargetMode="External"/><Relationship Id="rId22" Type="http://schemas.openxmlformats.org/officeDocument/2006/relationships/hyperlink" Target="https://arxiv.org/search/cs?searchtype=author&amp;query=Tran%2C+B" TargetMode="External"/><Relationship Id="rId27" Type="http://schemas.openxmlformats.org/officeDocument/2006/relationships/hyperlink" Target="https://arxiv.org/search/cs?searchtype=author&amp;query=Kouichi%2C+S" TargetMode="External"/><Relationship Id="rId30" Type="http://schemas.openxmlformats.org/officeDocument/2006/relationships/hyperlink" Target="https://arxiv.org/search/cs?searchtype=author&amp;query=Goodfellow%2C+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16</Pages>
  <Words>4257</Words>
  <Characters>24266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Karpov</dc:creator>
  <cp:lastModifiedBy>Ilya Karpov</cp:lastModifiedBy>
  <cp:revision>55</cp:revision>
  <dcterms:created xsi:type="dcterms:W3CDTF">2023-03-26T06:57:00Z</dcterms:created>
  <dcterms:modified xsi:type="dcterms:W3CDTF">2023-03-27T12:00:00Z</dcterms:modified>
</cp:coreProperties>
</file>