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Холопов</w:t>
      </w:r>
      <w:r>
        <w:t xml:space="preserve"> </w:t>
      </w:r>
      <w:r>
        <w:t xml:space="preserve">Илья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и перейдем в каталог для работы с программами на языке ассемблера NASM (рис. ??).</w:t>
      </w:r>
    </w:p>
    <w:p>
      <w:pPr>
        <w:pStyle w:val="CaptionedFigure"/>
      </w:pPr>
      <w:r>
        <w:drawing>
          <wp:inline>
            <wp:extent cx="3733800" cy="442769"/>
            <wp:effectExtent b="0" l="0" r="0" t="0"/>
            <wp:docPr descr="Каталог для работы с ассемблером N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для работы с ассемблером NASM</w:t>
      </w:r>
    </w:p>
    <w:p>
      <w:pPr>
        <w:pStyle w:val="BodyText"/>
      </w:pPr>
      <w:r>
        <w:t xml:space="preserve">Создадим текстовый файл hello.asm и введем в него текст программы на языке ассемблер (рис. ??).</w:t>
      </w:r>
    </w:p>
    <w:p>
      <w:pPr>
        <w:pStyle w:val="CaptionedFigure"/>
      </w:pPr>
      <w:r>
        <w:drawing>
          <wp:inline>
            <wp:extent cx="3733800" cy="337206"/>
            <wp:effectExtent b="0" l="0" r="0" t="0"/>
            <wp:docPr descr="Создание текстового файла hello.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 hello.asm</w:t>
      </w:r>
    </w:p>
    <w:p>
      <w:pPr>
        <w:pStyle w:val="BodyText"/>
      </w:pPr>
      <w:r>
        <w:t xml:space="preserve">Скомпилируем файл hello.asm (рис. ??).</w:t>
      </w:r>
    </w:p>
    <w:p>
      <w:pPr>
        <w:pStyle w:val="CaptionedFigure"/>
      </w:pPr>
      <w:r>
        <w:drawing>
          <wp:inline>
            <wp:extent cx="3733800" cy="528630"/>
            <wp:effectExtent b="0" l="0" r="0" t="0"/>
            <wp:docPr descr="Компиляция hello.asm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hello.asm</w:t>
      </w:r>
    </w:p>
    <w:p>
      <w:pPr>
        <w:pStyle w:val="BodyText"/>
      </w:pPr>
      <w:r>
        <w:t xml:space="preserve">Скомпилируем исходный файл hello.asm в obj.o (рис. ??).</w:t>
      </w:r>
    </w:p>
    <w:p>
      <w:pPr>
        <w:pStyle w:val="CaptionedFigure"/>
      </w:pPr>
      <w:r>
        <w:drawing>
          <wp:inline>
            <wp:extent cx="3733800" cy="492654"/>
            <wp:effectExtent b="0" l="0" r="0" t="0"/>
            <wp:docPr descr="Компиляция hello.asm в obj.o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hello.asm в obj.o</w:t>
      </w:r>
    </w:p>
    <w:p>
      <w:pPr>
        <w:pStyle w:val="BodyText"/>
      </w:pPr>
      <w:r>
        <w:t xml:space="preserve">Чтобы получить исполняемую программу, объектный файл передадим на обработку компоновщику (рис. ??).</w:t>
      </w:r>
    </w:p>
    <w:p>
      <w:pPr>
        <w:pStyle w:val="CaptionedFigure"/>
      </w:pPr>
      <w:r>
        <w:drawing>
          <wp:inline>
            <wp:extent cx="3733800" cy="447649"/>
            <wp:effectExtent b="0" l="0" r="0" t="0"/>
            <wp:docPr descr="Создание исполняемого файла hello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hello</w:t>
      </w:r>
    </w:p>
    <w:p>
      <w:pPr>
        <w:pStyle w:val="BodyText"/>
      </w:pPr>
      <w:r>
        <w:t xml:space="preserve">Выполним следующую команду ld -m elf_i386 obj.o -o main. В результате будет собран исполняемый файл main из объектного obj.o (рис. ??).</w:t>
      </w:r>
    </w:p>
    <w:p>
      <w:pPr>
        <w:pStyle w:val="CaptionedFigure"/>
      </w:pPr>
      <w:r>
        <w:drawing>
          <wp:inline>
            <wp:extent cx="3733800" cy="481613"/>
            <wp:effectExtent b="0" l="0" r="0" t="0"/>
            <wp:docPr descr="Создание исполняемого файла main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main</w:t>
      </w:r>
    </w:p>
    <w:p>
      <w:pPr>
        <w:pStyle w:val="BodyText"/>
      </w:pPr>
      <w:r>
        <w:t xml:space="preserve">Запустим исполняемый файл hello. В результате выполнения программы в консоль выводится сообщение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48056"/>
            <wp:effectExtent b="0" l="0" r="0" t="0"/>
            <wp:docPr descr="Запуск исполняемого файла hello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hello</w:t>
      </w:r>
    </w:p>
    <w:p>
      <w:pPr>
        <w:pStyle w:val="BodyText"/>
      </w:pPr>
      <w:r>
        <w:t xml:space="preserve">В каталоге ~/work/arch-pc/lab04 с помощью команды cp создадим копию файла hello.asm с именем lab4.asm. Внесем изменения в файл lab4.asm с помощью текстового редактора gedit такмм образом, чтобы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выводилось имя и фамилия и убедимся, что программа выводит имя и фамилию (рис. ??).</w:t>
      </w:r>
    </w:p>
    <w:p>
      <w:pPr>
        <w:pStyle w:val="CaptionedFigure"/>
      </w:pPr>
      <w:r>
        <w:drawing>
          <wp:inline>
            <wp:extent cx="3733800" cy="736530"/>
            <wp:effectExtent b="0" l="0" r="0" t="0"/>
            <wp:docPr descr="Вывод имени и фамилии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имени и фамилии</w:t>
      </w:r>
    </w:p>
    <w:p>
      <w:pPr>
        <w:pStyle w:val="BodyText"/>
      </w:pPr>
      <w:r>
        <w:t xml:space="preserve">Скопируем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p>
      <w:pPr>
        <w:pStyle w:val="CaptionedFigure"/>
      </w:pPr>
      <w:r>
        <w:drawing>
          <wp:inline>
            <wp:extent cx="3733800" cy="478047"/>
            <wp:effectExtent b="0" l="0" r="0" t="0"/>
            <wp:docPr descr="Добавление исходных файлов в локальный репозиторий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исходных файлов в локальный репозиторий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освоены процедуры компиляции и сборки программ, написанных на ассемблере NASM. А также созданы 2 программы выводящие сообщение в консоль.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Холопов Илья Алексеевич</dc:creator>
  <dc:language>ru-RU</dc:language>
  <cp:keywords/>
  <dcterms:created xsi:type="dcterms:W3CDTF">2023-09-17T17:15:25Z</dcterms:created>
  <dcterms:modified xsi:type="dcterms:W3CDTF">2023-09-17T17:15:25Z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