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03A" w:rsidRPr="00FC4820" w:rsidRDefault="00A4503A" w:rsidP="00A4503A">
      <w:pPr>
        <w:pStyle w:val="1"/>
        <w:numPr>
          <w:ilvl w:val="0"/>
          <w:numId w:val="0"/>
        </w:numPr>
        <w:rPr>
          <w:b w:val="0"/>
          <w:lang w:val="ru-RU"/>
        </w:rPr>
      </w:pPr>
      <w:r w:rsidRPr="007B4CDF">
        <w:t xml:space="preserve">ЛАБОРАТОРНАЯ РАБОТА № </w:t>
      </w:r>
      <w:r w:rsidR="00FC4820" w:rsidRPr="00FC4820">
        <w:rPr>
          <w:b w:val="0"/>
          <w:lang w:val="ru-RU"/>
        </w:rPr>
        <w:t>3</w:t>
      </w:r>
    </w:p>
    <w:p w:rsidR="0006729A" w:rsidRDefault="00FC4820" w:rsidP="00A4503A">
      <w:pPr>
        <w:pStyle w:val="1"/>
        <w:numPr>
          <w:ilvl w:val="0"/>
          <w:numId w:val="0"/>
        </w:numPr>
        <w:rPr>
          <w:rStyle w:val="jlqj4b"/>
        </w:rPr>
      </w:pPr>
      <w:r>
        <w:rPr>
          <w:rStyle w:val="jlqj4b"/>
        </w:rPr>
        <w:t>АНАЛІЗ ВИМОГИ БЕЗПЕКИ</w:t>
      </w:r>
    </w:p>
    <w:p w:rsidR="00FC4820" w:rsidRPr="00FC4820" w:rsidRDefault="00FC4820" w:rsidP="00FC4820"/>
    <w:p w:rsidR="00A4503A" w:rsidRDefault="00A4503A" w:rsidP="00A4503A">
      <w:pPr>
        <w:rPr>
          <w:rStyle w:val="jlqj4b"/>
        </w:rPr>
      </w:pPr>
      <w:bookmarkStart w:id="0" w:name="_Toc500408904"/>
      <w:bookmarkStart w:id="1" w:name="_Toc355382344"/>
      <w:bookmarkStart w:id="2" w:name="_Toc358638285"/>
      <w:r w:rsidRPr="00A4503A">
        <w:rPr>
          <w:b/>
        </w:rPr>
        <w:t>Мета роботи</w:t>
      </w:r>
      <w:bookmarkEnd w:id="0"/>
      <w:r w:rsidRPr="00A4503A">
        <w:rPr>
          <w:b/>
          <w:lang w:val="ru-RU"/>
        </w:rPr>
        <w:t>:</w:t>
      </w:r>
      <w:bookmarkEnd w:id="1"/>
      <w:bookmarkEnd w:id="2"/>
      <w:r w:rsidRPr="00A4503A">
        <w:rPr>
          <w:b/>
          <w:lang w:val="ru-RU"/>
        </w:rPr>
        <w:t xml:space="preserve"> </w:t>
      </w:r>
      <w:r>
        <w:rPr>
          <w:rStyle w:val="jlqj4b"/>
        </w:rPr>
        <w:t>ознайомитись з різними шифрами простої заміни (шифрами підстановки) та методами їх дешифрування.</w:t>
      </w:r>
    </w:p>
    <w:p w:rsidR="00A4503A" w:rsidRDefault="00A4503A" w:rsidP="00A4503A">
      <w:pPr>
        <w:rPr>
          <w:rStyle w:val="jlqj4b"/>
        </w:rPr>
      </w:pPr>
    </w:p>
    <w:p w:rsidR="00A4503A" w:rsidRDefault="00A4503A" w:rsidP="00E25E4B">
      <w:pPr>
        <w:pStyle w:val="1"/>
        <w:ind w:left="993" w:hanging="284"/>
      </w:pPr>
      <w:bookmarkStart w:id="3" w:name="_Toc500408905"/>
      <w:r w:rsidRPr="00A4503A">
        <w:t>Короткі теоретичні відомості</w:t>
      </w:r>
      <w:bookmarkEnd w:id="3"/>
    </w:p>
    <w:p w:rsidR="00FC4820" w:rsidRPr="00FC4820" w:rsidRDefault="00FC4820" w:rsidP="00FC4820"/>
    <w:p w:rsidR="00FC4820" w:rsidRDefault="00FC4820" w:rsidP="00A4503A">
      <w:pPr>
        <w:rPr>
          <w:rStyle w:val="jlqj4b"/>
        </w:rPr>
      </w:pPr>
      <w:r>
        <w:rPr>
          <w:rStyle w:val="jlqj4b"/>
        </w:rPr>
        <w:t xml:space="preserve">Для досягнення ефективного захисту інформації потрібно правильно спроектувати підсистему захисту та застосувати відповідні методи та засоби захисту. Правильність проектування визначається виконанням усіх вимог до системи захисту, тому на початковому етапі необхідно сформулювати вимоги безпеки до системи захисту. Потім на основі цих вимог вибираються та розробляються рішення, що застосовуються для захисту інформації. </w:t>
      </w:r>
    </w:p>
    <w:p w:rsidR="00FC4820" w:rsidRDefault="00FC4820" w:rsidP="00A4503A">
      <w:pPr>
        <w:rPr>
          <w:rStyle w:val="jlqj4b"/>
        </w:rPr>
      </w:pPr>
      <w:r>
        <w:rPr>
          <w:rStyle w:val="jlqj4b"/>
        </w:rPr>
        <w:t xml:space="preserve">Результатом аналізу вимог є перелік ресурсів, загрози та вразливості, що виникають у системі, вимоги до застосовуваних механізмів захисту, попередня оцінка ризику та захищеності, що досягається. </w:t>
      </w:r>
    </w:p>
    <w:p w:rsidR="00FC4820" w:rsidRDefault="00FC4820" w:rsidP="00A4503A">
      <w:pPr>
        <w:rPr>
          <w:rStyle w:val="jlqj4b"/>
        </w:rPr>
      </w:pPr>
      <w:r>
        <w:rPr>
          <w:rStyle w:val="jlqj4b"/>
        </w:rPr>
        <w:t xml:space="preserve">Для вивчення процесу аналізу використається математична модель інформаційної системи. Модель інформаційної системи розширена моделями елементів, що використовуються при побудові засобів захисту інформації: загрози, засоби захисту та ін. </w:t>
      </w:r>
    </w:p>
    <w:p w:rsidR="00FC4820" w:rsidRDefault="00FC4820" w:rsidP="00A4503A">
      <w:pPr>
        <w:rPr>
          <w:rStyle w:val="jlqj4b"/>
        </w:rPr>
      </w:pPr>
      <w:r>
        <w:rPr>
          <w:rStyle w:val="jlqj4b"/>
        </w:rPr>
        <w:t xml:space="preserve">Математична модель представляє статичний стан та описує такі елементи: </w:t>
      </w:r>
    </w:p>
    <w:p w:rsidR="00FC4820" w:rsidRDefault="00FC4820" w:rsidP="00A4503A">
      <w:pPr>
        <w:rPr>
          <w:rStyle w:val="jlqj4b"/>
        </w:rPr>
      </w:pPr>
      <w:r>
        <w:rPr>
          <w:rStyle w:val="jlqj4b"/>
        </w:rPr>
        <w:t xml:space="preserve">- інформаційні ресурси; </w:t>
      </w:r>
    </w:p>
    <w:p w:rsidR="00FC4820" w:rsidRDefault="00FC4820" w:rsidP="00A4503A">
      <w:pPr>
        <w:rPr>
          <w:rStyle w:val="jlqj4b"/>
        </w:rPr>
      </w:pPr>
      <w:r>
        <w:rPr>
          <w:rStyle w:val="jlqj4b"/>
        </w:rPr>
        <w:t xml:space="preserve">- активні процеси, що виконують обробку та доступ до даних; </w:t>
      </w:r>
    </w:p>
    <w:p w:rsidR="00FC4820" w:rsidRDefault="00FC4820" w:rsidP="00A4503A">
      <w:pPr>
        <w:rPr>
          <w:rStyle w:val="jlqj4b"/>
        </w:rPr>
      </w:pPr>
      <w:r>
        <w:rPr>
          <w:rStyle w:val="jlqj4b"/>
        </w:rPr>
        <w:t>- уразливості, які є в інформаційній системі;</w:t>
      </w:r>
    </w:p>
    <w:p w:rsidR="00FC4820" w:rsidRDefault="00FC4820" w:rsidP="00A4503A">
      <w:pPr>
        <w:rPr>
          <w:rStyle w:val="jlqj4b"/>
        </w:rPr>
      </w:pPr>
      <w:r>
        <w:rPr>
          <w:rStyle w:val="jlqj4b"/>
        </w:rPr>
        <w:t>- загрози порушення безпеки;</w:t>
      </w:r>
    </w:p>
    <w:p w:rsidR="00FC4820" w:rsidRDefault="00FC4820" w:rsidP="00FC4820">
      <w:pPr>
        <w:rPr>
          <w:rStyle w:val="jlqj4b"/>
        </w:rPr>
      </w:pPr>
      <w:r>
        <w:rPr>
          <w:rStyle w:val="jlqj4b"/>
        </w:rPr>
        <w:t>- засоби та методи захисту інформації.</w:t>
      </w:r>
    </w:p>
    <w:p w:rsidR="00FC4820" w:rsidRDefault="00FC4820" w:rsidP="00FC4820"/>
    <w:p w:rsidR="00FC4820" w:rsidRDefault="00FC4820" w:rsidP="00FC4820"/>
    <w:p w:rsidR="00FC4820" w:rsidRDefault="00FC4820" w:rsidP="00FC4820"/>
    <w:p w:rsidR="00FC4820" w:rsidRDefault="0006729A" w:rsidP="00FC4820">
      <w:pPr>
        <w:pStyle w:val="2"/>
        <w:rPr>
          <w:rStyle w:val="jlqj4b"/>
        </w:rPr>
      </w:pPr>
      <w:r w:rsidRPr="0006729A">
        <w:rPr>
          <w:rStyle w:val="jlqj4b"/>
          <w:lang w:val="ru-RU"/>
        </w:rPr>
        <w:lastRenderedPageBreak/>
        <w:t xml:space="preserve"> </w:t>
      </w:r>
      <w:r w:rsidR="00FC4820" w:rsidRPr="0006729A">
        <w:rPr>
          <w:rStyle w:val="jlqj4b"/>
        </w:rPr>
        <w:t xml:space="preserve">Методи та засоби захисту інформації </w:t>
      </w:r>
    </w:p>
    <w:p w:rsidR="007872F5" w:rsidRPr="007872F5" w:rsidRDefault="007872F5" w:rsidP="007872F5"/>
    <w:p w:rsidR="00FC4820" w:rsidRDefault="00FC4820" w:rsidP="00FC4820">
      <w:pPr>
        <w:rPr>
          <w:rStyle w:val="jlqj4b"/>
        </w:rPr>
      </w:pPr>
      <w:r>
        <w:rPr>
          <w:rStyle w:val="jlqj4b"/>
        </w:rPr>
        <w:t xml:space="preserve">Для протидії загрозам використовується сукупність заходів безпеки: </w:t>
      </w:r>
    </w:p>
    <w:p w:rsidR="00FC4820" w:rsidRDefault="00FC4820" w:rsidP="00FC4820">
      <w:pPr>
        <w:rPr>
          <w:rStyle w:val="jlqj4b"/>
        </w:rPr>
      </w:pPr>
      <w:r>
        <w:rPr>
          <w:rStyle w:val="jlqj4b"/>
        </w:rPr>
        <w:t xml:space="preserve">- правові чи законодавчі заходи; </w:t>
      </w:r>
    </w:p>
    <w:p w:rsidR="00FC4820" w:rsidRDefault="00FC4820" w:rsidP="00FC4820">
      <w:pPr>
        <w:rPr>
          <w:rStyle w:val="jlqj4b"/>
        </w:rPr>
      </w:pPr>
      <w:r>
        <w:rPr>
          <w:rStyle w:val="jlqj4b"/>
        </w:rPr>
        <w:t xml:space="preserve">- морально-етичні заходи; </w:t>
      </w:r>
    </w:p>
    <w:p w:rsidR="00FC4820" w:rsidRDefault="00FC4820" w:rsidP="00FC4820">
      <w:pPr>
        <w:rPr>
          <w:rStyle w:val="jlqj4b"/>
        </w:rPr>
      </w:pPr>
      <w:r>
        <w:rPr>
          <w:rStyle w:val="jlqj4b"/>
        </w:rPr>
        <w:t xml:space="preserve">- адміністративні заходи; </w:t>
      </w:r>
    </w:p>
    <w:p w:rsidR="00FC4820" w:rsidRDefault="00FC4820" w:rsidP="00FC4820">
      <w:pPr>
        <w:rPr>
          <w:rStyle w:val="jlqj4b"/>
        </w:rPr>
      </w:pPr>
      <w:r>
        <w:rPr>
          <w:rStyle w:val="jlqj4b"/>
        </w:rPr>
        <w:t xml:space="preserve">- фізичні; </w:t>
      </w:r>
    </w:p>
    <w:p w:rsidR="00FC4820" w:rsidRDefault="00FC4820" w:rsidP="00FC4820">
      <w:pPr>
        <w:rPr>
          <w:rStyle w:val="jlqj4b"/>
        </w:rPr>
      </w:pPr>
      <w:r>
        <w:rPr>
          <w:rStyle w:val="jlqj4b"/>
        </w:rPr>
        <w:t>- апаратно-програмні заходи.</w:t>
      </w:r>
    </w:p>
    <w:p w:rsidR="00FC4820" w:rsidRDefault="00FC4820" w:rsidP="00FC4820">
      <w:pPr>
        <w:rPr>
          <w:rStyle w:val="jlqj4b"/>
        </w:rPr>
      </w:pPr>
      <w:r>
        <w:rPr>
          <w:rStyle w:val="jlqj4b"/>
        </w:rPr>
        <w:t xml:space="preserve"> До апаратно-програмних методів відносять електронні пристрої та програми, які в комплексі дозволяють протистояти зазначеним загрозам. </w:t>
      </w:r>
    </w:p>
    <w:p w:rsidR="00FC4820" w:rsidRDefault="00FC4820" w:rsidP="00FC4820">
      <w:pPr>
        <w:rPr>
          <w:rStyle w:val="jlqj4b"/>
        </w:rPr>
      </w:pPr>
      <w:r>
        <w:rPr>
          <w:rStyle w:val="jlqj4b"/>
        </w:rPr>
        <w:t xml:space="preserve">Розрізняють два підходи захисту інформаційних систем, що доповнюють один одного: формальне моделювання політики безпеки та криптографічні методи захисту інформації. Формальні моделі безпеки надають розробникам систем основні принципи, що визначають концепції побудови систем. Криптографія дає методи забезпечення конфіденційності, цілісності, обмеження доступу до даних. Формальна модель безпеки є дуже важливою для отримання безпечної системи, оскільки вона визначає основні принципи та концепції забезпечення безпеки, які використовуються на рівні взаємодії елементів системи. </w:t>
      </w:r>
    </w:p>
    <w:p w:rsidR="00FC4820" w:rsidRDefault="00FC4820" w:rsidP="00FC4820">
      <w:pPr>
        <w:rPr>
          <w:rStyle w:val="jlqj4b"/>
        </w:rPr>
      </w:pPr>
      <w:r>
        <w:rPr>
          <w:rStyle w:val="jlqj4b"/>
        </w:rPr>
        <w:t xml:space="preserve">Формальна модель будується на основі вимог, які пред'являються до системи. Для теоретичного підтвердження безпеки системи слід проводити формальний доказ безпеки. Криптографія є сукупністю алгоритмів і протоколів захисту інформації. </w:t>
      </w:r>
    </w:p>
    <w:p w:rsidR="00FC4820" w:rsidRDefault="00FC4820" w:rsidP="00FC4820">
      <w:pPr>
        <w:rPr>
          <w:rStyle w:val="jlqj4b"/>
        </w:rPr>
      </w:pPr>
      <w:r>
        <w:rPr>
          <w:rStyle w:val="jlqj4b"/>
        </w:rPr>
        <w:t xml:space="preserve">Розглянемо види криптографічних блоків, що використовуються у системах захисту інформації: </w:t>
      </w:r>
    </w:p>
    <w:p w:rsidR="00FC4820" w:rsidRDefault="00FC4820" w:rsidP="00FC4820">
      <w:pPr>
        <w:rPr>
          <w:rStyle w:val="jlqj4b"/>
        </w:rPr>
      </w:pPr>
      <w:r>
        <w:rPr>
          <w:rStyle w:val="jlqj4b"/>
        </w:rPr>
        <w:t>- ідентифікація;</w:t>
      </w:r>
    </w:p>
    <w:p w:rsidR="00FC4820" w:rsidRDefault="00FC4820" w:rsidP="00FC4820">
      <w:pPr>
        <w:rPr>
          <w:rStyle w:val="jlqj4b"/>
        </w:rPr>
      </w:pPr>
      <w:r>
        <w:rPr>
          <w:rStyle w:val="jlqj4b"/>
        </w:rPr>
        <w:t>- автентифікація;</w:t>
      </w:r>
    </w:p>
    <w:p w:rsidR="00FC4820" w:rsidRDefault="00FC4820" w:rsidP="00FC4820">
      <w:pPr>
        <w:rPr>
          <w:rStyle w:val="jlqj4b"/>
        </w:rPr>
      </w:pPr>
      <w:r>
        <w:rPr>
          <w:rStyle w:val="jlqj4b"/>
        </w:rPr>
        <w:t>- шифрування;</w:t>
      </w:r>
    </w:p>
    <w:p w:rsidR="00FC4820" w:rsidRDefault="00FC4820" w:rsidP="00FC4820">
      <w:pPr>
        <w:rPr>
          <w:rStyle w:val="jlqj4b"/>
        </w:rPr>
      </w:pPr>
      <w:r>
        <w:rPr>
          <w:rStyle w:val="jlqj4b"/>
        </w:rPr>
        <w:t xml:space="preserve">- контроль цілісності. </w:t>
      </w:r>
    </w:p>
    <w:p w:rsidR="00FC4820" w:rsidRDefault="00FC4820" w:rsidP="00FC4820">
      <w:pPr>
        <w:rPr>
          <w:rStyle w:val="jlqj4b"/>
        </w:rPr>
      </w:pPr>
      <w:r>
        <w:rPr>
          <w:rStyle w:val="jlqj4b"/>
        </w:rPr>
        <w:t xml:space="preserve">Призначенням ідентифікації є розмежування доступу користувачів чи процесів до даних у системі. </w:t>
      </w:r>
    </w:p>
    <w:p w:rsidR="00FC4820" w:rsidRDefault="00FC4820" w:rsidP="00FC4820">
      <w:pPr>
        <w:rPr>
          <w:rStyle w:val="jlqj4b"/>
        </w:rPr>
      </w:pPr>
      <w:proofErr w:type="spellStart"/>
      <w:r>
        <w:rPr>
          <w:rStyle w:val="jlqj4b"/>
        </w:rPr>
        <w:lastRenderedPageBreak/>
        <w:t>Аутентифікація</w:t>
      </w:r>
      <w:proofErr w:type="spellEnd"/>
      <w:r>
        <w:rPr>
          <w:rStyle w:val="jlqj4b"/>
        </w:rPr>
        <w:t xml:space="preserve"> використовується для автентифікації користувача. p </w:t>
      </w:r>
      <w:proofErr w:type="spellStart"/>
      <w:r>
        <w:rPr>
          <w:rStyle w:val="jlqj4b"/>
        </w:rPr>
        <w:t>align</w:t>
      </w:r>
      <w:proofErr w:type="spellEnd"/>
      <w:r>
        <w:rPr>
          <w:rStyle w:val="jlqj4b"/>
        </w:rPr>
        <w:t>="</w:t>
      </w:r>
      <w:proofErr w:type="spellStart"/>
      <w:r>
        <w:rPr>
          <w:rStyle w:val="jlqj4b"/>
        </w:rPr>
        <w:t>justify</w:t>
      </w:r>
      <w:proofErr w:type="spellEnd"/>
      <w:r>
        <w:rPr>
          <w:rStyle w:val="jlqj4b"/>
        </w:rPr>
        <w:t xml:space="preserve">"&gt; </w:t>
      </w:r>
    </w:p>
    <w:p w:rsidR="00FC4820" w:rsidRDefault="00FC4820" w:rsidP="00FC4820">
      <w:pPr>
        <w:rPr>
          <w:rStyle w:val="jlqj4b"/>
        </w:rPr>
      </w:pPr>
      <w:r>
        <w:rPr>
          <w:rStyle w:val="jlqj4b"/>
        </w:rPr>
        <w:t xml:space="preserve">Метод шифрування є основним для побудови захищених систем, на його основі реалізується більшість інших методів забезпечення безпеки. </w:t>
      </w:r>
    </w:p>
    <w:p w:rsidR="00FC4820" w:rsidRDefault="00FC4820" w:rsidP="00FC4820">
      <w:pPr>
        <w:rPr>
          <w:rStyle w:val="jlqj4b"/>
        </w:rPr>
      </w:pPr>
      <w:r>
        <w:rPr>
          <w:rStyle w:val="jlqj4b"/>
        </w:rPr>
        <w:t xml:space="preserve">Метод контролю цілісності призначений протистояти загрозам порушення цілісності. </w:t>
      </w:r>
    </w:p>
    <w:p w:rsidR="00FC4820" w:rsidRDefault="00FC4820" w:rsidP="00FC4820">
      <w:pPr>
        <w:rPr>
          <w:rStyle w:val="jlqj4b"/>
        </w:rPr>
      </w:pPr>
      <w:r>
        <w:rPr>
          <w:rStyle w:val="jlqj4b"/>
        </w:rPr>
        <w:t xml:space="preserve">Захищена система будується на основі застосування всіх видів криптографічних методів, і лише комплекс заходів дозволяє з необхідною впевненістю протистояти певним загрозам. </w:t>
      </w:r>
    </w:p>
    <w:p w:rsidR="00FC4820" w:rsidRDefault="00FC4820" w:rsidP="00FC4820">
      <w:pPr>
        <w:rPr>
          <w:rStyle w:val="jlqj4b"/>
        </w:rPr>
      </w:pPr>
      <w:r>
        <w:rPr>
          <w:rStyle w:val="jlqj4b"/>
        </w:rPr>
        <w:t xml:space="preserve">У криптографії використовуються алгоритми: </w:t>
      </w:r>
    </w:p>
    <w:p w:rsidR="00FC4820" w:rsidRDefault="00FC4820" w:rsidP="00FC4820">
      <w:pPr>
        <w:rPr>
          <w:rStyle w:val="jlqj4b"/>
        </w:rPr>
      </w:pPr>
      <w:r>
        <w:rPr>
          <w:rStyle w:val="jlqj4b"/>
        </w:rPr>
        <w:t xml:space="preserve">- симетричне шифрування даних; </w:t>
      </w:r>
    </w:p>
    <w:p w:rsidR="00FC4820" w:rsidRDefault="00FC4820" w:rsidP="00FC4820">
      <w:pPr>
        <w:rPr>
          <w:rStyle w:val="jlqj4b"/>
        </w:rPr>
      </w:pPr>
      <w:r>
        <w:rPr>
          <w:rStyle w:val="jlqj4b"/>
        </w:rPr>
        <w:t xml:space="preserve">- шифрування з відкритим ключем; </w:t>
      </w:r>
    </w:p>
    <w:p w:rsidR="00FC4820" w:rsidRDefault="00FC4820" w:rsidP="00FC4820">
      <w:pPr>
        <w:rPr>
          <w:rStyle w:val="jlqj4b"/>
        </w:rPr>
      </w:pPr>
      <w:r>
        <w:rPr>
          <w:rStyle w:val="jlqj4b"/>
        </w:rPr>
        <w:t xml:space="preserve">- хешування даних. </w:t>
      </w:r>
    </w:p>
    <w:p w:rsidR="00FC4820" w:rsidRDefault="00FC4820" w:rsidP="00FC4820">
      <w:pPr>
        <w:rPr>
          <w:rStyle w:val="jlqj4b"/>
        </w:rPr>
      </w:pPr>
      <w:r>
        <w:rPr>
          <w:rStyle w:val="jlqj4b"/>
        </w:rPr>
        <w:t xml:space="preserve">Алгоритм симетричного шифрування даних заснований на тому, що використовується один секретний ключ, який передається захищеним каналом відправнику та одержувачу. </w:t>
      </w:r>
    </w:p>
    <w:p w:rsidR="00FC4820" w:rsidRDefault="00FC4820" w:rsidP="00FC4820">
      <w:pPr>
        <w:rPr>
          <w:rStyle w:val="jlqj4b"/>
        </w:rPr>
      </w:pPr>
      <w:r>
        <w:rPr>
          <w:rStyle w:val="jlqj4b"/>
        </w:rPr>
        <w:t xml:space="preserve">У разі шифрування з відкритим ключем не потрібна передача захищеним каналом секретного ключа. Використовується дві пари ключів, шифрування виконується за допомогою відкритого ключа, а зворотне перетворення – за допомогою секретного ключа. </w:t>
      </w:r>
    </w:p>
    <w:p w:rsidR="00FC4820" w:rsidRDefault="00FC4820" w:rsidP="00FC4820">
      <w:pPr>
        <w:rPr>
          <w:rStyle w:val="jlqj4b"/>
        </w:rPr>
      </w:pPr>
      <w:r>
        <w:rPr>
          <w:rStyle w:val="jlqj4b"/>
        </w:rPr>
        <w:t xml:space="preserve">Алгоритми хешування призначені для отримання стисненого образу даних, якими не можна відновити дані, але можна перевірити їх цілісність. </w:t>
      </w:r>
    </w:p>
    <w:p w:rsidR="00FC4820" w:rsidRDefault="00FC4820" w:rsidP="00FC4820">
      <w:pPr>
        <w:rPr>
          <w:rStyle w:val="jlqj4b"/>
        </w:rPr>
      </w:pPr>
      <w:r>
        <w:rPr>
          <w:rStyle w:val="jlqj4b"/>
        </w:rPr>
        <w:t xml:space="preserve">Ключі, що використовуються в криптографічних алгоритмах, повинні задовольняти певні вимоги, і для цього розроблені алгоритми генерації ключів. </w:t>
      </w:r>
    </w:p>
    <w:p w:rsidR="00FC4820" w:rsidRDefault="00FC4820" w:rsidP="00FC4820">
      <w:pPr>
        <w:rPr>
          <w:rStyle w:val="jlqj4b"/>
        </w:rPr>
      </w:pPr>
      <w:r>
        <w:rPr>
          <w:rStyle w:val="jlqj4b"/>
        </w:rPr>
        <w:t>При розгляді сучасних рішень потрібно з'ясувати схему роботи, основні можливості та характеристики, переваги та недоліки засобів та застосовуваних методів для захисту інформації.</w:t>
      </w:r>
    </w:p>
    <w:p w:rsidR="00FC4820" w:rsidRDefault="00FC4820" w:rsidP="00FC4820"/>
    <w:p w:rsidR="0006729A" w:rsidRDefault="0006729A" w:rsidP="00FC4820"/>
    <w:p w:rsidR="0006729A" w:rsidRDefault="0006729A" w:rsidP="0006729A">
      <w:pPr>
        <w:pStyle w:val="2"/>
        <w:rPr>
          <w:rStyle w:val="jlqj4b"/>
        </w:rPr>
      </w:pPr>
      <w:r>
        <w:rPr>
          <w:rStyle w:val="jlqj4b"/>
          <w:lang w:val="ru-RU"/>
        </w:rPr>
        <w:lastRenderedPageBreak/>
        <w:t xml:space="preserve"> </w:t>
      </w:r>
      <w:r>
        <w:rPr>
          <w:rStyle w:val="jlqj4b"/>
        </w:rPr>
        <w:t>Аналіз захищеності</w:t>
      </w:r>
    </w:p>
    <w:p w:rsidR="0006729A" w:rsidRDefault="0006729A" w:rsidP="0006729A"/>
    <w:p w:rsidR="00E165C7" w:rsidRDefault="0006729A" w:rsidP="0006729A">
      <w:pPr>
        <w:rPr>
          <w:rStyle w:val="jlqj4b"/>
        </w:rPr>
      </w:pPr>
      <w:r>
        <w:rPr>
          <w:rStyle w:val="jlqj4b"/>
        </w:rPr>
        <w:t xml:space="preserve">Оцінка захищеності є вкрай важливою при розробці підсистеми захисту інформації, так як така оцінка дозволяє виявити помилки в конфігурації, небезпечні вразливості, оцінити ризик порушення доступу до інформації, можливі втрати при використанні різноманітних засобів та методів захисту інформації. </w:t>
      </w:r>
    </w:p>
    <w:p w:rsidR="00E165C7" w:rsidRDefault="0006729A" w:rsidP="0006729A">
      <w:pPr>
        <w:rPr>
          <w:rStyle w:val="jlqj4b"/>
        </w:rPr>
      </w:pPr>
      <w:r>
        <w:rPr>
          <w:rStyle w:val="jlqj4b"/>
        </w:rPr>
        <w:t>Існують різні підходи до оцінки захищеності:</w:t>
      </w:r>
    </w:p>
    <w:p w:rsidR="00E165C7" w:rsidRDefault="00E165C7" w:rsidP="0006729A">
      <w:pPr>
        <w:rPr>
          <w:rStyle w:val="jlqj4b"/>
        </w:rPr>
      </w:pPr>
      <w:r>
        <w:rPr>
          <w:rStyle w:val="jlqj4b"/>
          <w:lang w:val="ru-RU"/>
        </w:rPr>
        <w:t>-</w:t>
      </w:r>
      <w:r w:rsidR="0006729A">
        <w:rPr>
          <w:rStyle w:val="jlqj4b"/>
        </w:rPr>
        <w:t xml:space="preserve"> статистичний; </w:t>
      </w:r>
    </w:p>
    <w:p w:rsidR="00E165C7" w:rsidRDefault="00E165C7" w:rsidP="0006729A">
      <w:pPr>
        <w:rPr>
          <w:rStyle w:val="jlqj4b"/>
        </w:rPr>
      </w:pPr>
      <w:r w:rsidRPr="00E165C7">
        <w:rPr>
          <w:rStyle w:val="jlqj4b"/>
        </w:rPr>
        <w:t>-</w:t>
      </w:r>
      <w:r w:rsidR="0006729A">
        <w:rPr>
          <w:rStyle w:val="jlqj4b"/>
        </w:rPr>
        <w:t xml:space="preserve"> метод мінімізації витрат на засоби захисту та суми збитків при успішному здійсненні загроз;</w:t>
      </w:r>
    </w:p>
    <w:p w:rsidR="00E165C7" w:rsidRDefault="00E165C7" w:rsidP="0006729A">
      <w:pPr>
        <w:rPr>
          <w:rStyle w:val="jlqj4b"/>
        </w:rPr>
      </w:pPr>
      <w:r>
        <w:rPr>
          <w:rStyle w:val="jlqj4b"/>
          <w:lang w:val="ru-RU"/>
        </w:rPr>
        <w:t>-</w:t>
      </w:r>
      <w:r w:rsidR="0006729A">
        <w:rPr>
          <w:rStyle w:val="jlqj4b"/>
        </w:rPr>
        <w:t xml:space="preserve"> неформальні методи. </w:t>
      </w:r>
    </w:p>
    <w:p w:rsidR="00E165C7" w:rsidRDefault="0006729A" w:rsidP="0006729A">
      <w:pPr>
        <w:rPr>
          <w:rStyle w:val="jlqj4b"/>
        </w:rPr>
      </w:pPr>
      <w:r>
        <w:rPr>
          <w:rStyle w:val="jlqj4b"/>
        </w:rPr>
        <w:t xml:space="preserve">Зазначені вище підходи аналізу захищеності розрізняються за ефективністю, мають суттєві обмеження щодо застосування. </w:t>
      </w:r>
    </w:p>
    <w:p w:rsidR="00E165C7" w:rsidRDefault="0006729A" w:rsidP="0006729A">
      <w:pPr>
        <w:rPr>
          <w:rStyle w:val="jlqj4b"/>
        </w:rPr>
      </w:pPr>
      <w:r>
        <w:rPr>
          <w:rStyle w:val="jlqj4b"/>
        </w:rPr>
        <w:t xml:space="preserve">Статистичний підхід ґрунтується на обчисленні ризиків, пов'язаних із успішною реалізацією загроз. Недоліком статистичного підходу є складність визначення ймовірнісних характеристик подій в інформаційній системі, а також складність оцінки величин збитків та ступеня опірності механізмів захисту. </w:t>
      </w:r>
    </w:p>
    <w:p w:rsidR="00E165C7" w:rsidRDefault="0006729A" w:rsidP="0006729A">
      <w:pPr>
        <w:rPr>
          <w:rStyle w:val="jlqj4b"/>
        </w:rPr>
      </w:pPr>
      <w:r>
        <w:rPr>
          <w:rStyle w:val="jlqj4b"/>
        </w:rPr>
        <w:t xml:space="preserve">Мінімізація витрат дозволяє розробити оптимальну систему захисту сумарних витрат. У ряді випадків, коли безпека інформації має більшого значення, ніж вартість використання засобів захисту недоцільно застосовувати метод мінімізації витрат. </w:t>
      </w:r>
    </w:p>
    <w:p w:rsidR="00E165C7" w:rsidRDefault="0006729A" w:rsidP="0006729A">
      <w:pPr>
        <w:rPr>
          <w:rStyle w:val="jlqj4b"/>
        </w:rPr>
      </w:pPr>
      <w:r>
        <w:rPr>
          <w:rStyle w:val="jlqj4b"/>
        </w:rPr>
        <w:t xml:space="preserve">Методи аналізу ризиків та мінімізації вартості є формальними та дозволяють на основі відомих вихідних даних про елементи системи визначити точні значення ризиків, витрат, захищеності. </w:t>
      </w:r>
    </w:p>
    <w:p w:rsidR="00E165C7" w:rsidRDefault="0006729A" w:rsidP="0006729A">
      <w:pPr>
        <w:rPr>
          <w:rStyle w:val="jlqj4b"/>
        </w:rPr>
      </w:pPr>
      <w:r>
        <w:rPr>
          <w:rStyle w:val="jlqj4b"/>
        </w:rPr>
        <w:t xml:space="preserve">Неформальні методи ґрунтуються на класифікації елементів у системі. Підхід не дає точних оцінок захищеності, а дозволяє визначити категорію захищеності. Методи, засновані на класифікації, мають ширше коло застосування, ніж формальні методи. </w:t>
      </w:r>
    </w:p>
    <w:p w:rsidR="00E165C7" w:rsidRDefault="0006729A" w:rsidP="0006729A">
      <w:pPr>
        <w:rPr>
          <w:rStyle w:val="jlqj4b"/>
        </w:rPr>
      </w:pPr>
      <w:r>
        <w:rPr>
          <w:rStyle w:val="jlqj4b"/>
        </w:rPr>
        <w:lastRenderedPageBreak/>
        <w:t xml:space="preserve">Для вивчення процесу аналізу захищеності використовуються формальні методи. Ці методи дозволяють на основі моделі системи виконати аналіз, розрахунок та порівняння захищеності. </w:t>
      </w:r>
    </w:p>
    <w:p w:rsidR="00E165C7" w:rsidRDefault="0006729A" w:rsidP="0006729A">
      <w:pPr>
        <w:rPr>
          <w:rStyle w:val="jlqj4b"/>
        </w:rPr>
      </w:pPr>
      <w:r>
        <w:rPr>
          <w:rStyle w:val="jlqj4b"/>
        </w:rPr>
        <w:t xml:space="preserve">Статична модель системи, яка враховує вплив загроз на елементи інформаційної системи, застосування механізмів захисту описується такими визначеннями: </w:t>
      </w:r>
    </w:p>
    <w:p w:rsidR="00E165C7" w:rsidRDefault="0006729A" w:rsidP="0006729A">
      <w:pPr>
        <w:rPr>
          <w:rStyle w:val="jlqj4b"/>
        </w:rPr>
      </w:pPr>
      <w:r>
        <w:rPr>
          <w:rStyle w:val="jlqj4b"/>
        </w:rPr>
        <w:t xml:space="preserve">а) </w:t>
      </w:r>
      <w:r w:rsidR="00E165C7">
        <w:rPr>
          <w:rStyle w:val="jlqj4b"/>
          <w:lang w:val="ru-RU"/>
        </w:rPr>
        <w:t xml:space="preserve">  </w:t>
      </w:r>
      <w:r w:rsidR="00E165C7" w:rsidRPr="00B510AB">
        <w:rPr>
          <w:position w:val="-10"/>
          <w:sz w:val="20"/>
        </w:rPr>
        <w:object w:dxaOrig="243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22.25pt;height:15.75pt" o:ole="" filled="t">
            <v:imagedata r:id="rId5" o:title=""/>
          </v:shape>
          <o:OLEObject Type="Embed" ProgID="Equation.3" ShapeID="_x0000_i1039" DrawAspect="Content" ObjectID="_1699181545" r:id="rId6"/>
        </w:object>
      </w:r>
      <w:r w:rsidR="00E165C7">
        <w:rPr>
          <w:lang w:val="ru-RU"/>
        </w:rPr>
        <w:t xml:space="preserve"> - </w:t>
      </w:r>
      <w:r>
        <w:rPr>
          <w:rStyle w:val="jlqj4b"/>
        </w:rPr>
        <w:t xml:space="preserve">система складається з 6 множин; </w:t>
      </w:r>
    </w:p>
    <w:p w:rsidR="00E165C7" w:rsidRDefault="0006729A" w:rsidP="0006729A">
      <w:pPr>
        <w:rPr>
          <w:rStyle w:val="jlqj4b"/>
        </w:rPr>
      </w:pPr>
      <w:r>
        <w:rPr>
          <w:rStyle w:val="jlqj4b"/>
        </w:rPr>
        <w:t xml:space="preserve">б) </w:t>
      </w:r>
      <w:r w:rsidR="00E165C7" w:rsidRPr="00B510AB">
        <w:rPr>
          <w:position w:val="-12"/>
          <w:sz w:val="20"/>
        </w:rPr>
        <w:object w:dxaOrig="1640" w:dyaOrig="360">
          <v:shape id="_x0000_i1040" type="#_x0000_t75" style="width:81.75pt;height:18pt" o:ole="" filled="t">
            <v:imagedata r:id="rId7" o:title=""/>
          </v:shape>
          <o:OLEObject Type="Embed" ProgID="Equation.3" ShapeID="_x0000_i1040" DrawAspect="Content" ObjectID="_1699181546" r:id="rId8"/>
        </w:object>
      </w:r>
      <w:r w:rsidR="00E165C7" w:rsidRPr="00E165C7">
        <w:t xml:space="preserve"> </w:t>
      </w:r>
      <w:r>
        <w:rPr>
          <w:rStyle w:val="jlqj4b"/>
        </w:rPr>
        <w:t xml:space="preserve">- безліч суб'єктів; </w:t>
      </w:r>
    </w:p>
    <w:p w:rsidR="00E165C7" w:rsidRDefault="0006729A" w:rsidP="0006729A">
      <w:pPr>
        <w:rPr>
          <w:rStyle w:val="jlqj4b"/>
        </w:rPr>
      </w:pPr>
      <w:r>
        <w:rPr>
          <w:rStyle w:val="jlqj4b"/>
        </w:rPr>
        <w:t>в)</w:t>
      </w:r>
      <w:r w:rsidR="00E165C7" w:rsidRPr="00E165C7">
        <w:t xml:space="preserve"> </w:t>
      </w:r>
      <w:r w:rsidR="00E165C7" w:rsidRPr="00B510AB">
        <w:rPr>
          <w:position w:val="-12"/>
          <w:sz w:val="20"/>
        </w:rPr>
        <w:object w:dxaOrig="1740" w:dyaOrig="360">
          <v:shape id="_x0000_i1041" type="#_x0000_t75" style="width:87pt;height:18pt" o:ole="" filled="t">
            <v:imagedata r:id="rId9" o:title=""/>
          </v:shape>
          <o:OLEObject Type="Embed" ProgID="Equation.3" ShapeID="_x0000_i1041" DrawAspect="Content" ObjectID="_1699181547" r:id="rId10"/>
        </w:object>
      </w:r>
      <w:r>
        <w:rPr>
          <w:rStyle w:val="jlqj4b"/>
        </w:rPr>
        <w:t xml:space="preserve"> - безліч ресурсів; </w:t>
      </w:r>
    </w:p>
    <w:p w:rsidR="00E165C7" w:rsidRDefault="0006729A" w:rsidP="0006729A">
      <w:pPr>
        <w:rPr>
          <w:rStyle w:val="jlqj4b"/>
        </w:rPr>
      </w:pPr>
      <w:r>
        <w:rPr>
          <w:rStyle w:val="jlqj4b"/>
        </w:rPr>
        <w:t xml:space="preserve">г) </w:t>
      </w:r>
      <w:r w:rsidR="00E165C7" w:rsidRPr="00E165C7">
        <w:rPr>
          <w:rStyle w:val="jlqj4b"/>
        </w:rPr>
        <w:t xml:space="preserve"> </w:t>
      </w:r>
      <w:r w:rsidR="00E165C7" w:rsidRPr="00B510AB">
        <w:rPr>
          <w:position w:val="-12"/>
          <w:sz w:val="20"/>
        </w:rPr>
        <w:object w:dxaOrig="1480" w:dyaOrig="360">
          <v:shape id="_x0000_i1042" type="#_x0000_t75" style="width:74.25pt;height:18pt" o:ole="" filled="t">
            <v:imagedata r:id="rId11" o:title=""/>
          </v:shape>
          <o:OLEObject Type="Embed" ProgID="Equation.3" ShapeID="_x0000_i1042" DrawAspect="Content" ObjectID="_1699181548" r:id="rId12"/>
        </w:object>
      </w:r>
      <w:r w:rsidR="00E165C7" w:rsidRPr="00E165C7">
        <w:t xml:space="preserve"> </w:t>
      </w:r>
      <w:r>
        <w:rPr>
          <w:rStyle w:val="jlqj4b"/>
        </w:rPr>
        <w:t>- безліч загроз;</w:t>
      </w:r>
    </w:p>
    <w:p w:rsidR="00E165C7" w:rsidRDefault="0006729A" w:rsidP="0006729A">
      <w:pPr>
        <w:rPr>
          <w:rStyle w:val="jlqj4b"/>
        </w:rPr>
      </w:pPr>
      <w:r>
        <w:rPr>
          <w:rStyle w:val="jlqj4b"/>
        </w:rPr>
        <w:t>д)</w:t>
      </w:r>
      <w:r w:rsidR="00E165C7" w:rsidRPr="00E165C7">
        <w:t xml:space="preserve"> </w:t>
      </w:r>
      <w:r w:rsidR="00E165C7" w:rsidRPr="00B510AB">
        <w:rPr>
          <w:position w:val="-12"/>
          <w:sz w:val="20"/>
        </w:rPr>
        <w:object w:dxaOrig="1660" w:dyaOrig="360">
          <v:shape id="_x0000_i1043" type="#_x0000_t75" style="width:83.25pt;height:18pt" o:ole="" filled="t">
            <v:imagedata r:id="rId13" o:title=""/>
          </v:shape>
          <o:OLEObject Type="Embed" ProgID="Equation.3" ShapeID="_x0000_i1043" DrawAspect="Content" ObjectID="_1699181549" r:id="rId14"/>
        </w:object>
      </w:r>
      <w:r>
        <w:rPr>
          <w:rStyle w:val="jlqj4b"/>
        </w:rPr>
        <w:t xml:space="preserve"> - безліч </w:t>
      </w:r>
      <w:proofErr w:type="spellStart"/>
      <w:r>
        <w:rPr>
          <w:rStyle w:val="jlqj4b"/>
        </w:rPr>
        <w:t>уразливостей</w:t>
      </w:r>
      <w:proofErr w:type="spellEnd"/>
      <w:r>
        <w:rPr>
          <w:rStyle w:val="jlqj4b"/>
        </w:rPr>
        <w:t xml:space="preserve">; </w:t>
      </w:r>
    </w:p>
    <w:p w:rsidR="00E165C7" w:rsidRDefault="0006729A" w:rsidP="0006729A">
      <w:pPr>
        <w:rPr>
          <w:rStyle w:val="jlqj4b"/>
        </w:rPr>
      </w:pPr>
      <w:r>
        <w:rPr>
          <w:rStyle w:val="jlqj4b"/>
        </w:rPr>
        <w:t xml:space="preserve">е) </w:t>
      </w:r>
      <w:r w:rsidR="00E165C7" w:rsidRPr="00B510AB">
        <w:rPr>
          <w:position w:val="-12"/>
          <w:sz w:val="20"/>
        </w:rPr>
        <w:object w:dxaOrig="1960" w:dyaOrig="360">
          <v:shape id="_x0000_i1044" type="#_x0000_t75" style="width:98.25pt;height:18pt" o:ole="" filled="t">
            <v:imagedata r:id="rId15" o:title=""/>
          </v:shape>
          <o:OLEObject Type="Embed" ProgID="Equation.3" ShapeID="_x0000_i1044" DrawAspect="Content" ObjectID="_1699181550" r:id="rId16"/>
        </w:object>
      </w:r>
      <w:r>
        <w:rPr>
          <w:rStyle w:val="jlqj4b"/>
        </w:rPr>
        <w:t xml:space="preserve">- безліч механізмів захисту; </w:t>
      </w:r>
    </w:p>
    <w:p w:rsidR="00E165C7" w:rsidRDefault="0006729A" w:rsidP="0006729A">
      <w:pPr>
        <w:rPr>
          <w:rStyle w:val="jlqj4b"/>
        </w:rPr>
      </w:pPr>
      <w:r>
        <w:rPr>
          <w:rStyle w:val="jlqj4b"/>
        </w:rPr>
        <w:t xml:space="preserve">ж) </w:t>
      </w:r>
      <w:r w:rsidR="00E165C7" w:rsidRPr="00B510AB">
        <w:rPr>
          <w:noProof/>
          <w:position w:val="-14"/>
          <w:sz w:val="20"/>
          <w:lang w:val="ru-RU" w:eastAsia="ru-RU"/>
        </w:rPr>
        <w:drawing>
          <wp:inline distT="0" distB="0" distL="0" distR="0">
            <wp:extent cx="1066800" cy="2381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66800" cy="238125"/>
                    </a:xfrm>
                    <a:prstGeom prst="rect">
                      <a:avLst/>
                    </a:prstGeom>
                    <a:noFill/>
                    <a:ln>
                      <a:noFill/>
                    </a:ln>
                  </pic:spPr>
                </pic:pic>
              </a:graphicData>
            </a:graphic>
          </wp:inline>
        </w:drawing>
      </w:r>
      <w:r w:rsidR="00E165C7" w:rsidRPr="00E165C7">
        <w:rPr>
          <w:rStyle w:val="jlqj4b"/>
        </w:rPr>
        <w:t xml:space="preserve"> </w:t>
      </w:r>
      <w:r>
        <w:rPr>
          <w:rStyle w:val="jlqj4b"/>
        </w:rPr>
        <w:t xml:space="preserve">- безліч бар'єрів; </w:t>
      </w:r>
    </w:p>
    <w:p w:rsidR="00E165C7" w:rsidRDefault="0006729A" w:rsidP="0006729A">
      <w:pPr>
        <w:rPr>
          <w:rStyle w:val="jlqj4b"/>
        </w:rPr>
      </w:pPr>
      <w:r>
        <w:rPr>
          <w:rStyle w:val="jlqj4b"/>
        </w:rPr>
        <w:t xml:space="preserve">з) </w:t>
      </w:r>
      <w:r w:rsidR="00E165C7" w:rsidRPr="00B510AB">
        <w:rPr>
          <w:position w:val="-12"/>
          <w:sz w:val="20"/>
        </w:rPr>
        <w:object w:dxaOrig="1579" w:dyaOrig="360">
          <v:shape id="_x0000_i1047" type="#_x0000_t75" style="width:78.75pt;height:18pt" o:ole="" filled="t">
            <v:imagedata r:id="rId18" o:title=""/>
          </v:shape>
          <o:OLEObject Type="Embed" ProgID="Equation.3" ShapeID="_x0000_i1047" DrawAspect="Content" ObjectID="_1699181551" r:id="rId19"/>
        </w:object>
      </w:r>
      <w:r w:rsidR="00E165C7" w:rsidRPr="00E165C7">
        <w:t xml:space="preserve"> </w:t>
      </w:r>
      <w:r>
        <w:rPr>
          <w:rStyle w:val="jlqj4b"/>
        </w:rPr>
        <w:t xml:space="preserve">- безліч відносин між елементами; </w:t>
      </w:r>
    </w:p>
    <w:p w:rsidR="007872F5" w:rsidRDefault="0006729A" w:rsidP="0006729A">
      <w:pPr>
        <w:rPr>
          <w:rStyle w:val="jlqj4b"/>
        </w:rPr>
      </w:pPr>
      <w:r>
        <w:rPr>
          <w:rStyle w:val="jlqj4b"/>
        </w:rPr>
        <w:t>і) відношення,</w:t>
      </w:r>
      <w:r w:rsidR="00E165C7">
        <w:rPr>
          <w:rStyle w:val="jlqj4b"/>
          <w:lang w:val="ru-RU"/>
        </w:rPr>
        <w:t xml:space="preserve"> </w:t>
      </w:r>
      <w:r w:rsidR="00E165C7" w:rsidRPr="00B510AB">
        <w:rPr>
          <w:noProof/>
          <w:position w:val="-14"/>
          <w:sz w:val="20"/>
          <w:lang w:val="ru-RU" w:eastAsia="ru-RU"/>
        </w:rPr>
        <w:drawing>
          <wp:inline distT="0" distB="0" distL="0" distR="0">
            <wp:extent cx="1438275" cy="2381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38275" cy="238125"/>
                    </a:xfrm>
                    <a:prstGeom prst="rect">
                      <a:avLst/>
                    </a:prstGeom>
                    <a:noFill/>
                    <a:ln>
                      <a:noFill/>
                    </a:ln>
                  </pic:spPr>
                </pic:pic>
              </a:graphicData>
            </a:graphic>
          </wp:inline>
        </w:drawing>
      </w:r>
      <w:r>
        <w:rPr>
          <w:rStyle w:val="jlqj4b"/>
        </w:rPr>
        <w:t xml:space="preserve"> що належать безлічі, як значення можуть мати порожнє значення, значення — не можуть бути порожніми; </w:t>
      </w:r>
    </w:p>
    <w:p w:rsidR="0006729A" w:rsidRDefault="0006729A" w:rsidP="0006729A"/>
    <w:p w:rsidR="007872F5" w:rsidRDefault="007872F5" w:rsidP="0006729A"/>
    <w:p w:rsidR="007872F5" w:rsidRDefault="007872F5" w:rsidP="0006729A"/>
    <w:p w:rsidR="007872F5" w:rsidRDefault="007872F5" w:rsidP="0006729A"/>
    <w:p w:rsidR="007872F5" w:rsidRDefault="007872F5" w:rsidP="0006729A"/>
    <w:p w:rsidR="007872F5" w:rsidRDefault="007872F5" w:rsidP="0006729A"/>
    <w:p w:rsidR="007872F5" w:rsidRDefault="007872F5" w:rsidP="0006729A"/>
    <w:p w:rsidR="007872F5" w:rsidRDefault="007872F5" w:rsidP="0006729A"/>
    <w:p w:rsidR="007872F5" w:rsidRDefault="007872F5" w:rsidP="0006729A"/>
    <w:p w:rsidR="007872F5" w:rsidRDefault="007872F5" w:rsidP="0006729A"/>
    <w:p w:rsidR="0006729A" w:rsidRPr="0006729A" w:rsidRDefault="0006729A" w:rsidP="0006729A"/>
    <w:p w:rsidR="00FC4820" w:rsidRPr="00FC4820" w:rsidRDefault="00FC4820" w:rsidP="00FC4820"/>
    <w:p w:rsidR="00C116E5" w:rsidRDefault="00C116E5" w:rsidP="00C116E5">
      <w:pPr>
        <w:pStyle w:val="2"/>
        <w:numPr>
          <w:ilvl w:val="0"/>
          <w:numId w:val="0"/>
        </w:numPr>
        <w:spacing w:line="276" w:lineRule="auto"/>
        <w:jc w:val="center"/>
        <w:rPr>
          <w:szCs w:val="28"/>
        </w:rPr>
      </w:pPr>
      <w:r w:rsidRPr="00C116E5">
        <w:rPr>
          <w:szCs w:val="28"/>
        </w:rPr>
        <w:lastRenderedPageBreak/>
        <w:t>Хід роботи</w:t>
      </w:r>
    </w:p>
    <w:p w:rsidR="00C116E5" w:rsidRPr="00C116E5" w:rsidRDefault="00C116E5" w:rsidP="00C116E5">
      <w:pPr>
        <w:ind w:firstLine="0"/>
      </w:pPr>
    </w:p>
    <w:p w:rsidR="00C116E5" w:rsidRDefault="007872F5" w:rsidP="007872F5">
      <w:pPr>
        <w:rPr>
          <w:rStyle w:val="jlqj4b"/>
        </w:rPr>
      </w:pPr>
      <w:r>
        <w:rPr>
          <w:rStyle w:val="jlqj4b"/>
        </w:rPr>
        <w:t>1. Статична модель згідно з варіантом зображено на рисунку 1.2.</w:t>
      </w:r>
    </w:p>
    <w:p w:rsidR="00C116E5" w:rsidRDefault="00433523" w:rsidP="00433523">
      <w:pPr>
        <w:ind w:firstLine="0"/>
        <w:jc w:val="center"/>
        <w:rPr>
          <w:rStyle w:val="jlqj4b"/>
        </w:rPr>
      </w:pPr>
      <w:r w:rsidRPr="00433523">
        <w:rPr>
          <w:rStyle w:val="jlqj4b"/>
          <w:noProof/>
          <w:lang w:val="ru-RU" w:eastAsia="ru-RU"/>
        </w:rPr>
        <w:drawing>
          <wp:inline distT="0" distB="0" distL="0" distR="0">
            <wp:extent cx="5962650" cy="3436512"/>
            <wp:effectExtent l="0" t="0" r="0" b="0"/>
            <wp:docPr id="4" name="Рисунок 4" descr="D:\CPNU\Крипта\Lab3\Статическую модель согласно вариант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CPNU\Крипта\Lab3\Статическую модель согласно варианта.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86563" cy="3450294"/>
                    </a:xfrm>
                    <a:prstGeom prst="rect">
                      <a:avLst/>
                    </a:prstGeom>
                    <a:noFill/>
                    <a:ln>
                      <a:noFill/>
                    </a:ln>
                  </pic:spPr>
                </pic:pic>
              </a:graphicData>
            </a:graphic>
          </wp:inline>
        </w:drawing>
      </w:r>
    </w:p>
    <w:p w:rsidR="007872F5" w:rsidRDefault="00F96D0B" w:rsidP="007872F5">
      <w:pPr>
        <w:spacing w:line="240" w:lineRule="auto"/>
        <w:ind w:firstLine="0"/>
        <w:jc w:val="center"/>
        <w:rPr>
          <w:rStyle w:val="jlqj4b"/>
        </w:rPr>
      </w:pPr>
      <w:r>
        <w:rPr>
          <w:rFonts w:cs="Times New Roman"/>
          <w:szCs w:val="28"/>
        </w:rPr>
        <w:t>Рисунок 1.</w:t>
      </w:r>
      <w:r w:rsidR="007872F5">
        <w:rPr>
          <w:rFonts w:cs="Times New Roman"/>
          <w:szCs w:val="28"/>
        </w:rPr>
        <w:t>2</w:t>
      </w:r>
      <w:r>
        <w:rPr>
          <w:rFonts w:cs="Times New Roman"/>
          <w:szCs w:val="28"/>
        </w:rPr>
        <w:t xml:space="preserve"> – </w:t>
      </w:r>
      <w:r w:rsidR="007872F5">
        <w:rPr>
          <w:rStyle w:val="jlqj4b"/>
        </w:rPr>
        <w:t>Статична модель</w:t>
      </w:r>
    </w:p>
    <w:p w:rsidR="007872F5" w:rsidRDefault="007872F5" w:rsidP="007872F5">
      <w:pPr>
        <w:spacing w:line="240" w:lineRule="auto"/>
        <w:ind w:firstLine="0"/>
        <w:jc w:val="center"/>
        <w:rPr>
          <w:rStyle w:val="jlqj4b"/>
        </w:rPr>
      </w:pPr>
    </w:p>
    <w:p w:rsidR="007872F5" w:rsidRDefault="007872F5" w:rsidP="007872F5">
      <w:pPr>
        <w:rPr>
          <w:rStyle w:val="jlqj4b"/>
        </w:rPr>
      </w:pPr>
      <w:r>
        <w:rPr>
          <w:rStyle w:val="jlqj4b"/>
        </w:rPr>
        <w:t xml:space="preserve">2. Вікна редагування ресурсів, суб'єктів, загроз, </w:t>
      </w:r>
      <w:proofErr w:type="spellStart"/>
      <w:r>
        <w:rPr>
          <w:rStyle w:val="jlqj4b"/>
        </w:rPr>
        <w:t>уразливостей</w:t>
      </w:r>
      <w:proofErr w:type="spellEnd"/>
      <w:r>
        <w:rPr>
          <w:rStyle w:val="jlqj4b"/>
        </w:rPr>
        <w:t>, засобів захисту зображено на рисунку 1.3</w:t>
      </w:r>
      <w:r w:rsidR="00433523">
        <w:rPr>
          <w:rStyle w:val="jlqj4b"/>
        </w:rPr>
        <w:t xml:space="preserve"> </w:t>
      </w:r>
      <w:r w:rsidR="00A22289">
        <w:rPr>
          <w:rStyle w:val="jlqj4b"/>
        </w:rPr>
        <w:t>–</w:t>
      </w:r>
      <w:r w:rsidR="00433523">
        <w:rPr>
          <w:rStyle w:val="jlqj4b"/>
        </w:rPr>
        <w:t xml:space="preserve"> </w:t>
      </w:r>
      <w:r w:rsidR="00A22289">
        <w:rPr>
          <w:rStyle w:val="jlqj4b"/>
        </w:rPr>
        <w:t>1.</w:t>
      </w:r>
      <w:r w:rsidR="00A22289">
        <w:rPr>
          <w:rStyle w:val="jlqj4b"/>
          <w:lang w:val="ru-RU"/>
        </w:rPr>
        <w:t>7</w:t>
      </w:r>
      <w:r>
        <w:rPr>
          <w:rStyle w:val="jlqj4b"/>
        </w:rPr>
        <w:t>.</w:t>
      </w:r>
    </w:p>
    <w:p w:rsidR="007872F5" w:rsidRDefault="00A22289" w:rsidP="00F96D0B">
      <w:pPr>
        <w:spacing w:line="240" w:lineRule="auto"/>
        <w:ind w:firstLine="0"/>
        <w:jc w:val="center"/>
        <w:rPr>
          <w:rStyle w:val="jlqj4b"/>
        </w:rPr>
      </w:pPr>
      <w:r>
        <w:rPr>
          <w:noProof/>
          <w:lang w:val="ru-RU" w:eastAsia="ru-RU"/>
        </w:rPr>
        <w:drawing>
          <wp:inline distT="0" distB="0" distL="0" distR="0" wp14:anchorId="0B94CA47" wp14:editId="0C9C32BA">
            <wp:extent cx="3638550" cy="362425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51243" cy="3636896"/>
                    </a:xfrm>
                    <a:prstGeom prst="rect">
                      <a:avLst/>
                    </a:prstGeom>
                  </pic:spPr>
                </pic:pic>
              </a:graphicData>
            </a:graphic>
          </wp:inline>
        </w:drawing>
      </w:r>
    </w:p>
    <w:p w:rsidR="007872F5" w:rsidRDefault="007872F5" w:rsidP="007872F5">
      <w:pPr>
        <w:spacing w:line="240" w:lineRule="auto"/>
        <w:ind w:firstLine="0"/>
        <w:jc w:val="center"/>
        <w:rPr>
          <w:rStyle w:val="jlqj4b"/>
        </w:rPr>
      </w:pPr>
      <w:r>
        <w:rPr>
          <w:rFonts w:cs="Times New Roman"/>
          <w:szCs w:val="28"/>
        </w:rPr>
        <w:t xml:space="preserve">Рисунок 1.3 – </w:t>
      </w:r>
      <w:r>
        <w:rPr>
          <w:rStyle w:val="jlqj4b"/>
        </w:rPr>
        <w:t xml:space="preserve"> Вікн</w:t>
      </w:r>
      <w:r w:rsidR="00A22289">
        <w:rPr>
          <w:rStyle w:val="jlqj4b"/>
        </w:rPr>
        <w:t>о</w:t>
      </w:r>
      <w:r>
        <w:rPr>
          <w:rStyle w:val="jlqj4b"/>
        </w:rPr>
        <w:t xml:space="preserve"> редагування ресурсів</w:t>
      </w:r>
    </w:p>
    <w:p w:rsidR="00A22289" w:rsidRDefault="00A22289" w:rsidP="00A22289">
      <w:pPr>
        <w:spacing w:line="240" w:lineRule="auto"/>
        <w:ind w:firstLine="0"/>
        <w:jc w:val="center"/>
        <w:rPr>
          <w:rFonts w:cs="Times New Roman"/>
          <w:szCs w:val="28"/>
        </w:rPr>
      </w:pPr>
      <w:r>
        <w:rPr>
          <w:noProof/>
          <w:lang w:val="ru-RU" w:eastAsia="ru-RU"/>
        </w:rPr>
        <w:lastRenderedPageBreak/>
        <w:drawing>
          <wp:inline distT="0" distB="0" distL="0" distR="0" wp14:anchorId="647AC8D6" wp14:editId="6AD5253A">
            <wp:extent cx="3871295" cy="381795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71295" cy="3817951"/>
                    </a:xfrm>
                    <a:prstGeom prst="rect">
                      <a:avLst/>
                    </a:prstGeom>
                  </pic:spPr>
                </pic:pic>
              </a:graphicData>
            </a:graphic>
          </wp:inline>
        </w:drawing>
      </w:r>
    </w:p>
    <w:p w:rsidR="00A22289" w:rsidRDefault="00A22289" w:rsidP="00A22289">
      <w:pPr>
        <w:spacing w:line="240" w:lineRule="auto"/>
        <w:ind w:firstLine="0"/>
        <w:jc w:val="center"/>
        <w:rPr>
          <w:rStyle w:val="jlqj4b"/>
        </w:rPr>
      </w:pPr>
      <w:r>
        <w:rPr>
          <w:rFonts w:cs="Times New Roman"/>
          <w:szCs w:val="28"/>
        </w:rPr>
        <w:t>Рисунок 1.</w:t>
      </w:r>
      <w:r>
        <w:rPr>
          <w:rFonts w:cs="Times New Roman"/>
          <w:szCs w:val="28"/>
        </w:rPr>
        <w:t>4</w:t>
      </w:r>
      <w:r>
        <w:rPr>
          <w:rFonts w:cs="Times New Roman"/>
          <w:szCs w:val="28"/>
        </w:rPr>
        <w:t xml:space="preserve"> – </w:t>
      </w:r>
      <w:r>
        <w:rPr>
          <w:rStyle w:val="jlqj4b"/>
        </w:rPr>
        <w:t xml:space="preserve"> Вікно редагування </w:t>
      </w:r>
      <w:r>
        <w:rPr>
          <w:rStyle w:val="jlqj4b"/>
        </w:rPr>
        <w:t>суб’єктів</w:t>
      </w:r>
    </w:p>
    <w:p w:rsidR="00A22289" w:rsidRDefault="00A22289" w:rsidP="00A22289">
      <w:pPr>
        <w:spacing w:line="240" w:lineRule="auto"/>
        <w:ind w:firstLine="0"/>
        <w:jc w:val="center"/>
        <w:rPr>
          <w:rStyle w:val="jlqj4b"/>
        </w:rPr>
      </w:pPr>
    </w:p>
    <w:p w:rsidR="00A22289" w:rsidRDefault="00A22289" w:rsidP="00A22289">
      <w:pPr>
        <w:spacing w:line="240" w:lineRule="auto"/>
        <w:ind w:firstLine="0"/>
        <w:jc w:val="center"/>
        <w:rPr>
          <w:rStyle w:val="jlqj4b"/>
        </w:rPr>
      </w:pPr>
    </w:p>
    <w:p w:rsidR="007872F5" w:rsidRDefault="00A22289" w:rsidP="00F96D0B">
      <w:pPr>
        <w:spacing w:line="240" w:lineRule="auto"/>
        <w:ind w:firstLine="0"/>
        <w:jc w:val="center"/>
        <w:rPr>
          <w:rFonts w:cs="Times New Roman"/>
          <w:szCs w:val="28"/>
        </w:rPr>
      </w:pPr>
      <w:r>
        <w:rPr>
          <w:noProof/>
          <w:lang w:val="ru-RU" w:eastAsia="ru-RU"/>
        </w:rPr>
        <w:drawing>
          <wp:inline distT="0" distB="0" distL="0" distR="0" wp14:anchorId="08EDE21A" wp14:editId="250394F4">
            <wp:extent cx="3856054" cy="375698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56054" cy="3756986"/>
                    </a:xfrm>
                    <a:prstGeom prst="rect">
                      <a:avLst/>
                    </a:prstGeom>
                  </pic:spPr>
                </pic:pic>
              </a:graphicData>
            </a:graphic>
          </wp:inline>
        </w:drawing>
      </w:r>
    </w:p>
    <w:p w:rsidR="00A22289" w:rsidRDefault="00A22289" w:rsidP="00F96D0B">
      <w:pPr>
        <w:spacing w:line="240" w:lineRule="auto"/>
        <w:ind w:firstLine="0"/>
        <w:jc w:val="center"/>
        <w:rPr>
          <w:rFonts w:cs="Times New Roman"/>
          <w:szCs w:val="28"/>
        </w:rPr>
      </w:pPr>
    </w:p>
    <w:p w:rsidR="00A22289" w:rsidRDefault="00A22289" w:rsidP="00A22289">
      <w:pPr>
        <w:spacing w:line="240" w:lineRule="auto"/>
        <w:ind w:firstLine="0"/>
        <w:jc w:val="center"/>
        <w:rPr>
          <w:rStyle w:val="jlqj4b"/>
        </w:rPr>
      </w:pPr>
      <w:r>
        <w:rPr>
          <w:rFonts w:cs="Times New Roman"/>
          <w:szCs w:val="28"/>
        </w:rPr>
        <w:t>Рисунок 1.</w:t>
      </w:r>
      <w:r>
        <w:rPr>
          <w:rFonts w:cs="Times New Roman"/>
          <w:szCs w:val="28"/>
        </w:rPr>
        <w:t>5</w:t>
      </w:r>
      <w:r>
        <w:rPr>
          <w:rFonts w:cs="Times New Roman"/>
          <w:szCs w:val="28"/>
        </w:rPr>
        <w:t xml:space="preserve"> – </w:t>
      </w:r>
      <w:r>
        <w:rPr>
          <w:rStyle w:val="jlqj4b"/>
        </w:rPr>
        <w:t xml:space="preserve"> Вікно редагування </w:t>
      </w:r>
      <w:r>
        <w:rPr>
          <w:rStyle w:val="jlqj4b"/>
        </w:rPr>
        <w:t>загрози</w:t>
      </w:r>
    </w:p>
    <w:p w:rsidR="00A22289" w:rsidRDefault="00A22289" w:rsidP="00F96D0B">
      <w:pPr>
        <w:spacing w:line="240" w:lineRule="auto"/>
        <w:ind w:firstLine="0"/>
        <w:jc w:val="center"/>
        <w:rPr>
          <w:rFonts w:cs="Times New Roman"/>
          <w:szCs w:val="28"/>
        </w:rPr>
      </w:pPr>
    </w:p>
    <w:p w:rsidR="00A22289" w:rsidRDefault="00A22289" w:rsidP="00F96D0B">
      <w:pPr>
        <w:spacing w:line="240" w:lineRule="auto"/>
        <w:ind w:firstLine="0"/>
        <w:jc w:val="center"/>
        <w:rPr>
          <w:rFonts w:cs="Times New Roman"/>
          <w:szCs w:val="28"/>
        </w:rPr>
      </w:pPr>
    </w:p>
    <w:p w:rsidR="00A22289" w:rsidRDefault="00A22289" w:rsidP="00F96D0B">
      <w:pPr>
        <w:spacing w:line="240" w:lineRule="auto"/>
        <w:ind w:firstLine="0"/>
        <w:jc w:val="center"/>
        <w:rPr>
          <w:rFonts w:cs="Times New Roman"/>
          <w:szCs w:val="28"/>
        </w:rPr>
      </w:pPr>
    </w:p>
    <w:p w:rsidR="00A22289" w:rsidRDefault="00A22289" w:rsidP="00A22289">
      <w:pPr>
        <w:spacing w:line="240" w:lineRule="auto"/>
        <w:ind w:firstLine="0"/>
        <w:jc w:val="center"/>
        <w:rPr>
          <w:rFonts w:cs="Times New Roman"/>
          <w:szCs w:val="28"/>
        </w:rPr>
      </w:pPr>
      <w:r>
        <w:rPr>
          <w:noProof/>
          <w:lang w:val="ru-RU" w:eastAsia="ru-RU"/>
        </w:rPr>
        <w:lastRenderedPageBreak/>
        <w:drawing>
          <wp:inline distT="0" distB="0" distL="0" distR="0" wp14:anchorId="0B512023" wp14:editId="4432D850">
            <wp:extent cx="3833192" cy="388653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33192" cy="3886537"/>
                    </a:xfrm>
                    <a:prstGeom prst="rect">
                      <a:avLst/>
                    </a:prstGeom>
                  </pic:spPr>
                </pic:pic>
              </a:graphicData>
            </a:graphic>
          </wp:inline>
        </w:drawing>
      </w:r>
    </w:p>
    <w:p w:rsidR="00A22289" w:rsidRDefault="00A22289" w:rsidP="00A22289">
      <w:pPr>
        <w:spacing w:line="240" w:lineRule="auto"/>
        <w:ind w:firstLine="0"/>
        <w:jc w:val="center"/>
        <w:rPr>
          <w:rStyle w:val="jlqj4b"/>
        </w:rPr>
      </w:pPr>
      <w:r>
        <w:rPr>
          <w:rFonts w:cs="Times New Roman"/>
          <w:szCs w:val="28"/>
        </w:rPr>
        <w:t>Рисунок 1.</w:t>
      </w:r>
      <w:r>
        <w:rPr>
          <w:rFonts w:cs="Times New Roman"/>
          <w:szCs w:val="28"/>
        </w:rPr>
        <w:t xml:space="preserve">6 </w:t>
      </w:r>
      <w:r>
        <w:rPr>
          <w:rFonts w:cs="Times New Roman"/>
          <w:szCs w:val="28"/>
        </w:rPr>
        <w:t xml:space="preserve">– </w:t>
      </w:r>
      <w:r>
        <w:rPr>
          <w:rStyle w:val="jlqj4b"/>
        </w:rPr>
        <w:t xml:space="preserve"> Вікно редагування </w:t>
      </w:r>
      <w:proofErr w:type="spellStart"/>
      <w:r>
        <w:rPr>
          <w:rStyle w:val="jlqj4b"/>
        </w:rPr>
        <w:t>вразливостей</w:t>
      </w:r>
      <w:proofErr w:type="spellEnd"/>
    </w:p>
    <w:p w:rsidR="00A22289" w:rsidRDefault="00A22289" w:rsidP="00F96D0B">
      <w:pPr>
        <w:spacing w:line="240" w:lineRule="auto"/>
        <w:ind w:firstLine="0"/>
        <w:jc w:val="center"/>
        <w:rPr>
          <w:rFonts w:cs="Times New Roman"/>
          <w:szCs w:val="28"/>
        </w:rPr>
      </w:pPr>
    </w:p>
    <w:p w:rsidR="00A22289" w:rsidRDefault="00A22289" w:rsidP="00F96D0B">
      <w:pPr>
        <w:spacing w:line="240" w:lineRule="auto"/>
        <w:ind w:firstLine="0"/>
        <w:jc w:val="center"/>
        <w:rPr>
          <w:rFonts w:cs="Times New Roman"/>
          <w:szCs w:val="28"/>
        </w:rPr>
      </w:pPr>
    </w:p>
    <w:p w:rsidR="00A22289" w:rsidRDefault="00A22289" w:rsidP="00F96D0B">
      <w:pPr>
        <w:spacing w:line="240" w:lineRule="auto"/>
        <w:ind w:firstLine="0"/>
        <w:jc w:val="center"/>
        <w:rPr>
          <w:rFonts w:cs="Times New Roman"/>
          <w:szCs w:val="28"/>
        </w:rPr>
      </w:pPr>
      <w:r>
        <w:rPr>
          <w:noProof/>
          <w:lang w:val="ru-RU" w:eastAsia="ru-RU"/>
        </w:rPr>
        <w:drawing>
          <wp:inline distT="0" distB="0" distL="0" distR="0" wp14:anchorId="0EEA9340" wp14:editId="244A1041">
            <wp:extent cx="3825572" cy="3840813"/>
            <wp:effectExtent l="0" t="0" r="381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25572" cy="3840813"/>
                    </a:xfrm>
                    <a:prstGeom prst="rect">
                      <a:avLst/>
                    </a:prstGeom>
                  </pic:spPr>
                </pic:pic>
              </a:graphicData>
            </a:graphic>
          </wp:inline>
        </w:drawing>
      </w:r>
    </w:p>
    <w:p w:rsidR="00A22289" w:rsidRDefault="00A22289" w:rsidP="00F96D0B">
      <w:pPr>
        <w:spacing w:line="240" w:lineRule="auto"/>
        <w:ind w:firstLine="0"/>
        <w:jc w:val="center"/>
        <w:rPr>
          <w:rFonts w:cs="Times New Roman"/>
          <w:szCs w:val="28"/>
        </w:rPr>
      </w:pPr>
    </w:p>
    <w:p w:rsidR="00A22289" w:rsidRPr="00A22289" w:rsidRDefault="00A22289" w:rsidP="00A22289">
      <w:pPr>
        <w:spacing w:line="240" w:lineRule="auto"/>
        <w:ind w:firstLine="0"/>
        <w:jc w:val="center"/>
        <w:rPr>
          <w:rStyle w:val="jlqj4b"/>
          <w:lang w:val="ru-RU"/>
        </w:rPr>
      </w:pPr>
      <w:r>
        <w:rPr>
          <w:rFonts w:cs="Times New Roman"/>
          <w:szCs w:val="28"/>
        </w:rPr>
        <w:t>Рисунок 1.</w:t>
      </w:r>
      <w:r>
        <w:rPr>
          <w:rFonts w:cs="Times New Roman"/>
          <w:szCs w:val="28"/>
        </w:rPr>
        <w:t>7</w:t>
      </w:r>
      <w:r>
        <w:rPr>
          <w:rFonts w:cs="Times New Roman"/>
          <w:szCs w:val="28"/>
        </w:rPr>
        <w:t xml:space="preserve"> – </w:t>
      </w:r>
      <w:r>
        <w:rPr>
          <w:rStyle w:val="jlqj4b"/>
        </w:rPr>
        <w:t xml:space="preserve"> Вікно</w:t>
      </w:r>
      <w:r>
        <w:rPr>
          <w:rStyle w:val="jlqj4b"/>
        </w:rPr>
        <w:t xml:space="preserve"> редагування</w:t>
      </w:r>
      <w:r>
        <w:rPr>
          <w:rStyle w:val="jlqj4b"/>
          <w:lang w:val="ru-RU"/>
        </w:rPr>
        <w:t xml:space="preserve"> </w:t>
      </w:r>
      <w:r>
        <w:rPr>
          <w:rStyle w:val="jlqj4b"/>
        </w:rPr>
        <w:t>засобів захисту</w:t>
      </w:r>
    </w:p>
    <w:p w:rsidR="00A22289" w:rsidRDefault="00A22289" w:rsidP="00F96D0B">
      <w:pPr>
        <w:spacing w:line="240" w:lineRule="auto"/>
        <w:ind w:firstLine="0"/>
        <w:jc w:val="center"/>
        <w:rPr>
          <w:rFonts w:cs="Times New Roman"/>
          <w:szCs w:val="28"/>
        </w:rPr>
      </w:pPr>
    </w:p>
    <w:p w:rsidR="00A22289" w:rsidRDefault="00A22289" w:rsidP="00743123">
      <w:pPr>
        <w:spacing w:line="240" w:lineRule="auto"/>
        <w:ind w:firstLine="0"/>
        <w:rPr>
          <w:rFonts w:cs="Times New Roman"/>
          <w:szCs w:val="28"/>
        </w:rPr>
      </w:pPr>
    </w:p>
    <w:p w:rsidR="00A22289" w:rsidRDefault="00A22289" w:rsidP="00F96D0B">
      <w:pPr>
        <w:spacing w:line="240" w:lineRule="auto"/>
        <w:ind w:firstLine="0"/>
        <w:jc w:val="center"/>
        <w:rPr>
          <w:rFonts w:cs="Times New Roman"/>
          <w:szCs w:val="28"/>
        </w:rPr>
      </w:pPr>
    </w:p>
    <w:p w:rsidR="007872F5" w:rsidRPr="00A22289" w:rsidRDefault="007872F5" w:rsidP="007872F5">
      <w:pPr>
        <w:rPr>
          <w:rStyle w:val="jlqj4b"/>
          <w:lang w:val="ru-RU"/>
        </w:rPr>
      </w:pPr>
      <w:r>
        <w:rPr>
          <w:rStyle w:val="jlqj4b"/>
        </w:rPr>
        <w:t>3. Аналіз захищеності</w:t>
      </w:r>
      <w:r w:rsidR="00550157">
        <w:rPr>
          <w:rStyle w:val="jlqj4b"/>
        </w:rPr>
        <w:t xml:space="preserve"> зображено на рисунку 1.</w:t>
      </w:r>
      <w:r w:rsidR="00A22289">
        <w:rPr>
          <w:rStyle w:val="jlqj4b"/>
          <w:lang w:val="ru-RU"/>
        </w:rPr>
        <w:t>8</w:t>
      </w:r>
    </w:p>
    <w:p w:rsidR="00550157" w:rsidRDefault="00743123" w:rsidP="00743123">
      <w:pPr>
        <w:ind w:firstLine="0"/>
        <w:rPr>
          <w:rStyle w:val="jlqj4b"/>
        </w:rPr>
      </w:pPr>
      <w:r w:rsidRPr="00743123">
        <w:rPr>
          <w:rStyle w:val="jlqj4b"/>
          <w:noProof/>
          <w:lang w:val="ru-RU" w:eastAsia="ru-RU"/>
        </w:rPr>
        <w:drawing>
          <wp:inline distT="0" distB="0" distL="0" distR="0">
            <wp:extent cx="6300470" cy="3090797"/>
            <wp:effectExtent l="0" t="0" r="5080" b="0"/>
            <wp:docPr id="10" name="Рисунок 10" descr="D:\CPNU\Крипта\Lab3\аналі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CPNU\Крипта\Lab3\аналіз.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300470" cy="3090797"/>
                    </a:xfrm>
                    <a:prstGeom prst="rect">
                      <a:avLst/>
                    </a:prstGeom>
                    <a:noFill/>
                    <a:ln>
                      <a:noFill/>
                    </a:ln>
                  </pic:spPr>
                </pic:pic>
              </a:graphicData>
            </a:graphic>
          </wp:inline>
        </w:drawing>
      </w:r>
    </w:p>
    <w:p w:rsidR="00550157" w:rsidRDefault="00550157" w:rsidP="00550157">
      <w:pPr>
        <w:spacing w:line="240" w:lineRule="auto"/>
        <w:ind w:firstLine="0"/>
        <w:jc w:val="center"/>
        <w:rPr>
          <w:rStyle w:val="jlqj4b"/>
        </w:rPr>
      </w:pPr>
      <w:r>
        <w:rPr>
          <w:rFonts w:cs="Times New Roman"/>
          <w:szCs w:val="28"/>
        </w:rPr>
        <w:t>Рисунок 1.</w:t>
      </w:r>
      <w:r w:rsidR="00A22289">
        <w:rPr>
          <w:rFonts w:cs="Times New Roman"/>
          <w:szCs w:val="28"/>
          <w:lang w:val="ru-RU"/>
        </w:rPr>
        <w:t>8</w:t>
      </w:r>
      <w:r>
        <w:rPr>
          <w:rFonts w:cs="Times New Roman"/>
          <w:szCs w:val="28"/>
        </w:rPr>
        <w:t xml:space="preserve"> – </w:t>
      </w:r>
      <w:r w:rsidR="00743123">
        <w:rPr>
          <w:rStyle w:val="jlqj4b"/>
        </w:rPr>
        <w:t xml:space="preserve"> Вікно аналізу захищеності</w:t>
      </w:r>
    </w:p>
    <w:p w:rsidR="00F96D0B" w:rsidRDefault="00F96D0B" w:rsidP="00743123">
      <w:pPr>
        <w:ind w:firstLine="0"/>
      </w:pPr>
    </w:p>
    <w:p w:rsidR="00550157" w:rsidRPr="00550157" w:rsidRDefault="00881919" w:rsidP="00550157">
      <w:r w:rsidRPr="00881919">
        <w:rPr>
          <w:b/>
        </w:rPr>
        <w:t>Висновок</w:t>
      </w:r>
      <w:r w:rsidRPr="00881919">
        <w:rPr>
          <w:b/>
          <w:lang w:val="ru-RU"/>
        </w:rPr>
        <w:t xml:space="preserve">: </w:t>
      </w:r>
      <w:r>
        <w:rPr>
          <w:rStyle w:val="jlqj4b"/>
        </w:rPr>
        <w:t xml:space="preserve">ознайомились з </w:t>
      </w:r>
      <w:r w:rsidR="00550157">
        <w:rPr>
          <w:rStyle w:val="jlqj4b"/>
        </w:rPr>
        <w:t>формування</w:t>
      </w:r>
      <w:r w:rsidR="00550157">
        <w:rPr>
          <w:rStyle w:val="jlqj4b"/>
        </w:rPr>
        <w:t xml:space="preserve"> елементів системи</w:t>
      </w:r>
      <w:r w:rsidR="00550157">
        <w:rPr>
          <w:rStyle w:val="jlqj4b"/>
        </w:rPr>
        <w:t xml:space="preserve"> створили статистичну модель та модель </w:t>
      </w:r>
      <w:r w:rsidR="00550157">
        <w:rPr>
          <w:rStyle w:val="jlqj4b"/>
        </w:rPr>
        <w:t>суб'єкту</w:t>
      </w:r>
      <w:r w:rsidR="00550157">
        <w:rPr>
          <w:rStyle w:val="jlqj4b"/>
        </w:rPr>
        <w:t xml:space="preserve"> також налаштували модель</w:t>
      </w:r>
      <w:r w:rsidR="00550157">
        <w:rPr>
          <w:rStyle w:val="jlqj4b"/>
          <w:lang w:val="ru-RU"/>
        </w:rPr>
        <w:t xml:space="preserve"> </w:t>
      </w:r>
      <w:proofErr w:type="spellStart"/>
      <w:r w:rsidR="00550157">
        <w:rPr>
          <w:rStyle w:val="jlqj4b"/>
        </w:rPr>
        <w:t>уразливостей</w:t>
      </w:r>
      <w:proofErr w:type="spellEnd"/>
      <w:r w:rsidR="00550157">
        <w:rPr>
          <w:rStyle w:val="jlqj4b"/>
        </w:rPr>
        <w:t>, налаштували в</w:t>
      </w:r>
      <w:r w:rsidR="00550157">
        <w:rPr>
          <w:rStyle w:val="jlqj4b"/>
        </w:rPr>
        <w:t>ікно редагування властивостей механізму захисту</w:t>
      </w:r>
      <w:r w:rsidR="00550157">
        <w:rPr>
          <w:rStyle w:val="jlqj4b"/>
        </w:rPr>
        <w:t>.</w:t>
      </w:r>
      <w:bookmarkStart w:id="4" w:name="_GoBack"/>
      <w:bookmarkEnd w:id="4"/>
    </w:p>
    <w:sectPr w:rsidR="00550157" w:rsidRPr="00550157" w:rsidSect="00A4503A">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5B3882"/>
    <w:multiLevelType w:val="hybridMultilevel"/>
    <w:tmpl w:val="FB18613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45272A3F"/>
    <w:multiLevelType w:val="hybridMultilevel"/>
    <w:tmpl w:val="C0A2A440"/>
    <w:lvl w:ilvl="0" w:tplc="6BF637EA">
      <w:start w:val="1"/>
      <w:numFmt w:val="decimal"/>
      <w:pStyle w:val="1"/>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461C5135"/>
    <w:multiLevelType w:val="hybridMultilevel"/>
    <w:tmpl w:val="5930DB80"/>
    <w:lvl w:ilvl="0" w:tplc="D752DFF0">
      <w:start w:val="1"/>
      <w:numFmt w:val="decimal"/>
      <w:lvlText w:val="%1."/>
      <w:lvlJc w:val="left"/>
      <w:pPr>
        <w:tabs>
          <w:tab w:val="num" w:pos="1211"/>
        </w:tabs>
        <w:ind w:left="1211"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504B2684"/>
    <w:multiLevelType w:val="hybridMultilevel"/>
    <w:tmpl w:val="23FAB91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60A739F9"/>
    <w:multiLevelType w:val="hybridMultilevel"/>
    <w:tmpl w:val="587AC076"/>
    <w:lvl w:ilvl="0" w:tplc="1010B47C">
      <w:start w:val="1"/>
      <w:numFmt w:val="decimal"/>
      <w:pStyle w:val="2"/>
      <w:lvlText w:val="%1.1"/>
      <w:lvlJc w:val="left"/>
      <w:pPr>
        <w:ind w:left="2771"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683D402C"/>
    <w:multiLevelType w:val="hybridMultilevel"/>
    <w:tmpl w:val="20A4A978"/>
    <w:lvl w:ilvl="0" w:tplc="04190001">
      <w:start w:val="1"/>
      <w:numFmt w:val="bullet"/>
      <w:lvlText w:val=""/>
      <w:lvlJc w:val="left"/>
      <w:pPr>
        <w:tabs>
          <w:tab w:val="num" w:pos="1571"/>
        </w:tabs>
        <w:ind w:left="1571" w:hanging="360"/>
      </w:pPr>
      <w:rPr>
        <w:rFonts w:ascii="Symbol" w:hAnsi="Symbol" w:hint="default"/>
      </w:rPr>
    </w:lvl>
    <w:lvl w:ilvl="1" w:tplc="04190003" w:tentative="1">
      <w:start w:val="1"/>
      <w:numFmt w:val="bullet"/>
      <w:lvlText w:val="o"/>
      <w:lvlJc w:val="left"/>
      <w:pPr>
        <w:tabs>
          <w:tab w:val="num" w:pos="2291"/>
        </w:tabs>
        <w:ind w:left="2291" w:hanging="360"/>
      </w:pPr>
      <w:rPr>
        <w:rFonts w:ascii="Courier New" w:hAnsi="Courier New" w:cs="Courier New" w:hint="default"/>
      </w:rPr>
    </w:lvl>
    <w:lvl w:ilvl="2" w:tplc="04190005" w:tentative="1">
      <w:start w:val="1"/>
      <w:numFmt w:val="bullet"/>
      <w:lvlText w:val=""/>
      <w:lvlJc w:val="left"/>
      <w:pPr>
        <w:tabs>
          <w:tab w:val="num" w:pos="3011"/>
        </w:tabs>
        <w:ind w:left="3011" w:hanging="360"/>
      </w:pPr>
      <w:rPr>
        <w:rFonts w:ascii="Wingdings" w:hAnsi="Wingdings" w:hint="default"/>
      </w:rPr>
    </w:lvl>
    <w:lvl w:ilvl="3" w:tplc="04190001" w:tentative="1">
      <w:start w:val="1"/>
      <w:numFmt w:val="bullet"/>
      <w:lvlText w:val=""/>
      <w:lvlJc w:val="left"/>
      <w:pPr>
        <w:tabs>
          <w:tab w:val="num" w:pos="3731"/>
        </w:tabs>
        <w:ind w:left="3731" w:hanging="360"/>
      </w:pPr>
      <w:rPr>
        <w:rFonts w:ascii="Symbol" w:hAnsi="Symbol" w:hint="default"/>
      </w:rPr>
    </w:lvl>
    <w:lvl w:ilvl="4" w:tplc="04190003" w:tentative="1">
      <w:start w:val="1"/>
      <w:numFmt w:val="bullet"/>
      <w:lvlText w:val="o"/>
      <w:lvlJc w:val="left"/>
      <w:pPr>
        <w:tabs>
          <w:tab w:val="num" w:pos="4451"/>
        </w:tabs>
        <w:ind w:left="4451" w:hanging="360"/>
      </w:pPr>
      <w:rPr>
        <w:rFonts w:ascii="Courier New" w:hAnsi="Courier New" w:cs="Courier New" w:hint="default"/>
      </w:rPr>
    </w:lvl>
    <w:lvl w:ilvl="5" w:tplc="04190005" w:tentative="1">
      <w:start w:val="1"/>
      <w:numFmt w:val="bullet"/>
      <w:lvlText w:val=""/>
      <w:lvlJc w:val="left"/>
      <w:pPr>
        <w:tabs>
          <w:tab w:val="num" w:pos="5171"/>
        </w:tabs>
        <w:ind w:left="5171" w:hanging="360"/>
      </w:pPr>
      <w:rPr>
        <w:rFonts w:ascii="Wingdings" w:hAnsi="Wingdings" w:hint="default"/>
      </w:rPr>
    </w:lvl>
    <w:lvl w:ilvl="6" w:tplc="04190001" w:tentative="1">
      <w:start w:val="1"/>
      <w:numFmt w:val="bullet"/>
      <w:lvlText w:val=""/>
      <w:lvlJc w:val="left"/>
      <w:pPr>
        <w:tabs>
          <w:tab w:val="num" w:pos="5891"/>
        </w:tabs>
        <w:ind w:left="5891" w:hanging="360"/>
      </w:pPr>
      <w:rPr>
        <w:rFonts w:ascii="Symbol" w:hAnsi="Symbol" w:hint="default"/>
      </w:rPr>
    </w:lvl>
    <w:lvl w:ilvl="7" w:tplc="04190003" w:tentative="1">
      <w:start w:val="1"/>
      <w:numFmt w:val="bullet"/>
      <w:lvlText w:val="o"/>
      <w:lvlJc w:val="left"/>
      <w:pPr>
        <w:tabs>
          <w:tab w:val="num" w:pos="6611"/>
        </w:tabs>
        <w:ind w:left="6611" w:hanging="360"/>
      </w:pPr>
      <w:rPr>
        <w:rFonts w:ascii="Courier New" w:hAnsi="Courier New" w:cs="Courier New" w:hint="default"/>
      </w:rPr>
    </w:lvl>
    <w:lvl w:ilvl="8" w:tplc="04190005" w:tentative="1">
      <w:start w:val="1"/>
      <w:numFmt w:val="bullet"/>
      <w:lvlText w:val=""/>
      <w:lvlJc w:val="left"/>
      <w:pPr>
        <w:tabs>
          <w:tab w:val="num" w:pos="7331"/>
        </w:tabs>
        <w:ind w:left="7331" w:hanging="360"/>
      </w:pPr>
      <w:rPr>
        <w:rFonts w:ascii="Wingdings" w:hAnsi="Wingdings" w:hint="default"/>
      </w:rPr>
    </w:lvl>
  </w:abstractNum>
  <w:abstractNum w:abstractNumId="6" w15:restartNumberingAfterBreak="0">
    <w:nsid w:val="6DE77536"/>
    <w:multiLevelType w:val="hybridMultilevel"/>
    <w:tmpl w:val="C87CBF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6E3E01F9"/>
    <w:multiLevelType w:val="hybridMultilevel"/>
    <w:tmpl w:val="BEDEEDDC"/>
    <w:lvl w:ilvl="0" w:tplc="04190001">
      <w:start w:val="1"/>
      <w:numFmt w:val="bullet"/>
      <w:lvlText w:val=""/>
      <w:lvlJc w:val="left"/>
      <w:pPr>
        <w:tabs>
          <w:tab w:val="num" w:pos="1571"/>
        </w:tabs>
        <w:ind w:left="1571" w:hanging="360"/>
      </w:pPr>
      <w:rPr>
        <w:rFonts w:ascii="Symbol" w:hAnsi="Symbol" w:hint="default"/>
      </w:rPr>
    </w:lvl>
    <w:lvl w:ilvl="1" w:tplc="04190003" w:tentative="1">
      <w:start w:val="1"/>
      <w:numFmt w:val="bullet"/>
      <w:lvlText w:val="o"/>
      <w:lvlJc w:val="left"/>
      <w:pPr>
        <w:tabs>
          <w:tab w:val="num" w:pos="2291"/>
        </w:tabs>
        <w:ind w:left="2291" w:hanging="360"/>
      </w:pPr>
      <w:rPr>
        <w:rFonts w:ascii="Courier New" w:hAnsi="Courier New" w:cs="Courier New" w:hint="default"/>
      </w:rPr>
    </w:lvl>
    <w:lvl w:ilvl="2" w:tplc="04190005" w:tentative="1">
      <w:start w:val="1"/>
      <w:numFmt w:val="bullet"/>
      <w:lvlText w:val=""/>
      <w:lvlJc w:val="left"/>
      <w:pPr>
        <w:tabs>
          <w:tab w:val="num" w:pos="3011"/>
        </w:tabs>
        <w:ind w:left="3011" w:hanging="360"/>
      </w:pPr>
      <w:rPr>
        <w:rFonts w:ascii="Wingdings" w:hAnsi="Wingdings" w:hint="default"/>
      </w:rPr>
    </w:lvl>
    <w:lvl w:ilvl="3" w:tplc="04190001" w:tentative="1">
      <w:start w:val="1"/>
      <w:numFmt w:val="bullet"/>
      <w:lvlText w:val=""/>
      <w:lvlJc w:val="left"/>
      <w:pPr>
        <w:tabs>
          <w:tab w:val="num" w:pos="3731"/>
        </w:tabs>
        <w:ind w:left="3731" w:hanging="360"/>
      </w:pPr>
      <w:rPr>
        <w:rFonts w:ascii="Symbol" w:hAnsi="Symbol" w:hint="default"/>
      </w:rPr>
    </w:lvl>
    <w:lvl w:ilvl="4" w:tplc="04190003" w:tentative="1">
      <w:start w:val="1"/>
      <w:numFmt w:val="bullet"/>
      <w:lvlText w:val="o"/>
      <w:lvlJc w:val="left"/>
      <w:pPr>
        <w:tabs>
          <w:tab w:val="num" w:pos="4451"/>
        </w:tabs>
        <w:ind w:left="4451" w:hanging="360"/>
      </w:pPr>
      <w:rPr>
        <w:rFonts w:ascii="Courier New" w:hAnsi="Courier New" w:cs="Courier New" w:hint="default"/>
      </w:rPr>
    </w:lvl>
    <w:lvl w:ilvl="5" w:tplc="04190005" w:tentative="1">
      <w:start w:val="1"/>
      <w:numFmt w:val="bullet"/>
      <w:lvlText w:val=""/>
      <w:lvlJc w:val="left"/>
      <w:pPr>
        <w:tabs>
          <w:tab w:val="num" w:pos="5171"/>
        </w:tabs>
        <w:ind w:left="5171" w:hanging="360"/>
      </w:pPr>
      <w:rPr>
        <w:rFonts w:ascii="Wingdings" w:hAnsi="Wingdings" w:hint="default"/>
      </w:rPr>
    </w:lvl>
    <w:lvl w:ilvl="6" w:tplc="04190001" w:tentative="1">
      <w:start w:val="1"/>
      <w:numFmt w:val="bullet"/>
      <w:lvlText w:val=""/>
      <w:lvlJc w:val="left"/>
      <w:pPr>
        <w:tabs>
          <w:tab w:val="num" w:pos="5891"/>
        </w:tabs>
        <w:ind w:left="5891" w:hanging="360"/>
      </w:pPr>
      <w:rPr>
        <w:rFonts w:ascii="Symbol" w:hAnsi="Symbol" w:hint="default"/>
      </w:rPr>
    </w:lvl>
    <w:lvl w:ilvl="7" w:tplc="04190003" w:tentative="1">
      <w:start w:val="1"/>
      <w:numFmt w:val="bullet"/>
      <w:lvlText w:val="o"/>
      <w:lvlJc w:val="left"/>
      <w:pPr>
        <w:tabs>
          <w:tab w:val="num" w:pos="6611"/>
        </w:tabs>
        <w:ind w:left="6611" w:hanging="360"/>
      </w:pPr>
      <w:rPr>
        <w:rFonts w:ascii="Courier New" w:hAnsi="Courier New" w:cs="Courier New" w:hint="default"/>
      </w:rPr>
    </w:lvl>
    <w:lvl w:ilvl="8" w:tplc="04190005" w:tentative="1">
      <w:start w:val="1"/>
      <w:numFmt w:val="bullet"/>
      <w:lvlText w:val=""/>
      <w:lvlJc w:val="left"/>
      <w:pPr>
        <w:tabs>
          <w:tab w:val="num" w:pos="7331"/>
        </w:tabs>
        <w:ind w:left="7331" w:hanging="360"/>
      </w:pPr>
      <w:rPr>
        <w:rFonts w:ascii="Wingdings" w:hAnsi="Wingdings" w:hint="default"/>
      </w:rPr>
    </w:lvl>
  </w:abstractNum>
  <w:abstractNum w:abstractNumId="8" w15:restartNumberingAfterBreak="0">
    <w:nsid w:val="72504961"/>
    <w:multiLevelType w:val="hybridMultilevel"/>
    <w:tmpl w:val="9D9E5554"/>
    <w:lvl w:ilvl="0" w:tplc="04190001">
      <w:start w:val="1"/>
      <w:numFmt w:val="bullet"/>
      <w:lvlText w:val=""/>
      <w:lvlJc w:val="left"/>
      <w:pPr>
        <w:tabs>
          <w:tab w:val="num" w:pos="1571"/>
        </w:tabs>
        <w:ind w:left="1571" w:hanging="360"/>
      </w:pPr>
      <w:rPr>
        <w:rFonts w:ascii="Symbol" w:hAnsi="Symbol" w:hint="default"/>
      </w:rPr>
    </w:lvl>
    <w:lvl w:ilvl="1" w:tplc="04190003" w:tentative="1">
      <w:start w:val="1"/>
      <w:numFmt w:val="bullet"/>
      <w:lvlText w:val="o"/>
      <w:lvlJc w:val="left"/>
      <w:pPr>
        <w:tabs>
          <w:tab w:val="num" w:pos="2291"/>
        </w:tabs>
        <w:ind w:left="2291" w:hanging="360"/>
      </w:pPr>
      <w:rPr>
        <w:rFonts w:ascii="Courier New" w:hAnsi="Courier New" w:cs="Courier New" w:hint="default"/>
      </w:rPr>
    </w:lvl>
    <w:lvl w:ilvl="2" w:tplc="04190005" w:tentative="1">
      <w:start w:val="1"/>
      <w:numFmt w:val="bullet"/>
      <w:lvlText w:val=""/>
      <w:lvlJc w:val="left"/>
      <w:pPr>
        <w:tabs>
          <w:tab w:val="num" w:pos="3011"/>
        </w:tabs>
        <w:ind w:left="3011" w:hanging="360"/>
      </w:pPr>
      <w:rPr>
        <w:rFonts w:ascii="Wingdings" w:hAnsi="Wingdings" w:hint="default"/>
      </w:rPr>
    </w:lvl>
    <w:lvl w:ilvl="3" w:tplc="04190001" w:tentative="1">
      <w:start w:val="1"/>
      <w:numFmt w:val="bullet"/>
      <w:lvlText w:val=""/>
      <w:lvlJc w:val="left"/>
      <w:pPr>
        <w:tabs>
          <w:tab w:val="num" w:pos="3731"/>
        </w:tabs>
        <w:ind w:left="3731" w:hanging="360"/>
      </w:pPr>
      <w:rPr>
        <w:rFonts w:ascii="Symbol" w:hAnsi="Symbol" w:hint="default"/>
      </w:rPr>
    </w:lvl>
    <w:lvl w:ilvl="4" w:tplc="04190003" w:tentative="1">
      <w:start w:val="1"/>
      <w:numFmt w:val="bullet"/>
      <w:lvlText w:val="o"/>
      <w:lvlJc w:val="left"/>
      <w:pPr>
        <w:tabs>
          <w:tab w:val="num" w:pos="4451"/>
        </w:tabs>
        <w:ind w:left="4451" w:hanging="360"/>
      </w:pPr>
      <w:rPr>
        <w:rFonts w:ascii="Courier New" w:hAnsi="Courier New" w:cs="Courier New" w:hint="default"/>
      </w:rPr>
    </w:lvl>
    <w:lvl w:ilvl="5" w:tplc="04190005" w:tentative="1">
      <w:start w:val="1"/>
      <w:numFmt w:val="bullet"/>
      <w:lvlText w:val=""/>
      <w:lvlJc w:val="left"/>
      <w:pPr>
        <w:tabs>
          <w:tab w:val="num" w:pos="5171"/>
        </w:tabs>
        <w:ind w:left="5171" w:hanging="360"/>
      </w:pPr>
      <w:rPr>
        <w:rFonts w:ascii="Wingdings" w:hAnsi="Wingdings" w:hint="default"/>
      </w:rPr>
    </w:lvl>
    <w:lvl w:ilvl="6" w:tplc="04190001" w:tentative="1">
      <w:start w:val="1"/>
      <w:numFmt w:val="bullet"/>
      <w:lvlText w:val=""/>
      <w:lvlJc w:val="left"/>
      <w:pPr>
        <w:tabs>
          <w:tab w:val="num" w:pos="5891"/>
        </w:tabs>
        <w:ind w:left="5891" w:hanging="360"/>
      </w:pPr>
      <w:rPr>
        <w:rFonts w:ascii="Symbol" w:hAnsi="Symbol" w:hint="default"/>
      </w:rPr>
    </w:lvl>
    <w:lvl w:ilvl="7" w:tplc="04190003" w:tentative="1">
      <w:start w:val="1"/>
      <w:numFmt w:val="bullet"/>
      <w:lvlText w:val="o"/>
      <w:lvlJc w:val="left"/>
      <w:pPr>
        <w:tabs>
          <w:tab w:val="num" w:pos="6611"/>
        </w:tabs>
        <w:ind w:left="6611" w:hanging="360"/>
      </w:pPr>
      <w:rPr>
        <w:rFonts w:ascii="Courier New" w:hAnsi="Courier New" w:cs="Courier New" w:hint="default"/>
      </w:rPr>
    </w:lvl>
    <w:lvl w:ilvl="8" w:tplc="04190005" w:tentative="1">
      <w:start w:val="1"/>
      <w:numFmt w:val="bullet"/>
      <w:lvlText w:val=""/>
      <w:lvlJc w:val="left"/>
      <w:pPr>
        <w:tabs>
          <w:tab w:val="num" w:pos="7331"/>
        </w:tabs>
        <w:ind w:left="7331" w:hanging="360"/>
      </w:pPr>
      <w:rPr>
        <w:rFonts w:ascii="Wingdings" w:hAnsi="Wingdings" w:hint="default"/>
      </w:rPr>
    </w:lvl>
  </w:abstractNum>
  <w:abstractNum w:abstractNumId="9" w15:restartNumberingAfterBreak="0">
    <w:nsid w:val="7D9223F5"/>
    <w:multiLevelType w:val="hybridMultilevel"/>
    <w:tmpl w:val="43EE6E02"/>
    <w:lvl w:ilvl="0" w:tplc="8904EC5C">
      <w:start w:val="1"/>
      <w:numFmt w:val="decimal"/>
      <w:lvlText w:val="%1.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9"/>
  </w:num>
  <w:num w:numId="2">
    <w:abstractNumId w:val="4"/>
  </w:num>
  <w:num w:numId="3">
    <w:abstractNumId w:val="1"/>
  </w:num>
  <w:num w:numId="4">
    <w:abstractNumId w:val="3"/>
  </w:num>
  <w:num w:numId="5">
    <w:abstractNumId w:val="4"/>
    <w:lvlOverride w:ilvl="0">
      <w:startOverride w:val="1"/>
    </w:lvlOverride>
  </w:num>
  <w:num w:numId="6">
    <w:abstractNumId w:val="4"/>
    <w:lvlOverride w:ilvl="0">
      <w:startOverride w:val="1"/>
    </w:lvlOverride>
  </w:num>
  <w:num w:numId="7">
    <w:abstractNumId w:val="4"/>
    <w:lvlOverride w:ilvl="0">
      <w:startOverride w:val="1"/>
    </w:lvlOverride>
  </w:num>
  <w:num w:numId="8">
    <w:abstractNumId w:val="0"/>
  </w:num>
  <w:num w:numId="9">
    <w:abstractNumId w:val="7"/>
  </w:num>
  <w:num w:numId="10">
    <w:abstractNumId w:val="5"/>
  </w:num>
  <w:num w:numId="11">
    <w:abstractNumId w:val="8"/>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B35"/>
    <w:rsid w:val="0000700B"/>
    <w:rsid w:val="0006729A"/>
    <w:rsid w:val="00067399"/>
    <w:rsid w:val="000A6C41"/>
    <w:rsid w:val="000B5F12"/>
    <w:rsid w:val="00115AFB"/>
    <w:rsid w:val="00155BBF"/>
    <w:rsid w:val="00157EC5"/>
    <w:rsid w:val="001628A1"/>
    <w:rsid w:val="00194B18"/>
    <w:rsid w:val="001B7D53"/>
    <w:rsid w:val="002553F3"/>
    <w:rsid w:val="002D303E"/>
    <w:rsid w:val="002F663A"/>
    <w:rsid w:val="003C46BA"/>
    <w:rsid w:val="003F2519"/>
    <w:rsid w:val="00411B35"/>
    <w:rsid w:val="0043034A"/>
    <w:rsid w:val="00433523"/>
    <w:rsid w:val="00456785"/>
    <w:rsid w:val="00471B0B"/>
    <w:rsid w:val="004E20E8"/>
    <w:rsid w:val="00500507"/>
    <w:rsid w:val="0050078D"/>
    <w:rsid w:val="00511B08"/>
    <w:rsid w:val="0053083E"/>
    <w:rsid w:val="00530CEF"/>
    <w:rsid w:val="005465D0"/>
    <w:rsid w:val="00550157"/>
    <w:rsid w:val="00552075"/>
    <w:rsid w:val="00565440"/>
    <w:rsid w:val="00580863"/>
    <w:rsid w:val="00584DA7"/>
    <w:rsid w:val="005913F3"/>
    <w:rsid w:val="0059200D"/>
    <w:rsid w:val="005B39E4"/>
    <w:rsid w:val="006235FE"/>
    <w:rsid w:val="00642F96"/>
    <w:rsid w:val="006836B7"/>
    <w:rsid w:val="007023B6"/>
    <w:rsid w:val="00712243"/>
    <w:rsid w:val="00743123"/>
    <w:rsid w:val="00765391"/>
    <w:rsid w:val="007843AF"/>
    <w:rsid w:val="007872F5"/>
    <w:rsid w:val="00792F64"/>
    <w:rsid w:val="00793E34"/>
    <w:rsid w:val="007946A1"/>
    <w:rsid w:val="007A1352"/>
    <w:rsid w:val="007D42DB"/>
    <w:rsid w:val="007F5D70"/>
    <w:rsid w:val="00800E65"/>
    <w:rsid w:val="008110EC"/>
    <w:rsid w:val="008145AB"/>
    <w:rsid w:val="00875C4B"/>
    <w:rsid w:val="00881919"/>
    <w:rsid w:val="008841B3"/>
    <w:rsid w:val="00895501"/>
    <w:rsid w:val="008E5A0D"/>
    <w:rsid w:val="009B0FC1"/>
    <w:rsid w:val="00A06344"/>
    <w:rsid w:val="00A22289"/>
    <w:rsid w:val="00A4503A"/>
    <w:rsid w:val="00A47262"/>
    <w:rsid w:val="00A53199"/>
    <w:rsid w:val="00AA55EF"/>
    <w:rsid w:val="00B072D7"/>
    <w:rsid w:val="00B1511D"/>
    <w:rsid w:val="00B40F9B"/>
    <w:rsid w:val="00B44E1C"/>
    <w:rsid w:val="00B7639A"/>
    <w:rsid w:val="00B95E35"/>
    <w:rsid w:val="00BC424A"/>
    <w:rsid w:val="00C116E5"/>
    <w:rsid w:val="00C258F1"/>
    <w:rsid w:val="00C679F3"/>
    <w:rsid w:val="00C97D3D"/>
    <w:rsid w:val="00CB5281"/>
    <w:rsid w:val="00D2754B"/>
    <w:rsid w:val="00D30436"/>
    <w:rsid w:val="00D30462"/>
    <w:rsid w:val="00D71380"/>
    <w:rsid w:val="00D852B8"/>
    <w:rsid w:val="00DA495D"/>
    <w:rsid w:val="00DC6E86"/>
    <w:rsid w:val="00DE2D07"/>
    <w:rsid w:val="00E165C7"/>
    <w:rsid w:val="00E25E4B"/>
    <w:rsid w:val="00E56EC1"/>
    <w:rsid w:val="00E641AD"/>
    <w:rsid w:val="00E95991"/>
    <w:rsid w:val="00EB0FE8"/>
    <w:rsid w:val="00EF042C"/>
    <w:rsid w:val="00EF7D93"/>
    <w:rsid w:val="00F22ADB"/>
    <w:rsid w:val="00F56558"/>
    <w:rsid w:val="00F917FB"/>
    <w:rsid w:val="00F96D0B"/>
    <w:rsid w:val="00FB4ADC"/>
    <w:rsid w:val="00FC4820"/>
    <w:rsid w:val="00FD6CD0"/>
    <w:rsid w:val="00FF46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A60ED9-A628-4424-A5FB-5124BC37D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503A"/>
    <w:pPr>
      <w:spacing w:after="0" w:line="360" w:lineRule="auto"/>
      <w:ind w:firstLine="709"/>
      <w:jc w:val="both"/>
    </w:pPr>
    <w:rPr>
      <w:rFonts w:ascii="Times New Roman" w:hAnsi="Times New Roman"/>
      <w:sz w:val="28"/>
      <w:lang w:val="uk-UA"/>
    </w:rPr>
  </w:style>
  <w:style w:type="paragraph" w:styleId="1">
    <w:name w:val="heading 1"/>
    <w:basedOn w:val="a"/>
    <w:next w:val="a"/>
    <w:link w:val="10"/>
    <w:uiPriority w:val="9"/>
    <w:qFormat/>
    <w:rsid w:val="00A4503A"/>
    <w:pPr>
      <w:keepNext/>
      <w:keepLines/>
      <w:numPr>
        <w:numId w:val="3"/>
      </w:numPr>
      <w:ind w:left="1072" w:firstLine="0"/>
      <w:jc w:val="center"/>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F22ADB"/>
    <w:pPr>
      <w:keepNext/>
      <w:keepLines/>
      <w:numPr>
        <w:numId w:val="2"/>
      </w:numPr>
      <w:outlineLvl w:val="1"/>
    </w:pPr>
    <w:rPr>
      <w:rFonts w:eastAsiaTheme="majorEastAsia" w:cstheme="majorBidi"/>
      <w:szCs w:val="26"/>
    </w:rPr>
  </w:style>
  <w:style w:type="paragraph" w:styleId="3">
    <w:name w:val="heading 3"/>
    <w:basedOn w:val="a"/>
    <w:next w:val="a"/>
    <w:link w:val="30"/>
    <w:uiPriority w:val="9"/>
    <w:semiHidden/>
    <w:unhideWhenUsed/>
    <w:qFormat/>
    <w:rsid w:val="00FC482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4503A"/>
    <w:rPr>
      <w:rFonts w:ascii="Times New Roman" w:eastAsiaTheme="majorEastAsia" w:hAnsi="Times New Roman" w:cstheme="majorBidi"/>
      <w:b/>
      <w:color w:val="000000" w:themeColor="text1"/>
      <w:sz w:val="28"/>
      <w:szCs w:val="32"/>
      <w:lang w:val="uk-UA"/>
    </w:rPr>
  </w:style>
  <w:style w:type="character" w:customStyle="1" w:styleId="viiyi">
    <w:name w:val="viiyi"/>
    <w:basedOn w:val="a0"/>
    <w:rsid w:val="00A4503A"/>
  </w:style>
  <w:style w:type="character" w:customStyle="1" w:styleId="jlqj4b">
    <w:name w:val="jlqj4b"/>
    <w:basedOn w:val="a0"/>
    <w:rsid w:val="00A4503A"/>
  </w:style>
  <w:style w:type="paragraph" w:customStyle="1" w:styleId="200">
    <w:name w:val="Заголовок 2 + После:  0 пт"/>
    <w:basedOn w:val="2"/>
    <w:rsid w:val="00A4503A"/>
    <w:pPr>
      <w:keepLines w:val="0"/>
      <w:spacing w:before="240" w:line="240" w:lineRule="auto"/>
      <w:ind w:firstLine="720"/>
      <w:jc w:val="left"/>
    </w:pPr>
    <w:rPr>
      <w:rFonts w:eastAsia="Times New Roman" w:cs="Times New Roman"/>
      <w:b/>
      <w:snapToGrid w:val="0"/>
      <w:szCs w:val="20"/>
      <w:lang w:val="en-US" w:eastAsia="ru-RU"/>
    </w:rPr>
  </w:style>
  <w:style w:type="character" w:customStyle="1" w:styleId="20">
    <w:name w:val="Заголовок 2 Знак"/>
    <w:basedOn w:val="a0"/>
    <w:link w:val="2"/>
    <w:uiPriority w:val="9"/>
    <w:rsid w:val="00A4503A"/>
    <w:rPr>
      <w:rFonts w:ascii="Times New Roman" w:eastAsiaTheme="majorEastAsia" w:hAnsi="Times New Roman" w:cstheme="majorBidi"/>
      <w:sz w:val="28"/>
      <w:szCs w:val="26"/>
      <w:lang w:val="uk-UA"/>
    </w:rPr>
  </w:style>
  <w:style w:type="paragraph" w:styleId="a3">
    <w:name w:val="Body Text Indent"/>
    <w:basedOn w:val="a"/>
    <w:link w:val="a4"/>
    <w:rsid w:val="00E25E4B"/>
    <w:pPr>
      <w:tabs>
        <w:tab w:val="left" w:pos="1276"/>
      </w:tabs>
      <w:spacing w:line="240" w:lineRule="auto"/>
    </w:pPr>
    <w:rPr>
      <w:rFonts w:eastAsia="Times New Roman" w:cs="Times New Roman"/>
      <w:szCs w:val="20"/>
      <w:lang w:val="ru-RU" w:eastAsia="ru-RU"/>
    </w:rPr>
  </w:style>
  <w:style w:type="character" w:customStyle="1" w:styleId="a4">
    <w:name w:val="Основной текст с отступом Знак"/>
    <w:basedOn w:val="a0"/>
    <w:link w:val="a3"/>
    <w:rsid w:val="00E25E4B"/>
    <w:rPr>
      <w:rFonts w:ascii="Times New Roman" w:eastAsia="Times New Roman" w:hAnsi="Times New Roman" w:cs="Times New Roman"/>
      <w:sz w:val="28"/>
      <w:szCs w:val="20"/>
      <w:lang w:eastAsia="ru-RU"/>
    </w:rPr>
  </w:style>
  <w:style w:type="paragraph" w:styleId="a5">
    <w:name w:val="List Paragraph"/>
    <w:basedOn w:val="a"/>
    <w:uiPriority w:val="34"/>
    <w:qFormat/>
    <w:rsid w:val="00C116E5"/>
    <w:pPr>
      <w:ind w:left="720"/>
      <w:contextualSpacing/>
    </w:pPr>
  </w:style>
  <w:style w:type="paragraph" w:customStyle="1" w:styleId="a6">
    <w:name w:val="Код у тексті"/>
    <w:basedOn w:val="a"/>
    <w:link w:val="Char"/>
    <w:qFormat/>
    <w:rsid w:val="00C116E5"/>
    <w:pPr>
      <w:autoSpaceDE w:val="0"/>
      <w:autoSpaceDN w:val="0"/>
      <w:adjustRightInd w:val="0"/>
      <w:spacing w:before="120" w:after="120" w:line="240" w:lineRule="auto"/>
      <w:ind w:left="709" w:firstLine="0"/>
      <w:contextualSpacing/>
      <w:jc w:val="left"/>
    </w:pPr>
    <w:rPr>
      <w:rFonts w:ascii="Consolas" w:eastAsia="Calibri" w:hAnsi="Consolas" w:cs="Consolas"/>
      <w:noProof/>
      <w:color w:val="000000"/>
      <w:sz w:val="24"/>
      <w:szCs w:val="24"/>
      <w:lang w:val="en-US" w:eastAsia="uk-UA"/>
    </w:rPr>
  </w:style>
  <w:style w:type="character" w:customStyle="1" w:styleId="Char">
    <w:name w:val="Код у тексті Char"/>
    <w:basedOn w:val="a0"/>
    <w:link w:val="a6"/>
    <w:rsid w:val="00C116E5"/>
    <w:rPr>
      <w:rFonts w:ascii="Consolas" w:eastAsia="Calibri" w:hAnsi="Consolas" w:cs="Consolas"/>
      <w:noProof/>
      <w:color w:val="000000"/>
      <w:sz w:val="24"/>
      <w:szCs w:val="24"/>
      <w:lang w:val="en-US" w:eastAsia="uk-UA"/>
    </w:rPr>
  </w:style>
  <w:style w:type="character" w:customStyle="1" w:styleId="30">
    <w:name w:val="Заголовок 3 Знак"/>
    <w:basedOn w:val="a0"/>
    <w:link w:val="3"/>
    <w:uiPriority w:val="9"/>
    <w:semiHidden/>
    <w:rsid w:val="00FC4820"/>
    <w:rPr>
      <w:rFonts w:asciiTheme="majorHAnsi" w:eastAsiaTheme="majorEastAsia" w:hAnsiTheme="majorHAnsi" w:cstheme="majorBidi"/>
      <w:color w:val="1F4D78" w:themeColor="accent1" w:themeShade="7F"/>
      <w:sz w:val="24"/>
      <w:szCs w:val="24"/>
      <w:lang w:val="uk-UA"/>
    </w:rPr>
  </w:style>
  <w:style w:type="paragraph" w:styleId="a7">
    <w:name w:val="Body Text"/>
    <w:basedOn w:val="a"/>
    <w:link w:val="a8"/>
    <w:rsid w:val="00FC4820"/>
    <w:pPr>
      <w:spacing w:after="120" w:line="240" w:lineRule="auto"/>
      <w:ind w:firstLine="0"/>
    </w:pPr>
    <w:rPr>
      <w:rFonts w:eastAsia="Times New Roman" w:cs="Times New Roman"/>
      <w:szCs w:val="20"/>
      <w:lang w:val="ru-RU" w:eastAsia="ru-RU"/>
    </w:rPr>
  </w:style>
  <w:style w:type="character" w:customStyle="1" w:styleId="a8">
    <w:name w:val="Основной текст Знак"/>
    <w:basedOn w:val="a0"/>
    <w:link w:val="a7"/>
    <w:rsid w:val="00FC4820"/>
    <w:rPr>
      <w:rFonts w:ascii="Times New Roman" w:eastAsia="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99487">
      <w:bodyDiv w:val="1"/>
      <w:marLeft w:val="0"/>
      <w:marRight w:val="0"/>
      <w:marTop w:val="0"/>
      <w:marBottom w:val="0"/>
      <w:divBdr>
        <w:top w:val="none" w:sz="0" w:space="0" w:color="auto"/>
        <w:left w:val="none" w:sz="0" w:space="0" w:color="auto"/>
        <w:bottom w:val="none" w:sz="0" w:space="0" w:color="auto"/>
        <w:right w:val="none" w:sz="0" w:space="0" w:color="auto"/>
      </w:divBdr>
      <w:divsChild>
        <w:div w:id="2060477284">
          <w:marLeft w:val="0"/>
          <w:marRight w:val="0"/>
          <w:marTop w:val="0"/>
          <w:marBottom w:val="0"/>
          <w:divBdr>
            <w:top w:val="none" w:sz="0" w:space="0" w:color="auto"/>
            <w:left w:val="none" w:sz="0" w:space="0" w:color="auto"/>
            <w:bottom w:val="none" w:sz="0" w:space="0" w:color="auto"/>
            <w:right w:val="none" w:sz="0" w:space="0" w:color="auto"/>
          </w:divBdr>
          <w:divsChild>
            <w:div w:id="1145245570">
              <w:marLeft w:val="0"/>
              <w:marRight w:val="0"/>
              <w:marTop w:val="0"/>
              <w:marBottom w:val="0"/>
              <w:divBdr>
                <w:top w:val="none" w:sz="0" w:space="0" w:color="auto"/>
                <w:left w:val="none" w:sz="0" w:space="0" w:color="auto"/>
                <w:bottom w:val="none" w:sz="0" w:space="0" w:color="auto"/>
                <w:right w:val="none" w:sz="0" w:space="0" w:color="auto"/>
              </w:divBdr>
              <w:divsChild>
                <w:div w:id="5009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4320">
          <w:marLeft w:val="0"/>
          <w:marRight w:val="0"/>
          <w:marTop w:val="0"/>
          <w:marBottom w:val="0"/>
          <w:divBdr>
            <w:top w:val="none" w:sz="0" w:space="0" w:color="auto"/>
            <w:left w:val="none" w:sz="0" w:space="0" w:color="auto"/>
            <w:bottom w:val="none" w:sz="0" w:space="0" w:color="auto"/>
            <w:right w:val="none" w:sz="0" w:space="0" w:color="auto"/>
          </w:divBdr>
          <w:divsChild>
            <w:div w:id="1345399394">
              <w:marLeft w:val="0"/>
              <w:marRight w:val="0"/>
              <w:marTop w:val="0"/>
              <w:marBottom w:val="0"/>
              <w:divBdr>
                <w:top w:val="none" w:sz="0" w:space="0" w:color="auto"/>
                <w:left w:val="none" w:sz="0" w:space="0" w:color="auto"/>
                <w:bottom w:val="none" w:sz="0" w:space="0" w:color="auto"/>
                <w:right w:val="none" w:sz="0" w:space="0" w:color="auto"/>
              </w:divBdr>
              <w:divsChild>
                <w:div w:id="47240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0072">
          <w:marLeft w:val="0"/>
          <w:marRight w:val="0"/>
          <w:marTop w:val="0"/>
          <w:marBottom w:val="0"/>
          <w:divBdr>
            <w:top w:val="none" w:sz="0" w:space="0" w:color="auto"/>
            <w:left w:val="none" w:sz="0" w:space="0" w:color="auto"/>
            <w:bottom w:val="none" w:sz="0" w:space="0" w:color="auto"/>
            <w:right w:val="none" w:sz="0" w:space="0" w:color="auto"/>
          </w:divBdr>
          <w:divsChild>
            <w:div w:id="421033421">
              <w:marLeft w:val="0"/>
              <w:marRight w:val="0"/>
              <w:marTop w:val="0"/>
              <w:marBottom w:val="0"/>
              <w:divBdr>
                <w:top w:val="none" w:sz="0" w:space="0" w:color="auto"/>
                <w:left w:val="none" w:sz="0" w:space="0" w:color="auto"/>
                <w:bottom w:val="none" w:sz="0" w:space="0" w:color="auto"/>
                <w:right w:val="none" w:sz="0" w:space="0" w:color="auto"/>
              </w:divBdr>
            </w:div>
            <w:div w:id="1945838249">
              <w:marLeft w:val="0"/>
              <w:marRight w:val="0"/>
              <w:marTop w:val="0"/>
              <w:marBottom w:val="0"/>
              <w:divBdr>
                <w:top w:val="none" w:sz="0" w:space="0" w:color="auto"/>
                <w:left w:val="none" w:sz="0" w:space="0" w:color="auto"/>
                <w:bottom w:val="none" w:sz="0" w:space="0" w:color="auto"/>
                <w:right w:val="none" w:sz="0" w:space="0" w:color="auto"/>
              </w:divBdr>
            </w:div>
          </w:divsChild>
        </w:div>
        <w:div w:id="41364620">
          <w:marLeft w:val="0"/>
          <w:marRight w:val="0"/>
          <w:marTop w:val="0"/>
          <w:marBottom w:val="0"/>
          <w:divBdr>
            <w:top w:val="none" w:sz="0" w:space="0" w:color="auto"/>
            <w:left w:val="none" w:sz="0" w:space="0" w:color="auto"/>
            <w:bottom w:val="none" w:sz="0" w:space="0" w:color="auto"/>
            <w:right w:val="none" w:sz="0" w:space="0" w:color="auto"/>
          </w:divBdr>
        </w:div>
        <w:div w:id="88505685">
          <w:marLeft w:val="0"/>
          <w:marRight w:val="0"/>
          <w:marTop w:val="0"/>
          <w:marBottom w:val="0"/>
          <w:divBdr>
            <w:top w:val="none" w:sz="0" w:space="0" w:color="auto"/>
            <w:left w:val="none" w:sz="0" w:space="0" w:color="auto"/>
            <w:bottom w:val="none" w:sz="0" w:space="0" w:color="auto"/>
            <w:right w:val="none" w:sz="0" w:space="0" w:color="auto"/>
          </w:divBdr>
          <w:divsChild>
            <w:div w:id="839464614">
              <w:marLeft w:val="0"/>
              <w:marRight w:val="0"/>
              <w:marTop w:val="0"/>
              <w:marBottom w:val="0"/>
              <w:divBdr>
                <w:top w:val="none" w:sz="0" w:space="0" w:color="auto"/>
                <w:left w:val="none" w:sz="0" w:space="0" w:color="auto"/>
                <w:bottom w:val="none" w:sz="0" w:space="0" w:color="auto"/>
                <w:right w:val="none" w:sz="0" w:space="0" w:color="auto"/>
              </w:divBdr>
              <w:divsChild>
                <w:div w:id="168521010">
                  <w:marLeft w:val="0"/>
                  <w:marRight w:val="0"/>
                  <w:marTop w:val="0"/>
                  <w:marBottom w:val="0"/>
                  <w:divBdr>
                    <w:top w:val="none" w:sz="0" w:space="0" w:color="auto"/>
                    <w:left w:val="none" w:sz="0" w:space="0" w:color="auto"/>
                    <w:bottom w:val="none" w:sz="0" w:space="0" w:color="auto"/>
                    <w:right w:val="none" w:sz="0" w:space="0" w:color="auto"/>
                  </w:divBdr>
                </w:div>
                <w:div w:id="977226475">
                  <w:marLeft w:val="0"/>
                  <w:marRight w:val="0"/>
                  <w:marTop w:val="0"/>
                  <w:marBottom w:val="0"/>
                  <w:divBdr>
                    <w:top w:val="none" w:sz="0" w:space="0" w:color="auto"/>
                    <w:left w:val="none" w:sz="0" w:space="0" w:color="auto"/>
                    <w:bottom w:val="none" w:sz="0" w:space="0" w:color="auto"/>
                    <w:right w:val="none" w:sz="0" w:space="0" w:color="auto"/>
                  </w:divBdr>
                  <w:divsChild>
                    <w:div w:id="778597917">
                      <w:marLeft w:val="0"/>
                      <w:marRight w:val="0"/>
                      <w:marTop w:val="0"/>
                      <w:marBottom w:val="0"/>
                      <w:divBdr>
                        <w:top w:val="none" w:sz="0" w:space="0" w:color="auto"/>
                        <w:left w:val="none" w:sz="0" w:space="0" w:color="auto"/>
                        <w:bottom w:val="none" w:sz="0" w:space="0" w:color="auto"/>
                        <w:right w:val="none" w:sz="0" w:space="0" w:color="auto"/>
                      </w:divBdr>
                    </w:div>
                    <w:div w:id="146257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811305">
          <w:marLeft w:val="0"/>
          <w:marRight w:val="0"/>
          <w:marTop w:val="0"/>
          <w:marBottom w:val="0"/>
          <w:divBdr>
            <w:top w:val="none" w:sz="0" w:space="0" w:color="auto"/>
            <w:left w:val="none" w:sz="0" w:space="0" w:color="auto"/>
            <w:bottom w:val="none" w:sz="0" w:space="0" w:color="auto"/>
            <w:right w:val="none" w:sz="0" w:space="0" w:color="auto"/>
          </w:divBdr>
          <w:divsChild>
            <w:div w:id="1508129590">
              <w:marLeft w:val="0"/>
              <w:marRight w:val="0"/>
              <w:marTop w:val="0"/>
              <w:marBottom w:val="0"/>
              <w:divBdr>
                <w:top w:val="none" w:sz="0" w:space="0" w:color="auto"/>
                <w:left w:val="none" w:sz="0" w:space="0" w:color="auto"/>
                <w:bottom w:val="none" w:sz="0" w:space="0" w:color="auto"/>
                <w:right w:val="none" w:sz="0" w:space="0" w:color="auto"/>
              </w:divBdr>
              <w:divsChild>
                <w:div w:id="120941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71132">
          <w:marLeft w:val="0"/>
          <w:marRight w:val="0"/>
          <w:marTop w:val="0"/>
          <w:marBottom w:val="0"/>
          <w:divBdr>
            <w:top w:val="none" w:sz="0" w:space="0" w:color="auto"/>
            <w:left w:val="none" w:sz="0" w:space="0" w:color="auto"/>
            <w:bottom w:val="none" w:sz="0" w:space="0" w:color="auto"/>
            <w:right w:val="none" w:sz="0" w:space="0" w:color="auto"/>
          </w:divBdr>
        </w:div>
      </w:divsChild>
    </w:div>
    <w:div w:id="1420060898">
      <w:bodyDiv w:val="1"/>
      <w:marLeft w:val="0"/>
      <w:marRight w:val="0"/>
      <w:marTop w:val="0"/>
      <w:marBottom w:val="0"/>
      <w:divBdr>
        <w:top w:val="none" w:sz="0" w:space="0" w:color="auto"/>
        <w:left w:val="none" w:sz="0" w:space="0" w:color="auto"/>
        <w:bottom w:val="none" w:sz="0" w:space="0" w:color="auto"/>
        <w:right w:val="none" w:sz="0" w:space="0" w:color="auto"/>
      </w:divBdr>
      <w:divsChild>
        <w:div w:id="782840885">
          <w:marLeft w:val="0"/>
          <w:marRight w:val="0"/>
          <w:marTop w:val="0"/>
          <w:marBottom w:val="0"/>
          <w:divBdr>
            <w:top w:val="none" w:sz="0" w:space="0" w:color="auto"/>
            <w:left w:val="none" w:sz="0" w:space="0" w:color="auto"/>
            <w:bottom w:val="none" w:sz="0" w:space="0" w:color="auto"/>
            <w:right w:val="none" w:sz="0" w:space="0" w:color="auto"/>
          </w:divBdr>
          <w:divsChild>
            <w:div w:id="172425938">
              <w:marLeft w:val="0"/>
              <w:marRight w:val="0"/>
              <w:marTop w:val="0"/>
              <w:marBottom w:val="0"/>
              <w:divBdr>
                <w:top w:val="none" w:sz="0" w:space="0" w:color="auto"/>
                <w:left w:val="none" w:sz="0" w:space="0" w:color="auto"/>
                <w:bottom w:val="none" w:sz="0" w:space="0" w:color="auto"/>
                <w:right w:val="none" w:sz="0" w:space="0" w:color="auto"/>
              </w:divBdr>
              <w:divsChild>
                <w:div w:id="203071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73833">
          <w:marLeft w:val="0"/>
          <w:marRight w:val="0"/>
          <w:marTop w:val="0"/>
          <w:marBottom w:val="0"/>
          <w:divBdr>
            <w:top w:val="none" w:sz="0" w:space="0" w:color="auto"/>
            <w:left w:val="none" w:sz="0" w:space="0" w:color="auto"/>
            <w:bottom w:val="none" w:sz="0" w:space="0" w:color="auto"/>
            <w:right w:val="none" w:sz="0" w:space="0" w:color="auto"/>
          </w:divBdr>
          <w:divsChild>
            <w:div w:id="1275556850">
              <w:marLeft w:val="0"/>
              <w:marRight w:val="0"/>
              <w:marTop w:val="0"/>
              <w:marBottom w:val="0"/>
              <w:divBdr>
                <w:top w:val="none" w:sz="0" w:space="0" w:color="auto"/>
                <w:left w:val="none" w:sz="0" w:space="0" w:color="auto"/>
                <w:bottom w:val="none" w:sz="0" w:space="0" w:color="auto"/>
                <w:right w:val="none" w:sz="0" w:space="0" w:color="auto"/>
              </w:divBdr>
              <w:divsChild>
                <w:div w:id="196195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6460">
          <w:marLeft w:val="0"/>
          <w:marRight w:val="0"/>
          <w:marTop w:val="0"/>
          <w:marBottom w:val="0"/>
          <w:divBdr>
            <w:top w:val="none" w:sz="0" w:space="0" w:color="auto"/>
            <w:left w:val="none" w:sz="0" w:space="0" w:color="auto"/>
            <w:bottom w:val="none" w:sz="0" w:space="0" w:color="auto"/>
            <w:right w:val="none" w:sz="0" w:space="0" w:color="auto"/>
          </w:divBdr>
          <w:divsChild>
            <w:div w:id="847718234">
              <w:marLeft w:val="0"/>
              <w:marRight w:val="0"/>
              <w:marTop w:val="0"/>
              <w:marBottom w:val="0"/>
              <w:divBdr>
                <w:top w:val="none" w:sz="0" w:space="0" w:color="auto"/>
                <w:left w:val="none" w:sz="0" w:space="0" w:color="auto"/>
                <w:bottom w:val="none" w:sz="0" w:space="0" w:color="auto"/>
                <w:right w:val="none" w:sz="0" w:space="0" w:color="auto"/>
              </w:divBdr>
            </w:div>
            <w:div w:id="682972977">
              <w:marLeft w:val="0"/>
              <w:marRight w:val="0"/>
              <w:marTop w:val="0"/>
              <w:marBottom w:val="0"/>
              <w:divBdr>
                <w:top w:val="none" w:sz="0" w:space="0" w:color="auto"/>
                <w:left w:val="none" w:sz="0" w:space="0" w:color="auto"/>
                <w:bottom w:val="none" w:sz="0" w:space="0" w:color="auto"/>
                <w:right w:val="none" w:sz="0" w:space="0" w:color="auto"/>
              </w:divBdr>
            </w:div>
          </w:divsChild>
        </w:div>
        <w:div w:id="1957566313">
          <w:marLeft w:val="0"/>
          <w:marRight w:val="0"/>
          <w:marTop w:val="0"/>
          <w:marBottom w:val="0"/>
          <w:divBdr>
            <w:top w:val="none" w:sz="0" w:space="0" w:color="auto"/>
            <w:left w:val="none" w:sz="0" w:space="0" w:color="auto"/>
            <w:bottom w:val="none" w:sz="0" w:space="0" w:color="auto"/>
            <w:right w:val="none" w:sz="0" w:space="0" w:color="auto"/>
          </w:divBdr>
        </w:div>
        <w:div w:id="844593966">
          <w:marLeft w:val="0"/>
          <w:marRight w:val="0"/>
          <w:marTop w:val="0"/>
          <w:marBottom w:val="0"/>
          <w:divBdr>
            <w:top w:val="none" w:sz="0" w:space="0" w:color="auto"/>
            <w:left w:val="none" w:sz="0" w:space="0" w:color="auto"/>
            <w:bottom w:val="none" w:sz="0" w:space="0" w:color="auto"/>
            <w:right w:val="none" w:sz="0" w:space="0" w:color="auto"/>
          </w:divBdr>
          <w:divsChild>
            <w:div w:id="1276522244">
              <w:marLeft w:val="0"/>
              <w:marRight w:val="0"/>
              <w:marTop w:val="0"/>
              <w:marBottom w:val="0"/>
              <w:divBdr>
                <w:top w:val="none" w:sz="0" w:space="0" w:color="auto"/>
                <w:left w:val="none" w:sz="0" w:space="0" w:color="auto"/>
                <w:bottom w:val="none" w:sz="0" w:space="0" w:color="auto"/>
                <w:right w:val="none" w:sz="0" w:space="0" w:color="auto"/>
              </w:divBdr>
              <w:divsChild>
                <w:div w:id="817461359">
                  <w:marLeft w:val="0"/>
                  <w:marRight w:val="0"/>
                  <w:marTop w:val="0"/>
                  <w:marBottom w:val="0"/>
                  <w:divBdr>
                    <w:top w:val="none" w:sz="0" w:space="0" w:color="auto"/>
                    <w:left w:val="none" w:sz="0" w:space="0" w:color="auto"/>
                    <w:bottom w:val="none" w:sz="0" w:space="0" w:color="auto"/>
                    <w:right w:val="none" w:sz="0" w:space="0" w:color="auto"/>
                  </w:divBdr>
                </w:div>
                <w:div w:id="2142647558">
                  <w:marLeft w:val="0"/>
                  <w:marRight w:val="0"/>
                  <w:marTop w:val="0"/>
                  <w:marBottom w:val="0"/>
                  <w:divBdr>
                    <w:top w:val="none" w:sz="0" w:space="0" w:color="auto"/>
                    <w:left w:val="none" w:sz="0" w:space="0" w:color="auto"/>
                    <w:bottom w:val="none" w:sz="0" w:space="0" w:color="auto"/>
                    <w:right w:val="none" w:sz="0" w:space="0" w:color="auto"/>
                  </w:divBdr>
                  <w:divsChild>
                    <w:div w:id="1892811265">
                      <w:marLeft w:val="0"/>
                      <w:marRight w:val="0"/>
                      <w:marTop w:val="0"/>
                      <w:marBottom w:val="0"/>
                      <w:divBdr>
                        <w:top w:val="none" w:sz="0" w:space="0" w:color="auto"/>
                        <w:left w:val="none" w:sz="0" w:space="0" w:color="auto"/>
                        <w:bottom w:val="none" w:sz="0" w:space="0" w:color="auto"/>
                        <w:right w:val="none" w:sz="0" w:space="0" w:color="auto"/>
                      </w:divBdr>
                    </w:div>
                    <w:div w:id="171704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425808">
          <w:marLeft w:val="0"/>
          <w:marRight w:val="0"/>
          <w:marTop w:val="0"/>
          <w:marBottom w:val="0"/>
          <w:divBdr>
            <w:top w:val="none" w:sz="0" w:space="0" w:color="auto"/>
            <w:left w:val="none" w:sz="0" w:space="0" w:color="auto"/>
            <w:bottom w:val="none" w:sz="0" w:space="0" w:color="auto"/>
            <w:right w:val="none" w:sz="0" w:space="0" w:color="auto"/>
          </w:divBdr>
          <w:divsChild>
            <w:div w:id="1315336610">
              <w:marLeft w:val="0"/>
              <w:marRight w:val="0"/>
              <w:marTop w:val="0"/>
              <w:marBottom w:val="0"/>
              <w:divBdr>
                <w:top w:val="none" w:sz="0" w:space="0" w:color="auto"/>
                <w:left w:val="none" w:sz="0" w:space="0" w:color="auto"/>
                <w:bottom w:val="none" w:sz="0" w:space="0" w:color="auto"/>
                <w:right w:val="none" w:sz="0" w:space="0" w:color="auto"/>
              </w:divBdr>
              <w:divsChild>
                <w:div w:id="97907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3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image" Target="media/image8.wmf"/><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image" Target="media/image9.w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image" Target="media/image13.png"/><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image" Target="media/image11.png"/><Relationship Id="rId27"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9</Pages>
  <Words>1105</Words>
  <Characters>6301</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2021-10-28T19:05:00Z</dcterms:created>
  <dcterms:modified xsi:type="dcterms:W3CDTF">2021-11-23T12:05:00Z</dcterms:modified>
</cp:coreProperties>
</file>