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Правда, Гарри, </w:t>
      </w:r>
      <w:r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сказала Ирис.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Шесть лет ты провел в закрытом учебном заведении, в котором собираются лучшие ученые мира. А еще э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т</w:t>
      </w:r>
      <w:r w:rsidR="008723BB">
        <w:rPr>
          <w:rFonts w:cs="Times New Roman"/>
          <w:color w:val="000000" w:themeColor="text1"/>
          <w:szCs w:val="28"/>
          <w:lang w:val="ru-RU"/>
        </w:rPr>
        <w:t>от институт только для латышей.</w:t>
      </w:r>
      <w:r w:rsidR="008723BB">
        <w:rPr>
          <w:rFonts w:cs="Times New Roman"/>
          <w:color w:val="000000" w:themeColor="text1"/>
          <w:szCs w:val="28"/>
        </w:rPr>
        <w:t>.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И ни слова от тебя! Вы подружились?</w:t>
      </w:r>
    </w:p>
    <w:p w:rsidR="00922C06" w:rsidRPr="00C82B28" w:rsidRDefault="008723BB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... да как</w:t>
      </w:r>
      <w:r w:rsidRPr="00C82B28">
        <w:rPr>
          <w:rFonts w:cs="Times New Roman"/>
          <w:szCs w:val="28"/>
          <w:lang w:val="ru-RU"/>
        </w:rPr>
        <w:t>-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то...</w:t>
      </w:r>
    </w:p>
    <w:p w:rsidR="00922C06" w:rsidRPr="00C82B28" w:rsidRDefault="008723BB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Рассказываем им</w:t>
      </w:r>
      <w:r w:rsidRPr="008723BB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о Леонарде Гаррисоне, в чьи ловушки вы попали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двадцать раз на втором курсе,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сарказмом высказался он, чей голос был подозрительно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похож на голос Мэтта </w:t>
      </w:r>
      <w:proofErr w:type="spellStart"/>
      <w:r w:rsidR="008237EC" w:rsidRPr="00C82B28">
        <w:rPr>
          <w:rFonts w:cs="Times New Roman"/>
          <w:color w:val="000000" w:themeColor="text1"/>
          <w:szCs w:val="28"/>
          <w:lang w:val="ru-RU"/>
        </w:rPr>
        <w:t>Мердока</w:t>
      </w:r>
      <w:proofErr w:type="spellEnd"/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. </w:t>
      </w:r>
      <w:r w:rsidR="008237EC" w:rsidRPr="00C82B28">
        <w:rPr>
          <w:rFonts w:cs="Times New Roman"/>
          <w:szCs w:val="28"/>
          <w:lang w:val="ru-RU"/>
        </w:rPr>
        <w:t>-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 xml:space="preserve"> Ему понравится!..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может, не стоит ему рассказывать о случаях, когда нас чуть не убили?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...Как</w:t>
      </w:r>
      <w:r w:rsidR="008723BB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>то...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szCs w:val="28"/>
          <w:lang w:val="ru-RU"/>
        </w:rPr>
        <w:t>-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я пожал плечами.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У меня не было особых отношений н</w:t>
      </w:r>
      <w:r w:rsidRPr="00C82B28">
        <w:rPr>
          <w:rFonts w:cs="Times New Roman"/>
          <w:color w:val="000000" w:themeColor="text1"/>
          <w:szCs w:val="28"/>
          <w:lang w:val="ru-RU"/>
        </w:rPr>
        <w:t>и с кем. Ну, знаете, эти латыши... Недалекие ребята...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Хм...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переглянулись мои собеседники. </w:t>
      </w:r>
      <w:r w:rsidR="008237EC"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что, неужели нечего сказать?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Можешь рассказать, как ты украл образец наркотика из лабора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тории и распылил его в классе,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продолжал Мэтт извергать идеи из моей голо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вы. “Хотя..</w:t>
      </w:r>
      <w:r w:rsidR="00780D1A" w:rsidRPr="00C82B28">
        <w:rPr>
          <w:rFonts w:cs="Times New Roman"/>
          <w:color w:val="000000" w:themeColor="text1"/>
          <w:szCs w:val="28"/>
        </w:rPr>
        <w:t>.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Нет, и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>м это тоже может не понравиться</w:t>
      </w:r>
      <w:r w:rsidR="00780D1A" w:rsidRPr="00C82B28">
        <w:rPr>
          <w:rFonts w:cs="Times New Roman"/>
          <w:color w:val="000000" w:themeColor="text1"/>
          <w:szCs w:val="28"/>
        </w:rPr>
        <w:t>...</w:t>
      </w:r>
      <w:r w:rsidRPr="00C82B28">
        <w:rPr>
          <w:rFonts w:cs="Times New Roman"/>
          <w:szCs w:val="28"/>
          <w:lang w:val="ru-RU"/>
        </w:rPr>
        <w:t>”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Почему бы тебе не заткнуться?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проворчал </w:t>
      </w:r>
      <w:proofErr w:type="gramStart"/>
      <w:r w:rsidR="00922C06" w:rsidRPr="00C82B28">
        <w:rPr>
          <w:rFonts w:cs="Times New Roman"/>
          <w:color w:val="000000" w:themeColor="text1"/>
          <w:szCs w:val="28"/>
          <w:lang w:val="ru-RU"/>
        </w:rPr>
        <w:t>мой</w:t>
      </w:r>
      <w:proofErr w:type="gram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внутренний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>. И, что интересно, мой внутренний Сорвиголова молчит.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Нет, я покачал головой.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Ничего особенного не произошло. Моя учеба была довольно скучной.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Понятно,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 голосе Ирис явно угадывалась жалость. Наверное, я решил, что испорт</w:t>
      </w:r>
      <w:r w:rsidR="00780D1A" w:rsidRPr="00C82B28">
        <w:rPr>
          <w:rFonts w:cs="Times New Roman"/>
          <w:color w:val="000000" w:themeColor="text1"/>
          <w:szCs w:val="28"/>
          <w:lang w:val="ru-RU"/>
        </w:rPr>
        <w:t xml:space="preserve">ил свою студенческую жизнь. </w:t>
      </w:r>
      <w:proofErr w:type="spellStart"/>
      <w:r w:rsidR="00780D1A" w:rsidRPr="00C82B28">
        <w:rPr>
          <w:rFonts w:cs="Times New Roman"/>
          <w:color w:val="000000" w:themeColor="text1"/>
          <w:szCs w:val="28"/>
          <w:lang w:val="ru-RU"/>
        </w:rPr>
        <w:t>Пфф</w:t>
      </w:r>
      <w:proofErr w:type="spellEnd"/>
      <w:r w:rsidR="00780D1A"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В судьбе Владимира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Симановича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этой самой </w:t>
      </w:r>
      <w:r w:rsidR="00922C06" w:rsidRPr="00C82B28">
        <w:rPr>
          <w:rFonts w:cs="Times New Roman"/>
          <w:szCs w:val="28"/>
          <w:lang w:val="ru-RU"/>
        </w:rPr>
        <w:t>“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студенческой жизни</w:t>
      </w:r>
      <w:r w:rsidR="00922C06" w:rsidRPr="00C82B28">
        <w:rPr>
          <w:rFonts w:cs="Times New Roman"/>
          <w:szCs w:val="28"/>
          <w:lang w:val="ru-RU"/>
        </w:rPr>
        <w:t>”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было как-то слишком. Для двоих </w:t>
      </w:r>
      <w:r w:rsidRPr="00C82B28">
        <w:rPr>
          <w:rFonts w:cs="Times New Roman"/>
          <w:color w:val="000000" w:themeColor="text1"/>
          <w:szCs w:val="28"/>
          <w:lang w:val="ru-RU"/>
        </w:rPr>
        <w:lastRenderedPageBreak/>
        <w:t xml:space="preserve">более чем достаточно.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А я думал, вы отказались от защиты, потому что хотели </w:t>
      </w:r>
      <w:r w:rsidR="00922C06" w:rsidRPr="00C82B28">
        <w:rPr>
          <w:rFonts w:cs="Times New Roman"/>
          <w:szCs w:val="28"/>
          <w:lang w:val="ru-RU"/>
        </w:rPr>
        <w:t>“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>наладить общение” с однокурсниками. Как в школе.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В этот раз не получилось,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немного виновато улыбнулась. Слишком большая разница в возрасте, наверное. Разные интересы.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 крайней мере,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922C06"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позволил себе усталую улыб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ку,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мы передали этот щит Виктору фон Думу. Вроде больших никаких претензий к нам не имеет.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Кстати,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резко повернул стул и осед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лал его, глядя в упор на отца.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Папа, я хочу поговорить с тобой о политике.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В кабинете </w:t>
      </w:r>
      <w:proofErr w:type="gramStart"/>
      <w:r w:rsidRPr="00C82B28">
        <w:rPr>
          <w:rFonts w:cs="Times New Roman"/>
          <w:color w:val="000000" w:themeColor="text1"/>
          <w:szCs w:val="28"/>
          <w:lang w:val="ru-RU"/>
        </w:rPr>
        <w:t>бывшего</w:t>
      </w:r>
      <w:proofErr w:type="gramEnd"/>
      <w:r w:rsidRPr="00C82B28">
        <w:rPr>
          <w:rFonts w:cs="Times New Roman"/>
          <w:color w:val="000000" w:themeColor="text1"/>
          <w:szCs w:val="28"/>
          <w:lang w:val="ru-RU"/>
        </w:rPr>
        <w:t xml:space="preserve"> главы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C82B28">
        <w:rPr>
          <w:rFonts w:cs="Times New Roman"/>
          <w:color w:val="000000" w:themeColor="text1"/>
          <w:szCs w:val="28"/>
        </w:rPr>
        <w:t>Industries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зажал корень носа, вдохнул и выдохнул.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И что вы имеете в виду?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Насколько вы доверяете Дональду </w:t>
      </w: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Менкену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?</w:t>
      </w:r>
    </w:p>
    <w:p w:rsidR="00922C06" w:rsidRPr="00C82B28" w:rsidRDefault="00780D1A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Отец был 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явно немного удивлен вопросом.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Ну, он мой друг</w:t>
      </w:r>
      <w:r w:rsidR="00C82B28" w:rsidRPr="00C82B28">
        <w:rPr>
          <w:rFonts w:cs="Times New Roman"/>
          <w:color w:val="000000" w:themeColor="text1"/>
          <w:szCs w:val="28"/>
          <w:lang w:val="ru-RU"/>
        </w:rPr>
        <w:t>...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Я ему доверяю, почти как себе.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Даже после того, как он занял ваше место в доске и какие-то действия? Я поднял бровь.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Ты понимаешь, Гарри, </w:t>
      </w:r>
      <w:r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скривился </w:t>
      </w:r>
      <w:proofErr w:type="spellStart"/>
      <w:r w:rsidRPr="00C82B28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Это сделка. Я бы сделал то же самое на его месте.</w:t>
      </w:r>
    </w:p>
    <w:p w:rsidR="00922C06" w:rsidRPr="00C82B28" w:rsidRDefault="008237EC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 xml:space="preserve">Понятно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вот в чем у меня сомнений нет. </w:t>
      </w:r>
      <w:r w:rsidRPr="00C82B28">
        <w:rPr>
          <w:rFonts w:cs="Times New Roman"/>
          <w:szCs w:val="28"/>
          <w:lang w:val="ru-RU"/>
        </w:rPr>
        <w:t>-</w:t>
      </w:r>
      <w:r w:rsidR="00922C06" w:rsidRPr="00C82B28">
        <w:rPr>
          <w:rFonts w:cs="Times New Roman"/>
          <w:color w:val="000000" w:themeColor="text1"/>
          <w:szCs w:val="28"/>
          <w:lang w:val="ru-RU"/>
        </w:rPr>
        <w:t xml:space="preserve"> Однако если посмотреть со стороны, получится интересная картина.</w:t>
      </w:r>
    </w:p>
    <w:p w:rsidR="00922C06" w:rsidRPr="00C82B28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lastRenderedPageBreak/>
        <w:t xml:space="preserve">Бывший босс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 xml:space="preserve"> вопросительно посмотрел на Айрис. Он не ответил, с любопытством прислушиваясь к разговору.</w:t>
      </w:r>
    </w:p>
    <w:p w:rsidR="00D01479" w:rsidRPr="004A0FB7" w:rsidRDefault="00922C06" w:rsidP="004A0FB7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C82B28">
        <w:rPr>
          <w:rFonts w:cs="Times New Roman"/>
          <w:color w:val="000000" w:themeColor="text1"/>
          <w:szCs w:val="28"/>
          <w:lang w:val="ru-RU"/>
        </w:rPr>
        <w:t>Смо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три, </w:t>
      </w:r>
      <w:r w:rsidR="008237EC" w:rsidRPr="00C82B28">
        <w:rPr>
          <w:rFonts w:cs="Times New Roman"/>
          <w:szCs w:val="28"/>
          <w:lang w:val="ru-RU"/>
        </w:rPr>
        <w:t>-</w:t>
      </w:r>
      <w:r w:rsidR="008237EC" w:rsidRPr="00C82B28">
        <w:rPr>
          <w:rFonts w:cs="Times New Roman"/>
          <w:color w:val="000000" w:themeColor="text1"/>
          <w:szCs w:val="28"/>
          <w:lang w:val="ru-RU"/>
        </w:rPr>
        <w:t xml:space="preserve"> я начал сгибать пальцы. </w:t>
      </w:r>
      <w:r w:rsidR="008237EC" w:rsidRPr="00C82B28">
        <w:rPr>
          <w:rFonts w:cs="Times New Roman"/>
          <w:szCs w:val="28"/>
          <w:lang w:val="ru-RU"/>
        </w:rPr>
        <w:t>-</w:t>
      </w:r>
      <w:r w:rsidRPr="00C82B28">
        <w:rPr>
          <w:rFonts w:cs="Times New Roman"/>
          <w:color w:val="000000" w:themeColor="text1"/>
          <w:szCs w:val="28"/>
          <w:lang w:val="ru-RU"/>
        </w:rPr>
        <w:t xml:space="preserve">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C82B28">
        <w:rPr>
          <w:rFonts w:cs="Times New Roman"/>
          <w:color w:val="000000" w:themeColor="text1"/>
          <w:szCs w:val="28"/>
        </w:rPr>
        <w:t>OzCorp</w:t>
      </w:r>
      <w:proofErr w:type="spellEnd"/>
      <w:r w:rsidRPr="00C82B28">
        <w:rPr>
          <w:rFonts w:cs="Times New Roman"/>
          <w:color w:val="000000" w:themeColor="text1"/>
          <w:szCs w:val="28"/>
          <w:lang w:val="ru-RU"/>
        </w:rPr>
        <w:t>? Кто получил абсолютное большинство голосов в Совете директоров?</w:t>
      </w:r>
      <w:bookmarkStart w:id="0" w:name="_GoBack"/>
      <w:bookmarkEnd w:id="0"/>
    </w:p>
    <w:sectPr w:rsidR="00D01479" w:rsidRPr="004A0FB7" w:rsidSect="00C82B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FD"/>
    <w:rsid w:val="004A0FB7"/>
    <w:rsid w:val="00780D1A"/>
    <w:rsid w:val="008237EC"/>
    <w:rsid w:val="008723BB"/>
    <w:rsid w:val="00922C06"/>
    <w:rsid w:val="00C82B28"/>
    <w:rsid w:val="00D01479"/>
    <w:rsid w:val="00D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F97B-7968-4067-905D-DCA53FEB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 Соловьева</dc:creator>
  <cp:keywords/>
  <dc:description/>
  <cp:lastModifiedBy>Аделя Соловьева</cp:lastModifiedBy>
  <cp:revision>5</cp:revision>
  <dcterms:created xsi:type="dcterms:W3CDTF">2022-10-05T17:11:00Z</dcterms:created>
  <dcterms:modified xsi:type="dcterms:W3CDTF">2022-10-05T20:27:00Z</dcterms:modified>
</cp:coreProperties>
</file>