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F41E"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Ага... - молчали. — Хорошо, Гарри, я поговорю с Дональдом. Уверен, мы с ним найдем общий язык.</w:t>
      </w:r>
    </w:p>
    <w:p w14:paraId="3A85F41F"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Полагаю, это будет стоить вам чего-нибудь? — сказал я после паузы.</w:t>
      </w:r>
    </w:p>
    <w:p w14:paraId="3A85F420"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Скорее всего, — задумчиво ответил Норман.</w:t>
      </w:r>
    </w:p>
    <w:p w14:paraId="3A85F421"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Много?</w:t>
      </w:r>
    </w:p>
    <w:p w14:paraId="3A85F422"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 xml:space="preserve">Пока не знаю, - судя по голосу, отец </w:t>
      </w:r>
      <w:r w:rsidRPr="0026532E">
        <w:rPr>
          <w:rFonts w:ascii="Times New Roman" w:hAnsi="Times New Roman" w:cs="Times New Roman"/>
          <w:color w:val="auto"/>
        </w:rPr>
        <w:t>недоумевал, чем это может заинтересовать Менкена. - Все равно это мои трудности... Ты там в порядке?</w:t>
      </w:r>
    </w:p>
    <w:p w14:paraId="3A85F423"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Да, я улыбнулась. - Скоро выпускные экзамены. И, если я хоть что-то понимаю в местных установках, мне почти не глядя поставят "отлично".</w:t>
      </w:r>
    </w:p>
    <w:p w14:paraId="3A85F424"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По милости судьбы?</w:t>
      </w:r>
    </w:p>
    <w:p w14:paraId="3A85F425"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Да, - кивнул я, хоть отец и не мог меня видеть. - Ну, потому что я такой умный.</w:t>
      </w:r>
    </w:p>
    <w:p w14:paraId="3A85F426"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А когда ты вернешься?</w:t>
      </w:r>
    </w:p>
    <w:p w14:paraId="3A85F427"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Вы пропустили меня?</w:t>
      </w:r>
    </w:p>
    <w:p w14:paraId="3A85F428"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Пауза. Слишком сложный вопрос?</w:t>
      </w:r>
    </w:p>
    <w:p w14:paraId="3A85F429"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Да, - ответ показался мне искренним. - Я скучал по тебе. Прийти.</w:t>
      </w:r>
    </w:p>
    <w:p w14:paraId="3A85F42A"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Разговор со старым другом Дональдом М</w:t>
      </w:r>
      <w:r w:rsidRPr="0026532E">
        <w:rPr>
          <w:rFonts w:ascii="Times New Roman" w:hAnsi="Times New Roman" w:cs="Times New Roman"/>
          <w:color w:val="auto"/>
        </w:rPr>
        <w:t>енкеном оказался для Нормана Осборна гораздо труднее, чем он рассчитывал. Нет, Норман не считал, что стоит смешивать дружбу и работу или работ)' и личную жизнь. Однако теперь на карту была поставлена судьба Гарри. А цена была какая-то нехорошая как щит, ко</w:t>
      </w:r>
      <w:r w:rsidRPr="0026532E">
        <w:rPr>
          <w:rFonts w:ascii="Times New Roman" w:hAnsi="Times New Roman" w:cs="Times New Roman"/>
          <w:color w:val="auto"/>
        </w:rPr>
        <w:t xml:space="preserve">торый, в общем-то, </w:t>
      </w:r>
      <w:proofErr w:type="gramStart"/>
      <w:r w:rsidRPr="0026532E">
        <w:rPr>
          <w:rFonts w:ascii="Times New Roman" w:hAnsi="Times New Roman" w:cs="Times New Roman"/>
          <w:color w:val="auto"/>
        </w:rPr>
        <w:t>кроме дума</w:t>
      </w:r>
      <w:proofErr w:type="gramEnd"/>
      <w:r w:rsidRPr="0026532E">
        <w:rPr>
          <w:rFonts w:ascii="Times New Roman" w:hAnsi="Times New Roman" w:cs="Times New Roman"/>
          <w:color w:val="auto"/>
        </w:rPr>
        <w:t xml:space="preserve"> никому не нужен!</w:t>
      </w:r>
    </w:p>
    <w:p w14:paraId="3A85F42B"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w:t>
      </w:r>
      <w:r w:rsidRPr="0026532E">
        <w:rPr>
          <w:rFonts w:ascii="Times New Roman" w:hAnsi="Times New Roman" w:cs="Times New Roman"/>
          <w:color w:val="auto"/>
        </w:rPr>
        <w:t>ть затраты не удастся! Неужели Менкен этого не понимал? Или он упрямился только потому, что хотел еще больше потрясти Нормана?</w:t>
      </w:r>
    </w:p>
    <w:p w14:paraId="3A85F42C"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 xml:space="preserve">Должен сказать, можно было вздрогнуть. Старейшине Осборну пришлось отказаться от довольно многого: это часть его акций в </w:t>
      </w:r>
      <w:proofErr w:type="spellStart"/>
      <w:r w:rsidRPr="0026532E">
        <w:rPr>
          <w:rFonts w:ascii="Times New Roman" w:hAnsi="Times New Roman" w:cs="Times New Roman"/>
          <w:color w:val="auto"/>
        </w:rPr>
        <w:t>ОгСогр</w:t>
      </w:r>
      <w:proofErr w:type="spellEnd"/>
      <w:r w:rsidRPr="0026532E">
        <w:rPr>
          <w:rFonts w:ascii="Times New Roman" w:hAnsi="Times New Roman" w:cs="Times New Roman"/>
          <w:color w:val="auto"/>
        </w:rPr>
        <w:t xml:space="preserve">, </w:t>
      </w:r>
      <w:r w:rsidRPr="0026532E">
        <w:rPr>
          <w:rFonts w:ascii="Times New Roman" w:hAnsi="Times New Roman" w:cs="Times New Roman"/>
          <w:color w:val="auto"/>
        </w:rPr>
        <w:t>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14:paraId="3A85F42D"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Гораздо важнее.</w:t>
      </w:r>
    </w:p>
    <w:p w14:paraId="3A85F42E"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Внезапно Норман закашлялся, приложил руку ко рту, пытаясь</w:t>
      </w:r>
      <w:r w:rsidRPr="0026532E">
        <w:rPr>
          <w:rFonts w:ascii="Times New Roman" w:hAnsi="Times New Roman" w:cs="Times New Roman"/>
          <w:color w:val="auto"/>
        </w:rPr>
        <w:t xml:space="preserve"> сдержать спазмы, разрывавшие легкие. Через пару секунд приступ прошел, но рука старика Осборна уже была в крови.</w:t>
      </w:r>
    </w:p>
    <w:p w14:paraId="3A85F42F"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proofErr w:type="gramStart"/>
      <w:r w:rsidRPr="0026532E">
        <w:rPr>
          <w:rFonts w:ascii="Times New Roman" w:hAnsi="Times New Roman" w:cs="Times New Roman"/>
          <w:color w:val="auto"/>
        </w:rPr>
        <w:lastRenderedPageBreak/>
        <w:t xml:space="preserve">Нам нужно ускорить работу над проектом «Гоблин», — </w:t>
      </w:r>
      <w:proofErr w:type="gramEnd"/>
      <w:r w:rsidRPr="0026532E">
        <w:rPr>
          <w:rFonts w:ascii="Times New Roman" w:hAnsi="Times New Roman" w:cs="Times New Roman"/>
          <w:color w:val="auto"/>
        </w:rPr>
        <w:t>тихо сказал Норман. - Болезнь прогрессирует слишком быстро.</w:t>
      </w:r>
    </w:p>
    <w:p w14:paraId="3A85F430"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Похоже, это был единственный ос</w:t>
      </w:r>
      <w:r w:rsidRPr="0026532E">
        <w:rPr>
          <w:rFonts w:ascii="Times New Roman" w:hAnsi="Times New Roman" w:cs="Times New Roman"/>
          <w:color w:val="auto"/>
        </w:rPr>
        <w:t>тавшийся у него шанс вернуть утраченное положение в компании и, заодно, сохранить себе жизнь.</w:t>
      </w:r>
    </w:p>
    <w:p w14:paraId="3A85F431"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На передовой</w:t>
      </w:r>
    </w:p>
    <w:p w14:paraId="3A85F432"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не волнуйся, я буду в порядке</w:t>
      </w:r>
    </w:p>
    <w:p w14:paraId="3A85F433"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История только началась...</w:t>
      </w:r>
    </w:p>
    <w:p w14:paraId="3A85F434"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 xml:space="preserve">Думаешь, мой папа возьмет меня в </w:t>
      </w:r>
      <w:proofErr w:type="spellStart"/>
      <w:r w:rsidRPr="0026532E">
        <w:rPr>
          <w:rFonts w:ascii="Times New Roman" w:hAnsi="Times New Roman" w:cs="Times New Roman"/>
          <w:color w:val="auto"/>
        </w:rPr>
        <w:t>ОзКорп</w:t>
      </w:r>
      <w:proofErr w:type="spellEnd"/>
      <w:r w:rsidRPr="0026532E">
        <w:rPr>
          <w:rFonts w:ascii="Times New Roman" w:hAnsi="Times New Roman" w:cs="Times New Roman"/>
          <w:color w:val="auto"/>
        </w:rPr>
        <w:t>? Работать?</w:t>
      </w:r>
    </w:p>
    <w:p w14:paraId="3A85F435"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Я лежал на коленях у Ирис и тихо наслажда</w:t>
      </w:r>
      <w:r w:rsidRPr="0026532E">
        <w:rPr>
          <w:rFonts w:ascii="Times New Roman" w:hAnsi="Times New Roman" w:cs="Times New Roman"/>
          <w:color w:val="auto"/>
        </w:rPr>
        <w:t>лся тем, что она спокойно гладит меня по волосам.</w:t>
      </w:r>
    </w:p>
    <w:p w14:paraId="3A85F436"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14:paraId="3A85F437"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 xml:space="preserve">В общем, за </w:t>
      </w:r>
      <w:r w:rsidRPr="0026532E">
        <w:rPr>
          <w:rFonts w:ascii="Times New Roman" w:hAnsi="Times New Roman" w:cs="Times New Roman"/>
          <w:color w:val="auto"/>
        </w:rPr>
        <w:t>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 ому. Чем я б</w:t>
      </w:r>
      <w:r w:rsidRPr="0026532E">
        <w:rPr>
          <w:rFonts w:ascii="Times New Roman" w:hAnsi="Times New Roman" w:cs="Times New Roman"/>
          <w:color w:val="auto"/>
        </w:rPr>
        <w:t>еззастенчиво и воспользовался.</w:t>
      </w:r>
    </w:p>
    <w:p w14:paraId="3A85F438" w14:textId="77777777" w:rsidR="00F2668E" w:rsidRPr="0026532E" w:rsidRDefault="00BB4530" w:rsidP="0026532E">
      <w:pPr>
        <w:pStyle w:val="Bodytext20"/>
        <w:shd w:val="clear" w:color="auto" w:fill="auto"/>
        <w:spacing w:line="360" w:lineRule="auto"/>
        <w:ind w:firstLine="709"/>
        <w:jc w:val="both"/>
        <w:rPr>
          <w:rFonts w:ascii="Times New Roman" w:hAnsi="Times New Roman" w:cs="Times New Roman"/>
          <w:color w:val="auto"/>
        </w:rPr>
      </w:pPr>
      <w:r w:rsidRPr="0026532E">
        <w:rPr>
          <w:rFonts w:ascii="Times New Roman" w:hAnsi="Times New Roman" w:cs="Times New Roman"/>
          <w:color w:val="auto"/>
        </w:rPr>
        <w:t>Однако есть подозрение, что их отношения с отцом стали гораздо более тесными, чем положено по уставу (или чем руководствуются телохранители-няни?).</w:t>
      </w:r>
    </w:p>
    <w:sectPr w:rsidR="00F2668E" w:rsidRPr="0026532E" w:rsidSect="004600D3">
      <w:footerReference w:type="default" r:id="rId6"/>
      <w:pgSz w:w="12601" w:h="19140"/>
      <w:pgMar w:top="1134" w:right="850" w:bottom="1134" w:left="170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F43D" w14:textId="77777777" w:rsidR="00000000" w:rsidRDefault="00BB4530">
      <w:r>
        <w:separator/>
      </w:r>
    </w:p>
  </w:endnote>
  <w:endnote w:type="continuationSeparator" w:id="0">
    <w:p w14:paraId="3A85F43F" w14:textId="77777777" w:rsidR="00000000" w:rsidRDefault="00BB4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B380" w14:textId="77777777" w:rsidR="0050001B" w:rsidRDefault="005000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F439" w14:textId="77777777" w:rsidR="00F2668E" w:rsidRDefault="00F2668E"/>
  </w:footnote>
  <w:footnote w:type="continuationSeparator" w:id="0">
    <w:p w14:paraId="3A85F43A" w14:textId="77777777" w:rsidR="00F2668E" w:rsidRDefault="00F2668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8E"/>
    <w:rsid w:val="0026532E"/>
    <w:rsid w:val="004600D3"/>
    <w:rsid w:val="0050001B"/>
    <w:rsid w:val="00BB4530"/>
    <w:rsid w:val="00F26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F41E"/>
  <w15:docId w15:val="{613340A4-73D2-4F29-802F-6616510E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2">
    <w:name w:val="Body text (2)_"/>
    <w:basedOn w:val="a0"/>
    <w:link w:val="Bodytext20"/>
    <w:rPr>
      <w:rFonts w:ascii="Cambria" w:eastAsia="Cambria" w:hAnsi="Cambria" w:cs="Cambria"/>
      <w:b w:val="0"/>
      <w:bCs w:val="0"/>
      <w:i w:val="0"/>
      <w:iCs w:val="0"/>
      <w:smallCaps w:val="0"/>
      <w:strike w:val="0"/>
      <w:sz w:val="28"/>
      <w:szCs w:val="28"/>
      <w:u w:val="none"/>
    </w:rPr>
  </w:style>
  <w:style w:type="paragraph" w:customStyle="1" w:styleId="Bodytext20">
    <w:name w:val="Body text (2)"/>
    <w:basedOn w:val="a"/>
    <w:link w:val="Bodytext2"/>
    <w:pPr>
      <w:shd w:val="clear" w:color="auto" w:fill="FFFFFF"/>
      <w:spacing w:line="350" w:lineRule="exact"/>
      <w:ind w:firstLine="420"/>
    </w:pPr>
    <w:rPr>
      <w:rFonts w:ascii="Cambria" w:eastAsia="Cambria" w:hAnsi="Cambria" w:cs="Cambria"/>
      <w:sz w:val="28"/>
      <w:szCs w:val="28"/>
    </w:rPr>
  </w:style>
  <w:style w:type="paragraph" w:styleId="a4">
    <w:name w:val="header"/>
    <w:basedOn w:val="a"/>
    <w:link w:val="a5"/>
    <w:uiPriority w:val="99"/>
    <w:unhideWhenUsed/>
    <w:rsid w:val="0050001B"/>
    <w:pPr>
      <w:tabs>
        <w:tab w:val="center" w:pos="4677"/>
        <w:tab w:val="right" w:pos="9355"/>
      </w:tabs>
    </w:pPr>
  </w:style>
  <w:style w:type="character" w:customStyle="1" w:styleId="a5">
    <w:name w:val="Верхний колонтитул Знак"/>
    <w:basedOn w:val="a0"/>
    <w:link w:val="a4"/>
    <w:uiPriority w:val="99"/>
    <w:rsid w:val="0050001B"/>
    <w:rPr>
      <w:color w:val="000000"/>
    </w:rPr>
  </w:style>
  <w:style w:type="paragraph" w:styleId="a6">
    <w:name w:val="footer"/>
    <w:basedOn w:val="a"/>
    <w:link w:val="a7"/>
    <w:uiPriority w:val="99"/>
    <w:unhideWhenUsed/>
    <w:rsid w:val="0050001B"/>
    <w:pPr>
      <w:tabs>
        <w:tab w:val="center" w:pos="4677"/>
        <w:tab w:val="right" w:pos="9355"/>
      </w:tabs>
    </w:pPr>
  </w:style>
  <w:style w:type="character" w:customStyle="1" w:styleId="a7">
    <w:name w:val="Нижний колонтитул Знак"/>
    <w:basedOn w:val="a0"/>
    <w:link w:val="a6"/>
    <w:uiPriority w:val="99"/>
    <w:rsid w:val="0050001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2542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Арина Никифорович</cp:lastModifiedBy>
  <cp:revision>2</cp:revision>
  <dcterms:created xsi:type="dcterms:W3CDTF">2022-09-25T20:49:00Z</dcterms:created>
  <dcterms:modified xsi:type="dcterms:W3CDTF">2022-09-25T20:49:00Z</dcterms:modified>
</cp:coreProperties>
</file>