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25883" w14:textId="77777777" w:rsidR="008D7611" w:rsidRPr="008D7611" w:rsidRDefault="008D7611" w:rsidP="003B46A7">
      <w:pPr>
        <w:spacing w:beforeLines="60" w:before="144" w:afterLines="60" w:after="144"/>
        <w:rPr>
          <w:b/>
          <w:bCs/>
        </w:rPr>
      </w:pPr>
      <w:r w:rsidRPr="008D7611">
        <w:rPr>
          <w:b/>
          <w:bCs/>
        </w:rPr>
        <w:t>ОПЕРАЦИОННЫЕ СИТУАЦИИ</w:t>
      </w:r>
    </w:p>
    <w:p w14:paraId="320A7D52" w14:textId="3C5925D6" w:rsidR="008D7611" w:rsidRPr="003B46A7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1. Рост производства</w:t>
      </w:r>
      <w:r w:rsidR="003B46A7">
        <w:rPr>
          <w:b/>
          <w:bCs/>
          <w:i/>
          <w:iCs/>
        </w:rPr>
        <w:t xml:space="preserve"> при одновременном снижении</w:t>
      </w:r>
      <w:r w:rsidRPr="003B46A7">
        <w:rPr>
          <w:b/>
          <w:bCs/>
          <w:i/>
          <w:iCs/>
        </w:rPr>
        <w:t xml:space="preserve"> качества</w:t>
      </w:r>
    </w:p>
    <w:p w14:paraId="57768390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Перегрузка мощностей или дефицит кадров.</w:t>
      </w:r>
    </w:p>
    <w:p w14:paraId="78A1FDCE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7992C783" w14:textId="05E9E382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Увеличение объёмов без адаптации процессов контроля качества</w:t>
      </w:r>
    </w:p>
    <w:p w14:paraId="0EFCDA37" w14:textId="56476A33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Дефицит обученного персонала, высокая текучесть</w:t>
      </w:r>
    </w:p>
    <w:p w14:paraId="154C1992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237DA240" w14:textId="705AD110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Ввести контроль качества на критических этапах, lean six sigma</w:t>
      </w:r>
    </w:p>
    <w:p w14:paraId="25C62B2C" w14:textId="6BE91F6F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Увеличить штат и запустить внутреннее обучение</w:t>
      </w:r>
    </w:p>
    <w:p w14:paraId="3E72FA1F" w14:textId="41F86730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производственный процесс и модернизировать узкие места</w:t>
      </w:r>
    </w:p>
    <w:p w14:paraId="5BF24782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78AE34AB" w14:textId="77777777" w:rsidR="008D7611" w:rsidRPr="003B46A7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2. Низкая производительность</w:t>
      </w:r>
    </w:p>
    <w:p w14:paraId="4E277A48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устаревшие или неэффективные производственные мощности.</w:t>
      </w:r>
    </w:p>
    <w:p w14:paraId="5B8B073A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7FA12B8F" w14:textId="4DA140B6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автоматизации, ручной труд</w:t>
      </w:r>
    </w:p>
    <w:p w14:paraId="651117F0" w14:textId="4B292FFD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Частые простои оборудования или персонала</w:t>
      </w:r>
    </w:p>
    <w:p w14:paraId="5BD0504A" w14:textId="5B259CD0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Низкая мотивация, отсутствие/некорректные KPI </w:t>
      </w:r>
    </w:p>
    <w:p w14:paraId="61A51B9F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16217C74" w14:textId="1DC6B55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аудит производительности и устранить узкие места</w:t>
      </w:r>
    </w:p>
    <w:p w14:paraId="1DB031E1" w14:textId="22DB424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мотивационную модель на производстве (KPI, сдельная оплата)</w:t>
      </w:r>
    </w:p>
    <w:p w14:paraId="0B764003" w14:textId="75DDDE4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Начать поэтапную автоматизацию </w:t>
      </w:r>
    </w:p>
    <w:p w14:paraId="52825A34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6DCB4FAF" w14:textId="77777777" w:rsidR="008D7611" w:rsidRPr="003B46A7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3. Рост издержек из-за зависимости от одного поставщика</w:t>
      </w:r>
    </w:p>
    <w:p w14:paraId="2BBCE1C3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отсутствие альтернатив и слабая закупочная стратегия.</w:t>
      </w:r>
    </w:p>
    <w:p w14:paraId="082DD2FB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61039231" w14:textId="0E8A47F9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Историческая зависимость от одного контрагента</w:t>
      </w:r>
    </w:p>
    <w:p w14:paraId="610C45AE" w14:textId="3DDAB9AC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Поставщик начал повышать цены из-за доминирования на рынке (уникальная продукция)</w:t>
      </w:r>
    </w:p>
    <w:p w14:paraId="2EDA02EC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7CAEE1FC" w14:textId="6D33A559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Найти альтернативных поставщиков и протестировать в пилоте</w:t>
      </w:r>
    </w:p>
    <w:p w14:paraId="5C2080F9" w14:textId="489DC7B2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Выйти на прямые контракты, минуя посредников</w:t>
      </w:r>
    </w:p>
    <w:p w14:paraId="6600B72F" w14:textId="6F0A9C84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Внедрить категорийное управление в закупках </w:t>
      </w:r>
    </w:p>
    <w:p w14:paraId="4480610A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0C1783BE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4. Низкая загрузка мощностей при стабильном спросе</w:t>
      </w:r>
    </w:p>
    <w:p w14:paraId="7D25D1F5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неэффективное планирование.</w:t>
      </w:r>
    </w:p>
    <w:p w14:paraId="2EF49E37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79666158" w14:textId="170CAD60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Ошибки в прогнозировании спроса</w:t>
      </w:r>
    </w:p>
    <w:p w14:paraId="67B1641A" w14:textId="32AC5926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Непрозрачность в коммуникации между сбытовым и производственным блоками</w:t>
      </w:r>
    </w:p>
    <w:p w14:paraId="1B5A3275" w14:textId="72A4E2AB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Проблемы с логистикой или сырьём</w:t>
      </w:r>
    </w:p>
    <w:p w14:paraId="6E4E7364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52ADA8B5" w14:textId="1F22E1CA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lastRenderedPageBreak/>
        <w:t>Внедрить систему планирования (S&amp;OP, MRP, IBP)</w:t>
      </w:r>
    </w:p>
    <w:p w14:paraId="6B2DF873" w14:textId="7C6CCD1F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Создать сквозную модель от спроса до выпуска</w:t>
      </w:r>
    </w:p>
    <w:p w14:paraId="5DA145AB" w14:textId="08EB482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Запустить проект по синхронизации цепочки поставок</w:t>
      </w:r>
    </w:p>
    <w:p w14:paraId="0EFA8E8F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3D3BCAD5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5. Избыток неликвидов и дефицит популярных товаров</w:t>
      </w:r>
    </w:p>
    <w:p w14:paraId="39E120C6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неэффективное управление запасами.</w:t>
      </w:r>
    </w:p>
    <w:p w14:paraId="0CB32C24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50B11D3F" w14:textId="09573F3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Планирование производства и закупок не отражает реальный спрос</w:t>
      </w:r>
    </w:p>
    <w:p w14:paraId="35BBCE42" w14:textId="173968AA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АВС/XYZ-анализа</w:t>
      </w:r>
    </w:p>
    <w:p w14:paraId="00E481B0" w14:textId="45D9B68B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Слабая система обратной связи от продаж</w:t>
      </w:r>
    </w:p>
    <w:p w14:paraId="594FE9E5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69CCCF6E" w14:textId="5CC67839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систему анализа оборачиваемости и автоматический автозаказ на основе математических моделей</w:t>
      </w:r>
    </w:p>
    <w:p w14:paraId="713EA113" w14:textId="5C62920A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ассортиментную матрицу</w:t>
      </w:r>
    </w:p>
    <w:p w14:paraId="0AB6483F" w14:textId="345BA36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Настроить процесс синхронизации между снабжением и коммерсантами</w:t>
      </w:r>
    </w:p>
    <w:p w14:paraId="0DFE538F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70D8510A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6. Запуск нового продукта провалился из-за слабого спроса</w:t>
      </w:r>
    </w:p>
    <w:p w14:paraId="35A9E066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ошибки в маркетинге и недостаточное понимание потребностей.</w:t>
      </w:r>
    </w:p>
    <w:p w14:paraId="511274F5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4C1DB4EB" w14:textId="7809582B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Продукт не соответствует потребностям целевой аудитории</w:t>
      </w:r>
    </w:p>
    <w:p w14:paraId="2AB27403" w14:textId="3FCC1212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Слишком высокая цена или неудачный момент запуска</w:t>
      </w:r>
    </w:p>
    <w:p w14:paraId="1B196C5C" w14:textId="1218DA0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Недостаточная коммуникация с рынком перед выводом</w:t>
      </w:r>
    </w:p>
    <w:p w14:paraId="395ED406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05F8B26A" w14:textId="4E05EDD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опрос потребителей и выявить причины провала</w:t>
      </w:r>
    </w:p>
    <w:p w14:paraId="30E143E2" w14:textId="11173C5D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Встроить голос потребителя в процессы разработки</w:t>
      </w:r>
    </w:p>
    <w:p w14:paraId="4CF5F17E" w14:textId="3F617DF3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Перезапустить продукт с учетом обратной связи и допущенных ранее ошибок</w:t>
      </w:r>
    </w:p>
    <w:p w14:paraId="123E580D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7CC4A610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7. Снижение общих продаж при запуске нового продукта</w:t>
      </w:r>
    </w:p>
    <w:p w14:paraId="1F23AE9F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каннибализация текущего портфеля.</w:t>
      </w:r>
    </w:p>
    <w:p w14:paraId="36EED883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03F4EFC3" w14:textId="262A8D9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Новый продукт частично дублирует старый</w:t>
      </w:r>
    </w:p>
    <w:p w14:paraId="669EBAF8" w14:textId="7F98D200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Система скидок или бонусов сместила фокус</w:t>
      </w:r>
    </w:p>
    <w:p w14:paraId="72779F99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723292CF" w14:textId="53FD3A0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Перестроить систему промо и внутренних KPI</w:t>
      </w:r>
    </w:p>
    <w:p w14:paraId="19371480" w14:textId="224B352D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Разнести линейки по сегментам/каналам</w:t>
      </w:r>
    </w:p>
    <w:p w14:paraId="711A2B5E" w14:textId="6ECEC2C6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Перепозиционировать оба продукта </w:t>
      </w:r>
    </w:p>
    <w:p w14:paraId="13FEB02F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2CB9B871" w14:textId="77777777" w:rsidR="008D7611" w:rsidRPr="008D7611" w:rsidRDefault="008D7611" w:rsidP="003B46A7">
      <w:pPr>
        <w:spacing w:beforeLines="60" w:before="144" w:afterLines="60" w:after="144"/>
      </w:pPr>
    </w:p>
    <w:p w14:paraId="6BE597D2" w14:textId="77777777" w:rsidR="008D7611" w:rsidRPr="001D7F98" w:rsidRDefault="008D7611" w:rsidP="003B46A7">
      <w:pPr>
        <w:spacing w:beforeLines="60" w:before="144" w:afterLines="60" w:after="144"/>
        <w:rPr>
          <w:b/>
          <w:bCs/>
        </w:rPr>
      </w:pPr>
      <w:r w:rsidRPr="001D7F98">
        <w:rPr>
          <w:b/>
          <w:bCs/>
        </w:rPr>
        <w:t>ОРГАНИЗАЦИОННЫЕ СИТУАЦИИ</w:t>
      </w:r>
    </w:p>
    <w:p w14:paraId="61FE4C26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1. Длительные процессы вывода новых продуктов на рынок</w:t>
      </w:r>
    </w:p>
    <w:p w14:paraId="73BC2731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неэффективные бизнес-процессы и отсутствующие/неактуальные KPI.</w:t>
      </w:r>
    </w:p>
    <w:p w14:paraId="14387764" w14:textId="77777777" w:rsidR="008D7611" w:rsidRPr="008D7611" w:rsidRDefault="008D7611" w:rsidP="003B46A7">
      <w:pPr>
        <w:spacing w:beforeLines="60" w:before="144" w:afterLines="60" w:after="144"/>
      </w:pPr>
      <w:r w:rsidRPr="008D7611">
        <w:lastRenderedPageBreak/>
        <w:t>Гипотезы:</w:t>
      </w:r>
    </w:p>
    <w:p w14:paraId="55490314" w14:textId="1FBDAACB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Много согласований, бюрократия</w:t>
      </w:r>
    </w:p>
    <w:p w14:paraId="6D08089B" w14:textId="3853126F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владельцев бизнес-процессов/продуктов в компании</w:t>
      </w:r>
    </w:p>
    <w:p w14:paraId="683F0330" w14:textId="060CEA2D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Недостаточная синхронизация между R&amp;D, маркетингом и производством</w:t>
      </w:r>
    </w:p>
    <w:p w14:paraId="546A4365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0BA8564E" w14:textId="349649BB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Произвести оптимизацию бизнес-процессов и нормативной документации </w:t>
      </w:r>
    </w:p>
    <w:p w14:paraId="5403B54B" w14:textId="25BBBC7F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Пересмотреть оргструктуру и распределение ответственности </w:t>
      </w:r>
    </w:p>
    <w:p w14:paraId="2D4ED89C" w14:textId="527D921E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Разработать/скорректировать систему мотивации персонала, включая KPI</w:t>
      </w:r>
    </w:p>
    <w:p w14:paraId="44D8B4C2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489B5962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2. Высокая текучесть кадров, конфликты между подразделениями</w:t>
      </w:r>
    </w:p>
    <w:p w14:paraId="0AC0D574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слабая корпоративная культура и перегрузка сотрудников.</w:t>
      </w:r>
    </w:p>
    <w:p w14:paraId="22C9763E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25C9FDB8" w14:textId="4F1CE9D9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понятной системы мотивации</w:t>
      </w:r>
    </w:p>
    <w:p w14:paraId="51174379" w14:textId="6F9395A9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Неэффективные руководители команд</w:t>
      </w:r>
    </w:p>
    <w:p w14:paraId="04846BAD" w14:textId="6C6CF576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Плохая коммуникация и высокий уровень стресса</w:t>
      </w:r>
    </w:p>
    <w:p w14:paraId="672382D8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585F7EBF" w14:textId="488BD562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опрос удовлетворенности и выявить основные боли</w:t>
      </w:r>
    </w:p>
    <w:p w14:paraId="628E3CE7" w14:textId="5332CCBA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систему премий и целей, усилить нефинансовую мотивацию</w:t>
      </w:r>
    </w:p>
    <w:p w14:paraId="05C349C1" w14:textId="41A8ACB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Разработать функциональную HR-стратегию </w:t>
      </w:r>
    </w:p>
    <w:p w14:paraId="2FF130CE" w14:textId="77777777" w:rsidR="008D7611" w:rsidRPr="008D7611" w:rsidRDefault="008D7611" w:rsidP="003B46A7">
      <w:pPr>
        <w:spacing w:beforeLines="60" w:before="144" w:afterLines="60" w:after="144"/>
      </w:pPr>
      <w:r w:rsidRPr="008D7611">
        <w:t>________________________________________</w:t>
      </w:r>
    </w:p>
    <w:p w14:paraId="52EA1172" w14:textId="77777777" w:rsidR="008D7611" w:rsidRPr="000527BA" w:rsidRDefault="008D7611" w:rsidP="003B46A7">
      <w:pPr>
        <w:spacing w:beforeLines="60" w:before="144" w:afterLines="60" w:after="144"/>
        <w:rPr>
          <w:b/>
          <w:bCs/>
          <w:i/>
          <w:iCs/>
        </w:rPr>
      </w:pPr>
      <w:r w:rsidRPr="000527BA">
        <w:rPr>
          <w:b/>
          <w:bCs/>
          <w:i/>
          <w:iCs/>
        </w:rPr>
        <w:t>3. Недостаток инноваций</w:t>
      </w:r>
    </w:p>
    <w:p w14:paraId="78AC2E9B" w14:textId="77777777" w:rsidR="008D7611" w:rsidRPr="008D7611" w:rsidRDefault="008D7611" w:rsidP="003B46A7">
      <w:pPr>
        <w:spacing w:beforeLines="60" w:before="144" w:afterLines="60" w:after="144"/>
      </w:pPr>
      <w:r w:rsidRPr="008D7611">
        <w:t>Описание: консервативная культура, нет условий для генерации и реализации идей.</w:t>
      </w:r>
    </w:p>
    <w:p w14:paraId="0084FB9B" w14:textId="77777777" w:rsidR="008D7611" w:rsidRPr="008D7611" w:rsidRDefault="008D7611" w:rsidP="003B46A7">
      <w:pPr>
        <w:spacing w:beforeLines="60" w:before="144" w:afterLines="60" w:after="144"/>
      </w:pPr>
      <w:r w:rsidRPr="008D7611">
        <w:t>Гипотезы:</w:t>
      </w:r>
    </w:p>
    <w:p w14:paraId="08B51033" w14:textId="74867398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Страх ошибки, не поддерживается инициатива</w:t>
      </w:r>
    </w:p>
    <w:p w14:paraId="253B326C" w14:textId="3E01BA1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Нет процесса сбора и оценки идей</w:t>
      </w:r>
    </w:p>
    <w:p w14:paraId="6B0A198F" w14:textId="361CB86C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Руководство фокусируется только на текущем бизнесе</w:t>
      </w:r>
    </w:p>
    <w:p w14:paraId="7D836D9B" w14:textId="77777777" w:rsidR="008D7611" w:rsidRPr="008D7611" w:rsidRDefault="008D7611" w:rsidP="003B46A7">
      <w:pPr>
        <w:spacing w:beforeLines="60" w:before="144" w:afterLines="60" w:after="144"/>
      </w:pPr>
      <w:r w:rsidRPr="008D7611">
        <w:t>Возможные действия:</w:t>
      </w:r>
    </w:p>
    <w:p w14:paraId="3610D60F" w14:textId="738E688B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Запустить корпоративную программу инноваций (бюджет, конкурс, пилоты)</w:t>
      </w:r>
    </w:p>
    <w:p w14:paraId="3EF0D5F1" w14:textId="7BEA9CB1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Назначить «чемпионов инноваций» в ключевых подразделениях</w:t>
      </w:r>
    </w:p>
    <w:p w14:paraId="384C45E2" w14:textId="104AE889" w:rsidR="008D7611" w:rsidRPr="008D7611" w:rsidRDefault="008D7611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Перевести часть ресурсов в перспективные направления</w:t>
      </w:r>
    </w:p>
    <w:p w14:paraId="142ABB93" w14:textId="7E6A0AA6" w:rsidR="00737A9B" w:rsidRPr="008D7611" w:rsidRDefault="00737A9B" w:rsidP="003B46A7">
      <w:pPr>
        <w:spacing w:beforeLines="60" w:before="144" w:afterLines="60" w:after="144"/>
      </w:pPr>
    </w:p>
    <w:p w14:paraId="65967C87" w14:textId="77777777" w:rsidR="00561A0F" w:rsidRPr="008D7611" w:rsidRDefault="00561A0F" w:rsidP="00561A0F">
      <w:pPr>
        <w:spacing w:beforeLines="60" w:before="144" w:afterLines="60" w:after="144"/>
        <w:rPr>
          <w:b/>
          <w:bCs/>
        </w:rPr>
      </w:pPr>
      <w:r w:rsidRPr="008D7611">
        <w:rPr>
          <w:b/>
          <w:bCs/>
        </w:rPr>
        <w:t>ФИНАНСОВЫЕ СИТУАЦИИ</w:t>
      </w:r>
    </w:p>
    <w:p w14:paraId="593428C0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1. Рынок падает, выручка компании растет</w:t>
      </w:r>
    </w:p>
    <w:p w14:paraId="410C2232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компания усиливает позиции за счёт эффективной стратегии и захвата доли конкурентов.</w:t>
      </w:r>
    </w:p>
    <w:p w14:paraId="0988A6D8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5A75554E" w14:textId="77777777" w:rsidR="00561A0F" w:rsidRPr="008D7611" w:rsidRDefault="00561A0F">
      <w:pPr>
        <w:pStyle w:val="af0"/>
        <w:numPr>
          <w:ilvl w:val="0"/>
          <w:numId w:val="6"/>
        </w:numPr>
        <w:spacing w:beforeLines="60" w:before="144" w:afterLines="60" w:after="144"/>
      </w:pPr>
      <w:r w:rsidRPr="008D7611">
        <w:t>У компании сильное УТП или выгодная ценовая позиция</w:t>
      </w:r>
    </w:p>
    <w:p w14:paraId="62566AF3" w14:textId="77777777" w:rsidR="00561A0F" w:rsidRPr="008D7611" w:rsidRDefault="00561A0F">
      <w:pPr>
        <w:pStyle w:val="af0"/>
        <w:numPr>
          <w:ilvl w:val="0"/>
          <w:numId w:val="6"/>
        </w:numPr>
        <w:spacing w:beforeLines="60" w:before="144" w:afterLines="60" w:after="144"/>
      </w:pPr>
      <w:r w:rsidRPr="008D7611">
        <w:t>Эффективный маркетинг / дистрибуция</w:t>
      </w:r>
    </w:p>
    <w:p w14:paraId="2851CF69" w14:textId="77777777" w:rsidR="00561A0F" w:rsidRPr="008D7611" w:rsidRDefault="00561A0F">
      <w:pPr>
        <w:pStyle w:val="af0"/>
        <w:numPr>
          <w:ilvl w:val="0"/>
          <w:numId w:val="6"/>
        </w:numPr>
        <w:spacing w:beforeLines="60" w:before="144" w:afterLines="60" w:after="144"/>
      </w:pPr>
      <w:r w:rsidRPr="008D7611">
        <w:t>Ослабление конкурентов (выход с рынка, кризис)</w:t>
      </w:r>
    </w:p>
    <w:p w14:paraId="658EAE88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2DCA8AD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Продолжить укреплять долю — масштабировать успешные каналы</w:t>
      </w:r>
    </w:p>
    <w:p w14:paraId="4E3E635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lastRenderedPageBreak/>
        <w:t>Инвестировать в продукт / бренд, пока рынок слаб</w:t>
      </w:r>
    </w:p>
    <w:p w14:paraId="4A7570F2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Изучить возможности консолидации рынка</w:t>
      </w:r>
    </w:p>
    <w:p w14:paraId="167ACF2E" w14:textId="77777777" w:rsidR="00561A0F" w:rsidRPr="008D7611" w:rsidRDefault="00561A0F" w:rsidP="00561A0F">
      <w:pPr>
        <w:spacing w:beforeLines="60" w:before="144" w:afterLines="60" w:after="144"/>
        <w:rPr>
          <w:lang w:val="en-US"/>
        </w:rPr>
      </w:pPr>
      <w:r w:rsidRPr="008D7611">
        <w:t>________________________________________</w:t>
      </w:r>
    </w:p>
    <w:p w14:paraId="006AD455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2. Рынок растет, выручка компании падает</w:t>
      </w:r>
    </w:p>
    <w:p w14:paraId="1D607256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потеря конкурентоспособности или неудачное позиционирование.</w:t>
      </w:r>
    </w:p>
    <w:p w14:paraId="180EFC3A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11EEF7C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Утрата конкурентных преимуществ (цена, качество, сервис)</w:t>
      </w:r>
    </w:p>
    <w:p w14:paraId="17A4600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Ошибки в позиционировании или маркетинговой стратегии</w:t>
      </w:r>
    </w:p>
    <w:p w14:paraId="1805B13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Отставание от трендов в продукте или каналах</w:t>
      </w:r>
    </w:p>
    <w:p w14:paraId="2D6D89E7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5E50341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экспресс-аудит продаж и маркетинга</w:t>
      </w:r>
    </w:p>
    <w:p w14:paraId="45EBAF1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Перезапустить продукт или запустить пилоты в новых нишах</w:t>
      </w:r>
    </w:p>
    <w:p w14:paraId="7DA8B4D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продуктовое и ценовое предложение и каналы дистрибуции</w:t>
      </w:r>
    </w:p>
    <w:p w14:paraId="4C2F3BE8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4B1A00FB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3. Выручка растет или стабильна, а прибыль снижается</w:t>
      </w:r>
    </w:p>
    <w:p w14:paraId="3FA484E2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рост внутренних затрат, снижение операционной эффективности.</w:t>
      </w:r>
    </w:p>
    <w:p w14:paraId="258ABAEE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5631F45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Удорожание сырья, логистики, ФОТ</w:t>
      </w:r>
    </w:p>
    <w:p w14:paraId="5578343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Увеличение брака и складских остатков</w:t>
      </w:r>
    </w:p>
    <w:p w14:paraId="7F7887D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Смещение продуктового портфеля в сторону низкомаржинального</w:t>
      </w:r>
    </w:p>
    <w:p w14:paraId="4E00E740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13B4647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Сократить маркетинговые и непроизводственные расходы</w:t>
      </w:r>
    </w:p>
    <w:p w14:paraId="0A7FA18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Оптимизировать процессы (lean, 5S, устранение потерь)</w:t>
      </w:r>
    </w:p>
    <w:p w14:paraId="5D6529A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Внедрить сквозной контроль затрат </w:t>
      </w:r>
    </w:p>
    <w:p w14:paraId="0CFD16C3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645EF7CD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4. Рост прибыли без роста выручки</w:t>
      </w:r>
    </w:p>
    <w:p w14:paraId="2A555FD2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оптимизация затрат или смена фокуса на более маржинальные продукты.</w:t>
      </w:r>
    </w:p>
    <w:p w14:paraId="2849C7CB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31827BA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Сокращение затрат на персонал, аренду, маркетинг</w:t>
      </w:r>
    </w:p>
    <w:p w14:paraId="75CFA03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Переключение с объёмов на маржинальность</w:t>
      </w:r>
    </w:p>
    <w:p w14:paraId="3943692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Разовые эффекты — списания, реструктуризация</w:t>
      </w:r>
    </w:p>
    <w:p w14:paraId="6A25D61B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4893BAF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Закрепить достигнутый уровень эффективности, расширить применяемые практики на другие товары/категории либо виды бизнеса</w:t>
      </w:r>
    </w:p>
    <w:p w14:paraId="6677E0C1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Отстроить категорийное управление по маржинальности</w:t>
      </w:r>
    </w:p>
    <w:p w14:paraId="1FF63C3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Инвестировать в развитие премиального сегмента</w:t>
      </w:r>
    </w:p>
    <w:p w14:paraId="44708CE7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2CDA56FB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5. Цена на рынке растет, маржа бизнеса падает</w:t>
      </w:r>
    </w:p>
    <w:p w14:paraId="4F47A596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издержки растут быстрее, чем их удается переложить на клиента.</w:t>
      </w:r>
    </w:p>
    <w:p w14:paraId="0AA8537F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7697E71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Рост себестоимости (сырьё, логистика, персонал)</w:t>
      </w:r>
    </w:p>
    <w:p w14:paraId="3C89EAF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lastRenderedPageBreak/>
        <w:t>Контракты с фиксированными ценами</w:t>
      </w:r>
    </w:p>
    <w:p w14:paraId="120734B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Слабый контроль ценообразования</w:t>
      </w:r>
    </w:p>
    <w:p w14:paraId="397EDC93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52E0C9C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условия контрактов, индексировать цены</w:t>
      </w:r>
    </w:p>
    <w:p w14:paraId="14AA5B2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динамическое ценообразование</w:t>
      </w:r>
    </w:p>
    <w:p w14:paraId="6677719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Запустить собственное производство</w:t>
      </w:r>
    </w:p>
    <w:p w14:paraId="0F4D447D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22491D58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6. Денежный поток отрицательный, несмотря на прибыль</w:t>
      </w:r>
    </w:p>
    <w:p w14:paraId="69F779B4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проблемы с управлением оборотным капиталом.</w:t>
      </w:r>
    </w:p>
    <w:p w14:paraId="5604EC32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15E6130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Рост дебиторской задолженности</w:t>
      </w:r>
    </w:p>
    <w:p w14:paraId="3674DDB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Рост запасов</w:t>
      </w:r>
    </w:p>
    <w:p w14:paraId="3C6A9E15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613F54F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Ужесточить политику по работе с дебиторкой задолженностью, внедрить практику управления запасами</w:t>
      </w:r>
    </w:p>
    <w:p w14:paraId="55AC1AB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систему планирования cash flow и управления оборотным капиталом</w:t>
      </w:r>
    </w:p>
    <w:p w14:paraId="4689D02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инвестиционную стратегию</w:t>
      </w:r>
    </w:p>
    <w:p w14:paraId="30030A56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7FB0587C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7. Высокая рентабельность, но низкая ликвидность</w:t>
      </w:r>
    </w:p>
    <w:p w14:paraId="2B3F85AF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прибыль заморожена в активах (недвижимость, оборудование и пр.).</w:t>
      </w:r>
    </w:p>
    <w:p w14:paraId="3EF84F22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5700ACE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контроля за денежной позицией</w:t>
      </w:r>
    </w:p>
    <w:p w14:paraId="4FF62D2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Инвестиции без расчёта на возврат</w:t>
      </w:r>
    </w:p>
    <w:p w14:paraId="322F0816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51560271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Продать часть активов </w:t>
      </w:r>
    </w:p>
    <w:p w14:paraId="6BA889B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Оптимизировать структуру капитала</w:t>
      </w:r>
    </w:p>
    <w:p w14:paraId="3BB7CAB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Внедрить </w:t>
      </w:r>
      <w:r w:rsidRPr="008D7611">
        <w:rPr>
          <w:lang w:val="en-US"/>
        </w:rPr>
        <w:t>KPI</w:t>
      </w:r>
      <w:r w:rsidRPr="008D7611">
        <w:t xml:space="preserve"> по </w:t>
      </w:r>
      <w:r>
        <w:t>денежному циклу</w:t>
      </w:r>
    </w:p>
    <w:p w14:paraId="14E94A05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54C94C60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8. Курс валют меняется, что приводит к резкому росту затрат</w:t>
      </w:r>
    </w:p>
    <w:p w14:paraId="4983DF4F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зависимость от импорта без хеджирования рисков.</w:t>
      </w:r>
    </w:p>
    <w:p w14:paraId="631AAAC5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111635F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Валютные активы без хеджирования</w:t>
      </w:r>
    </w:p>
    <w:p w14:paraId="1C20010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Валютные кредиты с переоценкой</w:t>
      </w:r>
    </w:p>
    <w:p w14:paraId="12D3E59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политики управления рисками</w:t>
      </w:r>
    </w:p>
    <w:p w14:paraId="661AFA30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33FCEFB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Закрыть открытые валютные позиции</w:t>
      </w:r>
    </w:p>
    <w:p w14:paraId="0984DEA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практики сценарного планирования</w:t>
      </w:r>
    </w:p>
    <w:p w14:paraId="495E75B9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47D717DE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9. Сезонные скачки прибыли</w:t>
      </w:r>
    </w:p>
    <w:p w14:paraId="21BB7B70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неэффективное управление затратами (закупки + ФОТ).</w:t>
      </w:r>
    </w:p>
    <w:p w14:paraId="307B3EB9" w14:textId="77777777" w:rsidR="00561A0F" w:rsidRPr="008D7611" w:rsidRDefault="00561A0F" w:rsidP="00561A0F">
      <w:pPr>
        <w:spacing w:beforeLines="60" w:before="144" w:afterLines="60" w:after="144"/>
      </w:pPr>
      <w:r w:rsidRPr="008D7611">
        <w:lastRenderedPageBreak/>
        <w:t>Гипотезы:</w:t>
      </w:r>
    </w:p>
    <w:p w14:paraId="0321FA2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Продуктовый портфель не сбалансирован </w:t>
      </w:r>
    </w:p>
    <w:p w14:paraId="4987685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Неэффективное управление затратами</w:t>
      </w:r>
    </w:p>
    <w:p w14:paraId="6AB9A85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Слабое планирование производственно-сбытового цикла</w:t>
      </w:r>
    </w:p>
    <w:p w14:paraId="6F7C1C4C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075671C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Создать продукт с более длительным сроком годности</w:t>
      </w:r>
    </w:p>
    <w:p w14:paraId="1A57443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Перестроить планирование закупок и производства под сезонность</w:t>
      </w:r>
    </w:p>
    <w:p w14:paraId="20E1E8C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Разработать сезонные предложения</w:t>
      </w:r>
    </w:p>
    <w:p w14:paraId="15ABBD23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7883ACF2" w14:textId="77777777" w:rsidR="00561A0F" w:rsidRPr="008D7611" w:rsidRDefault="00561A0F" w:rsidP="00561A0F">
      <w:pPr>
        <w:spacing w:beforeLines="60" w:before="144" w:afterLines="60" w:after="144"/>
      </w:pPr>
    </w:p>
    <w:p w14:paraId="6E8EB9D2" w14:textId="77777777" w:rsidR="00561A0F" w:rsidRPr="003B46A7" w:rsidRDefault="00561A0F" w:rsidP="00561A0F">
      <w:pPr>
        <w:spacing w:beforeLines="60" w:before="144" w:afterLines="60" w:after="144"/>
        <w:rPr>
          <w:b/>
          <w:bCs/>
        </w:rPr>
      </w:pPr>
      <w:r w:rsidRPr="003B46A7">
        <w:rPr>
          <w:b/>
          <w:bCs/>
        </w:rPr>
        <w:t>КОНКУРЕНТНЫЕ СИТУАЦИИ</w:t>
      </w:r>
    </w:p>
    <w:p w14:paraId="747B9B81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1. Компания — лидер, но новые игроки быстро захватывают долю</w:t>
      </w:r>
    </w:p>
    <w:p w14:paraId="4509AB8F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ослабление барьеров входа или инновационное превосходство конкурентов, слабая лояльность клиентов.</w:t>
      </w:r>
    </w:p>
    <w:p w14:paraId="1F0764FE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79BA282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Низкие входные барьеры (технологические, ценовые, юридические)</w:t>
      </w:r>
    </w:p>
    <w:p w14:paraId="75A37619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Новые игроки предлагают инновации, которых нет у лидера</w:t>
      </w:r>
    </w:p>
    <w:p w14:paraId="1AF688C2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крепких каналов удержания клиентов (программы лояльности, switching cost)</w:t>
      </w:r>
    </w:p>
    <w:p w14:paraId="7EE92EB3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52B17A0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анализ конкурентных предложений и усилить value proposition</w:t>
      </w:r>
    </w:p>
    <w:p w14:paraId="7DA2E85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Перезапустить клиентские программы (сервис, бонусы, удержание)</w:t>
      </w:r>
    </w:p>
    <w:p w14:paraId="6DB8E36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Запустить цикл продуктовых/технологических инноваций, сформировать внутренний R&amp;D-цикл</w:t>
      </w:r>
    </w:p>
    <w:p w14:paraId="68F868BD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1CD70CC7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2. Рынок консолидируется, формируется монополист (либо компания с большой долей)</w:t>
      </w:r>
    </w:p>
    <w:p w14:paraId="0111FA46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потеря переговорной силы, усиление давления со стороны поставщиков и покупателей.</w:t>
      </w:r>
    </w:p>
    <w:p w14:paraId="29BB09F3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077983C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Укрупнение конкурентов даёт им доступ к более низким закупочным ценам</w:t>
      </w:r>
    </w:p>
    <w:p w14:paraId="5BC20A41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Конкуренты получают эффект масштаба </w:t>
      </w:r>
    </w:p>
    <w:p w14:paraId="3E103957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0F7498F9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Ответные действия и консолидация отрасли </w:t>
      </w:r>
    </w:p>
    <w:p w14:paraId="071D3E2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Концентрация на нишевом позиционировании и гибкости</w:t>
      </w:r>
    </w:p>
    <w:p w14:paraId="07E74D9F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4F99773F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3. Агрессивное снижение цен конкурентами</w:t>
      </w:r>
    </w:p>
    <w:p w14:paraId="4D80855A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демпинг либо вывод избыточных производственных мощностей на рынок.</w:t>
      </w:r>
    </w:p>
    <w:p w14:paraId="5688A2E3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52DDCC7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Конкурент применяет стратегию захвата доли рынка</w:t>
      </w:r>
    </w:p>
    <w:p w14:paraId="21F99739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Изменение ценовой политики крупных игроков (например, СТМ)</w:t>
      </w:r>
    </w:p>
    <w:p w14:paraId="7F2B1CB3" w14:textId="77777777" w:rsidR="00561A0F" w:rsidRPr="008D7611" w:rsidRDefault="00561A0F" w:rsidP="00561A0F">
      <w:pPr>
        <w:spacing w:beforeLines="60" w:before="144" w:afterLines="60" w:after="144"/>
      </w:pPr>
      <w:r w:rsidRPr="008D7611">
        <w:lastRenderedPageBreak/>
        <w:t>Возможные действия:</w:t>
      </w:r>
    </w:p>
    <w:p w14:paraId="33F90BA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переоценку цен и запустить акции</w:t>
      </w:r>
    </w:p>
    <w:p w14:paraId="744176B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Выделить отдельный бренд/сегмент под бюджетное предложение</w:t>
      </w:r>
    </w:p>
    <w:p w14:paraId="0E740AE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Инвестировать в марку и ценность бренда, удерживать премиум-позицию</w:t>
      </w:r>
    </w:p>
    <w:p w14:paraId="14D3BB4E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19C56253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4. Рынок насыщен, предложение превышает спрос</w:t>
      </w:r>
    </w:p>
    <w:p w14:paraId="4459CC77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выживание зависит от операционной эффективности и возможности диверсифицировать продукт.</w:t>
      </w:r>
    </w:p>
    <w:p w14:paraId="4405C18E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2BDF33A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Снижение потребления или рост числа игроков</w:t>
      </w:r>
    </w:p>
    <w:p w14:paraId="2CCCBFE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Стагнация рынка (макроэкономические причины)</w:t>
      </w:r>
    </w:p>
    <w:p w14:paraId="45EA793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дифференциации продуктов</w:t>
      </w:r>
    </w:p>
    <w:p w14:paraId="4F387E88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455AFB8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Оптимизировать издержки, отказаться от убыточных направлений и проектов</w:t>
      </w:r>
    </w:p>
    <w:p w14:paraId="4E71296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Перепозиционировать продукт (новый сегмент/применение)</w:t>
      </w:r>
    </w:p>
    <w:p w14:paraId="664D9AA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Исследовать экспортные рынки или новые каналы сбыта</w:t>
      </w:r>
    </w:p>
    <w:p w14:paraId="4A32AA6C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4E699E31" w14:textId="77777777" w:rsidR="00561A0F" w:rsidRPr="008D7611" w:rsidRDefault="00561A0F" w:rsidP="00561A0F">
      <w:pPr>
        <w:spacing w:beforeLines="60" w:before="144" w:afterLines="60" w:after="144"/>
        <w:rPr>
          <w:b/>
          <w:bCs/>
        </w:rPr>
      </w:pPr>
      <w:r w:rsidRPr="008D7611">
        <w:rPr>
          <w:b/>
          <w:bCs/>
        </w:rPr>
        <w:t>ФИНАНСОВЫЕ СИТУАЦИИ</w:t>
      </w:r>
    </w:p>
    <w:p w14:paraId="44E69086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1. Рынок падает, выручка компании растет</w:t>
      </w:r>
    </w:p>
    <w:p w14:paraId="5C432C89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компания усиливает позиции за счёт эффективной стратегии и захвата доли конкурентов.</w:t>
      </w:r>
    </w:p>
    <w:p w14:paraId="18106507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48008E8A" w14:textId="77777777" w:rsidR="00561A0F" w:rsidRPr="008D7611" w:rsidRDefault="00561A0F">
      <w:pPr>
        <w:pStyle w:val="af0"/>
        <w:numPr>
          <w:ilvl w:val="0"/>
          <w:numId w:val="6"/>
        </w:numPr>
        <w:spacing w:beforeLines="60" w:before="144" w:afterLines="60" w:after="144"/>
      </w:pPr>
      <w:r w:rsidRPr="008D7611">
        <w:t>У компании сильное УТП или выгодная ценовая позиция</w:t>
      </w:r>
    </w:p>
    <w:p w14:paraId="58692B88" w14:textId="77777777" w:rsidR="00561A0F" w:rsidRPr="008D7611" w:rsidRDefault="00561A0F">
      <w:pPr>
        <w:pStyle w:val="af0"/>
        <w:numPr>
          <w:ilvl w:val="0"/>
          <w:numId w:val="6"/>
        </w:numPr>
        <w:spacing w:beforeLines="60" w:before="144" w:afterLines="60" w:after="144"/>
      </w:pPr>
      <w:r w:rsidRPr="008D7611">
        <w:t>Эффективный маркетинг / дистрибуция</w:t>
      </w:r>
    </w:p>
    <w:p w14:paraId="55B7F3B8" w14:textId="77777777" w:rsidR="00561A0F" w:rsidRPr="008D7611" w:rsidRDefault="00561A0F">
      <w:pPr>
        <w:pStyle w:val="af0"/>
        <w:numPr>
          <w:ilvl w:val="0"/>
          <w:numId w:val="6"/>
        </w:numPr>
        <w:spacing w:beforeLines="60" w:before="144" w:afterLines="60" w:after="144"/>
      </w:pPr>
      <w:r w:rsidRPr="008D7611">
        <w:t>Ослабление конкурентов (выход с рынка, кризис)</w:t>
      </w:r>
    </w:p>
    <w:p w14:paraId="0D0DC897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64D50E2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Продолжить укреплять долю — масштабировать успешные каналы</w:t>
      </w:r>
    </w:p>
    <w:p w14:paraId="5C8D3BC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Инвестировать в продукт / бренд, пока рынок слаб</w:t>
      </w:r>
    </w:p>
    <w:p w14:paraId="313ADE9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Изучить возможности консолидации рынка</w:t>
      </w:r>
    </w:p>
    <w:p w14:paraId="3A7A2185" w14:textId="77777777" w:rsidR="00561A0F" w:rsidRPr="008D7611" w:rsidRDefault="00561A0F" w:rsidP="00561A0F">
      <w:pPr>
        <w:spacing w:beforeLines="60" w:before="144" w:afterLines="60" w:after="144"/>
        <w:rPr>
          <w:lang w:val="en-US"/>
        </w:rPr>
      </w:pPr>
      <w:r w:rsidRPr="008D7611">
        <w:t>________________________________________</w:t>
      </w:r>
    </w:p>
    <w:p w14:paraId="7A64BCE9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2. Рынок растет, выручка компании падает</w:t>
      </w:r>
    </w:p>
    <w:p w14:paraId="05B02F6F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потеря конкурентоспособности или неудачное позиционирование.</w:t>
      </w:r>
    </w:p>
    <w:p w14:paraId="5318614E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6959DF1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Утрата конкурентных преимуществ (цена, качество, сервис)</w:t>
      </w:r>
    </w:p>
    <w:p w14:paraId="37CFD1C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Ошибки в позиционировании или маркетинговой стратегии</w:t>
      </w:r>
    </w:p>
    <w:p w14:paraId="3AAF1B5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Отставание от трендов в продукте или каналах</w:t>
      </w:r>
    </w:p>
    <w:p w14:paraId="6AB83829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384F642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экспресс-аудит продаж и маркетинга</w:t>
      </w:r>
    </w:p>
    <w:p w14:paraId="58C1C4D1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Перезапустить продукт или запустить пилоты в новых нишах</w:t>
      </w:r>
    </w:p>
    <w:p w14:paraId="1CA87CE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продуктовое и ценовое предложение и каналы дистрибуции</w:t>
      </w:r>
    </w:p>
    <w:p w14:paraId="06CCE192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7CF6593B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lastRenderedPageBreak/>
        <w:t>3. Выручка растет или стабильна, а прибыль снижается</w:t>
      </w:r>
    </w:p>
    <w:p w14:paraId="11CA194F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рост внутренних затрат, снижение операционной эффективности.</w:t>
      </w:r>
    </w:p>
    <w:p w14:paraId="11399C55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6A2F17E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Удорожание сырья, логистики, ФОТ</w:t>
      </w:r>
    </w:p>
    <w:p w14:paraId="2BB6085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Увеличение брака и складских остатков</w:t>
      </w:r>
    </w:p>
    <w:p w14:paraId="016B97C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Смещение продуктового портфеля в сторону низкомаржинального</w:t>
      </w:r>
    </w:p>
    <w:p w14:paraId="17AA656B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7F016F3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Сократить маркетинговые и непроизводственные расходы</w:t>
      </w:r>
    </w:p>
    <w:p w14:paraId="7514A94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Оптимизировать процессы (lean, 5S, устранение потерь)</w:t>
      </w:r>
    </w:p>
    <w:p w14:paraId="34AEB04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Внедрить сквозной контроль затрат </w:t>
      </w:r>
    </w:p>
    <w:p w14:paraId="2CAD8982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1881016B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4. Рост прибыли без роста выручки</w:t>
      </w:r>
    </w:p>
    <w:p w14:paraId="28201A66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оптимизация затрат или смена фокуса на более маржинальные продукты.</w:t>
      </w:r>
    </w:p>
    <w:p w14:paraId="72A17B31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37FFF339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Сокращение затрат на персонал, аренду, маркетинг</w:t>
      </w:r>
    </w:p>
    <w:p w14:paraId="7122A54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Переключение с объёмов на маржинальность</w:t>
      </w:r>
    </w:p>
    <w:p w14:paraId="592A766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Разовые эффекты — списания, реструктуризация</w:t>
      </w:r>
    </w:p>
    <w:p w14:paraId="4D0CDB21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013F640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Закрепить достигнутый уровень эффективности, расширить применяемые практики на другие товары/категории либо виды бизнеса</w:t>
      </w:r>
    </w:p>
    <w:p w14:paraId="77EDD8C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Отстроить категорийное управление по маржинальности</w:t>
      </w:r>
    </w:p>
    <w:p w14:paraId="7AA241E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Инвестировать в развитие премиального сегмента</w:t>
      </w:r>
    </w:p>
    <w:p w14:paraId="3DC63638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781AE851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5. Цена на рынке растет, маржа бизнеса падает</w:t>
      </w:r>
    </w:p>
    <w:p w14:paraId="3B4F73CC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издержки растут быстрее, чем их удается переложить на клиента.</w:t>
      </w:r>
    </w:p>
    <w:p w14:paraId="721A2310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6FC0015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Рост себестоимости (сырьё, логистика, персонал)</w:t>
      </w:r>
    </w:p>
    <w:p w14:paraId="340143F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Контракты с фиксированными ценами</w:t>
      </w:r>
    </w:p>
    <w:p w14:paraId="2F9A672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Слабый контроль ценообразования</w:t>
      </w:r>
    </w:p>
    <w:p w14:paraId="51750582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1161361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условия контрактов, индексировать цены</w:t>
      </w:r>
    </w:p>
    <w:p w14:paraId="5965502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динамическое ценообразование</w:t>
      </w:r>
    </w:p>
    <w:p w14:paraId="1EC181D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Запустить собственное производство</w:t>
      </w:r>
    </w:p>
    <w:p w14:paraId="009E4D54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5409428A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6. Денежный поток отрицательный, несмотря на прибыль</w:t>
      </w:r>
    </w:p>
    <w:p w14:paraId="024A9CBA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проблемы с управлением оборотным капиталом.</w:t>
      </w:r>
    </w:p>
    <w:p w14:paraId="036B3C6D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43F9E58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Рост дебиторской задолженности</w:t>
      </w:r>
    </w:p>
    <w:p w14:paraId="64E8861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Рост запасов</w:t>
      </w:r>
    </w:p>
    <w:p w14:paraId="476DFC06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616A44D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lastRenderedPageBreak/>
        <w:t>Ужесточить политику по работе с дебиторкой задолженностью, внедрить практику управления запасами</w:t>
      </w:r>
    </w:p>
    <w:p w14:paraId="44DF39E7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систему планирования cash flow и управления оборотным капиталом</w:t>
      </w:r>
    </w:p>
    <w:p w14:paraId="42BD384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Пересмотреть инвестиционную стратегию</w:t>
      </w:r>
    </w:p>
    <w:p w14:paraId="70258C3B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6B819E5B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7. Высокая рентабельность, но низкая ликвидность</w:t>
      </w:r>
    </w:p>
    <w:p w14:paraId="66A4EAB0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прибыль заморожена в активах (недвижимость, оборудование и пр.).</w:t>
      </w:r>
    </w:p>
    <w:p w14:paraId="5FCC55DA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3D0665F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контроля за денежной позицией</w:t>
      </w:r>
    </w:p>
    <w:p w14:paraId="39825912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Инвестиции без расчёта на возврат</w:t>
      </w:r>
    </w:p>
    <w:p w14:paraId="589FE50C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0922F19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Продать часть активов </w:t>
      </w:r>
    </w:p>
    <w:p w14:paraId="1C9A63A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Оптимизировать структуру капитала</w:t>
      </w:r>
    </w:p>
    <w:p w14:paraId="69EEC46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Внедрить </w:t>
      </w:r>
      <w:r w:rsidRPr="008D7611">
        <w:rPr>
          <w:lang w:val="en-US"/>
        </w:rPr>
        <w:t>KPI</w:t>
      </w:r>
      <w:r w:rsidRPr="008D7611">
        <w:t xml:space="preserve"> по </w:t>
      </w:r>
      <w:r>
        <w:t>денежному циклу</w:t>
      </w:r>
    </w:p>
    <w:p w14:paraId="07F28EF9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7F63A638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8. Курс валют меняется, что приводит к резкому росту затрат</w:t>
      </w:r>
    </w:p>
    <w:p w14:paraId="2CECA24A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зависимость от импорта без хеджирования рисков.</w:t>
      </w:r>
    </w:p>
    <w:p w14:paraId="0D1AB2C0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5448164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Валютные активы без хеджирования</w:t>
      </w:r>
    </w:p>
    <w:p w14:paraId="6C8AF01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Валютные кредиты с переоценкой</w:t>
      </w:r>
    </w:p>
    <w:p w14:paraId="292A785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политики управления рисками</w:t>
      </w:r>
    </w:p>
    <w:p w14:paraId="5D5708A7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6EF3DC3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Закрыть открытые валютные позиции</w:t>
      </w:r>
    </w:p>
    <w:p w14:paraId="1C53F2E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Внедрить практики сценарного планирования</w:t>
      </w:r>
    </w:p>
    <w:p w14:paraId="5B99BE43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3424FB57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9. Сезонные скачки прибыли</w:t>
      </w:r>
    </w:p>
    <w:p w14:paraId="09CAFAC5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неэффективное управление затратами (закупки + ФОТ).</w:t>
      </w:r>
    </w:p>
    <w:p w14:paraId="4B0319F4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51077CE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Продуктовый портфель не сбалансирован </w:t>
      </w:r>
    </w:p>
    <w:p w14:paraId="2750A7C1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Неэффективное управление затратами</w:t>
      </w:r>
    </w:p>
    <w:p w14:paraId="5C40632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Слабое планирование производственно-сбытового цикла</w:t>
      </w:r>
    </w:p>
    <w:p w14:paraId="2D292A1C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1F414492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Создать продукт с более длительным сроком годности</w:t>
      </w:r>
    </w:p>
    <w:p w14:paraId="25F06B0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Перестроить планирование закупок и производства под сезонность</w:t>
      </w:r>
    </w:p>
    <w:p w14:paraId="1347E602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Разработать сезонные предложения</w:t>
      </w:r>
    </w:p>
    <w:p w14:paraId="484FA01C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31BE33A8" w14:textId="77777777" w:rsidR="00561A0F" w:rsidRPr="008D7611" w:rsidRDefault="00561A0F" w:rsidP="00561A0F">
      <w:pPr>
        <w:spacing w:beforeLines="60" w:before="144" w:afterLines="60" w:after="144"/>
      </w:pPr>
    </w:p>
    <w:p w14:paraId="68D07391" w14:textId="77777777" w:rsidR="00561A0F" w:rsidRPr="003B46A7" w:rsidRDefault="00561A0F" w:rsidP="00561A0F">
      <w:pPr>
        <w:spacing w:beforeLines="60" w:before="144" w:afterLines="60" w:after="144"/>
        <w:rPr>
          <w:b/>
          <w:bCs/>
        </w:rPr>
      </w:pPr>
      <w:r w:rsidRPr="003B46A7">
        <w:rPr>
          <w:b/>
          <w:bCs/>
        </w:rPr>
        <w:t>КОНКУРЕНТНЫЕ СИТУАЦИИ</w:t>
      </w:r>
    </w:p>
    <w:p w14:paraId="1FEE8314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1. Компания — лидер, но новые игроки быстро захватывают долю</w:t>
      </w:r>
    </w:p>
    <w:p w14:paraId="1C276458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ослабление барьеров входа или инновационное превосходство конкурентов, слабая лояльность клиентов.</w:t>
      </w:r>
    </w:p>
    <w:p w14:paraId="2E4141C9" w14:textId="77777777" w:rsidR="00561A0F" w:rsidRPr="008D7611" w:rsidRDefault="00561A0F" w:rsidP="00561A0F">
      <w:pPr>
        <w:spacing w:beforeLines="60" w:before="144" w:afterLines="60" w:after="144"/>
      </w:pPr>
      <w:r w:rsidRPr="008D7611">
        <w:lastRenderedPageBreak/>
        <w:t>Гипотезы:</w:t>
      </w:r>
    </w:p>
    <w:p w14:paraId="1885903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Низкие входные барьеры (технологические, ценовые, юридические)</w:t>
      </w:r>
    </w:p>
    <w:p w14:paraId="56FB544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Новые игроки предлагают инновации, которых нет у лидера</w:t>
      </w:r>
    </w:p>
    <w:p w14:paraId="02DD9CD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крепких каналов удержания клиентов (программы лояльности, switching cost)</w:t>
      </w:r>
    </w:p>
    <w:p w14:paraId="0AD589B1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3D1012A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анализ конкурентных предложений и усилить value proposition</w:t>
      </w:r>
    </w:p>
    <w:p w14:paraId="2CA7BEB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Перезапустить клиентские программы (сервис, бонусы, удержание)</w:t>
      </w:r>
    </w:p>
    <w:p w14:paraId="3A4B3B6E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Запустить цикл продуктовых/технологических инноваций, сформировать внутренний R&amp;D-цикл</w:t>
      </w:r>
    </w:p>
    <w:p w14:paraId="7333CE77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25848D77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2. Рынок консолидируется, формируется монополист (либо компания с большой долей)</w:t>
      </w:r>
    </w:p>
    <w:p w14:paraId="6933C6CD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потеря переговорной силы, усиление давления со стороны поставщиков и покупателей.</w:t>
      </w:r>
    </w:p>
    <w:p w14:paraId="025E85A3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7F39658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Укрупнение конкурентов даёт им доступ к более низким закупочным ценам</w:t>
      </w:r>
    </w:p>
    <w:p w14:paraId="57F9B9E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Конкуренты получают эффект масштаба </w:t>
      </w:r>
    </w:p>
    <w:p w14:paraId="225E92A4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212C5361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 xml:space="preserve">Ответные действия и консолидация отрасли </w:t>
      </w:r>
    </w:p>
    <w:p w14:paraId="3C8773C0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Концентрация на нишевом позиционировании и гибкости</w:t>
      </w:r>
    </w:p>
    <w:p w14:paraId="3370597A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78257728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3. Агрессивное снижение цен конкурентами</w:t>
      </w:r>
    </w:p>
    <w:p w14:paraId="50593191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демпинг либо вывод избыточных производственных мощностей на рынок.</w:t>
      </w:r>
    </w:p>
    <w:p w14:paraId="08CF6138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16D15725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Конкурент применяет стратегию захвата доли рынка</w:t>
      </w:r>
    </w:p>
    <w:p w14:paraId="7808E9F3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Изменение ценовой политики крупных игроков (например, СТМ)</w:t>
      </w:r>
    </w:p>
    <w:p w14:paraId="0904025F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79DBA9FC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Провести переоценку цен и запустить акции</w:t>
      </w:r>
    </w:p>
    <w:p w14:paraId="7B152094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Выделить отдельный бренд/сегмент под бюджетное предложение</w:t>
      </w:r>
    </w:p>
    <w:p w14:paraId="748FCDAA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Инвестировать в марку и ценность бренда, удерживать премиум-позицию</w:t>
      </w:r>
    </w:p>
    <w:p w14:paraId="4BD1F55C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50BE94FA" w14:textId="77777777" w:rsidR="00561A0F" w:rsidRPr="003B46A7" w:rsidRDefault="00561A0F" w:rsidP="00561A0F">
      <w:pPr>
        <w:spacing w:beforeLines="60" w:before="144" w:afterLines="60" w:after="144"/>
        <w:rPr>
          <w:b/>
          <w:bCs/>
          <w:i/>
          <w:iCs/>
        </w:rPr>
      </w:pPr>
      <w:r w:rsidRPr="003B46A7">
        <w:rPr>
          <w:b/>
          <w:bCs/>
          <w:i/>
          <w:iCs/>
        </w:rPr>
        <w:t>4. Рынок насыщен, предложение превышает спрос</w:t>
      </w:r>
    </w:p>
    <w:p w14:paraId="3A660A65" w14:textId="77777777" w:rsidR="00561A0F" w:rsidRPr="008D7611" w:rsidRDefault="00561A0F" w:rsidP="00561A0F">
      <w:pPr>
        <w:spacing w:beforeLines="60" w:before="144" w:afterLines="60" w:after="144"/>
      </w:pPr>
      <w:r w:rsidRPr="008D7611">
        <w:t>Описание: выживание зависит от операционной эффективности и возможности диверсифицировать продукт.</w:t>
      </w:r>
    </w:p>
    <w:p w14:paraId="77A99AC8" w14:textId="77777777" w:rsidR="00561A0F" w:rsidRPr="008D7611" w:rsidRDefault="00561A0F" w:rsidP="00561A0F">
      <w:pPr>
        <w:spacing w:beforeLines="60" w:before="144" w:afterLines="60" w:after="144"/>
      </w:pPr>
      <w:r w:rsidRPr="008D7611">
        <w:t>Гипотезы:</w:t>
      </w:r>
    </w:p>
    <w:p w14:paraId="40A3DF8B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Снижение потребления или рост числа игроков</w:t>
      </w:r>
    </w:p>
    <w:p w14:paraId="69C3BF1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Стагнация рынка (макроэкономические причины)</w:t>
      </w:r>
    </w:p>
    <w:p w14:paraId="1587EA1F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Отсутствие дифференциации продуктов</w:t>
      </w:r>
    </w:p>
    <w:p w14:paraId="1A2D6348" w14:textId="77777777" w:rsidR="00561A0F" w:rsidRPr="008D7611" w:rsidRDefault="00561A0F" w:rsidP="00561A0F">
      <w:pPr>
        <w:spacing w:beforeLines="60" w:before="144" w:afterLines="60" w:after="144"/>
      </w:pPr>
      <w:r w:rsidRPr="008D7611">
        <w:t>Возможные действия:</w:t>
      </w:r>
    </w:p>
    <w:p w14:paraId="5A468796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Оптимизировать издержки, отказаться от убыточных направлений и проектов</w:t>
      </w:r>
    </w:p>
    <w:p w14:paraId="5ECC7BCD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t>Перепозиционировать продукт (новый сегмент/применение)</w:t>
      </w:r>
    </w:p>
    <w:p w14:paraId="65B66068" w14:textId="77777777" w:rsidR="00561A0F" w:rsidRPr="008D7611" w:rsidRDefault="00561A0F">
      <w:pPr>
        <w:pStyle w:val="af0"/>
        <w:numPr>
          <w:ilvl w:val="0"/>
          <w:numId w:val="5"/>
        </w:numPr>
        <w:spacing w:beforeLines="60" w:before="144" w:afterLines="60" w:after="144"/>
      </w:pPr>
      <w:r w:rsidRPr="008D7611">
        <w:lastRenderedPageBreak/>
        <w:t>Исследовать экспортные рынки или новые каналы сбыта</w:t>
      </w:r>
    </w:p>
    <w:p w14:paraId="209D5611" w14:textId="77777777" w:rsidR="00561A0F" w:rsidRPr="008D7611" w:rsidRDefault="00561A0F" w:rsidP="00561A0F">
      <w:pPr>
        <w:spacing w:beforeLines="60" w:before="144" w:afterLines="60" w:after="144"/>
      </w:pPr>
      <w:r w:rsidRPr="008D7611">
        <w:t>________________________________________</w:t>
      </w:r>
    </w:p>
    <w:p w14:paraId="6121C5F1" w14:textId="77777777" w:rsidR="008D7611" w:rsidRPr="008D7611" w:rsidRDefault="008D7611" w:rsidP="003B46A7">
      <w:pPr>
        <w:spacing w:beforeLines="60" w:before="144" w:afterLines="60" w:after="144"/>
      </w:pPr>
    </w:p>
    <w:sectPr w:rsidR="008D7611" w:rsidRPr="008D7611" w:rsidSect="00887E4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4" w:right="851" w:bottom="1247" w:left="1701" w:header="709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A1736" w14:textId="77777777" w:rsidR="00AC5762" w:rsidRDefault="00AC5762" w:rsidP="004C5DC6">
      <w:pPr>
        <w:spacing w:after="0"/>
      </w:pPr>
      <w:r>
        <w:separator/>
      </w:r>
    </w:p>
  </w:endnote>
  <w:endnote w:type="continuationSeparator" w:id="0">
    <w:p w14:paraId="504028DF" w14:textId="77777777" w:rsidR="00AC5762" w:rsidRDefault="00AC5762" w:rsidP="004C5DC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037D5" w14:textId="77777777" w:rsidR="00547DA5" w:rsidRDefault="004C5DC6" w:rsidP="00887E4B">
    <w:pPr>
      <w:pStyle w:val="a5"/>
      <w:spacing w:after="0"/>
      <w:jc w:val="right"/>
    </w:pPr>
    <w:r w:rsidRPr="00D01EFB">
      <w:fldChar w:fldCharType="begin"/>
    </w:r>
    <w:r w:rsidRPr="00D01EFB">
      <w:instrText>PAGE   \* MERGEFORMAT</w:instrText>
    </w:r>
    <w:r w:rsidRPr="00D01EFB">
      <w:fldChar w:fldCharType="separate"/>
    </w:r>
    <w:r w:rsidR="0093208E">
      <w:rPr>
        <w:noProof/>
      </w:rPr>
      <w:t>2</w:t>
    </w:r>
    <w:r w:rsidRPr="00D01EFB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CC797" w14:textId="77777777" w:rsidR="004C5DC6" w:rsidRDefault="004C5DC6" w:rsidP="002302FE">
    <w:pPr>
      <w:pStyle w:val="a7"/>
    </w:pPr>
    <w:r w:rsidRPr="00CD1D84">
      <w:t xml:space="preserve">121099, г. Москва, </w:t>
    </w:r>
    <w:r w:rsidRPr="00EF7B30">
      <w:t xml:space="preserve">ул. Композиторская, д.17 | +7 (495) 730-77-47 | </w:t>
    </w:r>
    <w:hyperlink r:id="rId1" w:history="1">
      <w:r w:rsidRPr="00EF7B30">
        <w:t>inbox@strategy.ru</w:t>
      </w:r>
    </w:hyperlink>
    <w:r w:rsidRPr="00EF7B30">
      <w:t xml:space="preserve"> | strategy.ru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96F4A" w14:textId="77777777" w:rsidR="00AC5762" w:rsidRDefault="00AC5762" w:rsidP="004C5DC6">
      <w:pPr>
        <w:spacing w:after="0"/>
      </w:pPr>
      <w:r>
        <w:separator/>
      </w:r>
    </w:p>
  </w:footnote>
  <w:footnote w:type="continuationSeparator" w:id="0">
    <w:p w14:paraId="20A7B430" w14:textId="77777777" w:rsidR="00AC5762" w:rsidRDefault="00AC5762" w:rsidP="004C5DC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09279" w14:textId="77777777" w:rsidR="004C5DC6" w:rsidRDefault="00887E4B">
    <w:pPr>
      <w:pStyle w:val="a3"/>
    </w:pPr>
    <w:r>
      <w:rPr>
        <w:noProof/>
      </w:rPr>
      <w:drawing>
        <wp:anchor distT="0" distB="0" distL="114300" distR="114300" simplePos="0" relativeHeight="251671552" behindDoc="0" locked="0" layoutInCell="1" allowOverlap="1" wp14:anchorId="1115DCFF" wp14:editId="0ECBE819">
          <wp:simplePos x="0" y="0"/>
          <wp:positionH relativeFrom="margin">
            <wp:align>right</wp:align>
          </wp:positionH>
          <wp:positionV relativeFrom="paragraph">
            <wp:posOffset>83967</wp:posOffset>
          </wp:positionV>
          <wp:extent cx="1927274" cy="243280"/>
          <wp:effectExtent l="0" t="0" r="0" b="444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7274" cy="2432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FD1A3" w14:textId="77777777" w:rsidR="004C5DC6" w:rsidRPr="00CD1D84" w:rsidRDefault="000215BE" w:rsidP="004C5DC6">
    <w:pPr>
      <w:pStyle w:val="a3"/>
      <w:jc w:val="right"/>
    </w:pPr>
    <w:r>
      <w:rPr>
        <w:noProof/>
      </w:rPr>
      <w:drawing>
        <wp:anchor distT="0" distB="0" distL="114300" distR="114300" simplePos="0" relativeHeight="251669504" behindDoc="0" locked="0" layoutInCell="1" allowOverlap="1" wp14:anchorId="3F93C92B" wp14:editId="23995868">
          <wp:simplePos x="0" y="0"/>
          <wp:positionH relativeFrom="margin">
            <wp:align>left</wp:align>
          </wp:positionH>
          <wp:positionV relativeFrom="paragraph">
            <wp:posOffset>73994</wp:posOffset>
          </wp:positionV>
          <wp:extent cx="2383436" cy="300862"/>
          <wp:effectExtent l="0" t="0" r="0" b="4445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3436" cy="3008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20C9">
      <w:rPr>
        <w:noProof/>
      </w:rPr>
      <w:t>РЕШЕНИЯ,</w:t>
    </w:r>
    <w:r w:rsidR="004C5DC6" w:rsidRPr="00CD1D84">
      <w:br/>
    </w:r>
    <w:r w:rsidR="00BB20C9">
      <w:t>КОТОРЫЕ РАБОТАЮТ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9010E"/>
    <w:multiLevelType w:val="multilevel"/>
    <w:tmpl w:val="FD960970"/>
    <w:lvl w:ilvl="0">
      <w:start w:val="1"/>
      <w:numFmt w:val="decimal"/>
      <w:pStyle w:val="ListL1Nor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ListL2Nor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ListL3Nor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ListL4Nor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1" w15:restartNumberingAfterBreak="0">
    <w:nsid w:val="1DA20F6E"/>
    <w:multiLevelType w:val="hybridMultilevel"/>
    <w:tmpl w:val="1DE64892"/>
    <w:lvl w:ilvl="0" w:tplc="FE0CB09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093C6D"/>
    <w:multiLevelType w:val="hybridMultilevel"/>
    <w:tmpl w:val="DD186654"/>
    <w:lvl w:ilvl="0" w:tplc="46A23F66">
      <w:numFmt w:val="bullet"/>
      <w:lvlText w:val="•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0747C4"/>
    <w:multiLevelType w:val="multilevel"/>
    <w:tmpl w:val="97D8CE6C"/>
    <w:styleLink w:val="Style1"/>
    <w:lvl w:ilvl="0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russianLower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4" w15:restartNumberingAfterBreak="0">
    <w:nsid w:val="50033C64"/>
    <w:multiLevelType w:val="multilevel"/>
    <w:tmpl w:val="8A0C8224"/>
    <w:lvl w:ilvl="0">
      <w:start w:val="1"/>
      <w:numFmt w:val="decimal"/>
      <w:pStyle w:val="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russianLower"/>
      <w:pStyle w:val="5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5" w15:restartNumberingAfterBreak="0">
    <w:nsid w:val="7E4B56A7"/>
    <w:multiLevelType w:val="hybridMultilevel"/>
    <w:tmpl w:val="AB4E39E8"/>
    <w:lvl w:ilvl="0" w:tplc="46A23F66">
      <w:numFmt w:val="bullet"/>
      <w:lvlText w:val="•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2823041">
    <w:abstractNumId w:val="3"/>
  </w:num>
  <w:num w:numId="2" w16cid:durableId="644041998">
    <w:abstractNumId w:val="1"/>
  </w:num>
  <w:num w:numId="3" w16cid:durableId="336739313">
    <w:abstractNumId w:val="4"/>
  </w:num>
  <w:num w:numId="4" w16cid:durableId="2080209466">
    <w:abstractNumId w:val="0"/>
  </w:num>
  <w:num w:numId="5" w16cid:durableId="855994753">
    <w:abstractNumId w:val="5"/>
  </w:num>
  <w:num w:numId="6" w16cid:durableId="1215043250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7F1"/>
    <w:rsid w:val="0000087A"/>
    <w:rsid w:val="0000230C"/>
    <w:rsid w:val="00005CA9"/>
    <w:rsid w:val="00016567"/>
    <w:rsid w:val="000215BE"/>
    <w:rsid w:val="00030607"/>
    <w:rsid w:val="000527BA"/>
    <w:rsid w:val="000D331E"/>
    <w:rsid w:val="00121AA0"/>
    <w:rsid w:val="00181A64"/>
    <w:rsid w:val="00183DF9"/>
    <w:rsid w:val="001B524E"/>
    <w:rsid w:val="001D7F98"/>
    <w:rsid w:val="001F159D"/>
    <w:rsid w:val="00222C3D"/>
    <w:rsid w:val="002302FE"/>
    <w:rsid w:val="00253E00"/>
    <w:rsid w:val="003161F4"/>
    <w:rsid w:val="003235FD"/>
    <w:rsid w:val="003B46A7"/>
    <w:rsid w:val="0040263E"/>
    <w:rsid w:val="004138E3"/>
    <w:rsid w:val="004249B0"/>
    <w:rsid w:val="00442473"/>
    <w:rsid w:val="00442B84"/>
    <w:rsid w:val="00485664"/>
    <w:rsid w:val="004C5DC6"/>
    <w:rsid w:val="004F4962"/>
    <w:rsid w:val="00547DA5"/>
    <w:rsid w:val="00561A0F"/>
    <w:rsid w:val="005B2B27"/>
    <w:rsid w:val="00604F98"/>
    <w:rsid w:val="00610177"/>
    <w:rsid w:val="00685BD4"/>
    <w:rsid w:val="006D08E5"/>
    <w:rsid w:val="00737A9B"/>
    <w:rsid w:val="00782C63"/>
    <w:rsid w:val="00807B87"/>
    <w:rsid w:val="008160CF"/>
    <w:rsid w:val="008530D6"/>
    <w:rsid w:val="00887E4B"/>
    <w:rsid w:val="008B17F1"/>
    <w:rsid w:val="008D7611"/>
    <w:rsid w:val="0093208E"/>
    <w:rsid w:val="009C66CC"/>
    <w:rsid w:val="00A919B2"/>
    <w:rsid w:val="00AC5762"/>
    <w:rsid w:val="00B059D3"/>
    <w:rsid w:val="00BA273A"/>
    <w:rsid w:val="00BB20C9"/>
    <w:rsid w:val="00C5114C"/>
    <w:rsid w:val="00C67F4A"/>
    <w:rsid w:val="00CC00FD"/>
    <w:rsid w:val="00CC2DD3"/>
    <w:rsid w:val="00D30023"/>
    <w:rsid w:val="00DD33E4"/>
    <w:rsid w:val="00DF2C46"/>
    <w:rsid w:val="00E20E27"/>
    <w:rsid w:val="00F72909"/>
    <w:rsid w:val="00FA304A"/>
    <w:rsid w:val="00FC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DAFEE"/>
  <w15:chartTrackingRefBased/>
  <w15:docId w15:val="{ED2AE761-3A8F-4F56-BAC8-7A27D2F6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20C9"/>
    <w:pPr>
      <w:spacing w:before="120" w:after="120" w:line="240" w:lineRule="auto"/>
      <w:jc w:val="both"/>
    </w:pPr>
    <w:rPr>
      <w:sz w:val="20"/>
    </w:rPr>
  </w:style>
  <w:style w:type="paragraph" w:styleId="1">
    <w:name w:val="heading 1"/>
    <w:aliases w:val="MLIST L1"/>
    <w:basedOn w:val="a"/>
    <w:next w:val="a"/>
    <w:link w:val="10"/>
    <w:uiPriority w:val="9"/>
    <w:qFormat/>
    <w:rsid w:val="00BB20C9"/>
    <w:pPr>
      <w:keepNext/>
      <w:numPr>
        <w:numId w:val="3"/>
      </w:numPr>
      <w:tabs>
        <w:tab w:val="left" w:pos="5952"/>
      </w:tabs>
      <w:spacing w:before="240"/>
      <w:jc w:val="left"/>
      <w:outlineLvl w:val="0"/>
    </w:pPr>
    <w:rPr>
      <w:b/>
      <w:caps/>
    </w:rPr>
  </w:style>
  <w:style w:type="paragraph" w:styleId="2">
    <w:name w:val="heading 2"/>
    <w:aliases w:val="MLIST L2"/>
    <w:basedOn w:val="a"/>
    <w:next w:val="a"/>
    <w:link w:val="20"/>
    <w:uiPriority w:val="9"/>
    <w:unhideWhenUsed/>
    <w:qFormat/>
    <w:rsid w:val="00BB20C9"/>
    <w:pPr>
      <w:numPr>
        <w:ilvl w:val="1"/>
        <w:numId w:val="3"/>
      </w:numPr>
      <w:outlineLvl w:val="1"/>
    </w:pPr>
  </w:style>
  <w:style w:type="paragraph" w:styleId="3">
    <w:name w:val="heading 3"/>
    <w:aliases w:val="MLIST L3"/>
    <w:basedOn w:val="a"/>
    <w:next w:val="a"/>
    <w:link w:val="30"/>
    <w:uiPriority w:val="9"/>
    <w:unhideWhenUsed/>
    <w:qFormat/>
    <w:rsid w:val="00BB20C9"/>
    <w:pPr>
      <w:numPr>
        <w:ilvl w:val="2"/>
        <w:numId w:val="3"/>
      </w:numPr>
      <w:outlineLvl w:val="2"/>
    </w:pPr>
  </w:style>
  <w:style w:type="paragraph" w:styleId="4">
    <w:name w:val="heading 4"/>
    <w:aliases w:val="MLIST L4"/>
    <w:basedOn w:val="a"/>
    <w:next w:val="a"/>
    <w:link w:val="40"/>
    <w:uiPriority w:val="9"/>
    <w:unhideWhenUsed/>
    <w:qFormat/>
    <w:rsid w:val="00BB20C9"/>
    <w:pPr>
      <w:numPr>
        <w:ilvl w:val="3"/>
        <w:numId w:val="3"/>
      </w:numPr>
      <w:outlineLvl w:val="3"/>
    </w:pPr>
  </w:style>
  <w:style w:type="paragraph" w:styleId="5">
    <w:name w:val="heading 5"/>
    <w:aliases w:val="MLIST L5"/>
    <w:basedOn w:val="a"/>
    <w:next w:val="a"/>
    <w:link w:val="50"/>
    <w:uiPriority w:val="9"/>
    <w:unhideWhenUsed/>
    <w:qFormat/>
    <w:rsid w:val="00BB20C9"/>
    <w:pPr>
      <w:numPr>
        <w:ilvl w:val="4"/>
        <w:numId w:val="3"/>
      </w:numPr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059D3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B059D3"/>
    <w:rPr>
      <w:sz w:val="20"/>
    </w:rPr>
  </w:style>
  <w:style w:type="paragraph" w:styleId="a5">
    <w:name w:val="footer"/>
    <w:basedOn w:val="a"/>
    <w:link w:val="a6"/>
    <w:uiPriority w:val="99"/>
    <w:unhideWhenUsed/>
    <w:rsid w:val="00887E4B"/>
    <w:pPr>
      <w:tabs>
        <w:tab w:val="center" w:pos="4677"/>
        <w:tab w:val="right" w:pos="9355"/>
      </w:tabs>
      <w:spacing w:before="240"/>
    </w:pPr>
  </w:style>
  <w:style w:type="character" w:customStyle="1" w:styleId="a6">
    <w:name w:val="Нижний колонтитул Знак"/>
    <w:basedOn w:val="a0"/>
    <w:link w:val="a5"/>
    <w:uiPriority w:val="99"/>
    <w:rsid w:val="00887E4B"/>
    <w:rPr>
      <w:sz w:val="20"/>
    </w:rPr>
  </w:style>
  <w:style w:type="paragraph" w:customStyle="1" w:styleId="a7">
    <w:name w:val="Адрес"/>
    <w:basedOn w:val="a"/>
    <w:qFormat/>
    <w:rsid w:val="00BB20C9"/>
    <w:pPr>
      <w:spacing w:before="240"/>
      <w:jc w:val="center"/>
    </w:pPr>
    <w:rPr>
      <w:rFonts w:ascii="Verdana" w:eastAsia="Segoe UI" w:hAnsi="Verdana" w:cs="Times New Roman"/>
      <w:color w:val="000000"/>
      <w:sz w:val="16"/>
      <w:szCs w:val="16"/>
      <w:lang w:eastAsia="ru-RU"/>
    </w:rPr>
  </w:style>
  <w:style w:type="character" w:customStyle="1" w:styleId="10">
    <w:name w:val="Заголовок 1 Знак"/>
    <w:aliases w:val="MLIST L1 Знак"/>
    <w:basedOn w:val="a0"/>
    <w:link w:val="1"/>
    <w:uiPriority w:val="9"/>
    <w:rsid w:val="00121AA0"/>
    <w:rPr>
      <w:b/>
      <w:caps/>
      <w:sz w:val="20"/>
    </w:rPr>
  </w:style>
  <w:style w:type="character" w:customStyle="1" w:styleId="20">
    <w:name w:val="Заголовок 2 Знак"/>
    <w:aliases w:val="MLIST L2 Знак"/>
    <w:basedOn w:val="a0"/>
    <w:link w:val="2"/>
    <w:uiPriority w:val="9"/>
    <w:rsid w:val="00121AA0"/>
    <w:rPr>
      <w:sz w:val="20"/>
    </w:rPr>
  </w:style>
  <w:style w:type="paragraph" w:styleId="a8">
    <w:name w:val="List"/>
    <w:basedOn w:val="a"/>
    <w:uiPriority w:val="99"/>
    <w:semiHidden/>
    <w:unhideWhenUsed/>
    <w:rsid w:val="00B059D3"/>
    <w:pPr>
      <w:ind w:left="283" w:hanging="283"/>
      <w:contextualSpacing/>
    </w:pPr>
  </w:style>
  <w:style w:type="numbering" w:customStyle="1" w:styleId="Style1">
    <w:name w:val="Style1"/>
    <w:uiPriority w:val="99"/>
    <w:rsid w:val="00B059D3"/>
    <w:pPr>
      <w:numPr>
        <w:numId w:val="1"/>
      </w:numPr>
    </w:pPr>
  </w:style>
  <w:style w:type="paragraph" w:customStyle="1" w:styleId="a9">
    <w:name w:val="шапка"/>
    <w:basedOn w:val="a"/>
    <w:qFormat/>
    <w:rsid w:val="00B059D3"/>
    <w:pPr>
      <w:spacing w:before="240"/>
      <w:contextualSpacing/>
      <w:jc w:val="right"/>
    </w:pPr>
  </w:style>
  <w:style w:type="paragraph" w:styleId="aa">
    <w:name w:val="Title"/>
    <w:basedOn w:val="a"/>
    <w:next w:val="a"/>
    <w:link w:val="ab"/>
    <w:uiPriority w:val="10"/>
    <w:qFormat/>
    <w:rsid w:val="00B059D3"/>
    <w:pPr>
      <w:spacing w:before="3000" w:after="240"/>
      <w:contextualSpacing/>
      <w:jc w:val="center"/>
    </w:pPr>
    <w:rPr>
      <w:rFonts w:asciiTheme="majorHAnsi" w:eastAsiaTheme="majorEastAsia" w:hAnsiTheme="majorHAnsi" w:cstheme="majorBidi"/>
      <w:b/>
      <w:caps/>
      <w:spacing w:val="-10"/>
      <w:kern w:val="28"/>
      <w:sz w:val="24"/>
      <w:szCs w:val="56"/>
    </w:rPr>
  </w:style>
  <w:style w:type="character" w:customStyle="1" w:styleId="ab">
    <w:name w:val="Заголовок Знак"/>
    <w:basedOn w:val="a0"/>
    <w:link w:val="aa"/>
    <w:uiPriority w:val="10"/>
    <w:rsid w:val="00B059D3"/>
    <w:rPr>
      <w:rFonts w:asciiTheme="majorHAnsi" w:eastAsiaTheme="majorEastAsia" w:hAnsiTheme="majorHAnsi" w:cstheme="majorBidi"/>
      <w:b/>
      <w:caps/>
      <w:spacing w:val="-10"/>
      <w:kern w:val="28"/>
      <w:sz w:val="24"/>
      <w:szCs w:val="56"/>
    </w:rPr>
  </w:style>
  <w:style w:type="paragraph" w:customStyle="1" w:styleId="Bullets">
    <w:name w:val="Bullets"/>
    <w:basedOn w:val="a"/>
    <w:qFormat/>
    <w:rsid w:val="00B059D3"/>
    <w:pPr>
      <w:numPr>
        <w:numId w:val="2"/>
      </w:numPr>
      <w:ind w:left="1060" w:hanging="340"/>
    </w:pPr>
  </w:style>
  <w:style w:type="table" w:styleId="ac">
    <w:name w:val="Table Grid"/>
    <w:aliases w:val="SP_Table"/>
    <w:basedOn w:val="a1"/>
    <w:uiPriority w:val="59"/>
    <w:rsid w:val="00B059D3"/>
    <w:pPr>
      <w:spacing w:before="120" w:after="120" w:line="240" w:lineRule="auto"/>
    </w:pPr>
    <w:rPr>
      <w:sz w:val="16"/>
    </w:rPr>
    <w:tblPr>
      <w:tblStyleRowBandSize w:val="1"/>
      <w:tblBorders>
        <w:bottom w:val="single" w:sz="4" w:space="0" w:color="D9D9D9" w:themeColor="background1" w:themeShade="D9"/>
        <w:insideH w:val="single" w:sz="4" w:space="0" w:color="D9D9D9" w:themeColor="background1" w:themeShade="D9"/>
      </w:tblBorders>
    </w:tblPr>
    <w:tblStylePr w:type="firstRow">
      <w:rPr>
        <w:rFonts w:asciiTheme="minorHAnsi" w:hAnsiTheme="minorHAnsi"/>
        <w:b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rPr>
        <w:rFonts w:asciiTheme="minorHAnsi" w:hAnsiTheme="minorHAnsi"/>
        <w:sz w:val="20"/>
      </w:rPr>
      <w:tblPr/>
      <w:tcPr>
        <w:tcBorders>
          <w:bottom w:val="nil"/>
          <w:insideH w:val="nil"/>
        </w:tcBorders>
      </w:tcPr>
    </w:tblStylePr>
  </w:style>
  <w:style w:type="paragraph" w:customStyle="1" w:styleId="Heading">
    <w:name w:val="Heading"/>
    <w:aliases w:val="centered"/>
    <w:basedOn w:val="a"/>
    <w:qFormat/>
    <w:rsid w:val="00B059D3"/>
    <w:pPr>
      <w:keepNext/>
      <w:spacing w:before="240" w:after="240"/>
      <w:jc w:val="center"/>
    </w:pPr>
    <w:rPr>
      <w:b/>
      <w:caps/>
    </w:rPr>
  </w:style>
  <w:style w:type="paragraph" w:customStyle="1" w:styleId="ListL1Normal">
    <w:name w:val="List L1 Normal"/>
    <w:basedOn w:val="a"/>
    <w:qFormat/>
    <w:rsid w:val="00B059D3"/>
    <w:pPr>
      <w:numPr>
        <w:numId w:val="4"/>
      </w:numPr>
    </w:pPr>
  </w:style>
  <w:style w:type="paragraph" w:customStyle="1" w:styleId="ListL2Normal">
    <w:name w:val="List L2 Normal"/>
    <w:basedOn w:val="ListL1Normal"/>
    <w:qFormat/>
    <w:rsid w:val="00B059D3"/>
    <w:pPr>
      <w:numPr>
        <w:ilvl w:val="1"/>
      </w:numPr>
    </w:pPr>
  </w:style>
  <w:style w:type="paragraph" w:customStyle="1" w:styleId="ListL3Normal">
    <w:name w:val="List L3 Normal"/>
    <w:basedOn w:val="ListL2Normal"/>
    <w:qFormat/>
    <w:rsid w:val="00B059D3"/>
    <w:pPr>
      <w:numPr>
        <w:ilvl w:val="2"/>
      </w:numPr>
    </w:pPr>
  </w:style>
  <w:style w:type="paragraph" w:customStyle="1" w:styleId="ListL4Normal">
    <w:name w:val="List L4 Normal"/>
    <w:basedOn w:val="ListL3Normal"/>
    <w:qFormat/>
    <w:rsid w:val="00B059D3"/>
    <w:pPr>
      <w:numPr>
        <w:ilvl w:val="3"/>
      </w:numPr>
    </w:pPr>
  </w:style>
  <w:style w:type="paragraph" w:styleId="ad">
    <w:name w:val="footnote text"/>
    <w:basedOn w:val="a"/>
    <w:link w:val="ae"/>
    <w:uiPriority w:val="99"/>
    <w:rsid w:val="00B059D3"/>
    <w:pPr>
      <w:spacing w:after="240"/>
      <w:contextualSpacing/>
    </w:pPr>
    <w:rPr>
      <w:sz w:val="16"/>
      <w:szCs w:val="20"/>
    </w:rPr>
  </w:style>
  <w:style w:type="character" w:customStyle="1" w:styleId="ae">
    <w:name w:val="Текст сноски Знак"/>
    <w:basedOn w:val="a0"/>
    <w:link w:val="ad"/>
    <w:uiPriority w:val="99"/>
    <w:rsid w:val="00B059D3"/>
    <w:rPr>
      <w:sz w:val="16"/>
      <w:szCs w:val="20"/>
    </w:rPr>
  </w:style>
  <w:style w:type="character" w:styleId="af">
    <w:name w:val="footnote reference"/>
    <w:basedOn w:val="a0"/>
    <w:uiPriority w:val="99"/>
    <w:semiHidden/>
    <w:unhideWhenUsed/>
    <w:rsid w:val="00B059D3"/>
    <w:rPr>
      <w:vertAlign w:val="superscript"/>
    </w:rPr>
  </w:style>
  <w:style w:type="character" w:customStyle="1" w:styleId="30">
    <w:name w:val="Заголовок 3 Знак"/>
    <w:aliases w:val="MLIST L3 Знак"/>
    <w:basedOn w:val="a0"/>
    <w:link w:val="3"/>
    <w:uiPriority w:val="9"/>
    <w:rsid w:val="00121AA0"/>
    <w:rPr>
      <w:sz w:val="20"/>
    </w:rPr>
  </w:style>
  <w:style w:type="character" w:customStyle="1" w:styleId="40">
    <w:name w:val="Заголовок 4 Знак"/>
    <w:aliases w:val="MLIST L4 Знак"/>
    <w:basedOn w:val="a0"/>
    <w:link w:val="4"/>
    <w:uiPriority w:val="9"/>
    <w:rsid w:val="00121AA0"/>
    <w:rPr>
      <w:sz w:val="20"/>
    </w:rPr>
  </w:style>
  <w:style w:type="character" w:customStyle="1" w:styleId="50">
    <w:name w:val="Заголовок 5 Знак"/>
    <w:aliases w:val="MLIST L5 Знак"/>
    <w:basedOn w:val="a0"/>
    <w:link w:val="5"/>
    <w:uiPriority w:val="9"/>
    <w:rsid w:val="00121AA0"/>
    <w:rPr>
      <w:sz w:val="20"/>
    </w:rPr>
  </w:style>
  <w:style w:type="paragraph" w:styleId="af0">
    <w:name w:val="List Paragraph"/>
    <w:basedOn w:val="a"/>
    <w:uiPriority w:val="34"/>
    <w:qFormat/>
    <w:rsid w:val="008B17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9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box@strategy.r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oilov\Desktop\&#1056;&#1072;&#1079;&#1074;&#1080;&#1083;&#1082;&#1080;_%20Strategy%20AI.dotx" TargetMode="External"/></Relationships>
</file>

<file path=word/theme/theme1.xml><?xml version="1.0" encoding="utf-8"?>
<a:theme xmlns:a="http://schemas.openxmlformats.org/drawingml/2006/main" name="Тема Office">
  <a:themeElements>
    <a:clrScheme name="SP-New">
      <a:dk1>
        <a:srgbClr val="000000"/>
      </a:dk1>
      <a:lt1>
        <a:sysClr val="window" lastClr="FFFFFF"/>
      </a:lt1>
      <a:dk2>
        <a:srgbClr val="C7E0F9"/>
      </a:dk2>
      <a:lt2>
        <a:srgbClr val="504898"/>
      </a:lt2>
      <a:accent1>
        <a:srgbClr val="37BFCB"/>
      </a:accent1>
      <a:accent2>
        <a:srgbClr val="2386E9"/>
      </a:accent2>
      <a:accent3>
        <a:srgbClr val="9AF7FF"/>
      </a:accent3>
      <a:accent4>
        <a:srgbClr val="8E93FE"/>
      </a:accent4>
      <a:accent5>
        <a:srgbClr val="235079"/>
      </a:accent5>
      <a:accent6>
        <a:srgbClr val="2E95A8"/>
      </a:accent6>
      <a:hlink>
        <a:srgbClr val="2386E9"/>
      </a:hlink>
      <a:folHlink>
        <a:srgbClr val="1264B6"/>
      </a:folHlink>
    </a:clrScheme>
    <a:fontScheme name="SP Fonts">
      <a:majorFont>
        <a:latin typeface="Verdana"/>
        <a:ea typeface="Helvetica"/>
        <a:cs typeface="Helvetica"/>
      </a:majorFont>
      <a:minorFont>
        <a:latin typeface="Verdana"/>
        <a:ea typeface="Calibri"/>
        <a:cs typeface="Calibr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Развилки_ Strategy AI</Template>
  <TotalTime>86</TotalTime>
  <Pages>11</Pages>
  <Words>2547</Words>
  <Characters>14522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Samoilov | SP</dc:creator>
  <cp:keywords/>
  <dc:description/>
  <cp:lastModifiedBy>Диана Суббот</cp:lastModifiedBy>
  <cp:revision>20</cp:revision>
  <dcterms:created xsi:type="dcterms:W3CDTF">2025-07-17T07:15:00Z</dcterms:created>
  <dcterms:modified xsi:type="dcterms:W3CDTF">2025-10-13T11:46:00Z</dcterms:modified>
</cp:coreProperties>
</file>