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32D36" w14:textId="77777777" w:rsidR="005C7756" w:rsidRPr="005C7756" w:rsidRDefault="005C7756" w:rsidP="005C7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56">
        <w:rPr>
          <w:rFonts w:ascii="Times New Roman" w:hAnsi="Times New Roman" w:cs="Times New Roman"/>
          <w:b/>
          <w:bCs/>
          <w:sz w:val="28"/>
          <w:szCs w:val="28"/>
        </w:rPr>
        <w:t>1. Выбор программного средства</w:t>
      </w:r>
    </w:p>
    <w:p w14:paraId="516A61C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Actions</w:t>
      </w:r>
      <w:proofErr w:type="spellEnd"/>
    </w:p>
    <w:p w14:paraId="793533F4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Обоснование: Выбран как универсальный инструмент для автоматизации рутинных задач разработки: от автоматического тестирования до развёртывания приложений. Он глубоко интегрирован в платформу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, что упрощает настройку и управление процессами непосредственно из интерфейса проекта.</w:t>
      </w:r>
    </w:p>
    <w:p w14:paraId="091707BD" w14:textId="77777777" w:rsidR="005C7756" w:rsidRPr="005C7756" w:rsidRDefault="005C7756" w:rsidP="005C7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56">
        <w:rPr>
          <w:rFonts w:ascii="Times New Roman" w:hAnsi="Times New Roman" w:cs="Times New Roman"/>
          <w:b/>
          <w:bCs/>
          <w:sz w:val="28"/>
          <w:szCs w:val="28"/>
        </w:rPr>
        <w:t>2. Сбор информации</w:t>
      </w:r>
    </w:p>
    <w:p w14:paraId="539086F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Основные функции</w:t>
      </w:r>
    </w:p>
    <w:p w14:paraId="6A95CEF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позволяет создавать автоматизированные рабочие процессы (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 для непрерывной интеграции и доставки (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Delivery, CI/CD).</w:t>
      </w:r>
    </w:p>
    <w:p w14:paraId="1032173A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Ключевые возможности:</w:t>
      </w:r>
    </w:p>
    <w:p w14:paraId="6CB1CDB5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7C2D7716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Автоматический запуск тестов при каждом коммите или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пуше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в ветку.</w:t>
      </w:r>
    </w:p>
    <w:p w14:paraId="773E7B34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Сборка и публикация артефактов (бинарных файлов, пакетов).</w:t>
      </w:r>
    </w:p>
    <w:p w14:paraId="33096F9B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Развёртывание приложения на облачные платформы (AWS,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), статические хостинги или собственные серверы.</w:t>
      </w:r>
    </w:p>
    <w:p w14:paraId="0C0B4E93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Управление зависимостями и выполнение рутинных операций (например,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автоформатирование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кода).</w:t>
      </w:r>
    </w:p>
    <w:p w14:paraId="28D218E6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Интеграция со сторонними сервисами через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Marketplace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1F11EB93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Как установить и настроить</w:t>
      </w:r>
    </w:p>
    <w:p w14:paraId="0D872CD7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Установка не требуется, так как функционал встроен в сам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15CFDDB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Процесс настройки состоит из следующих шагов:</w:t>
      </w:r>
    </w:p>
    <w:p w14:paraId="6278A1DF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48E6C84B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В корневой директории вашего репозитория создать </w:t>
      </w:r>
      <w:proofErr w:type="gramStart"/>
      <w:r w:rsidRPr="005C7756">
        <w:rPr>
          <w:rFonts w:ascii="Times New Roman" w:hAnsi="Times New Roman" w:cs="Times New Roman"/>
          <w:sz w:val="28"/>
          <w:szCs w:val="28"/>
        </w:rPr>
        <w:t>каталог .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5C77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589ECEBE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Внутри него разместить файлы конфигурации в формате YAML (*.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yml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), описывающие ваши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5F6E45A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Определить триггеры запуска (события: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pull_request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2472464C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Описать «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джобы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 — шаги, которые должны выполняться последовательно или параллельно.</w:t>
      </w:r>
    </w:p>
    <w:p w14:paraId="4EFFA168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lastRenderedPageBreak/>
        <w:t>Указать среду выполнения («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раннеры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») — можно использовать готовые виртуальные машины от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или свои собственные серверы.</w:t>
      </w:r>
    </w:p>
    <w:p w14:paraId="3FDFFDC7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Примеры использования</w:t>
      </w:r>
    </w:p>
    <w:p w14:paraId="0F17A3D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Запуск юнит-тестов Python-проекта после каждого коммита.</w:t>
      </w:r>
    </w:p>
    <w:p w14:paraId="18F471AE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Автоматическая публикация сайта на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при слиянии изменений в ветку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74B9D123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Проверка безопасности кода перед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мержем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пулл-реквеста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17991D02" w14:textId="40BA3752" w:rsid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Ежедневное резервное копирование базы данных.</w:t>
      </w:r>
    </w:p>
    <w:p w14:paraId="42E911F7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67FAA1C7" w14:textId="77777777" w:rsidR="005C7756" w:rsidRPr="005C7756" w:rsidRDefault="005C7756" w:rsidP="005C7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56">
        <w:rPr>
          <w:rFonts w:ascii="Times New Roman" w:hAnsi="Times New Roman" w:cs="Times New Roman"/>
          <w:b/>
          <w:bCs/>
          <w:sz w:val="28"/>
          <w:szCs w:val="28"/>
        </w:rPr>
        <w:t>3. Создание структуры документации</w:t>
      </w:r>
    </w:p>
    <w:p w14:paraId="151D3726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Структура документа будет выглядеть следующим образом:</w:t>
      </w:r>
    </w:p>
    <w:p w14:paraId="1CD956D8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58E54C1F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Введение</w:t>
      </w:r>
    </w:p>
    <w:p w14:paraId="6FA62F2E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556CE375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Краткое описание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и его роли в современной разработке ПО.</w:t>
      </w:r>
    </w:p>
    <w:p w14:paraId="4D5EE123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Преимущества использования инструмента.</w:t>
      </w:r>
    </w:p>
    <w:p w14:paraId="4BEFC931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Установка и настройка</w:t>
      </w:r>
    </w:p>
    <w:p w14:paraId="49062F9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0D5CCF6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Пошаговая инструкция по созданию первого рабочего процесса.</w:t>
      </w:r>
    </w:p>
    <w:p w14:paraId="3C8DA5EB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gramStart"/>
      <w:r w:rsidRPr="005C7756">
        <w:rPr>
          <w:rFonts w:ascii="Times New Roman" w:hAnsi="Times New Roman" w:cs="Times New Roman"/>
          <w:sz w:val="28"/>
          <w:szCs w:val="28"/>
        </w:rPr>
        <w:t>каталога .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5C77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2122F9BF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Базовый синтаксис файла YAML.</w:t>
      </w:r>
    </w:p>
    <w:p w14:paraId="55D3D1E7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Настройка событий-триггеров (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).</w:t>
      </w:r>
    </w:p>
    <w:p w14:paraId="3A2869A1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Определение заданий (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 и шагов (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).</w:t>
      </w:r>
    </w:p>
    <w:p w14:paraId="3B690FBE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Использование готовых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экшенов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из маркетплейса (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uses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:).</w:t>
      </w:r>
    </w:p>
    <w:p w14:paraId="488DC616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Пример готового конфигурационного файла.</w:t>
      </w:r>
    </w:p>
    <w:p w14:paraId="2D1D8EC3" w14:textId="77777777" w:rsid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686B00C8" w14:textId="77777777" w:rsid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50DCF84C" w14:textId="77777777" w:rsid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37095200" w14:textId="77777777" w:rsid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01F52093" w14:textId="482E65EF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lastRenderedPageBreak/>
        <w:t>Основные функции</w:t>
      </w:r>
    </w:p>
    <w:p w14:paraId="33EF4E11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7E92B186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Подробный разбор ключевых концепций: матричное тестирование, кеширование зависимостей, секреты (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secrets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 для безопасного хранения токенов.</w:t>
      </w:r>
    </w:p>
    <w:p w14:paraId="5CB1603B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self-hosted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раннерами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1BC5AFB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Примеры использования</w:t>
      </w:r>
    </w:p>
    <w:p w14:paraId="09F2079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251A3A7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Практические сценарии с примерами кода:</w:t>
      </w:r>
    </w:p>
    <w:p w14:paraId="7A40F44A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CI для Node.js-приложения (установка зависимостей, тесты,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линтинг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).</w:t>
      </w:r>
    </w:p>
    <w:p w14:paraId="28E8A2A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CD: деплой веб-сайта на AWS S3.</w:t>
      </w:r>
    </w:p>
    <w:p w14:paraId="7FB4F6E5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Графики и отчёты о покрытии тестами.</w:t>
      </w:r>
    </w:p>
    <w:p w14:paraId="5C70B6A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Часто задаваемые вопросы (FAQ)</w:t>
      </w:r>
    </w:p>
    <w:p w14:paraId="6B1C5AD1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39D4F39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Сколько стоит использование?</w:t>
      </w:r>
    </w:p>
    <w:p w14:paraId="3990F464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Какие есть лимиты по времени и ресурсам?</w:t>
      </w:r>
    </w:p>
    <w:p w14:paraId="08FC7DB1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Что делать, если рабочий процесс завершился с ошибкой?</w:t>
      </w:r>
    </w:p>
    <w:p w14:paraId="596EAF37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Как отладить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?</w:t>
      </w:r>
    </w:p>
    <w:p w14:paraId="0644A880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Заключение</w:t>
      </w:r>
    </w:p>
    <w:p w14:paraId="1300EFF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2602E326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Итоговые мысли об эффективности инструмента.</w:t>
      </w:r>
    </w:p>
    <w:p w14:paraId="75333BFE" w14:textId="7B9B8B1C" w:rsidR="009E122B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Рекомендации по дальнейшему изучению.</w:t>
      </w:r>
    </w:p>
    <w:p w14:paraId="1934AB75" w14:textId="14A26BC4" w:rsid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4174D6F1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4. Оформление документации</w:t>
      </w:r>
    </w:p>
    <w:p w14:paraId="3A66BD7C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Документация оформляется в текстовом редакторе (например, Microsoft Word):</w:t>
      </w:r>
    </w:p>
    <w:p w14:paraId="1280010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53B47895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Используются заголовки H1, H2 для разделения разделов.</w:t>
      </w:r>
    </w:p>
    <w:p w14:paraId="4D82BC74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Ключевые команды и фрагменты кода выделяются моноширинным шрифтом или оформляются в виде блоков кода.</w:t>
      </w:r>
    </w:p>
    <w:p w14:paraId="2B847D31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lastRenderedPageBreak/>
        <w:t>Применяются нумерованные списки для пошаговых инструкций и маркированные — для перечисления функций.</w:t>
      </w:r>
    </w:p>
    <w:p w14:paraId="14C38C7B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Включаются скриншоты интерфейса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(вкладка "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", граф визуализации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 для наглядности.</w:t>
      </w:r>
    </w:p>
    <w:p w14:paraId="2CF10FB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Все ссылки ведут на официальную документацию: docs.github.com.</w:t>
      </w:r>
    </w:p>
    <w:p w14:paraId="36F3DE4E" w14:textId="77777777" w:rsidR="005C7756" w:rsidRPr="00560244" w:rsidRDefault="005C7756" w:rsidP="005C7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244">
        <w:rPr>
          <w:rFonts w:ascii="Times New Roman" w:hAnsi="Times New Roman" w:cs="Times New Roman"/>
          <w:b/>
          <w:bCs/>
          <w:sz w:val="28"/>
          <w:szCs w:val="28"/>
        </w:rPr>
        <w:t>5. Использование инструментальных средств</w:t>
      </w:r>
    </w:p>
    <w:p w14:paraId="44A42A7B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Для выполнения этого пункта создается новый публичный репозиторий на платформе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68FE89D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07FB2985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Репозиторию присваивается понятное имя (например,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gha-documentation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).</w:t>
      </w:r>
    </w:p>
    <w:p w14:paraId="49748512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В корень репозитория загружается файл README.md, содержащий краткую выжимку из документации.</w:t>
      </w:r>
    </w:p>
    <w:p w14:paraId="1621CE65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5C7756">
        <w:rPr>
          <w:rFonts w:ascii="Times New Roman" w:hAnsi="Times New Roman" w:cs="Times New Roman"/>
          <w:sz w:val="28"/>
          <w:szCs w:val="28"/>
        </w:rPr>
        <w:t>папке .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5C77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размещается демонстрационный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-файл (например,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ci.yml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), который автоматически проверяет орфографию в файле README.md при каждом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пуше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 Это служит живым примером работы инструмента.</w:t>
      </w:r>
    </w:p>
    <w:p w14:paraId="29F7BDC7" w14:textId="77777777" w:rsidR="005C7756" w:rsidRPr="005C7756" w:rsidRDefault="005C7756" w:rsidP="005C7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56">
        <w:rPr>
          <w:rFonts w:ascii="Times New Roman" w:hAnsi="Times New Roman" w:cs="Times New Roman"/>
          <w:b/>
          <w:bCs/>
          <w:sz w:val="28"/>
          <w:szCs w:val="28"/>
        </w:rPr>
        <w:t>6. Презентация результатов (8 слайдов)</w:t>
      </w:r>
    </w:p>
    <w:p w14:paraId="203840E7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Слайд 1: Титульный</w:t>
      </w:r>
    </w:p>
    <w:p w14:paraId="291EADF1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1903D018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Название доклада: "Автоматизация разработки с помощью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".</w:t>
      </w:r>
    </w:p>
    <w:p w14:paraId="4252DE84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Имя докладчика.</w:t>
      </w:r>
    </w:p>
    <w:p w14:paraId="002F57D5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Слайд 2: Введение в проблему</w:t>
      </w:r>
    </w:p>
    <w:p w14:paraId="33492CBE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19464EDE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Почему важна автоматизация? (Экономия времени, снижение человеческого фактора, ускорение релиза).</w:t>
      </w:r>
    </w:p>
    <w:p w14:paraId="394C5458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Слайд 3: Выбор инструмента</w:t>
      </w:r>
    </w:p>
    <w:p w14:paraId="404C8890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531FD8EC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Сравнение нескольких вариантов.</w:t>
      </w:r>
    </w:p>
    <w:p w14:paraId="07D1C30F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Почему именно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? (Интеграция, простота входа).</w:t>
      </w:r>
    </w:p>
    <w:p w14:paraId="1534CA74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Слайд 4</w:t>
      </w:r>
      <w:proofErr w:type="gramStart"/>
      <w:r w:rsidRPr="005C7756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5C7756">
        <w:rPr>
          <w:rFonts w:ascii="Times New Roman" w:hAnsi="Times New Roman" w:cs="Times New Roman"/>
          <w:sz w:val="28"/>
          <w:szCs w:val="28"/>
        </w:rPr>
        <w:t xml:space="preserve"> такое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?</w:t>
      </w:r>
    </w:p>
    <w:p w14:paraId="254779DE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421AF631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lastRenderedPageBreak/>
        <w:t>Определение CI/CD.</w:t>
      </w:r>
    </w:p>
    <w:p w14:paraId="1F6386A7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Объяснение концепции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, Step простым языком.</w:t>
      </w:r>
    </w:p>
    <w:p w14:paraId="483167C5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Слайд 5</w:t>
      </w:r>
      <w:proofErr w:type="gramStart"/>
      <w:r w:rsidRPr="005C7756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5C7756">
        <w:rPr>
          <w:rFonts w:ascii="Times New Roman" w:hAnsi="Times New Roman" w:cs="Times New Roman"/>
          <w:sz w:val="28"/>
          <w:szCs w:val="28"/>
        </w:rPr>
        <w:t xml:space="preserve"> это работает на практике</w:t>
      </w:r>
    </w:p>
    <w:p w14:paraId="2A66C5C3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43BD9179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Демонстрация структуры YAML-файла.</w:t>
      </w:r>
    </w:p>
    <w:p w14:paraId="5A829B4F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Скриншот успешно прошедшего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 xml:space="preserve"> в интерфейсе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.</w:t>
      </w:r>
    </w:p>
    <w:p w14:paraId="5F8D030F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Слайд 6: Примеры применения</w:t>
      </w:r>
    </w:p>
    <w:p w14:paraId="3FBB3CBA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0D158317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Два-три конкретных кейса из собранной информации (тестирование, деплой).</w:t>
      </w:r>
    </w:p>
    <w:p w14:paraId="0D52C2D4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Слайд 7: Процесс создания документации</w:t>
      </w:r>
    </w:p>
    <w:p w14:paraId="3B08FEB5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6320285D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Этапы работы: сбор информации, написание текста, оформление.</w:t>
      </w:r>
    </w:p>
    <w:p w14:paraId="63B963FB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 xml:space="preserve">Упоминание использованных инструментов (Word, </w:t>
      </w:r>
      <w:proofErr w:type="spellStart"/>
      <w:r w:rsidRPr="005C77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7756">
        <w:rPr>
          <w:rFonts w:ascii="Times New Roman" w:hAnsi="Times New Roman" w:cs="Times New Roman"/>
          <w:sz w:val="28"/>
          <w:szCs w:val="28"/>
        </w:rPr>
        <w:t>).</w:t>
      </w:r>
    </w:p>
    <w:p w14:paraId="5A3D791C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Слайд 8: Заключение и выводы</w:t>
      </w:r>
    </w:p>
    <w:p w14:paraId="035C1AB7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</w:p>
    <w:p w14:paraId="7F799566" w14:textId="77777777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Главные преимущества изученного инструмента.</w:t>
      </w:r>
    </w:p>
    <w:p w14:paraId="360D03E3" w14:textId="76656FB9" w:rsidR="005C7756" w:rsidRPr="005C7756" w:rsidRDefault="005C7756" w:rsidP="005C7756">
      <w:pPr>
        <w:rPr>
          <w:rFonts w:ascii="Times New Roman" w:hAnsi="Times New Roman" w:cs="Times New Roman"/>
          <w:sz w:val="28"/>
          <w:szCs w:val="28"/>
        </w:rPr>
      </w:pPr>
      <w:r w:rsidRPr="005C7756">
        <w:rPr>
          <w:rFonts w:ascii="Times New Roman" w:hAnsi="Times New Roman" w:cs="Times New Roman"/>
          <w:sz w:val="28"/>
          <w:szCs w:val="28"/>
        </w:rPr>
        <w:t>Где найти готовый код и документацию (ссылка на репозиторий).</w:t>
      </w:r>
    </w:p>
    <w:sectPr w:rsidR="005C7756" w:rsidRPr="005C7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38"/>
    <w:rsid w:val="00560244"/>
    <w:rsid w:val="005C7756"/>
    <w:rsid w:val="00906D38"/>
    <w:rsid w:val="009E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2DB5"/>
  <w15:chartTrackingRefBased/>
  <w15:docId w15:val="{6137B41A-6B00-4209-81DF-AF1050D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Репин</dc:creator>
  <cp:keywords/>
  <dc:description/>
  <cp:lastModifiedBy>Илья Репин</cp:lastModifiedBy>
  <cp:revision>2</cp:revision>
  <dcterms:created xsi:type="dcterms:W3CDTF">2026-06-26T16:46:00Z</dcterms:created>
  <dcterms:modified xsi:type="dcterms:W3CDTF">2026-06-26T16:57:00Z</dcterms:modified>
</cp:coreProperties>
</file>