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track,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CASE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     WHEN finished = TRUE THEN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     WHEN cancelled = TRUE THEN -1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    WHEN "inDelivery" = TRUE THEN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   ELSE 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END AS status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"Orders";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c.login,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COUNT (o.id) AS "Count"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"Couriers" AS 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LEFT JOIN "Orders" AS o ON c.id = o."courierId"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WHERE o."inDelivery"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GROUP BY c.login;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