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System.Collections.Generic;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System.Linq;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System.Text;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using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System.Threading.Tasks;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namespace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ЛР4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class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Program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static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void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Main(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string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[] args)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row, column, sumOrSub;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строк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row))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количество столбцов матриц"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column))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matrixArray2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[,] resultArray =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new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[row, column];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элементы 1 матрицы"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элементы 2 матрицы"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matrixArray2[i, j]))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"Вы ввели некорректные данные, повторите ввод:"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1, чтобы сложить матрицы, 2 - вычесть"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while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(!(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.TryParse(Console.ReadLine(),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out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sumOrSub) &amp;&amp; (sumOrSub ==1 || sumOrSub==2)))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Console.WriteLine(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"Введите либо 1, либо 2:"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"\n"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1)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+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j]+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else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if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(sumOrSub == 2)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i = 0; i &lt; row; i++)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for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(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int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j = 0; j &lt; column; j++)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{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resultArray[i, j] = matrixArray[i, j] - matrixArray2[i, j];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    Console.Write(resultArray[i, j] + 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"\t"</w:t>
      </w: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    Console.WriteLine();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 xml:space="preserve">    }</w:t>
      </w:r>
    </w:p>
    <w:p>
      <w:pP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</w:pPr>
      <w:r>
        <w:rPr>
          <w:rFonts w:ascii="Courier New" w:cs="Courier New" w:hAnsi="Courier New"/>
          <w:color w:val="000000" w:themeColor="dk1"/>
          <w:sz w:val="24"/>
          <w:szCs w:val="24"/>
          <w:highlight w:val="none"/>
        </w:rPr>
        <w:t>}</w:t>
      </w:r>
    </w:p>
    <w:p>
      <w:pPr>
        <w:spacing w:line="240"/>
        <w:jc w:val="both"/>
        <w:rPr>
          <w:rFonts w:ascii="Courier New" w:cs="Courier New" w:hAnsi="Courier New"/>
          <w:color w:val="000000" w:themeColor="dk1"/>
          <w:sz w:val="24"/>
          <w:szCs w:val="24"/>
        </w:rPr>
      </w:pPr>
    </w:p>
    <w:sectPr>
      <w:footnotePr/>
      <w:footnotePr/>
      <w:type w:val="nextPage"/>
      <w:pgSz w:w="11906" w:h="16838" w:orient="portrait"/>
      <w:pgMar w:top="720" w:right="720" w:bottom="720" w:left="72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</cp:coreProperties>
</file>