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C7B" w:rsidRPr="00A67A1D" w:rsidRDefault="00EB0C7B" w:rsidP="00EB0C7B">
      <w:pPr>
        <w:spacing w:after="0" w:line="216" w:lineRule="auto"/>
        <w:ind w:left="0" w:right="17" w:firstLine="0"/>
        <w:rPr>
          <w:rFonts w:ascii="Times New Roman" w:hAnsi="Times New Roman" w:cs="Times New Roman"/>
          <w:sz w:val="32"/>
          <w:szCs w:val="32"/>
        </w:rPr>
      </w:pPr>
      <w:r w:rsidRPr="00A67A1D">
        <w:rPr>
          <w:rFonts w:ascii="Times New Roman" w:hAnsi="Times New Roman" w:cs="Times New Roman"/>
          <w:sz w:val="32"/>
          <w:szCs w:val="32"/>
        </w:rPr>
        <w:t>УДК: 794.5</w:t>
      </w:r>
    </w:p>
    <w:p w:rsidR="00EB0C7B" w:rsidRDefault="00EB0C7B" w:rsidP="005906AB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</w:p>
    <w:p w:rsidR="005906AB" w:rsidRPr="00A67A1D" w:rsidRDefault="005906AB" w:rsidP="005906AB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ДЕПАРТАМЕНТ ОБРАЗОВАНИЯ И НАУКИ ГОРОДА МОСКВЫ </w:t>
      </w:r>
    </w:p>
    <w:p w:rsidR="005906AB" w:rsidRPr="00A67A1D" w:rsidRDefault="005906AB" w:rsidP="005906AB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Северо-Восточный административный округ </w:t>
      </w:r>
    </w:p>
    <w:p w:rsidR="00347070" w:rsidRPr="00A67A1D" w:rsidRDefault="005906AB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Государственное автономное общеобразовательное учреждение города Москвы "Школа № 1518"</w:t>
      </w:r>
      <w:r w:rsidR="00C7779C" w:rsidRPr="00A67A1D">
        <w:rPr>
          <w:rFonts w:ascii="Times New Roman" w:hAnsi="Times New Roman" w:cs="Times New Roman"/>
        </w:rPr>
        <w:t xml:space="preserve"> (ГАОУ “Школа №1518”)</w:t>
      </w:r>
    </w:p>
    <w:p w:rsidR="00347070" w:rsidRPr="00A67A1D" w:rsidRDefault="00347070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</w:p>
    <w:p w:rsidR="00844A90" w:rsidRDefault="00844A90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  <w:sz w:val="71"/>
        </w:rPr>
      </w:pPr>
    </w:p>
    <w:p w:rsidR="005906AB" w:rsidRPr="00A67A1D" w:rsidRDefault="00F871AC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  <w:sz w:val="71"/>
        </w:rPr>
        <w:t>Интерактивная и</w:t>
      </w:r>
      <w:r w:rsidR="00243479" w:rsidRPr="00A67A1D">
        <w:rPr>
          <w:rFonts w:ascii="Times New Roman" w:hAnsi="Times New Roman" w:cs="Times New Roman"/>
          <w:sz w:val="71"/>
        </w:rPr>
        <w:t xml:space="preserve">гра “Крестики-Нолики” для </w:t>
      </w:r>
      <w:r w:rsidR="00223EF0" w:rsidRPr="00A67A1D">
        <w:rPr>
          <w:rFonts w:ascii="Times New Roman" w:hAnsi="Times New Roman" w:cs="Times New Roman"/>
          <w:sz w:val="71"/>
        </w:rPr>
        <w:t>развития</w:t>
      </w:r>
      <w:r w:rsidR="005906AB" w:rsidRPr="00A67A1D">
        <w:rPr>
          <w:rFonts w:ascii="Times New Roman" w:hAnsi="Times New Roman" w:cs="Times New Roman"/>
          <w:sz w:val="71"/>
        </w:rPr>
        <w:t xml:space="preserve"> мелкой моторики у детей.</w:t>
      </w:r>
    </w:p>
    <w:p w:rsidR="005906AB" w:rsidRPr="00844A90" w:rsidRDefault="005906AB" w:rsidP="00844A90">
      <w:pPr>
        <w:spacing w:after="0" w:line="216" w:lineRule="auto"/>
        <w:ind w:left="0" w:right="17" w:firstLine="0"/>
        <w:rPr>
          <w:rFonts w:ascii="Times New Roman" w:hAnsi="Times New Roman" w:cs="Times New Roman"/>
          <w:sz w:val="32"/>
          <w:szCs w:val="32"/>
        </w:rPr>
      </w:pPr>
    </w:p>
    <w:p w:rsidR="007168B0" w:rsidRPr="00A67A1D" w:rsidRDefault="007168B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347070" w:rsidRPr="00A67A1D" w:rsidRDefault="0034707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347070" w:rsidRPr="00A67A1D" w:rsidRDefault="0034707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AF7DA6" w:rsidRPr="00A67A1D" w:rsidRDefault="00AF7DA6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844A90" w:rsidRDefault="00B606E6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Выполнил:</w:t>
      </w:r>
    </w:p>
    <w:p w:rsidR="00844A90" w:rsidRDefault="00B606E6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 ученик</w:t>
      </w:r>
      <w:r w:rsidR="00223EF0" w:rsidRPr="00A67A1D">
        <w:rPr>
          <w:rFonts w:ascii="Times New Roman" w:hAnsi="Times New Roman" w:cs="Times New Roman"/>
        </w:rPr>
        <w:t xml:space="preserve"> 10В класса</w:t>
      </w:r>
    </w:p>
    <w:p w:rsidR="00E970FF" w:rsidRPr="00A67A1D" w:rsidRDefault="00223EF0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 Мазаев Илья</w:t>
      </w:r>
    </w:p>
    <w:p w:rsidR="00844A90" w:rsidRDefault="0079595F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Руководитель</w:t>
      </w:r>
      <w:r w:rsidR="00726B0D" w:rsidRPr="00A67A1D">
        <w:rPr>
          <w:rFonts w:ascii="Times New Roman" w:hAnsi="Times New Roman" w:cs="Times New Roman"/>
        </w:rPr>
        <w:t>:</w:t>
      </w:r>
    </w:p>
    <w:p w:rsidR="00844A90" w:rsidRDefault="00726B0D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 </w:t>
      </w:r>
      <w:r w:rsidR="00844A90">
        <w:rPr>
          <w:rFonts w:ascii="Times New Roman" w:hAnsi="Times New Roman" w:cs="Times New Roman"/>
        </w:rPr>
        <w:t xml:space="preserve">аспирант </w:t>
      </w:r>
    </w:p>
    <w:p w:rsidR="00844A90" w:rsidRDefault="00347070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МГУ</w:t>
      </w:r>
      <w:r w:rsidR="00844A90">
        <w:rPr>
          <w:rFonts w:ascii="Times New Roman" w:hAnsi="Times New Roman" w:cs="Times New Roman"/>
        </w:rPr>
        <w:t xml:space="preserve"> М.В. Ломоносова</w:t>
      </w:r>
      <w:r w:rsidRPr="00A67A1D">
        <w:rPr>
          <w:rFonts w:ascii="Times New Roman" w:hAnsi="Times New Roman" w:cs="Times New Roman"/>
        </w:rPr>
        <w:t>,</w:t>
      </w:r>
    </w:p>
    <w:p w:rsidR="00223EF0" w:rsidRPr="00A67A1D" w:rsidRDefault="00347070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 </w:t>
      </w:r>
      <w:r w:rsidR="00844A90">
        <w:rPr>
          <w:rFonts w:ascii="Times New Roman" w:hAnsi="Times New Roman" w:cs="Times New Roman"/>
        </w:rPr>
        <w:t>Саитов Ш. Р.</w:t>
      </w:r>
    </w:p>
    <w:p w:rsidR="00223EF0" w:rsidRPr="00A67A1D" w:rsidRDefault="00223EF0" w:rsidP="00844A90">
      <w:pPr>
        <w:spacing w:after="0"/>
        <w:ind w:left="-15" w:right="605" w:firstLine="421"/>
        <w:jc w:val="right"/>
        <w:rPr>
          <w:rFonts w:ascii="Times New Roman" w:hAnsi="Times New Roman" w:cs="Times New Roman"/>
        </w:rPr>
      </w:pPr>
    </w:p>
    <w:p w:rsidR="00223EF0" w:rsidRPr="00A67A1D" w:rsidRDefault="00223EF0" w:rsidP="00347070">
      <w:pPr>
        <w:spacing w:after="0"/>
        <w:ind w:left="0" w:right="605" w:firstLine="0"/>
        <w:rPr>
          <w:rFonts w:ascii="Times New Roman" w:hAnsi="Times New Roman" w:cs="Times New Roman"/>
        </w:rPr>
      </w:pPr>
    </w:p>
    <w:p w:rsidR="00223EF0" w:rsidRPr="00A67A1D" w:rsidRDefault="00223EF0" w:rsidP="00223EF0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B40FA1" w:rsidRDefault="00B606E6" w:rsidP="00B40FA1">
      <w:pPr>
        <w:spacing w:after="0" w:line="259" w:lineRule="auto"/>
        <w:ind w:left="0" w:right="620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Москва 2021</w:t>
      </w:r>
    </w:p>
    <w:p w:rsidR="00AF7DA6" w:rsidRPr="00B40FA1" w:rsidRDefault="00AF7DA6" w:rsidP="00B40FA1">
      <w:pPr>
        <w:spacing w:after="0" w:line="259" w:lineRule="auto"/>
        <w:ind w:left="0" w:right="62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lastRenderedPageBreak/>
        <w:t xml:space="preserve">Реферат </w:t>
      </w:r>
    </w:p>
    <w:p w:rsidR="00AF7DA6" w:rsidRPr="00B40FA1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Объектом разработки является робот для интерактивной игры “Крестики-Нолики”.</w:t>
      </w:r>
    </w:p>
    <w:p w:rsidR="00AF7DA6" w:rsidRPr="00B40FA1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Предметом разработки является конструкция и программное обеспечение для интерактивной игры “Крестики-Нолики”.</w:t>
      </w:r>
    </w:p>
    <w:p w:rsidR="00AF7DA6" w:rsidRPr="00B40FA1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 xml:space="preserve">Целью работы является разработка и создание робота для интерактивной игры “Крестики-Нолики” для развития мелкой моторики и логического мышления у детей. </w:t>
      </w:r>
    </w:p>
    <w:p w:rsidR="00AF7DA6" w:rsidRPr="00B40FA1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Особое значение проекта заключаются в том, что у проекта нет доступных аналогов, предлагающих подобную простоту использования.</w:t>
      </w:r>
    </w:p>
    <w:p w:rsidR="00AF7DA6" w:rsidRPr="00B40FA1" w:rsidRDefault="00AF7DA6" w:rsidP="00AF7DA6">
      <w:pPr>
        <w:spacing w:after="0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Разработка игры была начата с эскизов деталей, где предусмотрена оригинальность конструкции и её функционал. Далее разработан пакет технологической документации, чертежи деталей и программное обеспечение, добиться четкого выполнения программ. В работе необходимо было учесть особенности детского восприятия, чтобы весь процесс работы робота, ребенок мог наблюдать и анализировать.</w:t>
      </w:r>
    </w:p>
    <w:p w:rsidR="00AF7DA6" w:rsidRPr="00B40FA1" w:rsidRDefault="00AF7DA6" w:rsidP="00B40FA1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Особенное внимание уделялось функционалу, простоте, надежности и безопасности использования изделия. Для этого была продумана интересная для ребёнка компоновка и простота использования интерактивной игры. Все подвижные элементы конструкции находятся в зоне видимости ребёнка, ч</w:t>
      </w:r>
      <w:r w:rsidR="00B40FA1" w:rsidRPr="00B40FA1">
        <w:rPr>
          <w:rFonts w:ascii="Times New Roman" w:eastAsia="Times New Roman" w:hAnsi="Times New Roman" w:cs="Times New Roman"/>
          <w:sz w:val="28"/>
          <w:szCs w:val="28"/>
        </w:rPr>
        <w:t>то делает игру привлекательной.</w:t>
      </w:r>
    </w:p>
    <w:p w:rsidR="00AF7DA6" w:rsidRPr="00B40FA1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Играть с роботом рекомендуется детям от трёх лет, и данная интерактивная игра может широко применяться не только в домашних условиях, но и использоваться в качестве обучения в детских учреждениях.  Устройство позволит развить у малышей не только мелкую моторику, логическое мышление и концентрацию внимания, но и возможно увлечь и поднять интерес к решению логических несложных задач за счет использования вариативности в решении поставленной задачи и стремлении обыграть робота, что позволит в дальнейшем легче перейти к более сложным играм, в которых требуется стратегическое мышление, например, шахматам.</w:t>
      </w:r>
    </w:p>
    <w:p w:rsidR="00AF7DA6" w:rsidRPr="00B40FA1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B40FA1" w:rsidRDefault="00AF7DA6" w:rsidP="00AF7DA6">
      <w:pPr>
        <w:spacing w:after="12" w:line="249" w:lineRule="auto"/>
        <w:ind w:left="-5" w:right="0" w:firstLine="713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Экономическая эффективность проекта не изучена в связи с тем, что на данном этапе имеется только прототип проекта. При массовом выпуске подобной игры себестоимость будет существенно ниже т.к. будут использоваться детали, штампованные промышленным способом.</w:t>
      </w:r>
    </w:p>
    <w:p w:rsidR="00AF7DA6" w:rsidRPr="00B40FA1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Перспектива развития данного проекта состоит в повышении интереса взаимодействия ребёнка с игрой благодаря различным дизайнерским решениям и средствам обратной связи, подготовке интерактивной игры “Крестики-Нолики” для массового производства, а для ребят постарше предлагается выпустить версию игры, которую необходимо собрать, как конструктор.</w:t>
      </w:r>
    </w:p>
    <w:p w:rsidR="00AF7DA6" w:rsidRPr="00B40FA1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B40FA1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lastRenderedPageBreak/>
        <w:t>Представленный проект находится на этапе опытно-производственного процесса в рамках проектной деятельности в Государственном автономном общеобразовательном учреждении города Москвы "Школа № 1518".</w:t>
      </w:r>
    </w:p>
    <w:p w:rsidR="00AF7DA6" w:rsidRPr="00B40FA1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В настоящий момент решены задачи по разработке конструкции и программному обеспечению, и</w:t>
      </w:r>
      <w:r w:rsidR="00B40FA1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B40FA1">
        <w:rPr>
          <w:rFonts w:ascii="Times New Roman" w:eastAsia="Times New Roman" w:hAnsi="Times New Roman" w:cs="Times New Roman"/>
          <w:sz w:val="28"/>
          <w:szCs w:val="28"/>
        </w:rPr>
        <w:t>тера</w:t>
      </w:r>
      <w:r w:rsidR="00B40FA1">
        <w:rPr>
          <w:rFonts w:ascii="Times New Roman" w:eastAsia="Times New Roman" w:hAnsi="Times New Roman" w:cs="Times New Roman"/>
          <w:sz w:val="28"/>
          <w:szCs w:val="28"/>
        </w:rPr>
        <w:t>к</w:t>
      </w:r>
      <w:bookmarkStart w:id="0" w:name="_GoBack"/>
      <w:bookmarkEnd w:id="0"/>
      <w:r w:rsidRPr="00B40FA1">
        <w:rPr>
          <w:rFonts w:ascii="Times New Roman" w:eastAsia="Times New Roman" w:hAnsi="Times New Roman" w:cs="Times New Roman"/>
          <w:sz w:val="28"/>
          <w:szCs w:val="28"/>
        </w:rPr>
        <w:t>тивной игры, создан прототип устройства с возможностью модернизации и дальнейшего развития на перспективу.</w:t>
      </w:r>
    </w:p>
    <w:p w:rsidR="00AF7DA6" w:rsidRPr="00B40FA1" w:rsidRDefault="00AF7DA6" w:rsidP="00AF7DA6">
      <w:pPr>
        <w:spacing w:after="0" w:line="259" w:lineRule="auto"/>
        <w:ind w:left="0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3F0259" w:rsidRPr="00B40FA1" w:rsidRDefault="00726B0D" w:rsidP="00AF7DA6">
      <w:pPr>
        <w:spacing w:after="0" w:line="259" w:lineRule="auto"/>
        <w:ind w:left="0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61316827"/>
        <w:docPartObj>
          <w:docPartGallery w:val="Table of Contents"/>
        </w:docPartObj>
      </w:sdtPr>
      <w:sdtContent>
        <w:p w:rsidR="00B21608" w:rsidRPr="00B40FA1" w:rsidRDefault="00726B0D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B40F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40FA1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B40F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4056310" w:history="1">
            <w:r w:rsidR="00B21608" w:rsidRPr="00B40FA1">
              <w:rPr>
                <w:rStyle w:val="a3"/>
                <w:noProof/>
                <w:sz w:val="28"/>
                <w:szCs w:val="28"/>
                <w:u w:color="000000"/>
              </w:rPr>
              <w:t>1</w:t>
            </w:r>
            <w:r w:rsidR="00B21608" w:rsidRPr="00B40FA1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B21608"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21608" w:rsidRPr="00B40FA1">
              <w:rPr>
                <w:noProof/>
                <w:webHidden/>
                <w:sz w:val="28"/>
                <w:szCs w:val="28"/>
              </w:rPr>
              <w:tab/>
            </w:r>
            <w:r w:rsidR="00B21608" w:rsidRPr="00B40FA1">
              <w:rPr>
                <w:noProof/>
                <w:webHidden/>
                <w:sz w:val="28"/>
                <w:szCs w:val="28"/>
              </w:rPr>
              <w:fldChar w:fldCharType="begin"/>
            </w:r>
            <w:r w:rsidR="00B21608" w:rsidRPr="00B40FA1">
              <w:rPr>
                <w:noProof/>
                <w:webHidden/>
                <w:sz w:val="28"/>
                <w:szCs w:val="28"/>
              </w:rPr>
              <w:instrText xml:space="preserve"> PAGEREF _Toc64056310 \h </w:instrText>
            </w:r>
            <w:r w:rsidR="00B21608" w:rsidRPr="00B40FA1">
              <w:rPr>
                <w:noProof/>
                <w:webHidden/>
                <w:sz w:val="28"/>
                <w:szCs w:val="28"/>
              </w:rPr>
            </w:r>
            <w:r w:rsidR="00B21608" w:rsidRPr="00B40F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1608" w:rsidRPr="00B40FA1">
              <w:rPr>
                <w:noProof/>
                <w:webHidden/>
                <w:sz w:val="28"/>
                <w:szCs w:val="28"/>
              </w:rPr>
              <w:t>3</w:t>
            </w:r>
            <w:r w:rsidR="00B21608" w:rsidRPr="00B40F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1608" w:rsidRPr="00B40FA1" w:rsidRDefault="00B21608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64056311" w:history="1">
            <w:r w:rsidRPr="00B40FA1">
              <w:rPr>
                <w:rStyle w:val="a3"/>
                <w:noProof/>
                <w:sz w:val="28"/>
                <w:szCs w:val="28"/>
                <w:u w:color="000000"/>
              </w:rPr>
              <w:t>2</w:t>
            </w:r>
            <w:r w:rsidRPr="00B40FA1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Основная часть.</w:t>
            </w:r>
            <w:r w:rsidRPr="00B40FA1">
              <w:rPr>
                <w:noProof/>
                <w:webHidden/>
                <w:sz w:val="28"/>
                <w:szCs w:val="28"/>
              </w:rPr>
              <w:tab/>
            </w:r>
            <w:r w:rsidRPr="00B40F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FA1">
              <w:rPr>
                <w:noProof/>
                <w:webHidden/>
                <w:sz w:val="28"/>
                <w:szCs w:val="28"/>
              </w:rPr>
              <w:instrText xml:space="preserve"> PAGEREF _Toc64056311 \h </w:instrText>
            </w:r>
            <w:r w:rsidRPr="00B40FA1">
              <w:rPr>
                <w:noProof/>
                <w:webHidden/>
                <w:sz w:val="28"/>
                <w:szCs w:val="28"/>
              </w:rPr>
            </w:r>
            <w:r w:rsidRPr="00B40F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FA1">
              <w:rPr>
                <w:noProof/>
                <w:webHidden/>
                <w:sz w:val="28"/>
                <w:szCs w:val="28"/>
              </w:rPr>
              <w:t>4</w:t>
            </w:r>
            <w:r w:rsidRPr="00B40F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1608" w:rsidRPr="00B40FA1" w:rsidRDefault="00B21608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64056312" w:history="1">
            <w:r w:rsidRPr="00B40FA1">
              <w:rPr>
                <w:rStyle w:val="a3"/>
                <w:noProof/>
                <w:sz w:val="28"/>
                <w:szCs w:val="28"/>
                <w:u w:color="000000"/>
              </w:rPr>
              <w:t>3</w:t>
            </w:r>
            <w:r w:rsidRPr="00B40FA1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Заключение.</w:t>
            </w:r>
            <w:r w:rsidRPr="00B40FA1">
              <w:rPr>
                <w:noProof/>
                <w:webHidden/>
                <w:sz w:val="28"/>
                <w:szCs w:val="28"/>
              </w:rPr>
              <w:tab/>
            </w:r>
            <w:r w:rsidRPr="00B40F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FA1">
              <w:rPr>
                <w:noProof/>
                <w:webHidden/>
                <w:sz w:val="28"/>
                <w:szCs w:val="28"/>
              </w:rPr>
              <w:instrText xml:space="preserve"> PAGEREF _Toc64056312 \h </w:instrText>
            </w:r>
            <w:r w:rsidRPr="00B40FA1">
              <w:rPr>
                <w:noProof/>
                <w:webHidden/>
                <w:sz w:val="28"/>
                <w:szCs w:val="28"/>
              </w:rPr>
            </w:r>
            <w:r w:rsidRPr="00B40F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FA1">
              <w:rPr>
                <w:noProof/>
                <w:webHidden/>
                <w:sz w:val="28"/>
                <w:szCs w:val="28"/>
              </w:rPr>
              <w:t>4</w:t>
            </w:r>
            <w:r w:rsidRPr="00B40F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1608" w:rsidRPr="00B40FA1" w:rsidRDefault="00B21608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64056313" w:history="1">
            <w:r w:rsidRPr="00B40FA1">
              <w:rPr>
                <w:rStyle w:val="a3"/>
                <w:noProof/>
                <w:sz w:val="28"/>
                <w:szCs w:val="28"/>
                <w:u w:color="000000"/>
              </w:rPr>
              <w:t>4</w:t>
            </w:r>
            <w:r w:rsidRPr="00B40FA1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Используемые электронные компоненты</w:t>
            </w:r>
            <w:r w:rsidRPr="00B40FA1">
              <w:rPr>
                <w:noProof/>
                <w:webHidden/>
                <w:sz w:val="28"/>
                <w:szCs w:val="28"/>
              </w:rPr>
              <w:tab/>
            </w:r>
            <w:r w:rsidRPr="00B40F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FA1">
              <w:rPr>
                <w:noProof/>
                <w:webHidden/>
                <w:sz w:val="28"/>
                <w:szCs w:val="28"/>
              </w:rPr>
              <w:instrText xml:space="preserve"> PAGEREF _Toc64056313 \h </w:instrText>
            </w:r>
            <w:r w:rsidRPr="00B40FA1">
              <w:rPr>
                <w:noProof/>
                <w:webHidden/>
                <w:sz w:val="28"/>
                <w:szCs w:val="28"/>
              </w:rPr>
            </w:r>
            <w:r w:rsidRPr="00B40F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FA1">
              <w:rPr>
                <w:noProof/>
                <w:webHidden/>
                <w:sz w:val="28"/>
                <w:szCs w:val="28"/>
              </w:rPr>
              <w:t>5</w:t>
            </w:r>
            <w:r w:rsidRPr="00B40F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1608" w:rsidRPr="00B40FA1" w:rsidRDefault="00B21608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64056314" w:history="1">
            <w:r w:rsidRPr="00B40FA1">
              <w:rPr>
                <w:rStyle w:val="a3"/>
                <w:noProof/>
                <w:sz w:val="28"/>
                <w:szCs w:val="28"/>
                <w:u w:color="000000"/>
              </w:rPr>
              <w:t>5</w:t>
            </w:r>
            <w:r w:rsidRPr="00B40FA1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Предполагаемая</w:t>
            </w:r>
            <w:r w:rsidRPr="00B40FA1">
              <w:rPr>
                <w:rStyle w:val="a3"/>
                <w:noProof/>
                <w:sz w:val="28"/>
                <w:szCs w:val="28"/>
              </w:rPr>
              <w:t xml:space="preserve"> </w:t>
            </w:r>
            <w:r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смета проекта</w:t>
            </w:r>
            <w:r w:rsidRPr="00B40FA1">
              <w:rPr>
                <w:noProof/>
                <w:webHidden/>
                <w:sz w:val="28"/>
                <w:szCs w:val="28"/>
              </w:rPr>
              <w:tab/>
            </w:r>
            <w:r w:rsidRPr="00B40F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FA1">
              <w:rPr>
                <w:noProof/>
                <w:webHidden/>
                <w:sz w:val="28"/>
                <w:szCs w:val="28"/>
              </w:rPr>
              <w:instrText xml:space="preserve"> PAGEREF _Toc64056314 \h </w:instrText>
            </w:r>
            <w:r w:rsidRPr="00B40FA1">
              <w:rPr>
                <w:noProof/>
                <w:webHidden/>
                <w:sz w:val="28"/>
                <w:szCs w:val="28"/>
              </w:rPr>
            </w:r>
            <w:r w:rsidRPr="00B40F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FA1">
              <w:rPr>
                <w:noProof/>
                <w:webHidden/>
                <w:sz w:val="28"/>
                <w:szCs w:val="28"/>
              </w:rPr>
              <w:t>5</w:t>
            </w:r>
            <w:r w:rsidRPr="00B40F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1608" w:rsidRPr="00B40FA1" w:rsidRDefault="00B21608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64056315" w:history="1">
            <w:r w:rsidRPr="00B40FA1">
              <w:rPr>
                <w:rStyle w:val="a3"/>
                <w:noProof/>
                <w:sz w:val="28"/>
                <w:szCs w:val="28"/>
                <w:u w:color="000000"/>
              </w:rPr>
              <w:t>6</w:t>
            </w:r>
            <w:r w:rsidRPr="00B40FA1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Иллюстрации</w:t>
            </w:r>
            <w:r w:rsidRPr="00B40FA1">
              <w:rPr>
                <w:noProof/>
                <w:webHidden/>
                <w:sz w:val="28"/>
                <w:szCs w:val="28"/>
              </w:rPr>
              <w:tab/>
            </w:r>
            <w:r w:rsidRPr="00B40F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FA1">
              <w:rPr>
                <w:noProof/>
                <w:webHidden/>
                <w:sz w:val="28"/>
                <w:szCs w:val="28"/>
              </w:rPr>
              <w:instrText xml:space="preserve"> PAGEREF _Toc64056315 \h </w:instrText>
            </w:r>
            <w:r w:rsidRPr="00B40FA1">
              <w:rPr>
                <w:noProof/>
                <w:webHidden/>
                <w:sz w:val="28"/>
                <w:szCs w:val="28"/>
              </w:rPr>
            </w:r>
            <w:r w:rsidRPr="00B40F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FA1">
              <w:rPr>
                <w:noProof/>
                <w:webHidden/>
                <w:sz w:val="28"/>
                <w:szCs w:val="28"/>
              </w:rPr>
              <w:t>6</w:t>
            </w:r>
            <w:r w:rsidRPr="00B40F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1608" w:rsidRPr="00B40FA1" w:rsidRDefault="00B21608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64056316" w:history="1">
            <w:r w:rsidRPr="00B40FA1">
              <w:rPr>
                <w:rStyle w:val="a3"/>
                <w:noProof/>
                <w:sz w:val="28"/>
                <w:szCs w:val="28"/>
                <w:u w:color="000000"/>
              </w:rPr>
              <w:t>7</w:t>
            </w:r>
            <w:r w:rsidRPr="00B40FA1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Pr="00B40FA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B40FA1">
              <w:rPr>
                <w:noProof/>
                <w:webHidden/>
                <w:sz w:val="28"/>
                <w:szCs w:val="28"/>
              </w:rPr>
              <w:tab/>
            </w:r>
            <w:r w:rsidRPr="00B40F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FA1">
              <w:rPr>
                <w:noProof/>
                <w:webHidden/>
                <w:sz w:val="28"/>
                <w:szCs w:val="28"/>
              </w:rPr>
              <w:instrText xml:space="preserve"> PAGEREF _Toc64056316 \h </w:instrText>
            </w:r>
            <w:r w:rsidRPr="00B40FA1">
              <w:rPr>
                <w:noProof/>
                <w:webHidden/>
                <w:sz w:val="28"/>
                <w:szCs w:val="28"/>
              </w:rPr>
            </w:r>
            <w:r w:rsidRPr="00B40F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FA1">
              <w:rPr>
                <w:noProof/>
                <w:webHidden/>
                <w:sz w:val="28"/>
                <w:szCs w:val="28"/>
              </w:rPr>
              <w:t>7</w:t>
            </w:r>
            <w:r w:rsidRPr="00B40F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259" w:rsidRPr="00B40FA1" w:rsidRDefault="00726B0D" w:rsidP="00526EAB">
          <w:pPr>
            <w:ind w:left="0" w:firstLine="0"/>
            <w:rPr>
              <w:rFonts w:ascii="Times New Roman" w:hAnsi="Times New Roman" w:cs="Times New Roman"/>
              <w:sz w:val="28"/>
              <w:szCs w:val="28"/>
            </w:rPr>
          </w:pPr>
          <w:r w:rsidRPr="00B40FA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3C4062" w:rsidRPr="00B40FA1" w:rsidRDefault="003C4062" w:rsidP="003C4062">
      <w:pPr>
        <w:spacing w:after="339" w:line="259" w:lineRule="auto"/>
        <w:ind w:left="964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1079EE" w:rsidRPr="00B40FA1" w:rsidRDefault="001079EE">
      <w:pPr>
        <w:ind w:left="431" w:right="605"/>
        <w:rPr>
          <w:rFonts w:ascii="Times New Roman" w:hAnsi="Times New Roman" w:cs="Times New Roman"/>
          <w:sz w:val="28"/>
          <w:szCs w:val="28"/>
        </w:rPr>
      </w:pPr>
    </w:p>
    <w:p w:rsidR="00AF7DA6" w:rsidRPr="00B40FA1" w:rsidRDefault="00AF7DA6" w:rsidP="001376C7">
      <w:pPr>
        <w:pStyle w:val="1"/>
        <w:rPr>
          <w:rFonts w:ascii="Times New Roman" w:hAnsi="Times New Roman" w:cs="Times New Roman"/>
          <w:i/>
          <w:sz w:val="28"/>
          <w:szCs w:val="28"/>
        </w:rPr>
      </w:pPr>
      <w:bookmarkStart w:id="1" w:name="_Toc64056310"/>
      <w:r w:rsidRPr="00B40FA1">
        <w:rPr>
          <w:rFonts w:ascii="Times New Roman" w:hAnsi="Times New Roman" w:cs="Times New Roman"/>
          <w:sz w:val="28"/>
          <w:szCs w:val="28"/>
        </w:rPr>
        <w:t>Введение</w:t>
      </w:r>
      <w:bookmarkEnd w:id="1"/>
    </w:p>
    <w:p w:rsidR="00AF7DA6" w:rsidRPr="00B40FA1" w:rsidRDefault="00AF7DA6" w:rsidP="00AF7DA6">
      <w:pPr>
        <w:spacing w:after="12"/>
        <w:ind w:left="-5" w:right="-4" w:firstLine="713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 xml:space="preserve">Цель проекта – Разработать и создать интерактивного игрового робота “Крестики-Нолики” для развития мелкой моторики и логического мышления у детей. </w:t>
      </w:r>
    </w:p>
    <w:p w:rsidR="00AF7DA6" w:rsidRPr="00B40FA1" w:rsidRDefault="00AF7DA6" w:rsidP="00AF7DA6">
      <w:pPr>
        <w:spacing w:line="267" w:lineRule="auto"/>
        <w:ind w:left="0" w:right="0" w:firstLine="0"/>
        <w:rPr>
          <w:rFonts w:ascii="Times New Roman" w:hAnsi="Times New Roman" w:cs="Times New Roman"/>
          <w:i/>
          <w:sz w:val="28"/>
          <w:szCs w:val="28"/>
        </w:rPr>
      </w:pPr>
    </w:p>
    <w:p w:rsidR="00AF7DA6" w:rsidRPr="00B40FA1" w:rsidRDefault="00AF7DA6" w:rsidP="00AF7DA6">
      <w:pPr>
        <w:spacing w:line="267" w:lineRule="auto"/>
        <w:ind w:left="0" w:right="0" w:firstLine="0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 xml:space="preserve">Задачи проекта: </w:t>
      </w:r>
    </w:p>
    <w:p w:rsidR="00AF7DA6" w:rsidRPr="00B40FA1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Проанализировать проблему и разработать концепцию её решения.</w:t>
      </w:r>
    </w:p>
    <w:p w:rsidR="00AF7DA6" w:rsidRPr="00B40FA1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Разработать чертежи деталей устройства.</w:t>
      </w:r>
    </w:p>
    <w:p w:rsidR="00AF7DA6" w:rsidRPr="00B40FA1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Собрать прототип устройства.</w:t>
      </w:r>
    </w:p>
    <w:p w:rsidR="00AF7DA6" w:rsidRPr="00B40FA1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программу для игры в “Крестики-Нолики”. </w:t>
      </w:r>
    </w:p>
    <w:p w:rsidR="00AF7DA6" w:rsidRPr="00B40FA1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Проработать эргономику и безопасность использования детьми, оптимизировать конструкцию для простоты производства и удобной эксплуатации.</w:t>
      </w:r>
    </w:p>
    <w:p w:rsidR="00AF7DA6" w:rsidRPr="00B40FA1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lastRenderedPageBreak/>
        <w:t>Изучить вопросы, связанные с массовым производством и целевой группой для предлагаемой игры.</w:t>
      </w:r>
    </w:p>
    <w:p w:rsidR="00AF7DA6" w:rsidRPr="00B40FA1" w:rsidRDefault="00AF7DA6" w:rsidP="00AF7DA6">
      <w:pPr>
        <w:spacing w:line="267" w:lineRule="auto"/>
        <w:ind w:right="0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Оценка актуальности решаемой задачи:</w:t>
      </w:r>
    </w:p>
    <w:p w:rsidR="00AF7DA6" w:rsidRPr="00B40FA1" w:rsidRDefault="00AF7DA6" w:rsidP="00AF7DA6">
      <w:pPr>
        <w:ind w:left="-15" w:right="0" w:firstLine="723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Современные дети все более в раннем возрасте начинают взаимодействовать с различными гаджетами, телефоны, игрушки, снабженные речевыми и звуковыми эффектами. Поэтому создать игру, которая бы могла соответствовать современным тенденциям и помочь развиваться ребенку показалась интересной.</w:t>
      </w:r>
    </w:p>
    <w:p w:rsidR="00AF7DA6" w:rsidRPr="00B40FA1" w:rsidRDefault="00AF7DA6" w:rsidP="00AF7DA6">
      <w:pPr>
        <w:ind w:left="-15" w:right="0" w:firstLine="723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 xml:space="preserve"> Проблема сложности развития мелкой моторики у детей рассматривалась в работе Строгоновой И.А., опубликованной в 2009 г., а также в исследовании Цвынтарного В., опубликованного еще в 1996 г., но и на сегодняшний день эти вопросы остаются актуальны.</w:t>
      </w:r>
    </w:p>
    <w:p w:rsidR="00AF7DA6" w:rsidRPr="00B40FA1" w:rsidRDefault="00AF7DA6" w:rsidP="00AF7DA6">
      <w:pPr>
        <w:spacing w:line="267" w:lineRule="auto"/>
        <w:ind w:right="0" w:firstLine="698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С учётом необходимости упрощения процесса тренировки мелкой моторики и внимания у детей дошкольного возраста, и отсутствия в продаже достаточного количества современных игр</w:t>
      </w:r>
      <w:r w:rsidRPr="00B40FA1">
        <w:rPr>
          <w:rFonts w:ascii="Times New Roman" w:hAnsi="Times New Roman" w:cs="Times New Roman"/>
          <w:i/>
          <w:sz w:val="28"/>
          <w:szCs w:val="28"/>
        </w:rPr>
        <w:t>,</w:t>
      </w:r>
      <w:r w:rsidRPr="00B40FA1">
        <w:rPr>
          <w:rFonts w:ascii="Times New Roman" w:hAnsi="Times New Roman" w:cs="Times New Roman"/>
          <w:sz w:val="28"/>
          <w:szCs w:val="28"/>
        </w:rPr>
        <w:t xml:space="preserve"> позволяющих развивать у ребенка навыки по выполнению несложных, но интересных для него задач, сочтена целесообразной разработка интерактивной игры “Крестики-Нолики”.</w:t>
      </w:r>
      <w:r w:rsidRPr="00B40FA1">
        <w:rPr>
          <w:rFonts w:ascii="Times New Roman" w:hAnsi="Times New Roman" w:cs="Times New Roman"/>
          <w:color w:val="C00000"/>
          <w:sz w:val="28"/>
          <w:szCs w:val="28"/>
        </w:rPr>
        <w:tab/>
      </w:r>
      <w:r w:rsidRPr="00B40FA1">
        <w:rPr>
          <w:rFonts w:ascii="Times New Roman" w:hAnsi="Times New Roman" w:cs="Times New Roman"/>
          <w:color w:val="C00000"/>
          <w:sz w:val="28"/>
          <w:szCs w:val="28"/>
        </w:rPr>
        <w:tab/>
      </w:r>
      <w:r w:rsidRPr="00B40FA1">
        <w:rPr>
          <w:rFonts w:ascii="Times New Roman" w:hAnsi="Times New Roman" w:cs="Times New Roman"/>
          <w:color w:val="C00000"/>
          <w:sz w:val="28"/>
          <w:szCs w:val="28"/>
        </w:rPr>
        <w:tab/>
      </w:r>
    </w:p>
    <w:p w:rsidR="00AF7DA6" w:rsidRPr="00B40FA1" w:rsidRDefault="00AF7DA6" w:rsidP="00AF7DA6">
      <w:pPr>
        <w:spacing w:after="24" w:line="259" w:lineRule="auto"/>
        <w:ind w:left="0" w:right="0" w:firstLine="0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 xml:space="preserve"> </w:t>
      </w:r>
      <w:r w:rsidRPr="00B40FA1">
        <w:rPr>
          <w:rFonts w:ascii="Times New Roman" w:hAnsi="Times New Roman" w:cs="Times New Roman"/>
          <w:sz w:val="28"/>
          <w:szCs w:val="28"/>
        </w:rPr>
        <w:tab/>
        <w:t xml:space="preserve">Проект отличается своей уникальностью задумки, простотой исполнения и увлекательностью использования детьми. </w:t>
      </w:r>
    </w:p>
    <w:p w:rsidR="00AF7DA6" w:rsidRPr="00B40FA1" w:rsidRDefault="00AF7DA6" w:rsidP="00AF7DA6">
      <w:pPr>
        <w:spacing w:after="26" w:line="259" w:lineRule="auto"/>
        <w:ind w:left="0" w:right="0" w:firstLine="0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7DA6" w:rsidRPr="00B40FA1" w:rsidRDefault="00AF7DA6" w:rsidP="00AF7DA6">
      <w:pPr>
        <w:spacing w:line="267" w:lineRule="auto"/>
        <w:ind w:right="0" w:firstLine="698"/>
        <w:rPr>
          <w:rFonts w:ascii="Times New Roman" w:hAnsi="Times New Roman" w:cs="Times New Roman"/>
          <w:i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Разработка проекта «Интерактивная игра “Крестики-Нолики” для развития мелкой моторики и логического мышления у детей» была начата с эскизов деталей, где предусмотрена оригинальность конструкции и её функционал. Далее разработан пакет технологической документации, чертежи деталей и программное обеспечение. В работе над изделием необходимо было иметь ввиду особенности эксплуатации, в том числе безопасность и эргономику конструкции.</w:t>
      </w:r>
    </w:p>
    <w:p w:rsidR="00AF7DA6" w:rsidRPr="00B40FA1" w:rsidRDefault="00AF7DA6" w:rsidP="00AF7DA6">
      <w:pPr>
        <w:spacing w:line="267" w:lineRule="auto"/>
        <w:ind w:right="0" w:firstLine="698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Для этого была продумана привлекательная для ребёнка компоновка и простота использования интерактивной игры. Все подвижные элементы конструкции находятся в зоне видимости, что делает игру простой и понятной даже для самых маленьких детей.</w:t>
      </w:r>
    </w:p>
    <w:p w:rsidR="00B40FA1" w:rsidRPr="00B40FA1" w:rsidRDefault="00B40FA1" w:rsidP="00B40FA1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 xml:space="preserve">Суть игры заключается во взаимодействии игрока с роботом. Ребенку необходимо «зарядить» устройство шариками определенного цвета, а значит он должен отобрать нужные шарики и поместить их в воронку распределителя шариков. Игрок будет наблюдать как шарики заполняют специальные </w:t>
      </w:r>
      <w:r w:rsidRPr="00B40FA1">
        <w:rPr>
          <w:rFonts w:ascii="Times New Roman" w:eastAsia="Times New Roman" w:hAnsi="Times New Roman" w:cs="Times New Roman"/>
          <w:sz w:val="28"/>
          <w:szCs w:val="28"/>
        </w:rPr>
        <w:lastRenderedPageBreak/>
        <w:t>накопители для каждого ряда игрового поля. Шарики второго цвета находятся в лотке, из которого ребенок будет их брать для своего хода.</w:t>
      </w:r>
    </w:p>
    <w:p w:rsidR="00B40FA1" w:rsidRPr="00B40FA1" w:rsidRDefault="00B40FA1" w:rsidP="00B40FA1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eastAsia="Times New Roman" w:hAnsi="Times New Roman" w:cs="Times New Roman"/>
          <w:sz w:val="28"/>
          <w:szCs w:val="28"/>
        </w:rPr>
        <w:t>Рассмотрим ситуацию, где ребенок первым делает ход, положив шарик в углубление на игровом поле. Далее робот сканирует, анализирует ситуацию, выкладывает в свободную ячейку свой шарик сопровождая ход звуковым сигналом. Теперь очередь ребенка оценить ситуацию и делать свой шаг в игре и т.д.</w:t>
      </w:r>
    </w:p>
    <w:p w:rsidR="00B40FA1" w:rsidRPr="00B40FA1" w:rsidRDefault="00B40FA1" w:rsidP="00AF7DA6">
      <w:pPr>
        <w:spacing w:line="267" w:lineRule="auto"/>
        <w:ind w:right="0" w:firstLine="698"/>
        <w:rPr>
          <w:rFonts w:ascii="Times New Roman" w:hAnsi="Times New Roman" w:cs="Times New Roman"/>
          <w:sz w:val="28"/>
          <w:szCs w:val="28"/>
        </w:rPr>
      </w:pPr>
    </w:p>
    <w:p w:rsidR="001401D4" w:rsidRPr="00B40FA1" w:rsidRDefault="001401D4" w:rsidP="001401D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" w:name="_Toc64056311"/>
      <w:r w:rsidRPr="00B40FA1">
        <w:rPr>
          <w:rFonts w:ascii="Times New Roman" w:hAnsi="Times New Roman" w:cs="Times New Roman"/>
          <w:sz w:val="28"/>
          <w:szCs w:val="28"/>
        </w:rPr>
        <w:t>Основная часть.</w:t>
      </w:r>
      <w:bookmarkEnd w:id="2"/>
    </w:p>
    <w:p w:rsidR="001401D4" w:rsidRPr="00B40FA1" w:rsidRDefault="001401D4" w:rsidP="001401D4">
      <w:pPr>
        <w:ind w:firstLine="698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По ходу работы были проведен</w:t>
      </w:r>
      <w:r w:rsidR="00037627" w:rsidRPr="00B40FA1">
        <w:rPr>
          <w:rFonts w:ascii="Times New Roman" w:hAnsi="Times New Roman" w:cs="Times New Roman"/>
          <w:sz w:val="28"/>
          <w:szCs w:val="28"/>
        </w:rPr>
        <w:t>ы эксперименты с изменением конфигурации основной детали</w:t>
      </w:r>
      <w:r w:rsidRPr="00B40FA1">
        <w:rPr>
          <w:rFonts w:ascii="Times New Roman" w:hAnsi="Times New Roman" w:cs="Times New Roman"/>
          <w:sz w:val="28"/>
          <w:szCs w:val="28"/>
        </w:rPr>
        <w:t xml:space="preserve">, направленные на повышение простоты использования. В результате проведённых </w:t>
      </w:r>
      <w:r w:rsidR="00037627" w:rsidRPr="00B40FA1">
        <w:rPr>
          <w:rFonts w:ascii="Times New Roman" w:hAnsi="Times New Roman" w:cs="Times New Roman"/>
          <w:sz w:val="28"/>
          <w:szCs w:val="28"/>
        </w:rPr>
        <w:t>экспериментов</w:t>
      </w:r>
      <w:r w:rsidRPr="00B40FA1">
        <w:rPr>
          <w:rFonts w:ascii="Times New Roman" w:hAnsi="Times New Roman" w:cs="Times New Roman"/>
          <w:sz w:val="28"/>
          <w:szCs w:val="28"/>
        </w:rPr>
        <w:t xml:space="preserve"> удалось лучше проработать эргономику конструкции и простоту использования.</w:t>
      </w:r>
    </w:p>
    <w:p w:rsidR="00EA5955" w:rsidRPr="00B40FA1" w:rsidRDefault="00EA5955" w:rsidP="001376C7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" w:name="_Toc64056312"/>
      <w:r w:rsidRPr="00B40FA1">
        <w:rPr>
          <w:rFonts w:ascii="Times New Roman" w:hAnsi="Times New Roman" w:cs="Times New Roman"/>
          <w:sz w:val="28"/>
          <w:szCs w:val="28"/>
        </w:rPr>
        <w:t>Заключение.</w:t>
      </w:r>
      <w:bookmarkEnd w:id="3"/>
    </w:p>
    <w:p w:rsidR="00EA5955" w:rsidRPr="00B40FA1" w:rsidRDefault="00EA5955" w:rsidP="00EA5955">
      <w:pPr>
        <w:ind w:left="-5" w:right="0" w:firstLine="713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В результате работы над проектом удалось создать прототип интерактивной игры “Крестики-Нолики”, демонстрирующий весь задуманный функционал. Проработана эргономика и удобство игры.</w:t>
      </w:r>
    </w:p>
    <w:p w:rsidR="00EA5955" w:rsidRPr="00B40FA1" w:rsidRDefault="00EA5955" w:rsidP="00EA5955">
      <w:pPr>
        <w:spacing w:after="29" w:line="259" w:lineRule="auto"/>
        <w:ind w:left="0" w:right="0" w:firstLine="0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5955" w:rsidRPr="00B40FA1" w:rsidRDefault="00EA5955" w:rsidP="00575D42">
      <w:pPr>
        <w:ind w:left="-5" w:right="0" w:firstLine="713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 xml:space="preserve">Технологический проект “Интерактивная игра “Крестики-Нолики”” имеет назначение: развития мелкой моторики, внимания и логического мышления у детей от 3х лет. </w:t>
      </w:r>
    </w:p>
    <w:p w:rsidR="00EA5955" w:rsidRPr="00B40FA1" w:rsidRDefault="00EA5955" w:rsidP="00EA5955">
      <w:pPr>
        <w:spacing w:after="1" w:line="258" w:lineRule="auto"/>
        <w:ind w:left="-5" w:right="0" w:firstLine="713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Прототип был протестирован учениками школы №1518, игра привлекла детей младшего школьного и дошкольного возрастов оригинальностью своей конструкции и процессом игры с роботом.</w:t>
      </w:r>
    </w:p>
    <w:p w:rsidR="00EA5955" w:rsidRPr="00B40FA1" w:rsidRDefault="00EA5955" w:rsidP="00EA5955">
      <w:pPr>
        <w:spacing w:line="267" w:lineRule="auto"/>
        <w:ind w:right="0"/>
        <w:rPr>
          <w:rFonts w:ascii="Times New Roman" w:hAnsi="Times New Roman" w:cs="Times New Roman"/>
          <w:sz w:val="28"/>
          <w:szCs w:val="28"/>
        </w:rPr>
      </w:pPr>
    </w:p>
    <w:p w:rsidR="001401D4" w:rsidRPr="00B40FA1" w:rsidRDefault="001401D4" w:rsidP="001401D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4" w:name="_Toc64056313"/>
      <w:r w:rsidRPr="00B40FA1">
        <w:rPr>
          <w:rFonts w:ascii="Times New Roman" w:hAnsi="Times New Roman" w:cs="Times New Roman"/>
          <w:sz w:val="28"/>
          <w:szCs w:val="28"/>
        </w:rPr>
        <w:lastRenderedPageBreak/>
        <w:t>Используемые электронные компоненты</w:t>
      </w:r>
      <w:bookmarkEnd w:id="4"/>
    </w:p>
    <w:p w:rsidR="008E680B" w:rsidRPr="00B40FA1" w:rsidRDefault="00AF7DA6" w:rsidP="008E680B">
      <w:pPr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Управление устройством осуществляет микроконтроллер на базе Arduino Uno</w:t>
      </w:r>
      <w:r w:rsidR="00844A90" w:rsidRPr="00B40FA1">
        <w:rPr>
          <w:rFonts w:ascii="Times New Roman" w:hAnsi="Times New Roman" w:cs="Times New Roman"/>
          <w:sz w:val="28"/>
          <w:szCs w:val="28"/>
        </w:rPr>
        <w:t xml:space="preserve"> + </w:t>
      </w:r>
      <w:r w:rsidR="00844A90" w:rsidRPr="00B40FA1">
        <w:rPr>
          <w:rFonts w:ascii="Times New Roman" w:hAnsi="Times New Roman" w:cs="Times New Roman"/>
          <w:sz w:val="28"/>
          <w:szCs w:val="28"/>
          <w:lang w:val="en-US"/>
        </w:rPr>
        <w:t>Troyka</w:t>
      </w:r>
      <w:r w:rsidR="00844A90" w:rsidRPr="00B40FA1">
        <w:rPr>
          <w:rFonts w:ascii="Times New Roman" w:hAnsi="Times New Roman" w:cs="Times New Roman"/>
          <w:sz w:val="28"/>
          <w:szCs w:val="28"/>
        </w:rPr>
        <w:t xml:space="preserve"> </w:t>
      </w:r>
      <w:r w:rsidR="00844A90" w:rsidRPr="00B40FA1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Pr="00B40FA1">
        <w:rPr>
          <w:rFonts w:ascii="Times New Roman" w:hAnsi="Times New Roman" w:cs="Times New Roman"/>
          <w:sz w:val="28"/>
          <w:szCs w:val="28"/>
        </w:rPr>
        <w:t xml:space="preserve">. </w:t>
      </w:r>
      <w:r w:rsidRPr="00B40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EF788AB" wp14:editId="594303AD">
            <wp:simplePos x="0" y="0"/>
            <wp:positionH relativeFrom="column">
              <wp:posOffset>3810</wp:posOffset>
            </wp:positionH>
            <wp:positionV relativeFrom="paragraph">
              <wp:posOffset>247015</wp:posOffset>
            </wp:positionV>
            <wp:extent cx="2892425" cy="2219325"/>
            <wp:effectExtent l="0" t="0" r="3175" b="9525"/>
            <wp:wrapSquare wrapText="bothSides"/>
            <wp:docPr id="2" name="Рисунок 2" descr="C:\Users\admin\AppData\Local\Microsoft\Windows\INetCache\Content.Word\arduino-u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Microsoft\Windows\INetCache\Content.Word\arduino-uno.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0FA1">
        <w:rPr>
          <w:rFonts w:ascii="Times New Roman" w:hAnsi="Times New Roman" w:cs="Times New Roman"/>
          <w:sz w:val="28"/>
          <w:szCs w:val="28"/>
        </w:rPr>
        <w:t>Для сканирования поля используются датчики цвета TCS34725 (Troyka-модуль). Поле двигает сервопривод Feetech FS5103R, а за выбрасывание датчиков отвечают три микросервопривода Feetech FS90.</w:t>
      </w:r>
    </w:p>
    <w:p w:rsidR="008E680B" w:rsidRPr="00B40FA1" w:rsidRDefault="008E680B" w:rsidP="008E680B">
      <w:pPr>
        <w:rPr>
          <w:rFonts w:ascii="Times New Roman" w:hAnsi="Times New Roman" w:cs="Times New Roman"/>
          <w:sz w:val="28"/>
          <w:szCs w:val="28"/>
        </w:rPr>
      </w:pPr>
    </w:p>
    <w:p w:rsidR="008E680B" w:rsidRPr="00B40FA1" w:rsidRDefault="008E680B" w:rsidP="008E680B">
      <w:pPr>
        <w:pStyle w:val="1"/>
        <w:rPr>
          <w:rFonts w:ascii="Times New Roman" w:hAnsi="Times New Roman" w:cs="Times New Roman"/>
          <w:sz w:val="28"/>
          <w:szCs w:val="28"/>
        </w:rPr>
      </w:pPr>
      <w:r w:rsidRPr="00B40FA1">
        <w:rPr>
          <w:sz w:val="28"/>
          <w:szCs w:val="28"/>
        </w:rPr>
        <w:t xml:space="preserve"> </w:t>
      </w:r>
      <w:bookmarkStart w:id="5" w:name="_Toc64056314"/>
      <w:r w:rsidRPr="00B40FA1">
        <w:rPr>
          <w:rFonts w:ascii="Times New Roman" w:hAnsi="Times New Roman" w:cs="Times New Roman"/>
          <w:sz w:val="28"/>
          <w:szCs w:val="28"/>
        </w:rPr>
        <w:t>Предполагаемая</w:t>
      </w:r>
      <w:r w:rsidRPr="00B40FA1">
        <w:rPr>
          <w:sz w:val="28"/>
          <w:szCs w:val="28"/>
        </w:rPr>
        <w:t xml:space="preserve"> </w:t>
      </w:r>
      <w:r w:rsidRPr="00B40FA1">
        <w:rPr>
          <w:rFonts w:ascii="Times New Roman" w:hAnsi="Times New Roman" w:cs="Times New Roman"/>
          <w:sz w:val="28"/>
          <w:szCs w:val="28"/>
        </w:rPr>
        <w:t>смета проекта</w:t>
      </w:r>
      <w:bookmarkEnd w:id="5"/>
    </w:p>
    <w:p w:rsidR="008E680B" w:rsidRPr="00B40FA1" w:rsidRDefault="008E680B" w:rsidP="008E680B">
      <w:pPr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Ниже представлена</w:t>
      </w:r>
      <w:r w:rsidR="009245CA" w:rsidRPr="00B40FA1">
        <w:rPr>
          <w:rFonts w:ascii="Times New Roman" w:hAnsi="Times New Roman" w:cs="Times New Roman"/>
          <w:sz w:val="28"/>
          <w:szCs w:val="28"/>
        </w:rPr>
        <w:t xml:space="preserve"> предполагаемая смета при массовом производстве</w:t>
      </w:r>
      <w:r w:rsidR="00390377" w:rsidRPr="00B40FA1">
        <w:rPr>
          <w:rFonts w:ascii="Times New Roman" w:hAnsi="Times New Roman" w:cs="Times New Roman"/>
          <w:sz w:val="28"/>
          <w:szCs w:val="28"/>
        </w:rPr>
        <w:t xml:space="preserve"> (изменения относительно прототипа: печать конструкции на 3</w:t>
      </w:r>
      <w:r w:rsidR="00390377" w:rsidRPr="00B40F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90377" w:rsidRPr="00B40FA1">
        <w:rPr>
          <w:rFonts w:ascii="Times New Roman" w:hAnsi="Times New Roman" w:cs="Times New Roman"/>
          <w:sz w:val="28"/>
          <w:szCs w:val="28"/>
        </w:rPr>
        <w:t xml:space="preserve"> принтере, датчики другого типа)</w:t>
      </w:r>
    </w:p>
    <w:tbl>
      <w:tblPr>
        <w:tblStyle w:val="ae"/>
        <w:tblW w:w="0" w:type="auto"/>
        <w:tblInd w:w="10" w:type="dxa"/>
        <w:tblLayout w:type="fixed"/>
        <w:tblLook w:val="04A0" w:firstRow="1" w:lastRow="0" w:firstColumn="1" w:lastColumn="0" w:noHBand="0" w:noVBand="1"/>
      </w:tblPr>
      <w:tblGrid>
        <w:gridCol w:w="3387"/>
        <w:gridCol w:w="1701"/>
        <w:gridCol w:w="2268"/>
        <w:gridCol w:w="1978"/>
      </w:tblGrid>
      <w:tr w:rsidR="00575D42" w:rsidRPr="00B40FA1" w:rsidTr="00575D42">
        <w:tc>
          <w:tcPr>
            <w:tcW w:w="3387" w:type="dxa"/>
          </w:tcPr>
          <w:p w:rsidR="00844A90" w:rsidRPr="00B40FA1" w:rsidRDefault="00844A90" w:rsidP="00575D42">
            <w:pPr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575D42" w:rsidRPr="00B40FA1">
              <w:rPr>
                <w:rFonts w:ascii="Times New Roman" w:hAnsi="Times New Roman" w:cs="Times New Roman"/>
                <w:sz w:val="28"/>
                <w:szCs w:val="28"/>
              </w:rPr>
              <w:t>аиме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нование</w:t>
            </w:r>
          </w:p>
        </w:tc>
        <w:tc>
          <w:tcPr>
            <w:tcW w:w="1701" w:type="dxa"/>
          </w:tcPr>
          <w:p w:rsidR="00844A90" w:rsidRPr="00B40FA1" w:rsidRDefault="00575D42" w:rsidP="00575D42">
            <w:pPr>
              <w:ind w:left="-2660" w:right="-108" w:firstLine="24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268" w:type="dxa"/>
          </w:tcPr>
          <w:p w:rsidR="00844A90" w:rsidRPr="00B40FA1" w:rsidRDefault="00575D42" w:rsidP="008E680B">
            <w:pPr>
              <w:ind w:left="0" w:right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 xml:space="preserve">Цена за </w:t>
            </w:r>
            <w:r w:rsidR="008E680B" w:rsidRPr="00B40FA1">
              <w:rPr>
                <w:rFonts w:ascii="Times New Roman" w:hAnsi="Times New Roman" w:cs="Times New Roman"/>
                <w:sz w:val="28"/>
                <w:szCs w:val="28"/>
              </w:rPr>
              <w:t>штуку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E680B" w:rsidRPr="00B40FA1">
              <w:rPr>
                <w:rFonts w:ascii="Times New Roman" w:hAnsi="Times New Roman" w:cs="Times New Roman"/>
                <w:sz w:val="28"/>
                <w:szCs w:val="28"/>
              </w:rPr>
              <w:t>грамм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8E680B" w:rsidRPr="00B40FA1">
              <w:rPr>
                <w:rFonts w:ascii="Times New Roman" w:hAnsi="Times New Roman" w:cs="Times New Roman"/>
                <w:sz w:val="28"/>
                <w:szCs w:val="28"/>
              </w:rPr>
              <w:t xml:space="preserve"> в рублях</w:t>
            </w:r>
          </w:p>
        </w:tc>
        <w:tc>
          <w:tcPr>
            <w:tcW w:w="1978" w:type="dxa"/>
          </w:tcPr>
          <w:p w:rsidR="00844A90" w:rsidRPr="00B40FA1" w:rsidRDefault="00575D42" w:rsidP="00575D42">
            <w:pPr>
              <w:ind w:left="0" w:right="169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Стоимость в рублях</w:t>
            </w:r>
          </w:p>
        </w:tc>
      </w:tr>
      <w:tr w:rsidR="00575D42" w:rsidRPr="00B40FA1" w:rsidTr="00575D42">
        <w:tc>
          <w:tcPr>
            <w:tcW w:w="3387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Arduino Uno</w:t>
            </w:r>
          </w:p>
        </w:tc>
        <w:tc>
          <w:tcPr>
            <w:tcW w:w="1701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26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2140</w:t>
            </w:r>
          </w:p>
        </w:tc>
        <w:tc>
          <w:tcPr>
            <w:tcW w:w="197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2140</w:t>
            </w:r>
          </w:p>
        </w:tc>
      </w:tr>
      <w:tr w:rsidR="00575D42" w:rsidRPr="00B40FA1" w:rsidTr="00575D42">
        <w:tc>
          <w:tcPr>
            <w:tcW w:w="3387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Troyka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shield</w:t>
            </w:r>
          </w:p>
        </w:tc>
        <w:tc>
          <w:tcPr>
            <w:tcW w:w="1701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26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740</w:t>
            </w:r>
          </w:p>
        </w:tc>
        <w:tc>
          <w:tcPr>
            <w:tcW w:w="197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740</w:t>
            </w:r>
          </w:p>
        </w:tc>
      </w:tr>
      <w:tr w:rsidR="00575D42" w:rsidRPr="00B40FA1" w:rsidTr="00575D42">
        <w:tc>
          <w:tcPr>
            <w:tcW w:w="3387" w:type="dxa"/>
          </w:tcPr>
          <w:p w:rsidR="00844A90" w:rsidRPr="00B40FA1" w:rsidRDefault="00037627" w:rsidP="00037627">
            <w:pPr>
              <w:ind w:left="0" w:righ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Датчик линии аналоговый для определения шариков на игровом поле</w:t>
            </w:r>
          </w:p>
        </w:tc>
        <w:tc>
          <w:tcPr>
            <w:tcW w:w="1701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3 шт.</w:t>
            </w:r>
          </w:p>
        </w:tc>
        <w:tc>
          <w:tcPr>
            <w:tcW w:w="2268" w:type="dxa"/>
          </w:tcPr>
          <w:p w:rsidR="00844A90" w:rsidRPr="00B40FA1" w:rsidRDefault="00037627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  <w:tc>
          <w:tcPr>
            <w:tcW w:w="1978" w:type="dxa"/>
          </w:tcPr>
          <w:p w:rsidR="00844A90" w:rsidRPr="00B40FA1" w:rsidRDefault="00037627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575D42" w:rsidRPr="00B40FA1" w:rsidTr="00575D42">
        <w:tc>
          <w:tcPr>
            <w:tcW w:w="3387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сервопривод Feetech FS5103R</w:t>
            </w:r>
          </w:p>
        </w:tc>
        <w:tc>
          <w:tcPr>
            <w:tcW w:w="1701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26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1040</w:t>
            </w:r>
          </w:p>
        </w:tc>
        <w:tc>
          <w:tcPr>
            <w:tcW w:w="197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1040</w:t>
            </w:r>
          </w:p>
        </w:tc>
      </w:tr>
      <w:tr w:rsidR="00575D42" w:rsidRPr="00B40FA1" w:rsidTr="00575D42">
        <w:tc>
          <w:tcPr>
            <w:tcW w:w="3387" w:type="dxa"/>
          </w:tcPr>
          <w:p w:rsidR="00575D42" w:rsidRPr="00B40FA1" w:rsidRDefault="00575D42" w:rsidP="00575D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 xml:space="preserve">сервопривод 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Feetech FS90.</w:t>
            </w:r>
          </w:p>
          <w:p w:rsidR="00844A90" w:rsidRPr="00B40FA1" w:rsidRDefault="00844A90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3 шт.</w:t>
            </w:r>
          </w:p>
        </w:tc>
        <w:tc>
          <w:tcPr>
            <w:tcW w:w="226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390</w:t>
            </w:r>
          </w:p>
        </w:tc>
        <w:tc>
          <w:tcPr>
            <w:tcW w:w="1978" w:type="dxa"/>
          </w:tcPr>
          <w:p w:rsidR="00844A90" w:rsidRPr="00B40FA1" w:rsidRDefault="00575D42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1170</w:t>
            </w:r>
          </w:p>
        </w:tc>
      </w:tr>
      <w:tr w:rsidR="00575D42" w:rsidRPr="00B40FA1" w:rsidTr="00575D42">
        <w:tc>
          <w:tcPr>
            <w:tcW w:w="3387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 xml:space="preserve">Пьезоизлучатель звука </w:t>
            </w: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HPA17A</w:t>
            </w:r>
          </w:p>
        </w:tc>
        <w:tc>
          <w:tcPr>
            <w:tcW w:w="1701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268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978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</w:tr>
      <w:tr w:rsidR="00575D42" w:rsidRPr="00B40FA1" w:rsidTr="00575D42">
        <w:tc>
          <w:tcPr>
            <w:tcW w:w="3387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ATcom USB 2.0 AM/BM 1.5m</w:t>
            </w:r>
          </w:p>
        </w:tc>
        <w:tc>
          <w:tcPr>
            <w:tcW w:w="1701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268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</w:t>
            </w:r>
          </w:p>
        </w:tc>
        <w:tc>
          <w:tcPr>
            <w:tcW w:w="1978" w:type="dxa"/>
          </w:tcPr>
          <w:p w:rsidR="00844A90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  <w:tr w:rsidR="00161F51" w:rsidRPr="00B40FA1" w:rsidTr="00575D42">
        <w:tc>
          <w:tcPr>
            <w:tcW w:w="3387" w:type="dxa"/>
          </w:tcPr>
          <w:p w:rsidR="00161F51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Филамент для 3</w:t>
            </w: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-печати</w:t>
            </w:r>
          </w:p>
        </w:tc>
        <w:tc>
          <w:tcPr>
            <w:tcW w:w="1701" w:type="dxa"/>
          </w:tcPr>
          <w:p w:rsidR="00161F51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400 гр.</w:t>
            </w:r>
          </w:p>
        </w:tc>
        <w:tc>
          <w:tcPr>
            <w:tcW w:w="2268" w:type="dxa"/>
          </w:tcPr>
          <w:p w:rsidR="00161F51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1978" w:type="dxa"/>
          </w:tcPr>
          <w:p w:rsidR="00161F51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</w:tr>
      <w:tr w:rsidR="00161F51" w:rsidRPr="00B40FA1" w:rsidTr="00575D42">
        <w:tc>
          <w:tcPr>
            <w:tcW w:w="3387" w:type="dxa"/>
          </w:tcPr>
          <w:p w:rsidR="00161F51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161F51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:rsidR="00161F51" w:rsidRPr="00B40FA1" w:rsidRDefault="00161F51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1978" w:type="dxa"/>
          </w:tcPr>
          <w:p w:rsidR="00161F51" w:rsidRPr="00B40FA1" w:rsidRDefault="00037627" w:rsidP="00A67A1D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40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7005</w:t>
            </w:r>
          </w:p>
        </w:tc>
      </w:tr>
    </w:tbl>
    <w:p w:rsidR="001401D4" w:rsidRPr="00B40FA1" w:rsidRDefault="001401D4" w:rsidP="00E42C10">
      <w:pPr>
        <w:ind w:left="0" w:right="605" w:firstLine="0"/>
        <w:rPr>
          <w:rFonts w:ascii="Times New Roman" w:hAnsi="Times New Roman" w:cs="Times New Roman"/>
          <w:sz w:val="28"/>
          <w:szCs w:val="28"/>
        </w:rPr>
      </w:pPr>
    </w:p>
    <w:p w:rsidR="001401D4" w:rsidRPr="00B40FA1" w:rsidRDefault="001401D4" w:rsidP="001401D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6" w:name="_Toc64056315"/>
      <w:r w:rsidRPr="00B40FA1">
        <w:rPr>
          <w:rFonts w:ascii="Times New Roman" w:hAnsi="Times New Roman" w:cs="Times New Roman"/>
          <w:sz w:val="28"/>
          <w:szCs w:val="28"/>
        </w:rPr>
        <w:t>Иллюстрации</w:t>
      </w:r>
      <w:bookmarkEnd w:id="6"/>
    </w:p>
    <w:p w:rsidR="00105349" w:rsidRPr="00B40FA1" w:rsidRDefault="00804460">
      <w:pPr>
        <w:ind w:left="431" w:right="605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Выбрасыватели шариков</w:t>
      </w:r>
      <w:r w:rsidR="00105349" w:rsidRPr="00B40FA1">
        <w:rPr>
          <w:rFonts w:ascii="Times New Roman" w:hAnsi="Times New Roman" w:cs="Times New Roman"/>
          <w:sz w:val="28"/>
          <w:szCs w:val="28"/>
        </w:rPr>
        <w:t>:</w:t>
      </w:r>
    </w:p>
    <w:p w:rsidR="00804460" w:rsidRPr="00B40FA1" w:rsidRDefault="00EB0C7B">
      <w:pPr>
        <w:ind w:left="431" w:right="605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4pt;height:123pt">
            <v:imagedata r:id="rId9" o:title="20210201_111804"/>
          </v:shape>
        </w:pict>
      </w:r>
    </w:p>
    <w:p w:rsidR="00EA5955" w:rsidRPr="00B40FA1" w:rsidRDefault="00EA5955">
      <w:pPr>
        <w:ind w:left="431" w:right="605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t>Чертёж - 3</w:t>
      </w:r>
      <w:r w:rsidRPr="00B40F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40FA1">
        <w:rPr>
          <w:rFonts w:ascii="Times New Roman" w:hAnsi="Times New Roman" w:cs="Times New Roman"/>
          <w:sz w:val="28"/>
          <w:szCs w:val="28"/>
        </w:rPr>
        <w:t xml:space="preserve"> Модель корпуса</w:t>
      </w:r>
    </w:p>
    <w:p w:rsidR="00EA5955" w:rsidRPr="00B40FA1" w:rsidRDefault="00EA5955">
      <w:pPr>
        <w:ind w:left="431" w:right="605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0778B" wp14:editId="075704EA">
            <wp:extent cx="4013200" cy="2574669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020" b="98993" l="3983" r="98385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07" w:rsidRPr="00B40FA1" w:rsidRDefault="00B74107" w:rsidP="00B74107">
      <w:pPr>
        <w:rPr>
          <w:rFonts w:ascii="Times New Roman" w:hAnsi="Times New Roman" w:cs="Times New Roman"/>
          <w:sz w:val="28"/>
          <w:szCs w:val="28"/>
        </w:rPr>
      </w:pPr>
    </w:p>
    <w:p w:rsidR="003F0259" w:rsidRPr="00B40FA1" w:rsidRDefault="00954DF2" w:rsidP="008E43C6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lastRenderedPageBreak/>
        <w:t>Печать корпуса</w:t>
      </w:r>
      <w:r w:rsidR="00EA5955" w:rsidRPr="00B40FA1">
        <w:rPr>
          <w:rFonts w:ascii="Times New Roman" w:hAnsi="Times New Roman" w:cs="Times New Roman"/>
          <w:sz w:val="28"/>
          <w:szCs w:val="28"/>
        </w:rPr>
        <w:t>:</w:t>
      </w:r>
      <w:r w:rsidR="00EA5955" w:rsidRPr="00B40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1F022" wp14:editId="08AE3137">
            <wp:extent cx="5939790" cy="21316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0D" w:rsidRPr="00B40F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43C6" w:rsidRPr="00B40FA1" w:rsidRDefault="008E43C6" w:rsidP="00EA5955">
      <w:pPr>
        <w:pStyle w:val="1"/>
        <w:numPr>
          <w:ilvl w:val="0"/>
          <w:numId w:val="0"/>
        </w:numPr>
        <w:spacing w:after="133"/>
        <w:ind w:left="643"/>
        <w:rPr>
          <w:rFonts w:ascii="Times New Roman" w:hAnsi="Times New Roman" w:cs="Times New Roman"/>
          <w:sz w:val="28"/>
          <w:szCs w:val="28"/>
        </w:rPr>
      </w:pPr>
    </w:p>
    <w:p w:rsidR="008E43C6" w:rsidRPr="00B40FA1" w:rsidRDefault="008E43C6" w:rsidP="00EA5955">
      <w:pPr>
        <w:pStyle w:val="1"/>
        <w:numPr>
          <w:ilvl w:val="0"/>
          <w:numId w:val="0"/>
        </w:numPr>
        <w:spacing w:after="133"/>
        <w:ind w:left="643"/>
        <w:rPr>
          <w:rFonts w:ascii="Times New Roman" w:hAnsi="Times New Roman" w:cs="Times New Roman"/>
          <w:sz w:val="28"/>
          <w:szCs w:val="28"/>
        </w:rPr>
      </w:pPr>
    </w:p>
    <w:p w:rsidR="003F0259" w:rsidRPr="00B40FA1" w:rsidRDefault="00726B0D" w:rsidP="001401D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7" w:name="_Toc64056316"/>
      <w:r w:rsidRPr="00B40FA1">
        <w:rPr>
          <w:rFonts w:ascii="Times New Roman" w:hAnsi="Times New Roman" w:cs="Times New Roman"/>
          <w:sz w:val="28"/>
          <w:szCs w:val="28"/>
        </w:rPr>
        <w:t>Список литературы</w:t>
      </w:r>
      <w:bookmarkEnd w:id="7"/>
    </w:p>
    <w:p w:rsidR="004A2771" w:rsidRPr="00B40FA1" w:rsidRDefault="00EB0C7B" w:rsidP="004A2771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sz w:val="28"/>
          <w:szCs w:val="28"/>
        </w:rPr>
      </w:pPr>
      <w:hyperlink r:id="rId13" w:history="1">
        <w:r w:rsidR="004A2771" w:rsidRPr="00B40FA1">
          <w:rPr>
            <w:rStyle w:val="a3"/>
            <w:rFonts w:ascii="Times New Roman" w:hAnsi="Times New Roman" w:cs="Times New Roman"/>
            <w:sz w:val="28"/>
            <w:szCs w:val="28"/>
          </w:rPr>
          <w:t>Техническое описание и примеры использования датчика цвета</w:t>
        </w:r>
      </w:hyperlink>
    </w:p>
    <w:p w:rsidR="007B4D3C" w:rsidRPr="00B40FA1" w:rsidRDefault="00EB0C7B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sz w:val="28"/>
          <w:szCs w:val="28"/>
        </w:rPr>
      </w:pPr>
      <w:hyperlink r:id="rId14" w:history="1">
        <w:r w:rsidR="007B4D3C" w:rsidRPr="00B40FA1">
          <w:rPr>
            <w:rStyle w:val="a3"/>
            <w:rFonts w:ascii="Times New Roman" w:hAnsi="Times New Roman" w:cs="Times New Roman"/>
            <w:sz w:val="28"/>
            <w:szCs w:val="28"/>
          </w:rPr>
          <w:t>Руководство по сервоприводам и примеры использования</w:t>
        </w:r>
      </w:hyperlink>
    </w:p>
    <w:p w:rsidR="007B4D3C" w:rsidRPr="00B40FA1" w:rsidRDefault="007B4D3C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Style w:val="a3"/>
          <w:rFonts w:ascii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fldChar w:fldCharType="begin"/>
      </w:r>
      <w:r w:rsidRPr="00B40FA1">
        <w:rPr>
          <w:rFonts w:ascii="Times New Roman" w:hAnsi="Times New Roman" w:cs="Times New Roman"/>
          <w:sz w:val="28"/>
          <w:szCs w:val="28"/>
        </w:rPr>
        <w:instrText xml:space="preserve"> HYPERLINK "http://arduino.ru/Hardware/ArduinoBoardUno" </w:instrText>
      </w:r>
      <w:r w:rsidRPr="00B40FA1">
        <w:rPr>
          <w:rFonts w:ascii="Times New Roman" w:hAnsi="Times New Roman" w:cs="Times New Roman"/>
          <w:sz w:val="28"/>
          <w:szCs w:val="28"/>
        </w:rPr>
        <w:fldChar w:fldCharType="separate"/>
      </w:r>
      <w:r w:rsidRPr="00B40FA1">
        <w:rPr>
          <w:rStyle w:val="a3"/>
          <w:rFonts w:ascii="Times New Roman" w:hAnsi="Times New Roman" w:cs="Times New Roman"/>
          <w:sz w:val="28"/>
          <w:szCs w:val="28"/>
        </w:rPr>
        <w:t>Arduino Uno | Аппаратная платформа Arduino - Arduino.ru</w:t>
      </w:r>
    </w:p>
    <w:p w:rsidR="007B4D3C" w:rsidRPr="00B40FA1" w:rsidRDefault="007B4D3C" w:rsidP="007B4D3C">
      <w:pPr>
        <w:spacing w:before="100" w:beforeAutospacing="1" w:after="100" w:afterAutospacing="1" w:line="240" w:lineRule="auto"/>
        <w:ind w:left="0" w:right="0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B40FA1">
        <w:rPr>
          <w:rFonts w:ascii="Times New Roman" w:hAnsi="Times New Roman" w:cs="Times New Roman"/>
          <w:sz w:val="28"/>
          <w:szCs w:val="28"/>
        </w:rPr>
        <w:fldChar w:fldCharType="end"/>
      </w:r>
    </w:p>
    <w:p w:rsidR="007B4D3C" w:rsidRPr="00B40FA1" w:rsidRDefault="007B4D3C" w:rsidP="007B4D3C">
      <w:pPr>
        <w:spacing w:before="100" w:beforeAutospacing="1" w:after="100" w:afterAutospacing="1" w:line="240" w:lineRule="auto"/>
        <w:ind w:left="720" w:right="0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:rsidR="004A2771" w:rsidRPr="00B40FA1" w:rsidRDefault="004A2771" w:rsidP="004A2771">
      <w:pPr>
        <w:pStyle w:val="ac"/>
        <w:ind w:left="1003" w:firstLine="0"/>
        <w:rPr>
          <w:rFonts w:ascii="Times New Roman" w:hAnsi="Times New Roman" w:cs="Times New Roman"/>
          <w:sz w:val="28"/>
          <w:szCs w:val="28"/>
        </w:rPr>
      </w:pPr>
    </w:p>
    <w:p w:rsidR="004A2771" w:rsidRPr="00B40FA1" w:rsidRDefault="004A2771" w:rsidP="004A2771">
      <w:pPr>
        <w:rPr>
          <w:rFonts w:ascii="Times New Roman" w:hAnsi="Times New Roman" w:cs="Times New Roman"/>
          <w:sz w:val="28"/>
          <w:szCs w:val="28"/>
        </w:rPr>
      </w:pPr>
    </w:p>
    <w:sectPr w:rsidR="004A2771" w:rsidRPr="00B40FA1" w:rsidSect="00E30ADE">
      <w:footerReference w:type="even" r:id="rId15"/>
      <w:footerReference w:type="default" r:id="rId16"/>
      <w:footerReference w:type="first" r:id="rId17"/>
      <w:pgSz w:w="11906" w:h="16838"/>
      <w:pgMar w:top="1134" w:right="851" w:bottom="1134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CE0" w:rsidRDefault="00C75CE0">
      <w:pPr>
        <w:spacing w:after="0" w:line="240" w:lineRule="auto"/>
      </w:pPr>
      <w:r>
        <w:separator/>
      </w:r>
    </w:p>
  </w:endnote>
  <w:endnote w:type="continuationSeparator" w:id="0">
    <w:p w:rsidR="00C75CE0" w:rsidRDefault="00C75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C7B" w:rsidRDefault="00EB0C7B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C7B" w:rsidRDefault="00EB0C7B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40FA1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C7B" w:rsidRDefault="00EB0C7B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CE0" w:rsidRDefault="00C75CE0">
      <w:pPr>
        <w:spacing w:after="0" w:line="240" w:lineRule="auto"/>
      </w:pPr>
      <w:r>
        <w:separator/>
      </w:r>
    </w:p>
  </w:footnote>
  <w:footnote w:type="continuationSeparator" w:id="0">
    <w:p w:rsidR="00C75CE0" w:rsidRDefault="00C75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9D4"/>
    <w:multiLevelType w:val="hybridMultilevel"/>
    <w:tmpl w:val="0468675A"/>
    <w:lvl w:ilvl="0" w:tplc="40A42494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26744E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01E64EE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0905B8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3004DD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6BE650A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9502504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1A659C6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2886E5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676F6D"/>
    <w:multiLevelType w:val="hybridMultilevel"/>
    <w:tmpl w:val="011A986C"/>
    <w:lvl w:ilvl="0" w:tplc="D90067E8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05A1134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2C0AE00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60499B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5C6DFC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9C85912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DC2145A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22E9C92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77A8EF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7382AA5"/>
    <w:multiLevelType w:val="hybridMultilevel"/>
    <w:tmpl w:val="6AB40802"/>
    <w:lvl w:ilvl="0" w:tplc="A2E81214">
      <w:start w:val="1"/>
      <w:numFmt w:val="decimal"/>
      <w:lvlText w:val="%1."/>
      <w:lvlJc w:val="left"/>
      <w:pPr>
        <w:ind w:left="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4E2A3BA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FC24A5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D80CB6E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3EC6276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3584D90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95646CC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7AE87D4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18E4F7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82115E0"/>
    <w:multiLevelType w:val="multilevel"/>
    <w:tmpl w:val="D6D4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1D0218"/>
    <w:multiLevelType w:val="multilevel"/>
    <w:tmpl w:val="14F69636"/>
    <w:lvl w:ilvl="0">
      <w:start w:val="1"/>
      <w:numFmt w:val="decimal"/>
      <w:pStyle w:val="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3BF3FEE"/>
    <w:multiLevelType w:val="hybridMultilevel"/>
    <w:tmpl w:val="36862116"/>
    <w:lvl w:ilvl="0" w:tplc="4C4C8F8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518F1071"/>
    <w:multiLevelType w:val="multilevel"/>
    <w:tmpl w:val="BE40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857882"/>
    <w:multiLevelType w:val="hybridMultilevel"/>
    <w:tmpl w:val="B068FF44"/>
    <w:lvl w:ilvl="0" w:tplc="8F401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082A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A06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F00C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98EE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BE9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243B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A2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0ECB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336F6F"/>
    <w:multiLevelType w:val="hybridMultilevel"/>
    <w:tmpl w:val="350C870C"/>
    <w:lvl w:ilvl="0" w:tplc="F1562364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9">
    <w:nsid w:val="77B94FB7"/>
    <w:multiLevelType w:val="hybridMultilevel"/>
    <w:tmpl w:val="A7863F02"/>
    <w:lvl w:ilvl="0" w:tplc="A044E07E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CF0C69C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D9AB6E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0AC3918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8DEC1B4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5EEDFB4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0468C38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CB7E32FE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B985C5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5"/>
  </w:num>
  <w:num w:numId="9">
    <w:abstractNumId w:val="3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259"/>
    <w:rsid w:val="00037627"/>
    <w:rsid w:val="000643BB"/>
    <w:rsid w:val="00105349"/>
    <w:rsid w:val="001079EE"/>
    <w:rsid w:val="00121978"/>
    <w:rsid w:val="001376C7"/>
    <w:rsid w:val="001401D4"/>
    <w:rsid w:val="00161F51"/>
    <w:rsid w:val="00177226"/>
    <w:rsid w:val="00210001"/>
    <w:rsid w:val="00223EF0"/>
    <w:rsid w:val="00243479"/>
    <w:rsid w:val="00347070"/>
    <w:rsid w:val="003660FE"/>
    <w:rsid w:val="00390377"/>
    <w:rsid w:val="003A5162"/>
    <w:rsid w:val="003C08BB"/>
    <w:rsid w:val="003C1CDC"/>
    <w:rsid w:val="003C4062"/>
    <w:rsid w:val="003F0259"/>
    <w:rsid w:val="0041250F"/>
    <w:rsid w:val="00471B4B"/>
    <w:rsid w:val="004A2760"/>
    <w:rsid w:val="004A2771"/>
    <w:rsid w:val="00513AB4"/>
    <w:rsid w:val="00524AA2"/>
    <w:rsid w:val="00526EAB"/>
    <w:rsid w:val="00575D42"/>
    <w:rsid w:val="005906AB"/>
    <w:rsid w:val="005E4FFE"/>
    <w:rsid w:val="006D7C96"/>
    <w:rsid w:val="007168B0"/>
    <w:rsid w:val="00726B0D"/>
    <w:rsid w:val="0079595F"/>
    <w:rsid w:val="007B4D3C"/>
    <w:rsid w:val="00804460"/>
    <w:rsid w:val="00805AB6"/>
    <w:rsid w:val="00844A90"/>
    <w:rsid w:val="008E43C6"/>
    <w:rsid w:val="008E680B"/>
    <w:rsid w:val="009245CA"/>
    <w:rsid w:val="00954DF2"/>
    <w:rsid w:val="00A05374"/>
    <w:rsid w:val="00A67A1D"/>
    <w:rsid w:val="00AF7DA6"/>
    <w:rsid w:val="00B21608"/>
    <w:rsid w:val="00B40FA1"/>
    <w:rsid w:val="00B44EED"/>
    <w:rsid w:val="00B606E6"/>
    <w:rsid w:val="00B74107"/>
    <w:rsid w:val="00B90FBA"/>
    <w:rsid w:val="00BA2939"/>
    <w:rsid w:val="00BF35D2"/>
    <w:rsid w:val="00C51063"/>
    <w:rsid w:val="00C63C07"/>
    <w:rsid w:val="00C75CE0"/>
    <w:rsid w:val="00C7779C"/>
    <w:rsid w:val="00DE0F96"/>
    <w:rsid w:val="00E15FF3"/>
    <w:rsid w:val="00E30ADE"/>
    <w:rsid w:val="00E42C10"/>
    <w:rsid w:val="00E73D82"/>
    <w:rsid w:val="00E970FF"/>
    <w:rsid w:val="00EA5955"/>
    <w:rsid w:val="00EB0C7B"/>
    <w:rsid w:val="00EB7D50"/>
    <w:rsid w:val="00EF7806"/>
    <w:rsid w:val="00F434EF"/>
    <w:rsid w:val="00F8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A033BC-4D9D-47AF-9779-3C4C522E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71" w:line="237" w:lineRule="auto"/>
      <w:ind w:left="10" w:right="619" w:hanging="10"/>
      <w:jc w:val="both"/>
    </w:pPr>
    <w:rPr>
      <w:rFonts w:ascii="Calibri" w:eastAsia="Calibri" w:hAnsi="Calibri" w:cs="Calibri"/>
      <w:color w:val="000000"/>
      <w:sz w:val="2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5"/>
      </w:numPr>
      <w:spacing w:after="98"/>
      <w:ind w:left="10" w:hanging="10"/>
      <w:outlineLvl w:val="0"/>
    </w:pPr>
    <w:rPr>
      <w:rFonts w:ascii="Calibri" w:eastAsia="Calibri" w:hAnsi="Calibri" w:cs="Calibri"/>
      <w:color w:val="000000"/>
      <w:sz w:val="4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87"/>
      <w:ind w:left="10" w:hanging="10"/>
      <w:outlineLvl w:val="1"/>
    </w:pPr>
    <w:rPr>
      <w:rFonts w:ascii="Calibri" w:eastAsia="Calibri" w:hAnsi="Calibri" w:cs="Calibri"/>
      <w:color w:val="000000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color w:val="000000"/>
      <w:sz w:val="34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41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a3">
    <w:name w:val="Hyperlink"/>
    <w:basedOn w:val="a0"/>
    <w:uiPriority w:val="99"/>
    <w:unhideWhenUsed/>
    <w:rsid w:val="00726B0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26EAB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5E4FF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E4FF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E4FFE"/>
    <w:rPr>
      <w:rFonts w:ascii="Calibri" w:eastAsia="Calibri" w:hAnsi="Calibri" w:cs="Calibri"/>
      <w:color w:val="000000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E4FF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E4FF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5E4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E4FFE"/>
    <w:rPr>
      <w:rFonts w:ascii="Segoe UI" w:eastAsia="Calibri" w:hAnsi="Segoe UI" w:cs="Segoe UI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E970F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B4D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1376C7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e">
    <w:name w:val="Table Grid"/>
    <w:basedOn w:val="a1"/>
    <w:uiPriority w:val="39"/>
    <w:rsid w:val="00844A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57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515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130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404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8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iki.amperka.ru/products:troyka-color-senso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iki.amperka.ru/articles:serv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8796D-A803-48C7-B977-671257E7A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1345</Words>
  <Characters>7672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Ilya Mazaev</cp:lastModifiedBy>
  <cp:revision>3</cp:revision>
  <dcterms:created xsi:type="dcterms:W3CDTF">2021-02-12T18:11:00Z</dcterms:created>
  <dcterms:modified xsi:type="dcterms:W3CDTF">2021-02-12T18:27:00Z</dcterms:modified>
</cp:coreProperties>
</file>