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10B" w:rsidRDefault="00B7610B" w:rsidP="00B7610B">
      <w:pPr>
        <w:ind w:right="-239"/>
        <w:jc w:val="center"/>
        <w:rPr>
          <w:sz w:val="72"/>
          <w:szCs w:val="72"/>
        </w:rPr>
      </w:pPr>
      <w:bookmarkStart w:id="0" w:name="page1"/>
      <w:bookmarkEnd w:id="0"/>
      <w:r>
        <w:rPr>
          <w:rFonts w:eastAsia="Times New Roman"/>
          <w:sz w:val="72"/>
          <w:szCs w:val="72"/>
        </w:rPr>
        <w:t>Задание к</w:t>
      </w:r>
      <w:r>
        <w:rPr>
          <w:sz w:val="72"/>
          <w:szCs w:val="72"/>
        </w:rPr>
        <w:t xml:space="preserve"> </w:t>
      </w:r>
      <w:r>
        <w:rPr>
          <w:rFonts w:eastAsia="Times New Roman"/>
          <w:sz w:val="72"/>
          <w:szCs w:val="72"/>
        </w:rPr>
        <w:t>лекции №15</w:t>
      </w:r>
    </w:p>
    <w:p w:rsidR="00B7610B" w:rsidRDefault="00B7610B" w:rsidP="00B7610B">
      <w:pPr>
        <w:spacing w:line="291" w:lineRule="exact"/>
        <w:rPr>
          <w:sz w:val="24"/>
          <w:szCs w:val="24"/>
        </w:rPr>
      </w:pPr>
    </w:p>
    <w:p w:rsidR="00B7610B" w:rsidRDefault="00B7610B" w:rsidP="00B7610B">
      <w:pPr>
        <w:ind w:right="-259"/>
        <w:jc w:val="center"/>
        <w:rPr>
          <w:sz w:val="48"/>
          <w:szCs w:val="48"/>
        </w:rPr>
      </w:pPr>
      <w:r>
        <w:rPr>
          <w:rFonts w:eastAsia="Times New Roman"/>
          <w:sz w:val="48"/>
          <w:szCs w:val="48"/>
        </w:rPr>
        <w:t>Вариант №2</w:t>
      </w:r>
    </w:p>
    <w:p w:rsidR="00B7610B" w:rsidRDefault="00B7610B" w:rsidP="00B7610B">
      <w:pPr>
        <w:spacing w:line="200" w:lineRule="exact"/>
        <w:rPr>
          <w:sz w:val="24"/>
          <w:szCs w:val="24"/>
        </w:rPr>
      </w:pPr>
    </w:p>
    <w:p w:rsidR="00B7610B" w:rsidRDefault="00B7610B" w:rsidP="00B7610B">
      <w:pPr>
        <w:spacing w:line="200" w:lineRule="exact"/>
        <w:rPr>
          <w:sz w:val="24"/>
          <w:szCs w:val="24"/>
        </w:rPr>
      </w:pPr>
    </w:p>
    <w:p w:rsidR="00B7610B" w:rsidRDefault="00B7610B" w:rsidP="00B7610B">
      <w:pPr>
        <w:spacing w:line="255" w:lineRule="exact"/>
        <w:rPr>
          <w:sz w:val="24"/>
          <w:szCs w:val="24"/>
        </w:rPr>
      </w:pPr>
    </w:p>
    <w:p w:rsidR="00B7610B" w:rsidRDefault="00B7610B" w:rsidP="00B7610B">
      <w:pPr>
        <w:ind w:left="2124" w:firstLine="708"/>
        <w:rPr>
          <w:rFonts w:eastAsia="Times New Roman"/>
          <w:sz w:val="31"/>
          <w:szCs w:val="31"/>
        </w:rPr>
      </w:pPr>
      <w:proofErr w:type="spellStart"/>
      <w:r>
        <w:rPr>
          <w:rFonts w:eastAsia="Times New Roman"/>
          <w:sz w:val="31"/>
          <w:szCs w:val="31"/>
        </w:rPr>
        <w:t>Агибалов</w:t>
      </w:r>
      <w:proofErr w:type="spellEnd"/>
      <w:r>
        <w:rPr>
          <w:rFonts w:eastAsia="Times New Roman"/>
          <w:sz w:val="31"/>
          <w:szCs w:val="31"/>
        </w:rPr>
        <w:t xml:space="preserve"> Илья Станиславович</w:t>
      </w:r>
    </w:p>
    <w:p w:rsidR="00B7610B" w:rsidRDefault="00B7610B" w:rsidP="00B7610B">
      <w:pPr>
        <w:ind w:left="3540" w:firstLine="708"/>
        <w:rPr>
          <w:sz w:val="20"/>
          <w:szCs w:val="20"/>
        </w:rPr>
      </w:pPr>
      <w:r>
        <w:rPr>
          <w:rFonts w:eastAsia="Times New Roman"/>
          <w:sz w:val="31"/>
          <w:szCs w:val="31"/>
          <w:lang w:val="en-US"/>
        </w:rPr>
        <w:t>M</w:t>
      </w:r>
      <w:r>
        <w:rPr>
          <w:rFonts w:eastAsia="Times New Roman"/>
          <w:sz w:val="31"/>
          <w:szCs w:val="31"/>
        </w:rPr>
        <w:t>3208</w:t>
      </w:r>
    </w:p>
    <w:p w:rsidR="00B7610B" w:rsidRDefault="00B7610B" w:rsidP="00B7610B"/>
    <w:p w:rsidR="00B7610B" w:rsidRDefault="00B7610B" w:rsidP="00B7610B"/>
    <w:p w:rsidR="00B7610B" w:rsidRDefault="00B7610B" w:rsidP="00B7610B"/>
    <w:p w:rsidR="00B7610B" w:rsidRDefault="00B7610B" w:rsidP="00B7610B"/>
    <w:p w:rsidR="00B7610B" w:rsidRDefault="00B7610B" w:rsidP="00B7610B"/>
    <w:p w:rsidR="00B7610B" w:rsidRDefault="00B7610B" w:rsidP="00B7610B"/>
    <w:p w:rsidR="00B7610B" w:rsidRDefault="00B7610B" w:rsidP="00B7610B"/>
    <w:p w:rsidR="00B7610B" w:rsidRDefault="00B7610B" w:rsidP="00B7610B"/>
    <w:p w:rsidR="00B7610B" w:rsidRDefault="00B7610B" w:rsidP="00B7610B"/>
    <w:p w:rsidR="00B7610B" w:rsidRDefault="00B7610B" w:rsidP="00B7610B"/>
    <w:p w:rsidR="00B7610B" w:rsidRDefault="00B7610B" w:rsidP="00B7610B"/>
    <w:p w:rsidR="00B7610B" w:rsidRDefault="00B7610B" w:rsidP="00B7610B"/>
    <w:p w:rsidR="00B7610B" w:rsidRDefault="00B7610B" w:rsidP="00B7610B"/>
    <w:p w:rsidR="00B7610B" w:rsidRDefault="00B7610B" w:rsidP="00B7610B"/>
    <w:p w:rsidR="00B7610B" w:rsidRDefault="00B7610B" w:rsidP="00B7610B">
      <w:pPr>
        <w:ind w:left="260"/>
        <w:rPr>
          <w:rFonts w:eastAsia="Times New Roman"/>
          <w:sz w:val="32"/>
          <w:szCs w:val="32"/>
        </w:rPr>
      </w:pPr>
    </w:p>
    <w:p w:rsidR="00B7610B" w:rsidRDefault="00B7610B" w:rsidP="00B7610B">
      <w:pPr>
        <w:ind w:left="260"/>
        <w:rPr>
          <w:rFonts w:eastAsia="Times New Roman"/>
          <w:sz w:val="32"/>
          <w:szCs w:val="32"/>
        </w:rPr>
      </w:pPr>
    </w:p>
    <w:p w:rsidR="00B7610B" w:rsidRDefault="00B7610B" w:rsidP="00B7610B">
      <w:pPr>
        <w:ind w:left="260"/>
        <w:rPr>
          <w:rFonts w:eastAsia="Times New Roman"/>
          <w:sz w:val="32"/>
          <w:szCs w:val="32"/>
        </w:rPr>
      </w:pPr>
    </w:p>
    <w:p w:rsidR="00B7610B" w:rsidRDefault="00B7610B" w:rsidP="00B7610B">
      <w:pPr>
        <w:ind w:left="260"/>
        <w:rPr>
          <w:rFonts w:eastAsia="Times New Roman"/>
          <w:sz w:val="32"/>
          <w:szCs w:val="32"/>
        </w:rPr>
      </w:pPr>
    </w:p>
    <w:p w:rsidR="00B7610B" w:rsidRDefault="00B7610B" w:rsidP="00B7610B">
      <w:pPr>
        <w:ind w:left="260"/>
        <w:rPr>
          <w:rFonts w:eastAsia="Times New Roman"/>
          <w:sz w:val="32"/>
          <w:szCs w:val="32"/>
        </w:rPr>
      </w:pPr>
    </w:p>
    <w:p w:rsidR="00B7610B" w:rsidRDefault="00B7610B" w:rsidP="00B7610B">
      <w:pPr>
        <w:rPr>
          <w:rFonts w:ascii="Times New Roman" w:hAnsi="Times New Roman" w:cs="Times New Roman"/>
          <w:sz w:val="32"/>
          <w:szCs w:val="32"/>
        </w:rPr>
      </w:pPr>
    </w:p>
    <w:p w:rsidR="00B7610B" w:rsidRDefault="00B7610B" w:rsidP="00B761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Задание:</w:t>
      </w:r>
    </w:p>
    <w:p w:rsidR="00B7610B" w:rsidRPr="00F30FCE" w:rsidRDefault="00B7610B" w:rsidP="00B7610B">
      <w:pPr>
        <w:rPr>
          <w:rFonts w:ascii="Times New Roman" w:hAnsi="Times New Roman" w:cs="Times New Roman"/>
          <w:sz w:val="32"/>
          <w:szCs w:val="32"/>
        </w:rPr>
      </w:pPr>
      <w:r w:rsidRPr="002219A0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411AFC1" wp14:editId="45905235">
            <wp:extent cx="5463540" cy="288157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467" cy="288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0B" w:rsidRDefault="00B7610B" w:rsidP="00B7610B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Задание 2</w:t>
      </w:r>
    </w:p>
    <w:p w:rsidR="00B7610B" w:rsidRDefault="00B7610B" w:rsidP="00B76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Основные формулы:</w:t>
      </w:r>
    </w:p>
    <w:p w:rsidR="00B7610B" w:rsidRPr="00F30FCE" w:rsidRDefault="00B7610B" w:rsidP="00B761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0FCE">
        <w:rPr>
          <w:rFonts w:ascii="Times New Roman" w:hAnsi="Times New Roman" w:cs="Times New Roman"/>
          <w:sz w:val="28"/>
          <w:szCs w:val="28"/>
        </w:rPr>
        <w:t>Напряжённость электрического поля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610B" w:rsidRPr="00F30FCE" w:rsidRDefault="00B7610B" w:rsidP="00B7610B">
      <w:pPr>
        <w:pStyle w:val="a3"/>
        <w:rPr>
          <w:rFonts w:ascii="Times New Roman" w:hAnsi="Times New Roman" w:cs="Times New Roman"/>
          <w:lang w:val="en-US"/>
        </w:rPr>
      </w:pPr>
      <w:r w:rsidRPr="00F30FC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CAEA5F4" wp14:editId="63214E4A">
            <wp:extent cx="4029637" cy="13527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0B" w:rsidRDefault="00B7610B" w:rsidP="00B7610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30FCE">
        <w:rPr>
          <w:rFonts w:ascii="Times New Roman" w:hAnsi="Times New Roman" w:cs="Times New Roman"/>
          <w:sz w:val="28"/>
          <w:szCs w:val="28"/>
        </w:rPr>
        <w:t>Емкость конденсатора</w:t>
      </w:r>
      <w:r>
        <w:rPr>
          <w:rFonts w:ascii="Times New Roman" w:hAnsi="Times New Roman" w:cs="Times New Roman"/>
        </w:rPr>
        <w:t>:</w:t>
      </w:r>
    </w:p>
    <w:p w:rsidR="00B7610B" w:rsidRDefault="00B7610B" w:rsidP="00B7610B">
      <w:pPr>
        <w:pStyle w:val="a3"/>
        <w:rPr>
          <w:rFonts w:ascii="Times New Roman" w:hAnsi="Times New Roman" w:cs="Times New Roman"/>
        </w:rPr>
      </w:pPr>
      <w:r w:rsidRPr="00F30FC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FC5661F" wp14:editId="22EB62B2">
            <wp:extent cx="4191585" cy="21434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0B" w:rsidRDefault="00B7610B" w:rsidP="00B7610B">
      <w:pPr>
        <w:pStyle w:val="a3"/>
        <w:rPr>
          <w:rFonts w:ascii="Times New Roman" w:hAnsi="Times New Roman" w:cs="Times New Roman"/>
        </w:rPr>
      </w:pPr>
    </w:p>
    <w:p w:rsidR="00B7610B" w:rsidRDefault="00B7610B" w:rsidP="00B7610B">
      <w:pPr>
        <w:pStyle w:val="a3"/>
        <w:rPr>
          <w:rFonts w:ascii="Times New Roman" w:hAnsi="Times New Roman" w:cs="Times New Roman"/>
        </w:rPr>
      </w:pPr>
    </w:p>
    <w:p w:rsidR="00B7610B" w:rsidRDefault="00B7610B" w:rsidP="00B7610B">
      <w:pPr>
        <w:pStyle w:val="a3"/>
        <w:rPr>
          <w:rFonts w:ascii="Times New Roman" w:hAnsi="Times New Roman" w:cs="Times New Roman"/>
        </w:rPr>
      </w:pPr>
    </w:p>
    <w:p w:rsidR="00B7610B" w:rsidRDefault="00B7610B" w:rsidP="00B7610B">
      <w:pPr>
        <w:pStyle w:val="a3"/>
        <w:rPr>
          <w:rFonts w:ascii="Times New Roman" w:hAnsi="Times New Roman" w:cs="Times New Roman"/>
        </w:rPr>
      </w:pPr>
    </w:p>
    <w:p w:rsidR="00B7610B" w:rsidRDefault="00B7610B" w:rsidP="00B7610B">
      <w:pPr>
        <w:pStyle w:val="a3"/>
        <w:rPr>
          <w:rFonts w:ascii="Times New Roman" w:hAnsi="Times New Roman" w:cs="Times New Roman"/>
        </w:rPr>
      </w:pPr>
    </w:p>
    <w:p w:rsidR="00B7610B" w:rsidRPr="00F30FCE" w:rsidRDefault="00B7610B" w:rsidP="00B761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0FCE">
        <w:rPr>
          <w:rFonts w:ascii="Times New Roman" w:hAnsi="Times New Roman" w:cs="Times New Roman"/>
          <w:sz w:val="28"/>
          <w:szCs w:val="28"/>
        </w:rPr>
        <w:lastRenderedPageBreak/>
        <w:t>Заряд на пластинах конденсатора</w:t>
      </w:r>
    </w:p>
    <w:p w:rsidR="0079643E" w:rsidRPr="00B7610B" w:rsidRDefault="00B7610B" w:rsidP="00B7610B">
      <w:pPr>
        <w:pStyle w:val="a3"/>
        <w:rPr>
          <w:rFonts w:ascii="Times New Roman" w:hAnsi="Times New Roman" w:cs="Times New Roman"/>
        </w:rPr>
      </w:pPr>
      <w:r w:rsidRPr="00F30FC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35F951" wp14:editId="20AA6A2D">
            <wp:extent cx="2229161" cy="140037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9643E" w:rsidRPr="00B76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F1FAD"/>
    <w:multiLevelType w:val="hybridMultilevel"/>
    <w:tmpl w:val="F5A420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0B"/>
    <w:rsid w:val="0079643E"/>
    <w:rsid w:val="00B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0C108"/>
  <w15:chartTrackingRefBased/>
  <w15:docId w15:val="{A00FB218-E8AC-4BE3-89A6-666CCFEA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1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</dc:creator>
  <cp:keywords/>
  <dc:description/>
  <cp:lastModifiedBy>agl</cp:lastModifiedBy>
  <cp:revision>1</cp:revision>
  <dcterms:created xsi:type="dcterms:W3CDTF">2024-12-26T23:49:00Z</dcterms:created>
  <dcterms:modified xsi:type="dcterms:W3CDTF">2024-12-26T23:49:00Z</dcterms:modified>
</cp:coreProperties>
</file>