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B51" w:rsidRPr="001E3B51" w:rsidRDefault="001E3B51" w:rsidP="001E3B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ИНСТРУКЦИЯ</w:t>
      </w:r>
    </w:p>
    <w:p w:rsidR="001E3B51" w:rsidRPr="001E3B51" w:rsidRDefault="001E3B51" w:rsidP="001E3B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 </w:t>
      </w:r>
    </w:p>
    <w:p w:rsidR="001E3B51" w:rsidRPr="001E3B51" w:rsidRDefault="001E3B51" w:rsidP="001E3B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ТЕХНИКА-ПРОГРАММИСТА</w:t>
      </w:r>
    </w:p>
    <w:p w:rsidR="001E3B51" w:rsidRPr="001E3B51" w:rsidRDefault="001E3B51" w:rsidP="001E3B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1641"/>
        <w:gridCol w:w="820"/>
        <w:gridCol w:w="2491"/>
      </w:tblGrid>
      <w:tr w:rsidR="001E3B51" w:rsidRPr="001E3B51" w:rsidTr="001E3B51">
        <w:tc>
          <w:tcPr>
            <w:tcW w:w="41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952" w:type="dxa"/>
            <w:gridSpan w:val="3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E3B51" w:rsidRPr="001E3B51" w:rsidTr="001E3B51">
        <w:tc>
          <w:tcPr>
            <w:tcW w:w="4118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наименование учреждения,</w:t>
            </w:r>
          </w:p>
        </w:tc>
        <w:tc>
          <w:tcPr>
            <w:tcW w:w="1641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20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91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E3B51" w:rsidRPr="001E3B51" w:rsidTr="001E3B51">
        <w:tc>
          <w:tcPr>
            <w:tcW w:w="41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641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20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91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E3B51" w:rsidRPr="001E3B51" w:rsidTr="001E3B51">
        <w:tc>
          <w:tcPr>
            <w:tcW w:w="4118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организации</w:t>
            </w:r>
          </w:p>
        </w:tc>
        <w:tc>
          <w:tcPr>
            <w:tcW w:w="1641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20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91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E3B51" w:rsidRPr="001E3B51" w:rsidTr="001E3B51">
        <w:tc>
          <w:tcPr>
            <w:tcW w:w="4118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641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20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91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E3B51" w:rsidRPr="001E3B51" w:rsidTr="001E3B51">
        <w:tc>
          <w:tcPr>
            <w:tcW w:w="4118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ДОЛЖНОСТНАЯ ИНСТРУКЦИЯ</w:t>
            </w:r>
          </w:p>
        </w:tc>
        <w:tc>
          <w:tcPr>
            <w:tcW w:w="4952" w:type="dxa"/>
            <w:gridSpan w:val="3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УТВЕРЖДАЮ</w:t>
            </w:r>
          </w:p>
        </w:tc>
      </w:tr>
      <w:tr w:rsidR="001E3B51" w:rsidRPr="001E3B51" w:rsidTr="001E3B51">
        <w:tc>
          <w:tcPr>
            <w:tcW w:w="4118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95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E3B51" w:rsidRPr="001E3B51" w:rsidTr="001E3B51">
        <w:tc>
          <w:tcPr>
            <w:tcW w:w="4118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952" w:type="dxa"/>
            <w:gridSpan w:val="3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(директор; иное должностное лицо,</w:t>
            </w:r>
          </w:p>
        </w:tc>
      </w:tr>
      <w:tr w:rsidR="001E3B51" w:rsidRPr="001E3B51" w:rsidTr="001E3B51">
        <w:tc>
          <w:tcPr>
            <w:tcW w:w="4118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95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E3B51" w:rsidRPr="001E3B51" w:rsidTr="001E3B51">
        <w:tc>
          <w:tcPr>
            <w:tcW w:w="4118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00.00.0000  № 00</w:t>
            </w:r>
          </w:p>
        </w:tc>
        <w:tc>
          <w:tcPr>
            <w:tcW w:w="4952" w:type="dxa"/>
            <w:gridSpan w:val="3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уполномоченное утверждать</w:t>
            </w:r>
          </w:p>
        </w:tc>
      </w:tr>
      <w:tr w:rsidR="001E3B51" w:rsidRPr="001E3B51" w:rsidTr="001E3B51">
        <w:tc>
          <w:tcPr>
            <w:tcW w:w="4118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техника-программиста</w:t>
            </w:r>
          </w:p>
        </w:tc>
        <w:tc>
          <w:tcPr>
            <w:tcW w:w="4952" w:type="dxa"/>
            <w:gridSpan w:val="3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E3B51" w:rsidRPr="001E3B51" w:rsidTr="001E3B51">
        <w:tc>
          <w:tcPr>
            <w:tcW w:w="4118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952" w:type="dxa"/>
            <w:gridSpan w:val="3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должностную инструкцию)</w:t>
            </w:r>
          </w:p>
        </w:tc>
      </w:tr>
      <w:tr w:rsidR="001E3B51" w:rsidRPr="001E3B51" w:rsidTr="001E3B51">
        <w:tc>
          <w:tcPr>
            <w:tcW w:w="4118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20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E3B51" w:rsidRPr="001E3B51" w:rsidTr="001E3B51">
        <w:tc>
          <w:tcPr>
            <w:tcW w:w="4118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641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(подпись)</w:t>
            </w:r>
          </w:p>
        </w:tc>
        <w:tc>
          <w:tcPr>
            <w:tcW w:w="820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91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(фамилия, инициалы)</w:t>
            </w:r>
          </w:p>
        </w:tc>
      </w:tr>
      <w:tr w:rsidR="001E3B51" w:rsidRPr="001E3B51" w:rsidTr="001E3B51">
        <w:tc>
          <w:tcPr>
            <w:tcW w:w="4118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641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00.00.0000</w:t>
            </w:r>
          </w:p>
        </w:tc>
        <w:tc>
          <w:tcPr>
            <w:tcW w:w="820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91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:rsidR="001E3B51" w:rsidRPr="001E3B51" w:rsidRDefault="001E3B51" w:rsidP="001E3B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 </w:t>
      </w:r>
    </w:p>
    <w:p w:rsidR="001E3B51" w:rsidRPr="001E3B51" w:rsidRDefault="001E3B51" w:rsidP="001E3B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 </w:t>
      </w:r>
    </w:p>
    <w:p w:rsidR="001E3B51" w:rsidRPr="001E3B51" w:rsidRDefault="001E3B51" w:rsidP="001E3B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I. Общие положения</w:t>
      </w:r>
    </w:p>
    <w:p w:rsidR="001E3B51" w:rsidRPr="001E3B51" w:rsidRDefault="001E3B51" w:rsidP="001E3B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 </w:t>
      </w:r>
    </w:p>
    <w:p w:rsidR="001E3B51" w:rsidRPr="001E3B51" w:rsidRDefault="001E3B51" w:rsidP="001E3B51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1. Техник-программист относится к категории специалистов.</w:t>
      </w:r>
    </w:p>
    <w:p w:rsidR="001E3B51" w:rsidRPr="001E3B51" w:rsidRDefault="001E3B51" w:rsidP="001E3B51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2. На должность:</w:t>
      </w:r>
    </w:p>
    <w:p w:rsidR="001E3B51" w:rsidRPr="001E3B51" w:rsidRDefault="001E3B51" w:rsidP="001E3B51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- техника-программиста назначается лицо, имеющее среднее профессиональное образование без предъявления требований к стажу работы;</w:t>
      </w:r>
    </w:p>
    <w:p w:rsidR="001E3B51" w:rsidRPr="001E3B51" w:rsidRDefault="001E3B51" w:rsidP="001E3B51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- техника-программиста II категории - лицо, имеющее среднее профессиональное образование и стаж работы в должности техника-программиста не менее 2 лет;</w:t>
      </w:r>
    </w:p>
    <w:p w:rsidR="001E3B51" w:rsidRPr="001E3B51" w:rsidRDefault="001E3B51" w:rsidP="001E3B51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- техника-программиста I категории - лицо, имеющее среднее профессиональное образование и стаж работы в должности техника-программиста II категории не менее 2 лет.</w:t>
      </w:r>
    </w:p>
    <w:p w:rsidR="001E3B51" w:rsidRPr="001E3B51" w:rsidRDefault="001E3B51" w:rsidP="001E3B51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3. Назначение на должность техника-программиста и освобождение от нее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95"/>
        <w:gridCol w:w="2059"/>
        <w:gridCol w:w="417"/>
      </w:tblGrid>
      <w:tr w:rsidR="001E3B51" w:rsidRPr="001E3B51" w:rsidTr="001E3B51">
        <w:tc>
          <w:tcPr>
            <w:tcW w:w="6595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производится приказом начальника ВЦ (ИВЦ) по представлению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17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E3B51" w:rsidRPr="001E3B51" w:rsidTr="001E3B51">
        <w:tc>
          <w:tcPr>
            <w:tcW w:w="6595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59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(начальника</w:t>
            </w:r>
          </w:p>
        </w:tc>
        <w:tc>
          <w:tcPr>
            <w:tcW w:w="417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E3B51" w:rsidRPr="001E3B51" w:rsidTr="001E3B51">
        <w:tc>
          <w:tcPr>
            <w:tcW w:w="8654" w:type="dxa"/>
            <w:gridSpan w:val="2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17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E3B51" w:rsidRPr="001E3B51" w:rsidTr="001E3B51">
        <w:tc>
          <w:tcPr>
            <w:tcW w:w="8654" w:type="dxa"/>
            <w:gridSpan w:val="2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производственного отдела ВЦ (ИВЦ);начальника отдела разработок и внедрения ВЦ</w:t>
            </w:r>
          </w:p>
        </w:tc>
        <w:tc>
          <w:tcPr>
            <w:tcW w:w="417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1E3B51" w:rsidRPr="001E3B51" w:rsidTr="001E3B51">
        <w:tc>
          <w:tcPr>
            <w:tcW w:w="8654" w:type="dxa"/>
            <w:gridSpan w:val="2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17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E3B51" w:rsidRPr="001E3B51" w:rsidTr="001E3B51">
        <w:tc>
          <w:tcPr>
            <w:tcW w:w="8654" w:type="dxa"/>
            <w:gridSpan w:val="2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(ИВЦ); иного структурного подразделения центра)</w:t>
            </w:r>
          </w:p>
        </w:tc>
        <w:tc>
          <w:tcPr>
            <w:tcW w:w="417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:rsidR="001E3B51" w:rsidRPr="001E3B51" w:rsidRDefault="001E3B51" w:rsidP="001E3B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 </w:t>
      </w:r>
    </w:p>
    <w:p w:rsidR="001E3B51" w:rsidRPr="001E3B51" w:rsidRDefault="001E3B51" w:rsidP="001E3B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4. Техник-программист должен знать:</w:t>
      </w:r>
    </w:p>
    <w:p w:rsidR="001E3B51" w:rsidRPr="001E3B51" w:rsidRDefault="001E3B51" w:rsidP="001E3B51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4.1. Методы проектирования механизированной и автоматизированной обработки информации.</w:t>
      </w:r>
    </w:p>
    <w:p w:rsidR="001E3B51" w:rsidRPr="001E3B51" w:rsidRDefault="001E3B51" w:rsidP="001E3B51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4.2. Средства вычислительной техники, сбора, передачи и обработки информации и правила их эксплуатации.</w:t>
      </w:r>
    </w:p>
    <w:p w:rsidR="001E3B51" w:rsidRPr="001E3B51" w:rsidRDefault="001E3B51" w:rsidP="001E3B51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4.3. Технологию механизированной и автоматизированной обработки информации.</w:t>
      </w:r>
    </w:p>
    <w:p w:rsidR="001E3B51" w:rsidRPr="001E3B51" w:rsidRDefault="001E3B51" w:rsidP="001E3B51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4.4. Рабочие программы, инструкции, макеты и другие руководящие материалы, определяющие последовательность и технику выполнения расчетных операций.</w:t>
      </w:r>
    </w:p>
    <w:p w:rsidR="001E3B51" w:rsidRPr="001E3B51" w:rsidRDefault="001E3B51" w:rsidP="001E3B51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4.5. Виды технических носителей информации, правила их хранения и эксплуатации.</w:t>
      </w:r>
    </w:p>
    <w:p w:rsidR="001E3B51" w:rsidRPr="001E3B51" w:rsidRDefault="001E3B51" w:rsidP="001E3B51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4.6. Действующие системы счислен</w:t>
      </w:r>
      <w:bookmarkStart w:id="0" w:name="_GoBack"/>
      <w:bookmarkEnd w:id="0"/>
      <w:r w:rsidRPr="001E3B51">
        <w:rPr>
          <w:rFonts w:ascii="Times New Roman" w:eastAsia="Times New Roman" w:hAnsi="Times New Roman" w:cs="Times New Roman"/>
          <w:color w:val="000000"/>
        </w:rPr>
        <w:t>ий, шифров и кодов.</w:t>
      </w:r>
    </w:p>
    <w:p w:rsidR="001E3B51" w:rsidRPr="001E3B51" w:rsidRDefault="001E3B51" w:rsidP="001E3B51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4.7. Основные формализованные языки программирования.</w:t>
      </w:r>
    </w:p>
    <w:p w:rsidR="001E3B51" w:rsidRPr="001E3B51" w:rsidRDefault="001E3B51" w:rsidP="001E3B51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4.8. Основы программирования.</w:t>
      </w:r>
    </w:p>
    <w:p w:rsidR="001E3B51" w:rsidRPr="001E3B51" w:rsidRDefault="001E3B51" w:rsidP="001E3B51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4.9. Методы проведения расчетов и вычислительных работ.</w:t>
      </w:r>
    </w:p>
    <w:p w:rsidR="001E3B51" w:rsidRPr="001E3B51" w:rsidRDefault="001E3B51" w:rsidP="001E3B51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4.10. Методы расчета выполненных работ.</w:t>
      </w:r>
    </w:p>
    <w:p w:rsidR="001E3B51" w:rsidRPr="001E3B51" w:rsidRDefault="001E3B51" w:rsidP="001E3B51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4.11. Основы экономики, организации производства, труда и управления.</w:t>
      </w:r>
    </w:p>
    <w:p w:rsidR="001E3B51" w:rsidRPr="001E3B51" w:rsidRDefault="001E3B51" w:rsidP="001E3B51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4.12. Основы трудового законодательства.</w:t>
      </w:r>
    </w:p>
    <w:p w:rsidR="001E3B51" w:rsidRPr="001E3B51" w:rsidRDefault="001E3B51" w:rsidP="001E3B51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4.13. Правила внутреннего трудового распорядка.</w:t>
      </w:r>
    </w:p>
    <w:p w:rsidR="001E3B51" w:rsidRPr="001E3B51" w:rsidRDefault="001E3B51" w:rsidP="001E3B51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4.14. Правила и нормы охраны труда.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"/>
        <w:gridCol w:w="7948"/>
        <w:gridCol w:w="244"/>
      </w:tblGrid>
      <w:tr w:rsidR="001E3B51" w:rsidRPr="001E3B51" w:rsidTr="001E3B51">
        <w:tc>
          <w:tcPr>
            <w:tcW w:w="878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 4.15.</w:t>
            </w:r>
          </w:p>
        </w:tc>
        <w:tc>
          <w:tcPr>
            <w:tcW w:w="79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4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</w:tbl>
    <w:p w:rsidR="001E3B51" w:rsidRPr="001E3B51" w:rsidRDefault="001E3B51" w:rsidP="001E3B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 </w:t>
      </w:r>
    </w:p>
    <w:p w:rsidR="001E3B51" w:rsidRPr="001E3B51" w:rsidRDefault="001E3B51" w:rsidP="001E3B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26"/>
        <w:gridCol w:w="1598"/>
        <w:gridCol w:w="547"/>
      </w:tblGrid>
      <w:tr w:rsidR="001E3B51" w:rsidRPr="001E3B51" w:rsidTr="001E3B51">
        <w:tc>
          <w:tcPr>
            <w:tcW w:w="6926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5. Техник-программист подчиняется непосредственно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7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E3B51" w:rsidRPr="001E3B51" w:rsidTr="001E3B51">
        <w:tc>
          <w:tcPr>
            <w:tcW w:w="6926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98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(начальнику</w:t>
            </w:r>
          </w:p>
        </w:tc>
        <w:tc>
          <w:tcPr>
            <w:tcW w:w="547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E3B51" w:rsidRPr="001E3B51" w:rsidTr="001E3B51">
        <w:tc>
          <w:tcPr>
            <w:tcW w:w="8524" w:type="dxa"/>
            <w:gridSpan w:val="2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7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E3B51" w:rsidRPr="001E3B51" w:rsidTr="001E3B51">
        <w:tc>
          <w:tcPr>
            <w:tcW w:w="8524" w:type="dxa"/>
            <w:gridSpan w:val="2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производственного отдела ВЦ (ИВЦ);начальнику отдела разработок и внедрения</w:t>
            </w:r>
          </w:p>
        </w:tc>
        <w:tc>
          <w:tcPr>
            <w:tcW w:w="547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1E3B51" w:rsidRPr="001E3B51" w:rsidTr="001E3B51">
        <w:tc>
          <w:tcPr>
            <w:tcW w:w="8524" w:type="dxa"/>
            <w:gridSpan w:val="2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7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E3B51" w:rsidRPr="001E3B51" w:rsidTr="001E3B51">
        <w:tc>
          <w:tcPr>
            <w:tcW w:w="8524" w:type="dxa"/>
            <w:gridSpan w:val="2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ВЦ (ИВЦ); руководителю иного структурного подразделения центра)</w:t>
            </w:r>
          </w:p>
        </w:tc>
        <w:tc>
          <w:tcPr>
            <w:tcW w:w="547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:rsidR="001E3B51" w:rsidRPr="001E3B51" w:rsidRDefault="001E3B51" w:rsidP="001E3B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 </w:t>
      </w:r>
    </w:p>
    <w:p w:rsidR="001E3B51" w:rsidRPr="001E3B51" w:rsidRDefault="001E3B51" w:rsidP="001E3B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6. На время отсутствия техника-программиста (отпуск, болезнь, пр.) его обязанности исполняет лицо, назначенное в установленном порядке. Данное лицо приобретает соответствующие права и несет ответственность за качественное и своевременное исполнение возложенных на него обязанностей.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7848"/>
        <w:gridCol w:w="360"/>
      </w:tblGrid>
      <w:tr w:rsidR="001E3B51" w:rsidRPr="001E3B51" w:rsidTr="001E3B51">
        <w:tc>
          <w:tcPr>
            <w:tcW w:w="864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7.</w:t>
            </w:r>
          </w:p>
        </w:tc>
        <w:tc>
          <w:tcPr>
            <w:tcW w:w="78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0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</w:tbl>
    <w:p w:rsidR="001E3B51" w:rsidRPr="001E3B51" w:rsidRDefault="001E3B51" w:rsidP="001E3B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 </w:t>
      </w:r>
    </w:p>
    <w:p w:rsidR="001E3B51" w:rsidRPr="001E3B51" w:rsidRDefault="001E3B51" w:rsidP="001E3B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 </w:t>
      </w:r>
    </w:p>
    <w:p w:rsidR="001E3B51" w:rsidRPr="001E3B51" w:rsidRDefault="001E3B51" w:rsidP="001E3B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II. Должностные обязанности</w:t>
      </w:r>
    </w:p>
    <w:p w:rsidR="001E3B51" w:rsidRPr="001E3B51" w:rsidRDefault="001E3B51" w:rsidP="001E3B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Техник-программист:</w:t>
      </w:r>
    </w:p>
    <w:p w:rsidR="001E3B51" w:rsidRPr="001E3B51" w:rsidRDefault="001E3B51" w:rsidP="001E3B51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1. Выполняет работу по обеспечению механизированной и автоматизированной обработки, поступающей в вычислительный (информационно-вычислительный) центр (далее ВЦ (ИВЦ)) информации, разработки технологии решения экономических и других задач производственного и научно-исследовательского характера.</w:t>
      </w:r>
    </w:p>
    <w:p w:rsidR="001E3B51" w:rsidRPr="001E3B51" w:rsidRDefault="001E3B51" w:rsidP="001E3B51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2. Принимает участие в проектировании систем обработки данных и систем математического обеспечения машины.</w:t>
      </w:r>
    </w:p>
    <w:p w:rsidR="001E3B51" w:rsidRPr="001E3B51" w:rsidRDefault="001E3B51" w:rsidP="001E3B51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3. Выполняет подготовительные операции, связанные с осуществлением вычислительного процесса, ведет наблюдение за работой машин.</w:t>
      </w:r>
    </w:p>
    <w:p w:rsidR="001E3B51" w:rsidRPr="001E3B51" w:rsidRDefault="001E3B51" w:rsidP="001E3B51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4. Составляет простые схемы технологического процесса обработки информации, алгоритмы решения задач, схемы коммутации, макеты, рабочие инструкции и необходимые пояснения к ним.</w:t>
      </w:r>
    </w:p>
    <w:p w:rsidR="001E3B51" w:rsidRPr="001E3B51" w:rsidRDefault="001E3B51" w:rsidP="001E3B51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5. Разрабатывает программы решения простых задач, проводит их отладку и экспериментальную проверку отдельных этапов работ.</w:t>
      </w:r>
    </w:p>
    <w:p w:rsidR="001E3B51" w:rsidRPr="001E3B51" w:rsidRDefault="001E3B51" w:rsidP="001E3B51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6. Выполняет работу по подготовке технических носителей информации, обеспечивающих автоматический ввод данных в вычислительную машину, по накоплению и систематизации показателей нормативного и справочного фонда, разработке форм исходящих документов, внесению необходимых изменений и своевременному корректированию рабочих программ.</w:t>
      </w:r>
    </w:p>
    <w:p w:rsidR="001E3B51" w:rsidRPr="001E3B51" w:rsidRDefault="001E3B51" w:rsidP="001E3B51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7. Участвует в выполнении различных операций технологического процесса обработки информации (прием и контроль входной информации, подготовка исходных данных, обработка информации, выпуск исходящей документации и передача ее заказчику).</w:t>
      </w:r>
    </w:p>
    <w:p w:rsidR="001E3B51" w:rsidRPr="001E3B51" w:rsidRDefault="001E3B51" w:rsidP="001E3B51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8. Ведет учет использования машинного времени, объемов выполненных работ.</w:t>
      </w:r>
    </w:p>
    <w:p w:rsidR="001E3B51" w:rsidRPr="001E3B51" w:rsidRDefault="001E3B51" w:rsidP="001E3B51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9. Выполняет отдельные служебные поручения своего непосредственного руководителя.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7905"/>
        <w:gridCol w:w="302"/>
      </w:tblGrid>
      <w:tr w:rsidR="001E3B51" w:rsidRPr="001E3B51" w:rsidTr="001E3B51">
        <w:tc>
          <w:tcPr>
            <w:tcW w:w="864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10.</w:t>
            </w:r>
          </w:p>
        </w:tc>
        <w:tc>
          <w:tcPr>
            <w:tcW w:w="79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02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</w:tbl>
    <w:p w:rsidR="001E3B51" w:rsidRPr="001E3B51" w:rsidRDefault="001E3B51" w:rsidP="001E3B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 </w:t>
      </w:r>
    </w:p>
    <w:p w:rsidR="001E3B51" w:rsidRPr="001E3B51" w:rsidRDefault="001E3B51" w:rsidP="001E3B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 </w:t>
      </w:r>
    </w:p>
    <w:p w:rsidR="001E3B51" w:rsidRPr="001E3B51" w:rsidRDefault="001E3B51" w:rsidP="001E3B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III. Права</w:t>
      </w:r>
    </w:p>
    <w:p w:rsidR="001E3B51" w:rsidRPr="001E3B51" w:rsidRDefault="001E3B51" w:rsidP="001E3B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 </w:t>
      </w:r>
    </w:p>
    <w:p w:rsidR="001E3B51" w:rsidRPr="001E3B51" w:rsidRDefault="001E3B51" w:rsidP="001E3B51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Техник-программист имеет право:</w:t>
      </w:r>
    </w:p>
    <w:p w:rsidR="001E3B51" w:rsidRPr="001E3B51" w:rsidRDefault="001E3B51" w:rsidP="001E3B51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1. Знакомиться с проектами решений начальника ВЦ (ИВЦ) и руководителей структурных подразделений центра, касающимися его деятельности.</w:t>
      </w:r>
    </w:p>
    <w:p w:rsidR="001E3B51" w:rsidRPr="001E3B51" w:rsidRDefault="001E3B51" w:rsidP="001E3B51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2. Вносить на рассмотрение руководства предложения по совершенствованию работы, связанной с предусмотренными настоящей инструкцией обязанностями.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2"/>
        <w:gridCol w:w="3628"/>
        <w:gridCol w:w="460"/>
      </w:tblGrid>
      <w:tr w:rsidR="001E3B51" w:rsidRPr="001E3B51" w:rsidTr="001E3B51">
        <w:tc>
          <w:tcPr>
            <w:tcW w:w="4982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3. В пределах своей компетенции сообщать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E3B51" w:rsidRPr="001E3B51" w:rsidTr="001E3B51">
        <w:tc>
          <w:tcPr>
            <w:tcW w:w="4982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28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(начальнику ВЦ (ИВЦ);</w:t>
            </w:r>
          </w:p>
        </w:tc>
        <w:tc>
          <w:tcPr>
            <w:tcW w:w="460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E3B51" w:rsidRPr="001E3B51" w:rsidTr="001E3B51">
        <w:tc>
          <w:tcPr>
            <w:tcW w:w="861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E3B51" w:rsidRPr="001E3B51" w:rsidTr="001E3B51">
        <w:tc>
          <w:tcPr>
            <w:tcW w:w="8610" w:type="dxa"/>
            <w:gridSpan w:val="2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начальнику производственного отдела ВЦ (ИВЦ); начальнику отдела разработок и</w:t>
            </w:r>
          </w:p>
        </w:tc>
        <w:tc>
          <w:tcPr>
            <w:tcW w:w="460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E3B51" w:rsidRPr="001E3B51" w:rsidTr="001E3B51">
        <w:tc>
          <w:tcPr>
            <w:tcW w:w="861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1E3B51" w:rsidRPr="001E3B51" w:rsidTr="001E3B51">
        <w:tc>
          <w:tcPr>
            <w:tcW w:w="8610" w:type="dxa"/>
            <w:gridSpan w:val="2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внедрения ВЦ (ИВЦ); руководителю иного структурного подразделения ВЦ (ИВЦ))</w:t>
            </w:r>
          </w:p>
        </w:tc>
        <w:tc>
          <w:tcPr>
            <w:tcW w:w="460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:rsidR="001E3B51" w:rsidRPr="001E3B51" w:rsidRDefault="001E3B51" w:rsidP="001E3B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lastRenderedPageBreak/>
        <w:t> </w:t>
      </w:r>
    </w:p>
    <w:p w:rsidR="001E3B51" w:rsidRPr="001E3B51" w:rsidRDefault="001E3B51" w:rsidP="001E3B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о всех выявленных в процессе осуществления должностных обязанностей недостатках в деятельности центра (его структурных подразделениях) и вносить предложения по их устранению.</w:t>
      </w:r>
    </w:p>
    <w:p w:rsidR="001E3B51" w:rsidRPr="001E3B51" w:rsidRDefault="001E3B51" w:rsidP="001E3B51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4. Запрашивать лично или по поручению непосредственного руководителя от руководителей подразделений центра и специалистов информацию и документы, необходимые для выполнения его должностных обязанностей.</w:t>
      </w:r>
    </w:p>
    <w:p w:rsidR="001E3B51" w:rsidRPr="001E3B51" w:rsidRDefault="001E3B51" w:rsidP="001E3B51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5. Привлекать специалистов всех (отдельных) структурных подразделений к решению задач, возложенных на него (если это предусмотрено положениями о структурных подразделениях, если нет - то с разрешения начальника ВЦ (ИВЦ).</w:t>
      </w:r>
    </w:p>
    <w:p w:rsidR="001E3B51" w:rsidRPr="001E3B51" w:rsidRDefault="001E3B51" w:rsidP="001E3B51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6. Требовать от руководства центра оказания содействия в исполнении им его должностных обязанностей и прав.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7848"/>
        <w:gridCol w:w="360"/>
      </w:tblGrid>
      <w:tr w:rsidR="001E3B51" w:rsidRPr="001E3B51" w:rsidTr="001E3B51">
        <w:tc>
          <w:tcPr>
            <w:tcW w:w="864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7.</w:t>
            </w:r>
          </w:p>
        </w:tc>
        <w:tc>
          <w:tcPr>
            <w:tcW w:w="78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0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</w:tbl>
    <w:p w:rsidR="001E3B51" w:rsidRPr="001E3B51" w:rsidRDefault="001E3B51" w:rsidP="001E3B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 </w:t>
      </w:r>
    </w:p>
    <w:p w:rsidR="001E3B51" w:rsidRPr="001E3B51" w:rsidRDefault="001E3B51" w:rsidP="001E3B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 </w:t>
      </w:r>
    </w:p>
    <w:p w:rsidR="001E3B51" w:rsidRPr="001E3B51" w:rsidRDefault="001E3B51" w:rsidP="001E3B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IV. Ответственность</w:t>
      </w:r>
    </w:p>
    <w:p w:rsidR="001E3B51" w:rsidRPr="001E3B51" w:rsidRDefault="001E3B51" w:rsidP="001E3B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 </w:t>
      </w:r>
    </w:p>
    <w:p w:rsidR="001E3B51" w:rsidRPr="001E3B51" w:rsidRDefault="001E3B51" w:rsidP="001E3B51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Техник-программист несет ответственность:</w:t>
      </w:r>
    </w:p>
    <w:p w:rsidR="001E3B51" w:rsidRPr="001E3B51" w:rsidRDefault="001E3B51" w:rsidP="001E3B51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 xml:space="preserve">1. За ненадлежащее исполнение или неисполнение своих должностных обязанностей, предусмотренных настоящей должностной инструкцией, - в пределах, определенных действующим трудовым законодательством </w:t>
      </w:r>
      <w:r>
        <w:rPr>
          <w:rFonts w:ascii="Times New Roman" w:eastAsia="Times New Roman" w:hAnsi="Times New Roman" w:cs="Times New Roman"/>
          <w:color w:val="000000"/>
        </w:rPr>
        <w:t>Республики</w:t>
      </w:r>
      <w:r w:rsidRPr="001E3B51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Беларусь</w:t>
      </w:r>
      <w:r w:rsidRPr="001E3B51">
        <w:rPr>
          <w:rFonts w:ascii="Times New Roman" w:eastAsia="Times New Roman" w:hAnsi="Times New Roman" w:cs="Times New Roman"/>
          <w:color w:val="000000"/>
        </w:rPr>
        <w:t>.</w:t>
      </w:r>
    </w:p>
    <w:p w:rsidR="001E3B51" w:rsidRPr="001E3B51" w:rsidRDefault="001E3B51" w:rsidP="001E3B51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2. За правонарушения, совершенные в процессе осуществления своей деятельности, - в пределах, определенных действующим административным, уголовным и гражданским законодательством Российской Федерации.</w:t>
      </w:r>
    </w:p>
    <w:p w:rsidR="001E3B51" w:rsidRPr="001E3B51" w:rsidRDefault="001E3B51" w:rsidP="001E3B51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 xml:space="preserve">3. За причинение материального ущерба - в пределах, определенных действующим трудовым и гражданским законодательством </w:t>
      </w:r>
      <w:r>
        <w:rPr>
          <w:rFonts w:ascii="Times New Roman" w:eastAsia="Times New Roman" w:hAnsi="Times New Roman" w:cs="Times New Roman"/>
          <w:color w:val="000000"/>
        </w:rPr>
        <w:t>Республики</w:t>
      </w:r>
      <w:r w:rsidRPr="001E3B51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Беларусь</w:t>
      </w:r>
      <w:r w:rsidRPr="001E3B51">
        <w:rPr>
          <w:rFonts w:ascii="Times New Roman" w:eastAsia="Times New Roman" w:hAnsi="Times New Roman" w:cs="Times New Roman"/>
          <w:color w:val="000000"/>
        </w:rPr>
        <w:t>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7848"/>
        <w:gridCol w:w="360"/>
      </w:tblGrid>
      <w:tr w:rsidR="001E3B51" w:rsidRPr="001E3B51" w:rsidTr="001E3B51">
        <w:tc>
          <w:tcPr>
            <w:tcW w:w="864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4.</w:t>
            </w:r>
          </w:p>
        </w:tc>
        <w:tc>
          <w:tcPr>
            <w:tcW w:w="78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0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</w:tbl>
    <w:p w:rsidR="001E3B51" w:rsidRPr="001E3B51" w:rsidRDefault="001E3B51" w:rsidP="001E3B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 </w:t>
      </w:r>
    </w:p>
    <w:p w:rsidR="001E3B51" w:rsidRPr="001E3B51" w:rsidRDefault="001E3B51" w:rsidP="001E3B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4"/>
        <w:gridCol w:w="3297"/>
      </w:tblGrid>
      <w:tr w:rsidR="001E3B51" w:rsidRPr="001E3B51" w:rsidTr="001E3B51">
        <w:tc>
          <w:tcPr>
            <w:tcW w:w="5774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Должностная инструкция разработана в соответствии с</w:t>
            </w:r>
          </w:p>
        </w:tc>
        <w:tc>
          <w:tcPr>
            <w:tcW w:w="32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:rsidR="001E3B51" w:rsidRPr="001E3B51" w:rsidRDefault="001E3B51" w:rsidP="001E3B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 </w:t>
      </w:r>
    </w:p>
    <w:p w:rsidR="001E3B51" w:rsidRPr="001E3B51" w:rsidRDefault="001E3B51" w:rsidP="001E3B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B51">
        <w:rPr>
          <w:rFonts w:ascii="Times New Roman" w:eastAsia="Times New Roman" w:hAnsi="Times New Roman" w:cs="Times New Roman"/>
          <w:color w:val="000000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180"/>
        <w:gridCol w:w="1771"/>
        <w:gridCol w:w="1180"/>
        <w:gridCol w:w="1411"/>
        <w:gridCol w:w="187"/>
        <w:gridCol w:w="1800"/>
      </w:tblGrid>
      <w:tr w:rsidR="001E3B51" w:rsidRPr="001E3B51" w:rsidTr="001E3B51">
        <w:tc>
          <w:tcPr>
            <w:tcW w:w="4491" w:type="dxa"/>
            <w:gridSpan w:val="3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80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11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E3B51" w:rsidRPr="001E3B51" w:rsidTr="001E3B51">
        <w:tc>
          <w:tcPr>
            <w:tcW w:w="4491" w:type="dxa"/>
            <w:gridSpan w:val="3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Руководитель структурного подразделения</w:t>
            </w:r>
          </w:p>
        </w:tc>
        <w:tc>
          <w:tcPr>
            <w:tcW w:w="1180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E3B51" w:rsidRPr="001E3B51" w:rsidTr="001E3B51">
        <w:tc>
          <w:tcPr>
            <w:tcW w:w="4491" w:type="dxa"/>
            <w:gridSpan w:val="3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80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11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(подпись)</w:t>
            </w:r>
          </w:p>
        </w:tc>
        <w:tc>
          <w:tcPr>
            <w:tcW w:w="187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(фамилия, инициалы)</w:t>
            </w:r>
          </w:p>
        </w:tc>
      </w:tr>
      <w:tr w:rsidR="001E3B51" w:rsidRPr="001E3B51" w:rsidTr="001E3B51">
        <w:tc>
          <w:tcPr>
            <w:tcW w:w="4491" w:type="dxa"/>
            <w:gridSpan w:val="3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80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11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00.00.0000</w:t>
            </w:r>
          </w:p>
        </w:tc>
        <w:tc>
          <w:tcPr>
            <w:tcW w:w="187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E3B51" w:rsidRPr="001E3B51" w:rsidTr="001E3B51">
        <w:tc>
          <w:tcPr>
            <w:tcW w:w="4491" w:type="dxa"/>
            <w:gridSpan w:val="3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80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11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E3B51" w:rsidRPr="001E3B51" w:rsidTr="001E3B51">
        <w:tc>
          <w:tcPr>
            <w:tcW w:w="4491" w:type="dxa"/>
            <w:gridSpan w:val="3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СОГЛАСОВАНО:</w:t>
            </w:r>
          </w:p>
        </w:tc>
        <w:tc>
          <w:tcPr>
            <w:tcW w:w="1180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11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E3B51" w:rsidRPr="001E3B51" w:rsidTr="001E3B51">
        <w:tc>
          <w:tcPr>
            <w:tcW w:w="4491" w:type="dxa"/>
            <w:gridSpan w:val="3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Начальник юридического отдела</w:t>
            </w:r>
          </w:p>
        </w:tc>
        <w:tc>
          <w:tcPr>
            <w:tcW w:w="1180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11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E3B51" w:rsidRPr="001E3B51" w:rsidTr="001E3B51"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80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80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11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E3B51" w:rsidRPr="001E3B51" w:rsidTr="001E3B51">
        <w:tc>
          <w:tcPr>
            <w:tcW w:w="1540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(подпись)</w:t>
            </w:r>
          </w:p>
        </w:tc>
        <w:tc>
          <w:tcPr>
            <w:tcW w:w="1180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71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(фамилия, инициалы)</w:t>
            </w:r>
          </w:p>
        </w:tc>
        <w:tc>
          <w:tcPr>
            <w:tcW w:w="1180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11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E3B51" w:rsidRPr="001E3B51" w:rsidTr="001E3B51">
        <w:tc>
          <w:tcPr>
            <w:tcW w:w="1540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00.00.0000</w:t>
            </w:r>
          </w:p>
        </w:tc>
        <w:tc>
          <w:tcPr>
            <w:tcW w:w="1180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71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80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11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E3B51" w:rsidRPr="001E3B51" w:rsidTr="001E3B51">
        <w:tc>
          <w:tcPr>
            <w:tcW w:w="4491" w:type="dxa"/>
            <w:gridSpan w:val="3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80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11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E3B51" w:rsidRPr="001E3B51" w:rsidTr="001E3B51">
        <w:tc>
          <w:tcPr>
            <w:tcW w:w="4491" w:type="dxa"/>
            <w:gridSpan w:val="3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С инструкцией ознакомлен:</w:t>
            </w:r>
          </w:p>
        </w:tc>
        <w:tc>
          <w:tcPr>
            <w:tcW w:w="1180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E3B51" w:rsidRPr="001E3B51" w:rsidTr="001E3B51">
        <w:tc>
          <w:tcPr>
            <w:tcW w:w="4491" w:type="dxa"/>
            <w:gridSpan w:val="3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80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11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(подпись)</w:t>
            </w:r>
          </w:p>
        </w:tc>
        <w:tc>
          <w:tcPr>
            <w:tcW w:w="187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(фамилия, инициалы)</w:t>
            </w:r>
          </w:p>
        </w:tc>
      </w:tr>
      <w:tr w:rsidR="001E3B51" w:rsidRPr="001E3B51" w:rsidTr="001E3B51">
        <w:tc>
          <w:tcPr>
            <w:tcW w:w="4491" w:type="dxa"/>
            <w:gridSpan w:val="3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80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11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00.00.0000</w:t>
            </w:r>
          </w:p>
        </w:tc>
        <w:tc>
          <w:tcPr>
            <w:tcW w:w="187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shd w:val="clear" w:color="auto" w:fill="FFFFFF"/>
            <w:hideMark/>
          </w:tcPr>
          <w:p w:rsidR="001E3B51" w:rsidRPr="001E3B51" w:rsidRDefault="001E3B51" w:rsidP="001E3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B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:rsidR="00DC5A28" w:rsidRDefault="00DC5A28"/>
    <w:sectPr w:rsidR="00DC5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152"/>
    <w:rsid w:val="001E3B51"/>
    <w:rsid w:val="003F3939"/>
    <w:rsid w:val="00814152"/>
    <w:rsid w:val="00DC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570929"/>
  <w15:chartTrackingRefBased/>
  <w15:docId w15:val="{16641487-3C1A-41BD-9975-C6751242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4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Алейчик</dc:creator>
  <cp:keywords/>
  <dc:description/>
  <cp:lastModifiedBy>Илья Алейчик</cp:lastModifiedBy>
  <cp:revision>2</cp:revision>
  <dcterms:created xsi:type="dcterms:W3CDTF">2019-02-18T13:26:00Z</dcterms:created>
  <dcterms:modified xsi:type="dcterms:W3CDTF">2019-02-18T13:26:00Z</dcterms:modified>
</cp:coreProperties>
</file>