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43C05" w14:textId="77777777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  <w:r w:rsidRPr="002442BD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C0F4DAD" w14:textId="77777777" w:rsidR="0097568B" w:rsidRPr="002442BD" w:rsidRDefault="0097568B" w:rsidP="0097568B">
      <w:pPr>
        <w:pStyle w:val="Bodytext30"/>
        <w:shd w:val="clear" w:color="auto" w:fill="auto"/>
        <w:spacing w:after="0" w:line="326" w:lineRule="exact"/>
        <w:ind w:right="20"/>
        <w:rPr>
          <w:sz w:val="28"/>
          <w:szCs w:val="28"/>
          <w:lang w:val="ru-RU"/>
        </w:rPr>
      </w:pPr>
      <w:r w:rsidRPr="002442BD">
        <w:rPr>
          <w:sz w:val="28"/>
          <w:szCs w:val="28"/>
          <w:lang w:val="ru-RU"/>
        </w:rPr>
        <w:t>Учреждение образования</w:t>
      </w:r>
    </w:p>
    <w:p w14:paraId="5223D916" w14:textId="77777777" w:rsidR="0097568B" w:rsidRPr="002442BD" w:rsidRDefault="0097568B" w:rsidP="0097568B">
      <w:pPr>
        <w:pStyle w:val="Bodytext30"/>
        <w:shd w:val="clear" w:color="auto" w:fill="auto"/>
        <w:spacing w:after="0" w:line="326" w:lineRule="exact"/>
        <w:ind w:right="20"/>
        <w:rPr>
          <w:sz w:val="28"/>
          <w:szCs w:val="28"/>
          <w:lang w:val="ru-RU"/>
        </w:rPr>
      </w:pPr>
      <w:r w:rsidRPr="002442BD">
        <w:rPr>
          <w:sz w:val="28"/>
          <w:szCs w:val="28"/>
          <w:lang w:val="ru-RU"/>
        </w:rPr>
        <w:t>«БЕЛОРУССКИЙ ГОСУДАРСТВЕННЫЙ УНИВЕРСИТЕТ</w:t>
      </w:r>
      <w:r w:rsidRPr="002442BD">
        <w:rPr>
          <w:sz w:val="28"/>
          <w:szCs w:val="28"/>
          <w:lang w:val="ru-RU"/>
        </w:rPr>
        <w:br/>
        <w:t>ИНФОРМАТИКИ И РАДИОЭЛЕКТРОНИКИ»</w:t>
      </w:r>
    </w:p>
    <w:p w14:paraId="444C08C5" w14:textId="3C4CF73C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  <w:r w:rsidRPr="002442BD">
        <w:rPr>
          <w:sz w:val="28"/>
          <w:szCs w:val="28"/>
          <w:lang w:val="ru-RU"/>
        </w:rPr>
        <w:t>Кафедра электроники</w:t>
      </w:r>
    </w:p>
    <w:p w14:paraId="6FB59ABA" w14:textId="24FDBAEC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34F8B232" w14:textId="43D9066D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7D84A67" w14:textId="3FAB4435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28648996" w14:textId="33FEFB49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7FAF769" w14:textId="51F25375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87880F3" w14:textId="21F7D521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3BB80737" w14:textId="1DF9939D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0AA09E38" w14:textId="4EE275F4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60D3E08A" w14:textId="3B59F23D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04AEDB6A" w14:textId="43242F66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5E3B373E" w14:textId="20C3218A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8EA60B4" w14:textId="528CD4B9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FC99671" w14:textId="739D7A10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7B60B251" w14:textId="47A5CD07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21161362" w14:textId="77777777" w:rsidR="0097568B" w:rsidRPr="002442BD" w:rsidRDefault="0097568B" w:rsidP="0097568B">
      <w:pPr>
        <w:pStyle w:val="Bodytext30"/>
        <w:shd w:val="clear" w:color="auto" w:fill="auto"/>
        <w:spacing w:after="0" w:line="260" w:lineRule="exact"/>
        <w:ind w:right="20"/>
        <w:rPr>
          <w:sz w:val="28"/>
          <w:szCs w:val="28"/>
          <w:lang w:val="ru-RU"/>
        </w:rPr>
      </w:pPr>
    </w:p>
    <w:p w14:paraId="65BEB3BB" w14:textId="3DA65923" w:rsidR="0097568B" w:rsidRPr="002442BD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Отчёт по лабораторной работе № </w:t>
      </w:r>
      <w:r w:rsidR="008A5A0C" w:rsidRPr="002442B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ИССЛЕДОВАНИЕ </w:t>
      </w:r>
      <w:r w:rsidR="008A5A0C"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ПОЛУПРОВОДНИКОВЫХ</w:t>
      </w: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A5A0C"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ДИОДОВ</w:t>
      </w:r>
    </w:p>
    <w:p w14:paraId="10D1B811" w14:textId="588F0FDC" w:rsidR="0097568B" w:rsidRPr="002442BD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6040CB" w14:textId="1EA2655E" w:rsidR="0097568B" w:rsidRPr="002442BD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794C6" w14:textId="3EB350AA" w:rsidR="0097568B" w:rsidRPr="002442BD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2A5058" w14:textId="7258F77D" w:rsidR="0097568B" w:rsidRPr="002442BD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B671A" w14:textId="684F3FDD" w:rsidR="0097568B" w:rsidRPr="002442BD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5CFBA4" w14:textId="77777777" w:rsidR="0097568B" w:rsidRPr="002442BD" w:rsidRDefault="0097568B" w:rsidP="009756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BFAEC6" w14:textId="0AED1042" w:rsidR="0097568B" w:rsidRPr="002442BD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proofErr w:type="gramStart"/>
      <w:r w:rsidRPr="002442B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  <w:t>Проверил</w:t>
      </w:r>
      <w:proofErr w:type="gramEnd"/>
      <w:r w:rsidRPr="002442B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A0CF7A" w14:textId="71E57602" w:rsidR="0097568B" w:rsidRPr="002442BD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>студенты гр. 980161</w:t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ab/>
        <w:t>Соколов В.Б.</w:t>
      </w:r>
    </w:p>
    <w:p w14:paraId="02444461" w14:textId="315C9F14" w:rsidR="0097568B" w:rsidRPr="002442BD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>Томин В.В.</w:t>
      </w:r>
    </w:p>
    <w:p w14:paraId="0FFFF48A" w14:textId="3AFD85FB" w:rsidR="0097568B" w:rsidRPr="002442BD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>Ковель М.Ю.</w:t>
      </w:r>
    </w:p>
    <w:p w14:paraId="6955078F" w14:textId="1DF90BA9" w:rsidR="0097568B" w:rsidRPr="002442BD" w:rsidRDefault="0097568B" w:rsidP="009756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>Алейчик И.Д.</w:t>
      </w:r>
    </w:p>
    <w:p w14:paraId="6D3C53B9" w14:textId="77777777" w:rsidR="0097568B" w:rsidRPr="002442BD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3D52C14A" w14:textId="77777777" w:rsidR="0097568B" w:rsidRPr="002442BD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3F921121" w14:textId="77777777" w:rsidR="0097568B" w:rsidRPr="002442BD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00A0759E" w14:textId="77777777" w:rsidR="0097568B" w:rsidRPr="002442BD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56669689" w14:textId="77777777" w:rsidR="0097568B" w:rsidRPr="002442BD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689AEDD7" w14:textId="77777777" w:rsidR="0097568B" w:rsidRPr="002442BD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050EA569" w14:textId="77777777" w:rsidR="0097568B" w:rsidRPr="002442BD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1209B101" w14:textId="77777777" w:rsidR="0097568B" w:rsidRPr="002442BD" w:rsidRDefault="0097568B" w:rsidP="0097568B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</w:p>
    <w:p w14:paraId="03C29749" w14:textId="77777777" w:rsidR="008A5A0C" w:rsidRPr="002442BD" w:rsidRDefault="0097568B" w:rsidP="008A5A0C">
      <w:pPr>
        <w:pStyle w:val="Bodytext30"/>
        <w:shd w:val="clear" w:color="auto" w:fill="auto"/>
        <w:spacing w:after="0" w:line="331" w:lineRule="exact"/>
        <w:rPr>
          <w:sz w:val="28"/>
          <w:szCs w:val="28"/>
          <w:lang w:val="ru-RU"/>
        </w:rPr>
      </w:pPr>
      <w:r w:rsidRPr="002442BD">
        <w:rPr>
          <w:sz w:val="28"/>
          <w:szCs w:val="28"/>
          <w:lang w:val="ru-RU"/>
        </w:rPr>
        <w:t>Минск 2021</w:t>
      </w:r>
    </w:p>
    <w:p w14:paraId="1AA89F67" w14:textId="7FC6AC07" w:rsidR="008A5A0C" w:rsidRPr="002C0E1C" w:rsidRDefault="008A5A0C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0E1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51F7F3FB" w14:textId="77777777" w:rsidR="008A5A0C" w:rsidRPr="002C0E1C" w:rsidRDefault="008A5A0C" w:rsidP="002442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0E1C">
        <w:rPr>
          <w:rFonts w:ascii="Times New Roman" w:hAnsi="Times New Roman" w:cs="Times New Roman"/>
          <w:sz w:val="28"/>
          <w:szCs w:val="28"/>
          <w:lang w:val="ru-RU"/>
        </w:rPr>
        <w:t>Изучить устройство, режим работы, принцип действия и схемы включения биполярных транзисторов.</w:t>
      </w:r>
    </w:p>
    <w:p w14:paraId="3057BB8D" w14:textId="7C301EF8" w:rsidR="008A5A0C" w:rsidRPr="002C0E1C" w:rsidRDefault="008A5A0C" w:rsidP="002442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0E1C">
        <w:rPr>
          <w:rFonts w:ascii="Times New Roman" w:hAnsi="Times New Roman" w:cs="Times New Roman"/>
          <w:sz w:val="28"/>
          <w:szCs w:val="28"/>
          <w:lang w:val="ru-RU"/>
        </w:rPr>
        <w:t>Экспериментально исследовать статические ВАХ характеристики транзисторов и определить дифференциальные параметры в заданной рабочей точке.</w:t>
      </w:r>
    </w:p>
    <w:p w14:paraId="5D20FACA" w14:textId="77777777" w:rsidR="002442BD" w:rsidRPr="002C0E1C" w:rsidRDefault="002442BD" w:rsidP="002442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8898EA" w14:textId="5FFFD2CD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Электрические схемы для измерения ВАХ полупроводниковых диодов</w:t>
      </w:r>
    </w:p>
    <w:p w14:paraId="69C8385A" w14:textId="62A51778" w:rsidR="002442BD" w:rsidRDefault="000028AB" w:rsidP="002442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bookmark0"/>
      <w:r>
        <w:rPr>
          <w:noProof/>
        </w:rPr>
        <w:drawing>
          <wp:inline distT="0" distB="0" distL="0" distR="0" wp14:anchorId="72824DE0" wp14:editId="46AB8C60">
            <wp:extent cx="5943600" cy="1776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2BD">
        <w:rPr>
          <w:rFonts w:ascii="Times New Roman" w:hAnsi="Times New Roman" w:cs="Times New Roman"/>
          <w:sz w:val="28"/>
          <w:szCs w:val="28"/>
          <w:lang w:val="ru-RU"/>
        </w:rPr>
        <w:t>Рис 1.</w:t>
      </w:r>
    </w:p>
    <w:p w14:paraId="00764925" w14:textId="64AD932B" w:rsidR="008A5A0C" w:rsidRPr="002442BD" w:rsidRDefault="000028AB" w:rsidP="002442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442BD"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 – схема для исследования прямой ветви ВАХ диода;</w:t>
      </w:r>
    </w:p>
    <w:p w14:paraId="64FA6B9C" w14:textId="159A7AD0" w:rsidR="002442BD" w:rsidRDefault="000028AB" w:rsidP="002442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2442BD"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 – схема для исследования обратной ветви ВАХ диода;</w:t>
      </w:r>
    </w:p>
    <w:p w14:paraId="008C55A0" w14:textId="77777777" w:rsidR="000028AB" w:rsidRDefault="000028AB" w:rsidP="002442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7CD920" w14:textId="200CBB66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экспериментальных исследований</w:t>
      </w:r>
    </w:p>
    <w:p w14:paraId="237DEF6E" w14:textId="6A229790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1D5271" w14:textId="3B2B0263" w:rsidR="002442BD" w:rsidRPr="002442BD" w:rsidRDefault="002442BD" w:rsidP="00244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ВАХ диода </w:t>
      </w:r>
      <w:r w:rsidRPr="002442BD">
        <w:rPr>
          <w:rFonts w:ascii="Times New Roman" w:hAnsi="Times New Roman" w:cs="Times New Roman"/>
          <w:b/>
          <w:bCs/>
          <w:sz w:val="28"/>
          <w:szCs w:val="28"/>
        </w:rPr>
        <w:t>FR157</w:t>
      </w:r>
    </w:p>
    <w:p w14:paraId="7159E64B" w14:textId="01782DE5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Прямая ветвь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442BD" w:rsidRPr="002442BD" w14:paraId="4D203407" w14:textId="77777777" w:rsidTr="002442BD">
        <w:tc>
          <w:tcPr>
            <w:tcW w:w="1335" w:type="dxa"/>
          </w:tcPr>
          <w:p w14:paraId="3C83B67D" w14:textId="0E40E196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I,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</w:t>
            </w:r>
            <w:proofErr w:type="gramEnd"/>
          </w:p>
        </w:tc>
        <w:tc>
          <w:tcPr>
            <w:tcW w:w="1335" w:type="dxa"/>
          </w:tcPr>
          <w:p w14:paraId="23FCA8D6" w14:textId="0FC9CB2E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</w:tcPr>
          <w:p w14:paraId="2EE5E1E6" w14:textId="284DAD73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</w:t>
            </w:r>
          </w:p>
        </w:tc>
        <w:tc>
          <w:tcPr>
            <w:tcW w:w="1336" w:type="dxa"/>
          </w:tcPr>
          <w:p w14:paraId="44180B52" w14:textId="1F7D866D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36" w:type="dxa"/>
          </w:tcPr>
          <w:p w14:paraId="69772FAA" w14:textId="0BD9885B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</w:t>
            </w:r>
          </w:p>
        </w:tc>
        <w:tc>
          <w:tcPr>
            <w:tcW w:w="1336" w:type="dxa"/>
          </w:tcPr>
          <w:p w14:paraId="1C6C75A9" w14:textId="1979A17C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</w:t>
            </w:r>
          </w:p>
        </w:tc>
        <w:tc>
          <w:tcPr>
            <w:tcW w:w="1336" w:type="dxa"/>
          </w:tcPr>
          <w:p w14:paraId="07EA9343" w14:textId="6A34D3D5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442BD" w:rsidRPr="002442BD" w14:paraId="7BA57CD2" w14:textId="77777777" w:rsidTr="002442BD">
        <w:tc>
          <w:tcPr>
            <w:tcW w:w="1335" w:type="dxa"/>
          </w:tcPr>
          <w:p w14:paraId="6778BD58" w14:textId="19E56113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U,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  <w:proofErr w:type="gramEnd"/>
          </w:p>
        </w:tc>
        <w:tc>
          <w:tcPr>
            <w:tcW w:w="1335" w:type="dxa"/>
          </w:tcPr>
          <w:p w14:paraId="1E04B9C7" w14:textId="3F4B8723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</w:tcPr>
          <w:p w14:paraId="3657D4D8" w14:textId="438ACF9D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0.46</w:t>
            </w:r>
          </w:p>
        </w:tc>
        <w:tc>
          <w:tcPr>
            <w:tcW w:w="1336" w:type="dxa"/>
          </w:tcPr>
          <w:p w14:paraId="628D3C3B" w14:textId="13B734BF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0.48</w:t>
            </w:r>
          </w:p>
        </w:tc>
        <w:tc>
          <w:tcPr>
            <w:tcW w:w="1336" w:type="dxa"/>
          </w:tcPr>
          <w:p w14:paraId="5F4C9480" w14:textId="46F70A3D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</w:t>
            </w:r>
          </w:p>
        </w:tc>
        <w:tc>
          <w:tcPr>
            <w:tcW w:w="1336" w:type="dxa"/>
          </w:tcPr>
          <w:p w14:paraId="17E9D003" w14:textId="596A5873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0.57</w:t>
            </w:r>
          </w:p>
        </w:tc>
        <w:tc>
          <w:tcPr>
            <w:tcW w:w="1336" w:type="dxa"/>
          </w:tcPr>
          <w:p w14:paraId="7FDDD0F0" w14:textId="06A32AA7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0.58</w:t>
            </w:r>
          </w:p>
        </w:tc>
      </w:tr>
    </w:tbl>
    <w:p w14:paraId="7A85593E" w14:textId="1B596EF9" w:rsidR="002442BD" w:rsidRPr="002442BD" w:rsidRDefault="002442BD" w:rsidP="002442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>Обратного тока нет.</w:t>
      </w:r>
    </w:p>
    <w:p w14:paraId="51030326" w14:textId="3F3F1CB5" w:rsid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3D1BED" w14:textId="0A653A94" w:rsidR="005F07AA" w:rsidRDefault="005F07AA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84ED65" w14:textId="77777777" w:rsidR="005F07AA" w:rsidRPr="002442BD" w:rsidRDefault="005F07AA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GoBack"/>
      <w:bookmarkEnd w:id="1"/>
    </w:p>
    <w:p w14:paraId="26ADFDE1" w14:textId="7052F395" w:rsidR="002442BD" w:rsidRPr="002442BD" w:rsidRDefault="002442BD" w:rsidP="00244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ВАХ диода КД507А</w:t>
      </w:r>
    </w:p>
    <w:p w14:paraId="547D737A" w14:textId="77777777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Прямая ветвь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442BD" w:rsidRPr="002442BD" w14:paraId="17D77BBA" w14:textId="77777777" w:rsidTr="0013757A">
        <w:tc>
          <w:tcPr>
            <w:tcW w:w="1335" w:type="dxa"/>
          </w:tcPr>
          <w:p w14:paraId="6BC3E7E2" w14:textId="40EFAB14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I,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</w:t>
            </w:r>
            <w:proofErr w:type="gramEnd"/>
          </w:p>
        </w:tc>
        <w:tc>
          <w:tcPr>
            <w:tcW w:w="1335" w:type="dxa"/>
          </w:tcPr>
          <w:p w14:paraId="55A3BDC4" w14:textId="4582FA34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</w:tcPr>
          <w:p w14:paraId="05B3DB01" w14:textId="23F0E186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1336" w:type="dxa"/>
          </w:tcPr>
          <w:p w14:paraId="5FE55DD3" w14:textId="667C7DEE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</w:t>
            </w:r>
          </w:p>
        </w:tc>
        <w:tc>
          <w:tcPr>
            <w:tcW w:w="1336" w:type="dxa"/>
          </w:tcPr>
          <w:p w14:paraId="7D4D44C9" w14:textId="6E6A075C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36" w:type="dxa"/>
          </w:tcPr>
          <w:p w14:paraId="1854CAC2" w14:textId="6D13A548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3.6</w:t>
            </w:r>
          </w:p>
        </w:tc>
        <w:tc>
          <w:tcPr>
            <w:tcW w:w="1336" w:type="dxa"/>
          </w:tcPr>
          <w:p w14:paraId="07F33225" w14:textId="54AA255F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442BD" w:rsidRPr="002442BD" w14:paraId="7ED2578B" w14:textId="77777777" w:rsidTr="0013757A">
        <w:tc>
          <w:tcPr>
            <w:tcW w:w="1335" w:type="dxa"/>
          </w:tcPr>
          <w:p w14:paraId="40B25095" w14:textId="3F7F3735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U,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  <w:proofErr w:type="gramEnd"/>
          </w:p>
        </w:tc>
        <w:tc>
          <w:tcPr>
            <w:tcW w:w="1335" w:type="dxa"/>
          </w:tcPr>
          <w:p w14:paraId="13CA3EF2" w14:textId="0E75C679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</w:tcPr>
          <w:p w14:paraId="50DD8315" w14:textId="5A40192F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1336" w:type="dxa"/>
          </w:tcPr>
          <w:p w14:paraId="5CFAAD2B" w14:textId="74A952F9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0.24</w:t>
            </w:r>
          </w:p>
        </w:tc>
        <w:tc>
          <w:tcPr>
            <w:tcW w:w="1336" w:type="dxa"/>
          </w:tcPr>
          <w:p w14:paraId="17D24415" w14:textId="4D334806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0.31</w:t>
            </w:r>
          </w:p>
        </w:tc>
        <w:tc>
          <w:tcPr>
            <w:tcW w:w="1336" w:type="dxa"/>
          </w:tcPr>
          <w:p w14:paraId="788A9DF6" w14:textId="2D7D00DF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0.36</w:t>
            </w:r>
          </w:p>
        </w:tc>
        <w:tc>
          <w:tcPr>
            <w:tcW w:w="1336" w:type="dxa"/>
          </w:tcPr>
          <w:p w14:paraId="78DAD961" w14:textId="56F4AECF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0.44</w:t>
            </w:r>
          </w:p>
        </w:tc>
      </w:tr>
    </w:tbl>
    <w:p w14:paraId="667572B2" w14:textId="7BA28BA5" w:rsidR="002442BD" w:rsidRPr="002442BD" w:rsidRDefault="002442BD" w:rsidP="002442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>Обратного тока нет.</w:t>
      </w:r>
    </w:p>
    <w:p w14:paraId="25D43673" w14:textId="40A811E1" w:rsidR="002442BD" w:rsidRPr="002442BD" w:rsidRDefault="002442BD" w:rsidP="002442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>Отсутствие обратного тока объясняется малостью обратных токов по сравнению с пределами измерений используемого амперметра.</w:t>
      </w:r>
    </w:p>
    <w:p w14:paraId="0E0212A7" w14:textId="77777777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7741CD" w14:textId="714C7D71" w:rsidR="002442BD" w:rsidRPr="002442BD" w:rsidRDefault="002442BD" w:rsidP="002442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ВАХ стабилитрона КС 139А</w:t>
      </w:r>
    </w:p>
    <w:p w14:paraId="2F8CCB3D" w14:textId="77777777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Прямая ветвь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442BD" w:rsidRPr="002442BD" w14:paraId="72F22E62" w14:textId="77777777" w:rsidTr="0013757A">
        <w:tc>
          <w:tcPr>
            <w:tcW w:w="1335" w:type="dxa"/>
          </w:tcPr>
          <w:p w14:paraId="475DAEC3" w14:textId="18D6FEBD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I,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</w:t>
            </w:r>
            <w:proofErr w:type="gramEnd"/>
          </w:p>
        </w:tc>
        <w:tc>
          <w:tcPr>
            <w:tcW w:w="1335" w:type="dxa"/>
          </w:tcPr>
          <w:p w14:paraId="7006533E" w14:textId="0AF74ADE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</w:tcPr>
          <w:p w14:paraId="3DB45AA6" w14:textId="3BBBDA82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</w:t>
            </w:r>
          </w:p>
        </w:tc>
        <w:tc>
          <w:tcPr>
            <w:tcW w:w="1336" w:type="dxa"/>
          </w:tcPr>
          <w:p w14:paraId="4B066626" w14:textId="2FA52337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36" w:type="dxa"/>
          </w:tcPr>
          <w:p w14:paraId="4F89A375" w14:textId="6D44BCD6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</w:t>
            </w:r>
          </w:p>
        </w:tc>
        <w:tc>
          <w:tcPr>
            <w:tcW w:w="1336" w:type="dxa"/>
          </w:tcPr>
          <w:p w14:paraId="6E50AFAB" w14:textId="00241A1C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</w:t>
            </w:r>
          </w:p>
        </w:tc>
        <w:tc>
          <w:tcPr>
            <w:tcW w:w="1336" w:type="dxa"/>
          </w:tcPr>
          <w:p w14:paraId="2870301A" w14:textId="537AA444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3.8</w:t>
            </w:r>
          </w:p>
        </w:tc>
      </w:tr>
      <w:tr w:rsidR="002442BD" w:rsidRPr="002442BD" w14:paraId="36B462AE" w14:textId="77777777" w:rsidTr="0013757A">
        <w:tc>
          <w:tcPr>
            <w:tcW w:w="1335" w:type="dxa"/>
          </w:tcPr>
          <w:p w14:paraId="4FEA56BE" w14:textId="71A9E4C7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U,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  <w:proofErr w:type="gramEnd"/>
          </w:p>
        </w:tc>
        <w:tc>
          <w:tcPr>
            <w:tcW w:w="1335" w:type="dxa"/>
          </w:tcPr>
          <w:p w14:paraId="6C0E9BA6" w14:textId="1DBA9CE8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</w:tcPr>
          <w:p w14:paraId="07762D56" w14:textId="29C14CDF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</w:t>
            </w:r>
          </w:p>
        </w:tc>
        <w:tc>
          <w:tcPr>
            <w:tcW w:w="1336" w:type="dxa"/>
          </w:tcPr>
          <w:p w14:paraId="5BB603CC" w14:textId="44E8CC06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0.58</w:t>
            </w:r>
          </w:p>
        </w:tc>
        <w:tc>
          <w:tcPr>
            <w:tcW w:w="1336" w:type="dxa"/>
          </w:tcPr>
          <w:p w14:paraId="70BC94DB" w14:textId="525D6CE1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</w:t>
            </w:r>
          </w:p>
        </w:tc>
        <w:tc>
          <w:tcPr>
            <w:tcW w:w="1336" w:type="dxa"/>
          </w:tcPr>
          <w:p w14:paraId="0DA7770B" w14:textId="313E66B9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</w:t>
            </w:r>
          </w:p>
        </w:tc>
        <w:tc>
          <w:tcPr>
            <w:tcW w:w="1336" w:type="dxa"/>
          </w:tcPr>
          <w:p w14:paraId="6C8EA09C" w14:textId="7867DA81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0.66</w:t>
            </w:r>
          </w:p>
        </w:tc>
      </w:tr>
    </w:tbl>
    <w:p w14:paraId="717DA151" w14:textId="77777777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7B3482" w14:textId="4D3B2816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Обратная ветвь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442BD" w:rsidRPr="002442BD" w14:paraId="28B7CDDF" w14:textId="77777777" w:rsidTr="0013757A">
        <w:tc>
          <w:tcPr>
            <w:tcW w:w="1335" w:type="dxa"/>
          </w:tcPr>
          <w:p w14:paraId="309A2583" w14:textId="68D36DB0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I,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</w:t>
            </w:r>
            <w:proofErr w:type="gramEnd"/>
          </w:p>
        </w:tc>
        <w:tc>
          <w:tcPr>
            <w:tcW w:w="1335" w:type="dxa"/>
          </w:tcPr>
          <w:p w14:paraId="249DD49B" w14:textId="1223F10D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</w:tcPr>
          <w:p w14:paraId="55F1F2C2" w14:textId="0A84C1EA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</w:t>
            </w:r>
          </w:p>
        </w:tc>
        <w:tc>
          <w:tcPr>
            <w:tcW w:w="1336" w:type="dxa"/>
          </w:tcPr>
          <w:p w14:paraId="3DFADC03" w14:textId="332A11F3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36" w:type="dxa"/>
          </w:tcPr>
          <w:p w14:paraId="5BD72944" w14:textId="414655AD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</w:t>
            </w:r>
          </w:p>
        </w:tc>
        <w:tc>
          <w:tcPr>
            <w:tcW w:w="1336" w:type="dxa"/>
          </w:tcPr>
          <w:p w14:paraId="68570F29" w14:textId="1F751581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</w:t>
            </w:r>
          </w:p>
        </w:tc>
        <w:tc>
          <w:tcPr>
            <w:tcW w:w="1336" w:type="dxa"/>
          </w:tcPr>
          <w:p w14:paraId="6EED8297" w14:textId="268A6341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6.5</w:t>
            </w:r>
          </w:p>
        </w:tc>
      </w:tr>
      <w:tr w:rsidR="002442BD" w:rsidRPr="002442BD" w14:paraId="3589B8BC" w14:textId="77777777" w:rsidTr="0013757A">
        <w:tc>
          <w:tcPr>
            <w:tcW w:w="1335" w:type="dxa"/>
          </w:tcPr>
          <w:p w14:paraId="2E61B6F5" w14:textId="5EB96BF3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U,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  <w:proofErr w:type="gramEnd"/>
          </w:p>
        </w:tc>
        <w:tc>
          <w:tcPr>
            <w:tcW w:w="1335" w:type="dxa"/>
          </w:tcPr>
          <w:p w14:paraId="75B4B1C3" w14:textId="0A6F2F8F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36" w:type="dxa"/>
          </w:tcPr>
          <w:p w14:paraId="30148119" w14:textId="23C21DB5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0.58</w:t>
            </w:r>
          </w:p>
        </w:tc>
        <w:tc>
          <w:tcPr>
            <w:tcW w:w="1336" w:type="dxa"/>
          </w:tcPr>
          <w:p w14:paraId="1DA96E48" w14:textId="3A437CCD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</w:t>
            </w:r>
          </w:p>
        </w:tc>
        <w:tc>
          <w:tcPr>
            <w:tcW w:w="1336" w:type="dxa"/>
          </w:tcPr>
          <w:p w14:paraId="07F87D9A" w14:textId="3BA4160F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0.64</w:t>
            </w:r>
          </w:p>
        </w:tc>
        <w:tc>
          <w:tcPr>
            <w:tcW w:w="1336" w:type="dxa"/>
          </w:tcPr>
          <w:p w14:paraId="62F72E52" w14:textId="61337AEB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0.66</w:t>
            </w:r>
          </w:p>
        </w:tc>
        <w:tc>
          <w:tcPr>
            <w:tcW w:w="1336" w:type="dxa"/>
          </w:tcPr>
          <w:p w14:paraId="3FB8F487" w14:textId="15B59E40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0.68</w:t>
            </w:r>
          </w:p>
        </w:tc>
      </w:tr>
    </w:tbl>
    <w:p w14:paraId="1E755A5A" w14:textId="68FA7D32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A1DC33" w14:textId="18898618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E9FA0B" w14:textId="530200EE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EA873A" w14:textId="56A5DF91" w:rsidR="002442BD" w:rsidRPr="002442BD" w:rsidRDefault="002442BD" w:rsidP="002442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2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FA3979" wp14:editId="3E1A7C94">
            <wp:extent cx="4572000" cy="3090863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2ADE53-FA9A-439A-8937-74D3AC8A32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CFE4E4" w14:textId="77777777" w:rsidR="002442BD" w:rsidRPr="002442BD" w:rsidRDefault="002442BD" w:rsidP="002442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7E951E" w14:textId="086EED08" w:rsidR="002442BD" w:rsidRPr="002442BD" w:rsidRDefault="002442BD" w:rsidP="002442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 Прямые ветви ВАХ исследованных диодов</w:t>
      </w:r>
    </w:p>
    <w:p w14:paraId="0238C827" w14:textId="57632046" w:rsidR="002442BD" w:rsidRPr="002442BD" w:rsidRDefault="002442BD" w:rsidP="002442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DA040D" w14:textId="25754F94" w:rsidR="002442BD" w:rsidRPr="002442BD" w:rsidRDefault="002442BD" w:rsidP="002442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noProof/>
        </w:rPr>
        <w:drawing>
          <wp:inline distT="0" distB="0" distL="0" distR="0" wp14:anchorId="207AB4B0" wp14:editId="1E728833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CB9B906-6CDB-4B31-A7A7-C3EF48AA8C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90389B" w14:textId="77777777" w:rsidR="002442BD" w:rsidRPr="002442BD" w:rsidRDefault="002442BD" w:rsidP="002442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48BC97" w14:textId="58628CFE" w:rsidR="002442BD" w:rsidRPr="002442BD" w:rsidRDefault="002442BD" w:rsidP="002442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 Обратные ветви ВАХ исследованных диодов</w:t>
      </w:r>
    </w:p>
    <w:p w14:paraId="61979555" w14:textId="77777777" w:rsidR="002442BD" w:rsidRP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C82D04" w14:textId="77777777" w:rsidR="002442BD" w:rsidRDefault="002442BD" w:rsidP="002442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2B9F1F" w14:textId="57C7DF23" w:rsidR="002442BD" w:rsidRPr="002442BD" w:rsidRDefault="002442BD" w:rsidP="002442B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Результаты расчетов</w:t>
      </w:r>
    </w:p>
    <w:p w14:paraId="54D38E2C" w14:textId="1B801780" w:rsidR="002442BD" w:rsidRDefault="002442BD" w:rsidP="002442B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123C14" w14:textId="77777777" w:rsidR="002442BD" w:rsidRPr="002442BD" w:rsidRDefault="002442BD" w:rsidP="002442B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39B007" w14:textId="7F73AA1F" w:rsidR="002442BD" w:rsidRDefault="002442BD" w:rsidP="002442B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>Расчет параметров исследованных диодов</w:t>
      </w:r>
    </w:p>
    <w:p w14:paraId="135265E5" w14:textId="77777777" w:rsidR="002442BD" w:rsidRPr="002442BD" w:rsidRDefault="002442BD" w:rsidP="002442B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69039" w14:textId="7C21671B" w:rsidR="002442BD" w:rsidRPr="002442BD" w:rsidRDefault="002442BD" w:rsidP="002442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Расчет сопротивления диодов постоянному току </w:t>
      </w:r>
      <w:r w:rsidRPr="002442BD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Pr="002442B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 и дифференциального сопротивления </w:t>
      </w:r>
      <w:r w:rsidRPr="002442BD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Pr="002442B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диф</w:t>
      </w:r>
      <w:proofErr w:type="spellEnd"/>
      <w:r w:rsidRPr="002442B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proofErr w:type="spellStart"/>
      <w:r w:rsidRPr="002442B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</w:p>
    <w:p w14:paraId="287D7B5C" w14:textId="255B4517" w:rsidR="002442BD" w:rsidRPr="002442BD" w:rsidRDefault="005F07AA" w:rsidP="002442BD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пр</m:t>
                  </m:r>
                </m:sub>
              </m:sSub>
            </m:den>
          </m:f>
        </m:oMath>
      </m:oMathPara>
    </w:p>
    <w:p w14:paraId="22901F8F" w14:textId="5AEFFA3A" w:rsidR="002442BD" w:rsidRPr="002442BD" w:rsidRDefault="005F07AA" w:rsidP="002442BD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диф 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пр</m:t>
                  </m:r>
                </m:sub>
              </m:sSub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42BD" w:rsidRPr="002442BD" w14:paraId="3ADB0163" w14:textId="77777777" w:rsidTr="002442BD">
        <w:tc>
          <w:tcPr>
            <w:tcW w:w="3116" w:type="dxa"/>
          </w:tcPr>
          <w:p w14:paraId="1444EA62" w14:textId="77777777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</w:pPr>
          </w:p>
        </w:tc>
        <w:tc>
          <w:tcPr>
            <w:tcW w:w="3117" w:type="dxa"/>
          </w:tcPr>
          <w:p w14:paraId="32E05CFC" w14:textId="63D52B8A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FR157</w:t>
            </w:r>
          </w:p>
        </w:tc>
        <w:tc>
          <w:tcPr>
            <w:tcW w:w="3117" w:type="dxa"/>
          </w:tcPr>
          <w:p w14:paraId="645C0FE7" w14:textId="1F05D71F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Д507А</w:t>
            </w:r>
          </w:p>
        </w:tc>
      </w:tr>
      <w:tr w:rsidR="002442BD" w:rsidRPr="002442BD" w14:paraId="2055A6AA" w14:textId="77777777" w:rsidTr="002442BD">
        <w:tc>
          <w:tcPr>
            <w:tcW w:w="3116" w:type="dxa"/>
          </w:tcPr>
          <w:p w14:paraId="4C558A9C" w14:textId="62ACD06A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пр</w:t>
            </w:r>
            <w:proofErr w:type="spellEnd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3117" w:type="dxa"/>
          </w:tcPr>
          <w:p w14:paraId="08B3711F" w14:textId="6E3CD751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0.3</w:t>
            </w:r>
          </w:p>
        </w:tc>
        <w:tc>
          <w:tcPr>
            <w:tcW w:w="3117" w:type="dxa"/>
          </w:tcPr>
          <w:p w14:paraId="67075BB2" w14:textId="42E61B53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0.28</w:t>
            </w:r>
          </w:p>
        </w:tc>
      </w:tr>
      <w:tr w:rsidR="002442BD" w:rsidRPr="002442BD" w14:paraId="4EF9070C" w14:textId="77777777" w:rsidTr="002442BD">
        <w:tc>
          <w:tcPr>
            <w:tcW w:w="3116" w:type="dxa"/>
          </w:tcPr>
          <w:p w14:paraId="521DD84C" w14:textId="7181D84E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пр</w:t>
            </w:r>
            <w:proofErr w:type="spellEnd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мА</w:t>
            </w:r>
          </w:p>
        </w:tc>
        <w:tc>
          <w:tcPr>
            <w:tcW w:w="3117" w:type="dxa"/>
          </w:tcPr>
          <w:p w14:paraId="5DFFC33C" w14:textId="2F1D3F27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7" w:type="dxa"/>
          </w:tcPr>
          <w:p w14:paraId="37F1B6A7" w14:textId="10B3232F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6</w:t>
            </w:r>
          </w:p>
        </w:tc>
      </w:tr>
      <w:tr w:rsidR="002442BD" w:rsidRPr="002442BD" w14:paraId="5D5A850F" w14:textId="77777777" w:rsidTr="002442BD">
        <w:tc>
          <w:tcPr>
            <w:tcW w:w="3116" w:type="dxa"/>
          </w:tcPr>
          <w:p w14:paraId="5F762EE2" w14:textId="3EDFDB03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пр</w:t>
            </w:r>
            <w:proofErr w:type="spellEnd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Ом</w:t>
            </w:r>
          </w:p>
        </w:tc>
        <w:tc>
          <w:tcPr>
            <w:tcW w:w="3117" w:type="dxa"/>
          </w:tcPr>
          <w:p w14:paraId="53F17F19" w14:textId="4D05BB21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98,3</w:t>
            </w:r>
          </w:p>
        </w:tc>
        <w:tc>
          <w:tcPr>
            <w:tcW w:w="3117" w:type="dxa"/>
          </w:tcPr>
          <w:p w14:paraId="72A5CA9B" w14:textId="5CD0F36F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70</w:t>
            </w:r>
          </w:p>
        </w:tc>
      </w:tr>
      <w:tr w:rsidR="002442BD" w:rsidRPr="002442BD" w14:paraId="14C976A6" w14:textId="77777777" w:rsidTr="002442BD">
        <w:tc>
          <w:tcPr>
            <w:tcW w:w="3116" w:type="dxa"/>
          </w:tcPr>
          <w:p w14:paraId="64002571" w14:textId="45B617CA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dU</w:t>
            </w: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пр</w:t>
            </w:r>
            <w:proofErr w:type="spellEnd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3117" w:type="dxa"/>
          </w:tcPr>
          <w:p w14:paraId="74A94D4B" w14:textId="5AC13A88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0.3</w:t>
            </w:r>
          </w:p>
        </w:tc>
        <w:tc>
          <w:tcPr>
            <w:tcW w:w="3117" w:type="dxa"/>
          </w:tcPr>
          <w:p w14:paraId="1E073002" w14:textId="1B9DC64C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0.28</w:t>
            </w:r>
          </w:p>
        </w:tc>
      </w:tr>
      <w:tr w:rsidR="002442BD" w:rsidRPr="002442BD" w14:paraId="43F118C6" w14:textId="77777777" w:rsidTr="002442BD">
        <w:tc>
          <w:tcPr>
            <w:tcW w:w="3116" w:type="dxa"/>
          </w:tcPr>
          <w:p w14:paraId="263E50F7" w14:textId="08DB975A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пр</w:t>
            </w:r>
            <w:proofErr w:type="spellEnd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мА</w:t>
            </w:r>
          </w:p>
        </w:tc>
        <w:tc>
          <w:tcPr>
            <w:tcW w:w="3117" w:type="dxa"/>
          </w:tcPr>
          <w:p w14:paraId="3FB4D358" w14:textId="41EF61DA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7" w:type="dxa"/>
          </w:tcPr>
          <w:p w14:paraId="171CB8FA" w14:textId="0ECD1A5E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  <w:tr w:rsidR="002442BD" w:rsidRPr="002442BD" w14:paraId="087A615A" w14:textId="77777777" w:rsidTr="002442BD">
        <w:tc>
          <w:tcPr>
            <w:tcW w:w="3116" w:type="dxa"/>
          </w:tcPr>
          <w:p w14:paraId="7F513CD7" w14:textId="5A4CD9FA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диф</w:t>
            </w:r>
            <w:proofErr w:type="spellEnd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Ом</w:t>
            </w:r>
          </w:p>
        </w:tc>
        <w:tc>
          <w:tcPr>
            <w:tcW w:w="3117" w:type="dxa"/>
          </w:tcPr>
          <w:p w14:paraId="6A97FB17" w14:textId="3E1A1D98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300</w:t>
            </w:r>
          </w:p>
        </w:tc>
        <w:tc>
          <w:tcPr>
            <w:tcW w:w="3117" w:type="dxa"/>
          </w:tcPr>
          <w:p w14:paraId="63888C47" w14:textId="2DF27EB1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280</w:t>
            </w:r>
          </w:p>
        </w:tc>
      </w:tr>
    </w:tbl>
    <w:p w14:paraId="435F6F7E" w14:textId="77777777" w:rsidR="002442BD" w:rsidRPr="002442BD" w:rsidRDefault="002442BD" w:rsidP="002442BD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</w:p>
    <w:p w14:paraId="339E6B38" w14:textId="6BADF5C3" w:rsidR="002442BD" w:rsidRPr="002442BD" w:rsidRDefault="002442BD" w:rsidP="002442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Расчет статического </w:t>
      </w:r>
      <w:r w:rsidRPr="002442BD">
        <w:rPr>
          <w:rFonts w:ascii="Times New Roman" w:hAnsi="Times New Roman" w:cs="Times New Roman"/>
          <w:sz w:val="28"/>
          <w:szCs w:val="28"/>
        </w:rPr>
        <w:t>R</w:t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0 и дифференциального </w:t>
      </w:r>
      <w:r w:rsidRPr="002442BD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Pr="002442BD"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spellEnd"/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 стабилитрона</w:t>
      </w:r>
    </w:p>
    <w:p w14:paraId="494E54E5" w14:textId="025A2FBE" w:rsidR="002442BD" w:rsidRPr="002442BD" w:rsidRDefault="005F07AA" w:rsidP="002442BD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ст 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ст ном</m:t>
                  </m:r>
                </m:sub>
              </m:sSub>
            </m:den>
          </m:f>
        </m:oMath>
      </m:oMathPara>
    </w:p>
    <w:p w14:paraId="5D1BC236" w14:textId="229182F6" w:rsidR="002442BD" w:rsidRPr="002442BD" w:rsidRDefault="005F07AA" w:rsidP="002442BD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ст</m:t>
                  </m:r>
                </m:sub>
              </m:sSub>
            </m:den>
          </m:f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2442BD" w:rsidRPr="002442BD" w14:paraId="0D31CAB2" w14:textId="77777777" w:rsidTr="002442BD">
        <w:trPr>
          <w:jc w:val="center"/>
        </w:trPr>
        <w:tc>
          <w:tcPr>
            <w:tcW w:w="3116" w:type="dxa"/>
          </w:tcPr>
          <w:p w14:paraId="0CF67679" w14:textId="77777777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</w:pPr>
          </w:p>
        </w:tc>
        <w:tc>
          <w:tcPr>
            <w:tcW w:w="3117" w:type="dxa"/>
          </w:tcPr>
          <w:p w14:paraId="662BC62A" w14:textId="638E180F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КС139А</w:t>
            </w:r>
          </w:p>
        </w:tc>
      </w:tr>
      <w:tr w:rsidR="002442BD" w:rsidRPr="002442BD" w14:paraId="06D064B4" w14:textId="77777777" w:rsidTr="002442BD">
        <w:trPr>
          <w:jc w:val="center"/>
        </w:trPr>
        <w:tc>
          <w:tcPr>
            <w:tcW w:w="3116" w:type="dxa"/>
          </w:tcPr>
          <w:p w14:paraId="4A39C776" w14:textId="555533F2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ст</w:t>
            </w:r>
            <w:proofErr w:type="spellEnd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ном, В</w:t>
            </w:r>
          </w:p>
        </w:tc>
        <w:tc>
          <w:tcPr>
            <w:tcW w:w="3117" w:type="dxa"/>
          </w:tcPr>
          <w:p w14:paraId="25A5C792" w14:textId="2BDFC406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0.2</w:t>
            </w:r>
          </w:p>
        </w:tc>
      </w:tr>
      <w:tr w:rsidR="002442BD" w:rsidRPr="002442BD" w14:paraId="6AEF2BE6" w14:textId="77777777" w:rsidTr="002442BD">
        <w:trPr>
          <w:jc w:val="center"/>
        </w:trPr>
        <w:tc>
          <w:tcPr>
            <w:tcW w:w="3116" w:type="dxa"/>
          </w:tcPr>
          <w:p w14:paraId="03B4054B" w14:textId="034C80EB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ст</w:t>
            </w:r>
            <w:proofErr w:type="spellEnd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ном</w:t>
            </w: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мА</w:t>
            </w:r>
          </w:p>
        </w:tc>
        <w:tc>
          <w:tcPr>
            <w:tcW w:w="3117" w:type="dxa"/>
          </w:tcPr>
          <w:p w14:paraId="2C3BAEB1" w14:textId="77777777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442BD" w:rsidRPr="002442BD" w14:paraId="5A254FBB" w14:textId="77777777" w:rsidTr="002442BD">
        <w:trPr>
          <w:jc w:val="center"/>
        </w:trPr>
        <w:tc>
          <w:tcPr>
            <w:tcW w:w="3116" w:type="dxa"/>
          </w:tcPr>
          <w:p w14:paraId="7473F8B5" w14:textId="135B65FE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 Ом</w:t>
            </w:r>
          </w:p>
        </w:tc>
        <w:tc>
          <w:tcPr>
            <w:tcW w:w="3117" w:type="dxa"/>
          </w:tcPr>
          <w:p w14:paraId="20193629" w14:textId="586613A1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113,3</w:t>
            </w:r>
          </w:p>
        </w:tc>
      </w:tr>
      <w:tr w:rsidR="002442BD" w:rsidRPr="002442BD" w14:paraId="16EECACF" w14:textId="77777777" w:rsidTr="002442BD">
        <w:trPr>
          <w:jc w:val="center"/>
        </w:trPr>
        <w:tc>
          <w:tcPr>
            <w:tcW w:w="3116" w:type="dxa"/>
          </w:tcPr>
          <w:p w14:paraId="6470A069" w14:textId="7FB049DB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dU</w:t>
            </w: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ст</w:t>
            </w:r>
            <w:proofErr w:type="spellEnd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3117" w:type="dxa"/>
          </w:tcPr>
          <w:p w14:paraId="4FC6C711" w14:textId="6637A088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0.2</w:t>
            </w:r>
          </w:p>
        </w:tc>
      </w:tr>
      <w:tr w:rsidR="002442BD" w:rsidRPr="002442BD" w14:paraId="647EB138" w14:textId="77777777" w:rsidTr="002442BD">
        <w:trPr>
          <w:jc w:val="center"/>
        </w:trPr>
        <w:tc>
          <w:tcPr>
            <w:tcW w:w="3116" w:type="dxa"/>
          </w:tcPr>
          <w:p w14:paraId="61E717C0" w14:textId="1D6339E6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dI</w:t>
            </w: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ст</w:t>
            </w:r>
            <w:proofErr w:type="spellEnd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мА</w:t>
            </w:r>
          </w:p>
        </w:tc>
        <w:tc>
          <w:tcPr>
            <w:tcW w:w="3117" w:type="dxa"/>
          </w:tcPr>
          <w:p w14:paraId="7987158F" w14:textId="77777777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442BD" w:rsidRPr="002442BD" w14:paraId="5C81F734" w14:textId="77777777" w:rsidTr="002442BD">
        <w:trPr>
          <w:jc w:val="center"/>
        </w:trPr>
        <w:tc>
          <w:tcPr>
            <w:tcW w:w="3116" w:type="dxa"/>
          </w:tcPr>
          <w:p w14:paraId="6B61A149" w14:textId="3D4910EE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ст</w:t>
            </w:r>
            <w:proofErr w:type="spellEnd"/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Ом</w:t>
            </w:r>
          </w:p>
        </w:tc>
        <w:tc>
          <w:tcPr>
            <w:tcW w:w="3117" w:type="dxa"/>
          </w:tcPr>
          <w:p w14:paraId="1B755599" w14:textId="3E4EA867" w:rsidR="002442BD" w:rsidRPr="002442BD" w:rsidRDefault="002442BD" w:rsidP="002442B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200</w:t>
            </w:r>
          </w:p>
        </w:tc>
      </w:tr>
    </w:tbl>
    <w:p w14:paraId="20005F22" w14:textId="77777777" w:rsidR="002442BD" w:rsidRPr="002442BD" w:rsidRDefault="002442BD" w:rsidP="002442BD">
      <w:pPr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</w:p>
    <w:p w14:paraId="1FBF6E5D" w14:textId="572DE950" w:rsidR="002442BD" w:rsidRPr="002442BD" w:rsidRDefault="002442BD" w:rsidP="002442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Расчет сопротивления </w:t>
      </w:r>
      <w:r w:rsidRPr="002442BD">
        <w:rPr>
          <w:rFonts w:ascii="Times New Roman" w:hAnsi="Times New Roman" w:cs="Times New Roman"/>
          <w:sz w:val="28"/>
          <w:szCs w:val="28"/>
        </w:rPr>
        <w:t>R</w:t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0 (статического) и </w:t>
      </w:r>
      <w:r w:rsidRPr="002442BD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Pr="002442BD"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spellEnd"/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 (дифференциального) стабилитрона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442BD" w:rsidRPr="002442BD" w14:paraId="70DE6847" w14:textId="77777777" w:rsidTr="0013757A">
        <w:tc>
          <w:tcPr>
            <w:tcW w:w="1335" w:type="dxa"/>
          </w:tcPr>
          <w:p w14:paraId="750DB6A8" w14:textId="229F66B0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2A253C2D" w14:textId="7C247466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_</w:t>
            </w:r>
            <w:proofErr w:type="spell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ст</w:t>
            </w:r>
            <w:proofErr w:type="spellEnd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ном,В</w:t>
            </w:r>
            <w:proofErr w:type="spellEnd"/>
            <w:proofErr w:type="gramEnd"/>
          </w:p>
        </w:tc>
        <w:tc>
          <w:tcPr>
            <w:tcW w:w="1336" w:type="dxa"/>
          </w:tcPr>
          <w:p w14:paraId="7182489C" w14:textId="30393F87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ст</w:t>
            </w:r>
            <w:proofErr w:type="spellEnd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ном, А</w:t>
            </w:r>
          </w:p>
        </w:tc>
        <w:tc>
          <w:tcPr>
            <w:tcW w:w="1336" w:type="dxa"/>
          </w:tcPr>
          <w:p w14:paraId="2E2886B4" w14:textId="0B77A452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R0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, Ом</w:t>
            </w:r>
          </w:p>
        </w:tc>
        <w:tc>
          <w:tcPr>
            <w:tcW w:w="1336" w:type="dxa"/>
          </w:tcPr>
          <w:p w14:paraId="63C46EF2" w14:textId="24029651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</w:t>
            </w: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ст,В</w:t>
            </w:r>
            <w:proofErr w:type="spellEnd"/>
            <w:proofErr w:type="gramEnd"/>
          </w:p>
        </w:tc>
        <w:tc>
          <w:tcPr>
            <w:tcW w:w="1336" w:type="dxa"/>
          </w:tcPr>
          <w:p w14:paraId="01E125AA" w14:textId="54C639A7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</w:t>
            </w: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ст,А</w:t>
            </w:r>
            <w:proofErr w:type="spellEnd"/>
            <w:proofErr w:type="gramEnd"/>
          </w:p>
        </w:tc>
        <w:tc>
          <w:tcPr>
            <w:tcW w:w="1336" w:type="dxa"/>
          </w:tcPr>
          <w:p w14:paraId="356EA5E1" w14:textId="10B2B17A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_</w:t>
            </w:r>
            <w:proofErr w:type="spellStart"/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ст,А</w:t>
            </w:r>
            <w:proofErr w:type="spellEnd"/>
            <w:proofErr w:type="gramEnd"/>
          </w:p>
        </w:tc>
      </w:tr>
      <w:tr w:rsidR="002442BD" w:rsidRPr="002442BD" w14:paraId="0C32902B" w14:textId="77777777" w:rsidTr="0013757A">
        <w:tc>
          <w:tcPr>
            <w:tcW w:w="1335" w:type="dxa"/>
          </w:tcPr>
          <w:p w14:paraId="1F535DD6" w14:textId="20FE803A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КС139А</w:t>
            </w:r>
          </w:p>
        </w:tc>
        <w:tc>
          <w:tcPr>
            <w:tcW w:w="1335" w:type="dxa"/>
          </w:tcPr>
          <w:p w14:paraId="5C439FE6" w14:textId="007CACD5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1336" w:type="dxa"/>
          </w:tcPr>
          <w:p w14:paraId="295A2D7F" w14:textId="7F40C6CC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14:paraId="03902D0B" w14:textId="1AF52C78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1336" w:type="dxa"/>
          </w:tcPr>
          <w:p w14:paraId="4D1CB28C" w14:textId="2F44AAAA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  <w:tc>
          <w:tcPr>
            <w:tcW w:w="1336" w:type="dxa"/>
          </w:tcPr>
          <w:p w14:paraId="60FA7D7F" w14:textId="1EC1354B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4AD6CC6" w14:textId="40AB313A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209.0</w:t>
            </w:r>
          </w:p>
        </w:tc>
      </w:tr>
    </w:tbl>
    <w:p w14:paraId="7F970917" w14:textId="77777777" w:rsidR="002442BD" w:rsidRPr="002442BD" w:rsidRDefault="002442BD" w:rsidP="002442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1534A6" w14:textId="77777777" w:rsidR="002442BD" w:rsidRPr="002442BD" w:rsidRDefault="002442BD" w:rsidP="002442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Теоретическая ВАХ диода при </w:t>
      </w:r>
      <w:r w:rsidRPr="002442BD">
        <w:rPr>
          <w:rFonts w:ascii="Times New Roman" w:hAnsi="Times New Roman" w:cs="Times New Roman"/>
          <w:sz w:val="28"/>
          <w:szCs w:val="28"/>
        </w:rPr>
        <w:t>I</w:t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 =0.01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001"/>
        <w:gridCol w:w="1089"/>
        <w:gridCol w:w="1089"/>
        <w:gridCol w:w="978"/>
        <w:gridCol w:w="1079"/>
        <w:gridCol w:w="1079"/>
        <w:gridCol w:w="968"/>
        <w:gridCol w:w="986"/>
      </w:tblGrid>
      <w:tr w:rsidR="002442BD" w:rsidRPr="002442BD" w14:paraId="2A44AF2A" w14:textId="7F4F37BB" w:rsidTr="002442BD">
        <w:tc>
          <w:tcPr>
            <w:tcW w:w="1102" w:type="dxa"/>
          </w:tcPr>
          <w:p w14:paraId="40ADAA32" w14:textId="77777777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I,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</w:t>
            </w:r>
            <w:proofErr w:type="gramEnd"/>
          </w:p>
        </w:tc>
        <w:tc>
          <w:tcPr>
            <w:tcW w:w="957" w:type="dxa"/>
          </w:tcPr>
          <w:p w14:paraId="61672038" w14:textId="5A164EA3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1096" w:type="dxa"/>
          </w:tcPr>
          <w:p w14:paraId="4C4BFF4D" w14:textId="1B940D9F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6" w:type="dxa"/>
          </w:tcPr>
          <w:p w14:paraId="1A8E0996" w14:textId="3002AB55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-0.2</w:t>
            </w:r>
          </w:p>
        </w:tc>
        <w:tc>
          <w:tcPr>
            <w:tcW w:w="1024" w:type="dxa"/>
          </w:tcPr>
          <w:p w14:paraId="56128673" w14:textId="17C66566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6" w:type="dxa"/>
          </w:tcPr>
          <w:p w14:paraId="1FBCC425" w14:textId="1D236863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</w:t>
            </w:r>
          </w:p>
        </w:tc>
        <w:tc>
          <w:tcPr>
            <w:tcW w:w="1096" w:type="dxa"/>
          </w:tcPr>
          <w:p w14:paraId="27BD752B" w14:textId="3BD89E17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14:paraId="7714C5CE" w14:textId="1DFE6729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06" w:type="dxa"/>
          </w:tcPr>
          <w:p w14:paraId="1D1A0316" w14:textId="71125957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2442BD" w:rsidRPr="002442BD" w14:paraId="38F5EFC3" w14:textId="09F52A1A" w:rsidTr="002442BD">
        <w:tc>
          <w:tcPr>
            <w:tcW w:w="1102" w:type="dxa"/>
          </w:tcPr>
          <w:p w14:paraId="2800AF1B" w14:textId="77777777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gramStart"/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U,</w:t>
            </w:r>
            <w:r w:rsidRPr="002442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  <w:proofErr w:type="gramEnd"/>
          </w:p>
        </w:tc>
        <w:tc>
          <w:tcPr>
            <w:tcW w:w="957" w:type="dxa"/>
          </w:tcPr>
          <w:p w14:paraId="3D4A7846" w14:textId="14A88AD6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-1*10^-8</w:t>
            </w:r>
          </w:p>
        </w:tc>
        <w:tc>
          <w:tcPr>
            <w:tcW w:w="1096" w:type="dxa"/>
          </w:tcPr>
          <w:p w14:paraId="6CF4EA9F" w14:textId="00CBB814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-9*10^-9</w:t>
            </w:r>
          </w:p>
        </w:tc>
        <w:tc>
          <w:tcPr>
            <w:tcW w:w="1096" w:type="dxa"/>
          </w:tcPr>
          <w:p w14:paraId="0AD9C3C3" w14:textId="3316066A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-9*10^-9</w:t>
            </w:r>
          </w:p>
        </w:tc>
        <w:tc>
          <w:tcPr>
            <w:tcW w:w="1024" w:type="dxa"/>
          </w:tcPr>
          <w:p w14:paraId="5F37B5D4" w14:textId="4128D66B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6" w:type="dxa"/>
          </w:tcPr>
          <w:p w14:paraId="77476360" w14:textId="2C2A7570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1096" w:type="dxa"/>
          </w:tcPr>
          <w:p w14:paraId="08BC4028" w14:textId="25007C87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44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026</w:t>
            </w:r>
          </w:p>
        </w:tc>
        <w:tc>
          <w:tcPr>
            <w:tcW w:w="977" w:type="dxa"/>
          </w:tcPr>
          <w:p w14:paraId="4AB8B9E6" w14:textId="589AB77A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48.02</w:t>
            </w:r>
          </w:p>
        </w:tc>
        <w:tc>
          <w:tcPr>
            <w:tcW w:w="906" w:type="dxa"/>
          </w:tcPr>
          <w:p w14:paraId="1D5CE962" w14:textId="544A81AA" w:rsidR="002442BD" w:rsidRPr="002442BD" w:rsidRDefault="002442BD" w:rsidP="00244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2BD">
              <w:rPr>
                <w:rFonts w:ascii="Times New Roman" w:hAnsi="Times New Roman" w:cs="Times New Roman"/>
                <w:sz w:val="28"/>
                <w:szCs w:val="28"/>
              </w:rPr>
              <w:t>2248.1</w:t>
            </w:r>
          </w:p>
        </w:tc>
      </w:tr>
    </w:tbl>
    <w:p w14:paraId="0B52E192" w14:textId="6A268D8D" w:rsidR="002442BD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113B54" w14:textId="292C3101" w:rsidR="00BD28CF" w:rsidRDefault="006432F2" w:rsidP="006432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A75B72" wp14:editId="616C1554">
            <wp:extent cx="5486400" cy="32670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3983054-6B5A-45CF-9719-24E1CB7609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60B800" w14:textId="5C7F9A29" w:rsidR="004D65A5" w:rsidRDefault="004D65A5" w:rsidP="006432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49FFA5" w14:textId="7FE1343B" w:rsidR="004D65A5" w:rsidRDefault="004D65A5" w:rsidP="006432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9DACB9" w14:textId="24F827A0" w:rsidR="004D65A5" w:rsidRDefault="004D65A5" w:rsidP="006432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14E6B0" w14:textId="3FE2C54E" w:rsidR="004D65A5" w:rsidRDefault="004D65A5" w:rsidP="006432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B8133B" w14:textId="25C6ACBB" w:rsidR="004D65A5" w:rsidRDefault="004D65A5" w:rsidP="006432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DD43CB" w14:textId="77777777" w:rsidR="004D65A5" w:rsidRPr="002442BD" w:rsidRDefault="004D65A5" w:rsidP="006432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0E520E" w14:textId="19CD14D8" w:rsidR="002442BD" w:rsidRPr="002C0E1C" w:rsidRDefault="002442BD" w:rsidP="002442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0E1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r w:rsidR="002C0E1C" w:rsidRPr="002C0E1C">
        <w:rPr>
          <w:rFonts w:ascii="Times New Roman" w:hAnsi="Times New Roman" w:cs="Times New Roman"/>
          <w:b/>
          <w:bCs/>
          <w:sz w:val="28"/>
          <w:szCs w:val="28"/>
          <w:lang w:val="ru-RU"/>
        </w:rPr>
        <w:t>ывод</w:t>
      </w:r>
      <w:r w:rsidR="006432F2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="002C0E1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D27BED6" w14:textId="043DB001" w:rsidR="002442BD" w:rsidRPr="002442BD" w:rsidRDefault="002442BD" w:rsidP="002442B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>Изуч</w:t>
      </w:r>
      <w:r w:rsidR="002C0E1C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устройство, принцип действий, систем</w:t>
      </w:r>
      <w:r w:rsidR="002C0E1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 обозначений, параметры и характеристики полупроводниковых диодов, области их применения.</w:t>
      </w:r>
    </w:p>
    <w:p w14:paraId="63D23511" w14:textId="07C03F85" w:rsidR="002442BD" w:rsidRPr="002442BD" w:rsidRDefault="002442BD" w:rsidP="002442B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42BD">
        <w:rPr>
          <w:rFonts w:ascii="Times New Roman" w:hAnsi="Times New Roman" w:cs="Times New Roman"/>
          <w:sz w:val="28"/>
          <w:szCs w:val="28"/>
          <w:lang w:val="ru-RU"/>
        </w:rPr>
        <w:t>Экспериментально исследованы воль</w:t>
      </w:r>
      <w:r w:rsidR="002C0E1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2442BD">
        <w:rPr>
          <w:rFonts w:ascii="Times New Roman" w:hAnsi="Times New Roman" w:cs="Times New Roman"/>
          <w:sz w:val="28"/>
          <w:szCs w:val="28"/>
          <w:lang w:val="ru-RU"/>
        </w:rPr>
        <w:t xml:space="preserve">амперные характеристики (ВАХ) диодов, указанных в карточке задания, и рассчитаны по измеренным характеристикам их требуемые параметры. Выяснили что экспериментальная ВАХ и теоретическая отличаются что обусловлено не учтенной генерацией носителей зарядов в переходе, а также критическим напряжением пробоя. </w:t>
      </w:r>
    </w:p>
    <w:p w14:paraId="71A750B5" w14:textId="77777777" w:rsidR="002442BD" w:rsidRPr="002442BD" w:rsidRDefault="002442BD" w:rsidP="002442B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ECDB88" w14:textId="1FA4C47D" w:rsidR="002442BD" w:rsidRPr="002442BD" w:rsidRDefault="002442BD" w:rsidP="002442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bookmarkEnd w:id="0"/>
    <w:p w14:paraId="0E652732" w14:textId="77777777" w:rsidR="008A5A0C" w:rsidRPr="002442BD" w:rsidRDefault="008A5A0C" w:rsidP="002442BD">
      <w:pPr>
        <w:pStyle w:val="Bodytext30"/>
        <w:shd w:val="clear" w:color="auto" w:fill="auto"/>
        <w:spacing w:after="0" w:line="331" w:lineRule="exact"/>
        <w:jc w:val="both"/>
        <w:rPr>
          <w:sz w:val="28"/>
          <w:szCs w:val="28"/>
          <w:lang w:val="ru-RU"/>
        </w:rPr>
      </w:pPr>
    </w:p>
    <w:p w14:paraId="12BA2DD9" w14:textId="77777777" w:rsidR="002442BD" w:rsidRPr="002442BD" w:rsidRDefault="002442BD" w:rsidP="0097568B">
      <w:pPr>
        <w:pStyle w:val="Bodytext30"/>
        <w:shd w:val="clear" w:color="auto" w:fill="auto"/>
        <w:spacing w:after="0" w:line="331" w:lineRule="exact"/>
        <w:jc w:val="left"/>
        <w:rPr>
          <w:sz w:val="28"/>
          <w:szCs w:val="28"/>
          <w:lang w:val="ru-RU"/>
        </w:rPr>
      </w:pPr>
    </w:p>
    <w:sectPr w:rsidR="002442BD" w:rsidRPr="0024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2CD4"/>
    <w:multiLevelType w:val="hybridMultilevel"/>
    <w:tmpl w:val="0B787BDE"/>
    <w:lvl w:ilvl="0" w:tplc="B0785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6001F"/>
    <w:multiLevelType w:val="hybridMultilevel"/>
    <w:tmpl w:val="A3A8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F5D39"/>
    <w:multiLevelType w:val="hybridMultilevel"/>
    <w:tmpl w:val="450A1BDA"/>
    <w:lvl w:ilvl="0" w:tplc="B0785D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C735B"/>
    <w:multiLevelType w:val="hybridMultilevel"/>
    <w:tmpl w:val="090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722EB"/>
    <w:multiLevelType w:val="hybridMultilevel"/>
    <w:tmpl w:val="772A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81"/>
    <w:rsid w:val="000028AB"/>
    <w:rsid w:val="0020731E"/>
    <w:rsid w:val="002442BD"/>
    <w:rsid w:val="002C0E1C"/>
    <w:rsid w:val="004D65A5"/>
    <w:rsid w:val="005F07AA"/>
    <w:rsid w:val="006432F2"/>
    <w:rsid w:val="0065189F"/>
    <w:rsid w:val="008A5A0C"/>
    <w:rsid w:val="0097568B"/>
    <w:rsid w:val="00BB7981"/>
    <w:rsid w:val="00BD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0A91DC3"/>
  <w15:chartTrackingRefBased/>
  <w15:docId w15:val="{B64AC286-499C-4492-A4AF-45CED746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97568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97568B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97568B"/>
    <w:pPr>
      <w:ind w:left="720"/>
      <w:contextualSpacing/>
    </w:pPr>
  </w:style>
  <w:style w:type="character" w:customStyle="1" w:styleId="Bodytext2">
    <w:name w:val="Body text (2)_"/>
    <w:basedOn w:val="DefaultParagraphFont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0">
    <w:name w:val="Body text (2)"/>
    <w:basedOn w:val="Bodytext2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pt">
    <w:name w:val="Body text (2) + 11 pt"/>
    <w:aliases w:val="Bold"/>
    <w:basedOn w:val="Bodytext2"/>
    <w:rsid w:val="009756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table" w:styleId="TableGrid">
    <w:name w:val="Table Grid"/>
    <w:basedOn w:val="TableNormal"/>
    <w:uiPriority w:val="39"/>
    <w:rsid w:val="00244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4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3ba78d13da1b8e8/BSUIR_Works/_EP/Book1_&#1051;&#1056;2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FR157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Sheet1!$B$4:$G$4</c:f>
              <c:numCache>
                <c:formatCode>General</c:formatCode>
                <c:ptCount val="6"/>
                <c:pt idx="0">
                  <c:v>0</c:v>
                </c:pt>
                <c:pt idx="1">
                  <c:v>0.46</c:v>
                </c:pt>
                <c:pt idx="2">
                  <c:v>0.48</c:v>
                </c:pt>
                <c:pt idx="3">
                  <c:v>0.5</c:v>
                </c:pt>
                <c:pt idx="4">
                  <c:v>0.56999999999999995</c:v>
                </c:pt>
                <c:pt idx="5">
                  <c:v>0.57999999999999996</c:v>
                </c:pt>
              </c:numCache>
            </c:numRef>
          </c:xVal>
          <c:yVal>
            <c:numRef>
              <c:f>Sheet1!$B$3:$G$3</c:f>
              <c:numCache>
                <c:formatCode>General</c:formatCode>
                <c:ptCount val="6"/>
                <c:pt idx="0">
                  <c:v>0</c:v>
                </c:pt>
                <c:pt idx="1">
                  <c:v>0.6</c:v>
                </c:pt>
                <c:pt idx="2">
                  <c:v>1</c:v>
                </c:pt>
                <c:pt idx="3">
                  <c:v>1.6</c:v>
                </c:pt>
                <c:pt idx="4">
                  <c:v>2.7</c:v>
                </c:pt>
                <c:pt idx="5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31-4CD8-AA58-1C75D9C67A7D}"/>
            </c:ext>
          </c:extLst>
        </c:ser>
        <c:ser>
          <c:idx val="1"/>
          <c:order val="1"/>
          <c:tx>
            <c:strRef>
              <c:f>Sheet1!$A$6</c:f>
              <c:strCache>
                <c:ptCount val="1"/>
                <c:pt idx="0">
                  <c:v>1Д507А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Sheet1!$B$8:$G$8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0.24</c:v>
                </c:pt>
                <c:pt idx="3">
                  <c:v>0.31</c:v>
                </c:pt>
                <c:pt idx="4">
                  <c:v>0.36</c:v>
                </c:pt>
                <c:pt idx="5">
                  <c:v>0.44</c:v>
                </c:pt>
              </c:numCache>
            </c:numRef>
          </c:xVal>
          <c:yVal>
            <c:numRef>
              <c:f>Sheet1!$B$7:$G$7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2</c:v>
                </c:pt>
                <c:pt idx="4">
                  <c:v>3.6</c:v>
                </c:pt>
                <c:pt idx="5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31-4CD8-AA58-1C75D9C67A7D}"/>
            </c:ext>
          </c:extLst>
        </c:ser>
        <c:ser>
          <c:idx val="2"/>
          <c:order val="2"/>
          <c:tx>
            <c:strRef>
              <c:f>Sheet1!$A$10</c:f>
              <c:strCache>
                <c:ptCount val="1"/>
                <c:pt idx="0">
                  <c:v>КС 139А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Sheet1!$B$12:$G$12</c:f>
              <c:numCache>
                <c:formatCode>General</c:formatCode>
                <c:ptCount val="6"/>
                <c:pt idx="0">
                  <c:v>0</c:v>
                </c:pt>
                <c:pt idx="1">
                  <c:v>0.5</c:v>
                </c:pt>
                <c:pt idx="2">
                  <c:v>0.57999999999999996</c:v>
                </c:pt>
                <c:pt idx="3">
                  <c:v>0.6</c:v>
                </c:pt>
                <c:pt idx="4">
                  <c:v>0.62</c:v>
                </c:pt>
                <c:pt idx="5">
                  <c:v>0.66</c:v>
                </c:pt>
              </c:numCache>
            </c:numRef>
          </c:xVal>
          <c:yVal>
            <c:numRef>
              <c:f>Sheet1!$B$11:$G$11</c:f>
              <c:numCache>
                <c:formatCode>General</c:formatCode>
                <c:ptCount val="6"/>
                <c:pt idx="0">
                  <c:v>0</c:v>
                </c:pt>
                <c:pt idx="1">
                  <c:v>0.4</c:v>
                </c:pt>
                <c:pt idx="2">
                  <c:v>1</c:v>
                </c:pt>
                <c:pt idx="3">
                  <c:v>1.6</c:v>
                </c:pt>
                <c:pt idx="4">
                  <c:v>2.2000000000000002</c:v>
                </c:pt>
                <c:pt idx="5">
                  <c:v>3.8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931-4CD8-AA58-1C75D9C67A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164784"/>
        <c:axId val="466327968"/>
      </c:scatterChart>
      <c:valAx>
        <c:axId val="462164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327968"/>
        <c:crosses val="autoZero"/>
        <c:crossBetween val="midCat"/>
      </c:valAx>
      <c:valAx>
        <c:axId val="46632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164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КС 139А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Sheet1!$B$24:$G$24</c:f>
              <c:numCache>
                <c:formatCode>General</c:formatCode>
                <c:ptCount val="6"/>
                <c:pt idx="0">
                  <c:v>0</c:v>
                </c:pt>
                <c:pt idx="1">
                  <c:v>0.57999999999999996</c:v>
                </c:pt>
                <c:pt idx="2">
                  <c:v>0.62</c:v>
                </c:pt>
                <c:pt idx="3">
                  <c:v>0.64</c:v>
                </c:pt>
                <c:pt idx="4">
                  <c:v>0.66</c:v>
                </c:pt>
                <c:pt idx="5">
                  <c:v>0.68</c:v>
                </c:pt>
              </c:numCache>
            </c:numRef>
          </c:xVal>
          <c:yVal>
            <c:numRef>
              <c:f>Sheet1!$B$23:$G$23</c:f>
              <c:numCache>
                <c:formatCode>General</c:formatCode>
                <c:ptCount val="6"/>
                <c:pt idx="0">
                  <c:v>0</c:v>
                </c:pt>
                <c:pt idx="1">
                  <c:v>0.4</c:v>
                </c:pt>
                <c:pt idx="2">
                  <c:v>1</c:v>
                </c:pt>
                <c:pt idx="3">
                  <c:v>2.1</c:v>
                </c:pt>
                <c:pt idx="4">
                  <c:v>3.2</c:v>
                </c:pt>
                <c:pt idx="5">
                  <c:v>6.5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7D-4F20-B372-D7F35583A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375424"/>
        <c:axId val="459306912"/>
      </c:scatterChart>
      <c:valAx>
        <c:axId val="537375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06912"/>
        <c:crosses val="autoZero"/>
        <c:crossBetween val="midCat"/>
      </c:valAx>
      <c:valAx>
        <c:axId val="45930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375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Sheet2!$B$1:$I$1</c:f>
              <c:numCache>
                <c:formatCode>General</c:formatCode>
                <c:ptCount val="8"/>
                <c:pt idx="0">
                  <c:v>-0.4</c:v>
                </c:pt>
                <c:pt idx="1">
                  <c:v>-0.3</c:v>
                </c:pt>
                <c:pt idx="2">
                  <c:v>-0.2</c:v>
                </c:pt>
                <c:pt idx="3">
                  <c:v>0</c:v>
                </c:pt>
                <c:pt idx="4">
                  <c:v>0.2</c:v>
                </c:pt>
                <c:pt idx="5">
                  <c:v>0.3</c:v>
                </c:pt>
                <c:pt idx="6">
                  <c:v>0.4</c:v>
                </c:pt>
                <c:pt idx="7">
                  <c:v>0.5</c:v>
                </c:pt>
              </c:numCache>
            </c:numRef>
          </c:xVal>
          <c:yVal>
            <c:numRef>
              <c:f>Sheet2!$B$2:$I$2</c:f>
              <c:numCache>
                <c:formatCode>General</c:formatCode>
                <c:ptCount val="8"/>
                <c:pt idx="0">
                  <c:v>-1E-8</c:v>
                </c:pt>
                <c:pt idx="1">
                  <c:v>-9.0000000000000012E-9</c:v>
                </c:pt>
                <c:pt idx="2">
                  <c:v>-9.0000000000000012E-9</c:v>
                </c:pt>
                <c:pt idx="3">
                  <c:v>0</c:v>
                </c:pt>
                <c:pt idx="4">
                  <c:v>2.1999999999999999E-2</c:v>
                </c:pt>
                <c:pt idx="5">
                  <c:v>1.026</c:v>
                </c:pt>
                <c:pt idx="6">
                  <c:v>48.02</c:v>
                </c:pt>
                <c:pt idx="7">
                  <c:v>2248.1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26-4DB4-B805-EDAF8532D7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1240256"/>
        <c:axId val="1653126944"/>
      </c:scatterChart>
      <c:valAx>
        <c:axId val="165124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126944"/>
        <c:crossesAt val="0"/>
        <c:crossBetween val="midCat"/>
        <c:majorUnit val="0.1"/>
      </c:valAx>
      <c:valAx>
        <c:axId val="165312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240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0.47656</cdr:x>
      <cdr:y>0.08746</cdr:y>
    </cdr:from>
    <cdr:to>
      <cdr:x>0.62066</cdr:x>
      <cdr:y>0.14577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5AF1221-31B1-4ABE-ACA7-8B9275C19034}"/>
            </a:ext>
          </a:extLst>
        </cdr:cNvPr>
        <cdr:cNvSpPr txBox="1"/>
      </cdr:nvSpPr>
      <cdr:spPr>
        <a:xfrm xmlns:a="http://schemas.openxmlformats.org/drawingml/2006/main">
          <a:off x="2614612" y="285752"/>
          <a:ext cx="79057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I</a:t>
          </a:r>
          <a:r>
            <a:rPr lang="ru-RU" sz="1100"/>
            <a:t>пр</a:t>
          </a:r>
          <a:r>
            <a:rPr lang="ru-RU" sz="1100" baseline="0"/>
            <a:t> мА</a:t>
          </a:r>
          <a:endParaRPr lang="en-US" sz="1100"/>
        </a:p>
      </cdr:txBody>
    </cdr:sp>
  </cdr:relSizeAnchor>
  <cdr:relSizeAnchor xmlns:cdr="http://schemas.openxmlformats.org/drawingml/2006/chartDrawing">
    <cdr:from>
      <cdr:x>0.46933</cdr:x>
      <cdr:y>0.89018</cdr:y>
    </cdr:from>
    <cdr:to>
      <cdr:x>0.61343</cdr:x>
      <cdr:y>0.94849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5D1A03CD-A42A-47D3-B11F-5F16FFB9C49B}"/>
            </a:ext>
          </a:extLst>
        </cdr:cNvPr>
        <cdr:cNvSpPr txBox="1"/>
      </cdr:nvSpPr>
      <cdr:spPr>
        <a:xfrm xmlns:a="http://schemas.openxmlformats.org/drawingml/2006/main">
          <a:off x="2574925" y="2908300"/>
          <a:ext cx="79057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обр</a:t>
          </a:r>
          <a:r>
            <a:rPr lang="ru-RU" sz="1100" baseline="0"/>
            <a:t> мкА</a:t>
          </a:r>
          <a:endParaRPr lang="en-US" sz="1100"/>
        </a:p>
      </cdr:txBody>
    </cdr:sp>
  </cdr:relSizeAnchor>
  <cdr:relSizeAnchor xmlns:cdr="http://schemas.openxmlformats.org/drawingml/2006/chartDrawing">
    <cdr:from>
      <cdr:x>0.05266</cdr:x>
      <cdr:y>0.70943</cdr:y>
    </cdr:from>
    <cdr:to>
      <cdr:x>0.19676</cdr:x>
      <cdr:y>0.76774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6CB4FB50-BE67-407A-A2CA-118165E63AE3}"/>
            </a:ext>
          </a:extLst>
        </cdr:cNvPr>
        <cdr:cNvSpPr txBox="1"/>
      </cdr:nvSpPr>
      <cdr:spPr>
        <a:xfrm xmlns:a="http://schemas.openxmlformats.org/drawingml/2006/main">
          <a:off x="288925" y="2317750"/>
          <a:ext cx="79057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ru-RU" sz="1100"/>
            <a:t>обр</a:t>
          </a:r>
          <a:r>
            <a:rPr lang="ru-RU" sz="1100" baseline="0"/>
            <a:t> В</a:t>
          </a:r>
          <a:endParaRPr lang="en-US" sz="1100"/>
        </a:p>
      </cdr:txBody>
    </cdr:sp>
  </cdr:relSizeAnchor>
  <cdr:relSizeAnchor xmlns:cdr="http://schemas.openxmlformats.org/drawingml/2006/chartDrawing">
    <cdr:from>
      <cdr:x>0.84086</cdr:x>
      <cdr:y>0.71817</cdr:y>
    </cdr:from>
    <cdr:to>
      <cdr:x>0.98495</cdr:x>
      <cdr:y>0.77648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44242D69-DD7D-4885-8531-D5150D061B76}"/>
            </a:ext>
          </a:extLst>
        </cdr:cNvPr>
        <cdr:cNvSpPr txBox="1"/>
      </cdr:nvSpPr>
      <cdr:spPr>
        <a:xfrm xmlns:a="http://schemas.openxmlformats.org/drawingml/2006/main">
          <a:off x="4613275" y="2346325"/>
          <a:ext cx="79057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ru-RU" sz="1100"/>
            <a:t>пр</a:t>
          </a:r>
          <a:r>
            <a:rPr lang="ru-RU" sz="1100" baseline="0"/>
            <a:t> В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A495D-2B3F-45B5-A195-9702D7DB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7</cp:revision>
  <dcterms:created xsi:type="dcterms:W3CDTF">2021-05-07T08:28:00Z</dcterms:created>
  <dcterms:modified xsi:type="dcterms:W3CDTF">2021-05-27T09:06:00Z</dcterms:modified>
</cp:coreProperties>
</file>