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bookmarkStart w:id="0" w:name="docs-internal-guid-61c8e70a-7fff-3862-a6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ЛАБОРАТОРНАЯ РАБОТА №1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Разработка программы для перевода чисел из одной системы счисления в другую.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center"/>
        <w:rPr/>
      </w:pPr>
      <w:r>
        <w:rPr/>
        <w:t>Вариант 1</w:t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Выполнил: Медведев Е.В</w:t>
      </w:r>
    </w:p>
    <w:p>
      <w:pPr>
        <w:pStyle w:val="TextBody"/>
        <w:bidi w:val="0"/>
        <w:jc w:val="right"/>
        <w:rPr/>
      </w:pPr>
      <w:r>
        <w:rPr/>
        <w:t>Проверил: Клюев А.П.</w:t>
      </w:r>
    </w:p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center"/>
        <w:rPr/>
      </w:pPr>
      <w:r>
        <w:rPr/>
        <w:t>Минск 2021</w:t>
      </w:r>
    </w:p>
    <w:p>
      <w:pPr>
        <w:pStyle w:val="TextBody"/>
        <w:bidi w:val="0"/>
        <w:jc w:val="center"/>
        <w:rPr/>
      </w:pPr>
      <w:bookmarkStart w:id="1" w:name="docs-internal-guid-46bc5b6b-7fff-2b37-14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ЦЕЛЬ РАБОТЫ:</w:t>
      </w:r>
    </w:p>
    <w:p>
      <w:pPr>
        <w:pStyle w:val="TextBody"/>
        <w:bidi w:val="0"/>
        <w:spacing w:lineRule="auto" w:line="288" w:before="0" w:after="0"/>
        <w:ind w:left="0" w:right="0" w:firstLine="567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Знакомство с различными системами счисления. Разработка алгоритма и программы для перевода чисел из одной системы счисления в другую.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288" w:before="0" w:after="0"/>
        <w:ind w:left="707" w:right="0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ТЕОРЕТИЧЕСКИЕ СВЕДЕНИЯ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0"/>
        <w:ind w:left="0" w:right="0" w:firstLine="567"/>
        <w:jc w:val="both"/>
        <w:rPr>
          <w:b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52525"/>
          <w:sz w:val="28"/>
          <w:highlight w:val="white"/>
          <w:u w:val="none"/>
          <w:effect w:val="none"/>
        </w:rPr>
        <w:t>Система счисления —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символический</w:t>
      </w:r>
      <w:r>
        <w:rPr>
          <w:b w:val="false"/>
          <w:caps w:val="false"/>
          <w:smallCaps w:val="false"/>
          <w:strike w:val="false"/>
          <w:dstrike w:val="false"/>
          <w:color w:val="252525"/>
          <w:highlight w:val="white"/>
          <w:u w:val="none"/>
          <w:effect w:val="none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52525"/>
          <w:sz w:val="28"/>
          <w:highlight w:val="white"/>
          <w:u w:val="none"/>
          <w:effect w:val="none"/>
        </w:rPr>
        <w:t>метод записи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чисел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52525"/>
          <w:sz w:val="28"/>
          <w:highlight w:val="white"/>
          <w:u w:val="none"/>
          <w:effect w:val="none"/>
        </w:rPr>
        <w:t>, представление чисел с помощью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письменных символов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52525"/>
          <w:sz w:val="28"/>
          <w:highlight w:val="white"/>
          <w:u w:val="none"/>
          <w:effect w:val="none"/>
        </w:rPr>
        <w:t xml:space="preserve">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Системы счисления подразделяются на позиционные и непозиционные, а позиционные, в свою очередь, — на однородные и смешанные.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br/>
        <w:br/>
      </w:r>
      <w:r>
        <w:rPr>
          <w:b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 xml:space="preserve">       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Непозиционная </w:t>
      </w:r>
      <w:r>
        <w:rPr>
          <w:b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 xml:space="preserve">—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самая древняя, в ней каждая цифра числа имеет величину, не зависящую от её позиции (разряда). То есть, если у вас 5 черточек — то число тоже равно 5, поскольку каждой черточке, независимо от её места в строке, соответствует всего 1 один предмет. Самой известной непозиционной системой счисления является римская система.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br/>
        <w:br/>
      </w:r>
      <w:r>
        <w:rPr>
          <w:b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 xml:space="preserve">     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Позиционная система</w:t>
      </w:r>
      <w:r>
        <w:rPr>
          <w:b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 xml:space="preserve"> —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значение каждой цифры зависит от её позиции (разряда) в числе. Например, привычная для нас 10-я система счисления — позиционная. Рассмотрим число 453. Цифра 4 обозначает количество сотен и соответствует числу 400, 5 — кол-во десяток и аналогично значению 50, а 3 — единиц и значению 3. Как видим — чем больше разряд — тем значение выше. Итоговое число можно представить, как сумму 400+50+3=453.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br/>
        <w:br/>
      </w:r>
      <w:r>
        <w:rPr>
          <w:b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 xml:space="preserve">     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Однородная система</w:t>
      </w:r>
      <w:r>
        <w:rPr>
          <w:b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 xml:space="preserve"> —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для всех разрядов (позиций) числа набор допустимых символов (цифр) одинаков. В качестве примера возьмем упоминавшуюся ранее 10-ю систему. При записи числа в однородной 10-й системе вы можете использовать в каждом разряде исключительно одну цифру от 0 до 9, таким образом, допускается число 450 (1-й разряд — 0, 2-й — 5, 3-й — 4), а 4F5 — нет, поскольку символ F не входит в набор цифр от 0 до 9.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br/>
        <w:br/>
      </w:r>
      <w:r>
        <w:rPr>
          <w:b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 xml:space="preserve">     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Смешанная система</w:t>
      </w:r>
      <w:r>
        <w:rPr>
          <w:b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 xml:space="preserve"> —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в каждом разряде (позиции) числа набор допустимых символов (цифр) может отличаться от наборов других разрядов. Яркий пример — система измерения времени. В разряде секунд и минут возможно 60 различных символов (от «00» до «59»), в разряде часов – 24 разных символа (от «00» до «23»), в разряде суток – 365 и т. д.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88" w:before="0" w:after="0"/>
        <w:ind w:left="0" w:right="0" w:firstLine="567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Наибольший интерес для нас представляют позиционные системы счисления, а именно те, которые чаще всего используется в программирование и компьютерном проектировании – это двоичная система счисления, десятичная система счисления и шестнадцатеричная система счисления.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shd w:fill="FFFFFF" w:val="clear"/>
        <w:bidi w:val="0"/>
        <w:spacing w:lineRule="auto" w:line="288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Десятичная система счисления</w:t>
      </w:r>
    </w:p>
    <w:p>
      <w:pPr>
        <w:pStyle w:val="TextBody"/>
        <w:bidi w:val="0"/>
        <w:spacing w:lineRule="auto" w:line="288" w:before="0" w:after="0"/>
        <w:ind w:left="0" w:right="0" w:firstLine="567"/>
        <w:jc w:val="both"/>
        <w:rPr>
          <w:b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br/>
      </w:r>
      <w:r>
        <w:rPr>
          <w:b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 xml:space="preserve">      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Это одна из самых распространенных систем счисления.. В каждом разряде (позиции) может использоваться только одна цифра из диапазона от 0 до 9. Основанием системы является число 10.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br/>
      </w:r>
      <w:r>
        <w:rPr>
          <w:b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 xml:space="preserve">    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Для примера возьмем число 503. В позиционной системе счисления каждую цифру числа необходимо умножить на основание системы, в данном случае число “10”, возведенное в степень, равную номеру разряда. Получается, значение равно 5*102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+ 0*101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+ 3*100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= 500+0+3 = 503. Чтобы избежать путаницы при одновременной работе с несколькими системами счисления основание указывается в качестве нижнего индекса. Таким образом, 503 = 50310.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shd w:fill="FFFFFF" w:val="clear"/>
        <w:bidi w:val="0"/>
        <w:spacing w:lineRule="auto" w:line="288" w:before="0" w:after="0"/>
        <w:ind w:left="0" w:right="0" w:firstLine="567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Двоичная система счисления</w:t>
      </w:r>
    </w:p>
    <w:p>
      <w:pPr>
        <w:pStyle w:val="TextBody"/>
        <w:bidi w:val="0"/>
        <w:spacing w:lineRule="auto" w:line="288" w:before="0" w:after="0"/>
        <w:ind w:left="0" w:right="0" w:firstLine="567"/>
        <w:jc w:val="both"/>
        <w:rPr>
          <w:b w:val="fals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br/>
      </w:r>
      <w:r>
        <w:rPr>
          <w:b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 xml:space="preserve">      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 xml:space="preserve">Эта система, в основном, используется в вычислительной технике.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br/>
      </w:r>
      <w:r>
        <w:rPr>
          <w:b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 xml:space="preserve">    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Двоичная позиционная система счисления имеет основание 2 и использует для записи числа 2 символа (цифры): 0 и 1. В каждом разряде допустима только одна цифра — либо 0, либо 1.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br/>
      </w:r>
      <w:r>
        <w:rPr>
          <w:b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 xml:space="preserve">    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Примером может служить число 101. Оно аналогично числу 5 в десятичной системе счисления. Для того, чтобы перевести из 2-й в 10-ю необходимо умножить каждую цифру двоичного числа на основание “2”, возведенное в степень, равную разряду. Таким образом, число 1012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= 1*22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+ 0*21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+ 1*20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= 4+0+1 = 510.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shd w:fill="FFFFFF" w:val="clear"/>
        <w:bidi w:val="0"/>
        <w:spacing w:lineRule="auto" w:line="288" w:before="0" w:after="0"/>
        <w:ind w:left="0" w:right="0" w:firstLine="567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Шестнадцатеричная система счисления</w:t>
      </w:r>
    </w:p>
    <w:p>
      <w:pPr>
        <w:pStyle w:val="TextBody"/>
        <w:bidi w:val="0"/>
        <w:spacing w:lineRule="auto" w:line="288" w:before="0" w:after="0"/>
        <w:ind w:left="0" w:right="0" w:firstLine="567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br/>
      </w:r>
      <w:r>
        <w:rPr>
          <w:b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 xml:space="preserve">      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Шестнадцатеричная система широко используется в современных компьютерах, например при помощи неё указывается цвет: #FFFFFF — белый цвет. Рассматриваемая система имеет основание 16 и использует для записи числа: 0, 1, 2, 3, 4, 5, 6, 7, 8, 9, A, B. C, D, E, F, где буквы равны 10, 11, 12, 13, 14, 15 соответственно.</w:t>
      </w:r>
    </w:p>
    <w:p>
      <w:pPr>
        <w:pStyle w:val="TextBody"/>
        <w:bidi w:val="0"/>
        <w:spacing w:lineRule="auto" w:line="288" w:before="0" w:after="0"/>
        <w:ind w:left="0" w:right="0" w:firstLine="567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Задание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: </w:t>
      </w:r>
      <w:bookmarkStart w:id="2" w:name="docs-internal-guid-601314a1-7fff-3c5f-7a"/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Написать универсальную программу перевода целочисленных беззнаковых чисел из двоичной системы счисления в шестнадцатеричную систему.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p>
      <w:pPr>
        <w:pStyle w:val="TextBody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сходный код:</w:t>
      </w:r>
    </w:p>
    <w:p>
      <w:pPr>
        <w:pStyle w:val="TextBody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111111"/>
          <w:sz w:val="20"/>
          <w:u w:val="none"/>
          <w:effect w:val="none"/>
        </w:rPr>
        <w:t xml:space="preserve">fun </w:t>
      </w:r>
      <w:r>
        <w:rPr>
          <w:rFonts w:ascii="JetBrains Mono" w:hAnsi="JetBrains Mono"/>
          <w:b w:val="false"/>
          <w:i w:val="false"/>
          <w:color w:val="111111"/>
          <w:sz w:val="20"/>
        </w:rPr>
        <w:t>main</w:t>
      </w:r>
      <w:r>
        <w:rPr>
          <w:rFonts w:ascii="JetBrains Mono" w:hAnsi="JetBrains Mono"/>
          <w:b w:val="false"/>
          <w:i w:val="false"/>
          <w:color w:val="111111"/>
          <w:sz w:val="20"/>
        </w:rPr>
        <w:t>() {</w:t>
      </w:r>
      <w:r>
        <w:rPr>
          <w:color w:val="111111"/>
        </w:rPr>
        <w:br/>
      </w:r>
      <w:r>
        <w:rPr>
          <w:rFonts w:ascii="JetBrains Mono" w:hAnsi="JetBrains Mono"/>
          <w:b w:val="false"/>
          <w:i w:val="false"/>
          <w:color w:val="111111"/>
          <w:sz w:val="20"/>
        </w:rPr>
        <w:t xml:space="preserve">       </w:t>
      </w:r>
      <w:r>
        <w:rPr>
          <w:rFonts w:ascii="JetBrains Mono" w:hAnsi="JetBrains Mono"/>
          <w:b w:val="false"/>
          <w:i w:val="false"/>
          <w:color w:val="111111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111111"/>
          <w:sz w:val="20"/>
        </w:rPr>
        <w:t>{</w:t>
      </w:r>
      <w:r>
        <w:rPr>
          <w:color w:val="111111"/>
        </w:rPr>
        <w:br/>
      </w:r>
      <w:r>
        <w:rPr>
          <w:rFonts w:ascii="JetBrains Mono" w:hAnsi="JetBrains Mono"/>
          <w:b w:val="false"/>
          <w:i w:val="false"/>
          <w:color w:val="111111"/>
          <w:sz w:val="20"/>
        </w:rPr>
        <w:t xml:space="preserve">           </w:t>
      </w:r>
      <w:r>
        <w:rPr>
          <w:rFonts w:ascii="JetBrains Mono" w:hAnsi="JetBrains Mono"/>
          <w:b w:val="false"/>
          <w:i/>
          <w:color w:val="111111"/>
          <w:sz w:val="20"/>
        </w:rPr>
        <w:t>println</w:t>
      </w:r>
      <w:r>
        <w:rPr>
          <w:rFonts w:ascii="JetBrains Mono" w:hAnsi="JetBrains Mono"/>
          <w:b w:val="false"/>
          <w:i w:val="false"/>
          <w:color w:val="111111"/>
          <w:sz w:val="20"/>
        </w:rPr>
        <w:t>(Integer.toHexString(Integer.parseInt(</w:t>
      </w:r>
      <w:r>
        <w:rPr>
          <w:rFonts w:ascii="JetBrains Mono" w:hAnsi="JetBrains Mono"/>
          <w:b w:val="false"/>
          <w:i w:val="false"/>
          <w:color w:val="111111"/>
          <w:sz w:val="20"/>
        </w:rPr>
        <w:t>"0011001"</w:t>
      </w:r>
      <w:r>
        <w:rPr>
          <w:rFonts w:ascii="JetBrains Mono" w:hAnsi="JetBrains Mono"/>
          <w:b w:val="false"/>
          <w:i w:val="false"/>
          <w:color w:val="111111"/>
          <w:sz w:val="20"/>
        </w:rPr>
        <w:t>)))</w:t>
      </w:r>
      <w:r>
        <w:rPr>
          <w:color w:val="111111"/>
        </w:rPr>
        <w:br/>
      </w:r>
      <w:r>
        <w:rPr>
          <w:rFonts w:ascii="JetBrains Mono" w:hAnsi="JetBrains Mono"/>
          <w:b w:val="false"/>
          <w:i w:val="false"/>
          <w:color w:val="111111"/>
          <w:sz w:val="20"/>
        </w:rPr>
        <w:t xml:space="preserve">       } </w:t>
      </w:r>
      <w:r>
        <w:rPr>
          <w:rFonts w:ascii="JetBrains Mono" w:hAnsi="JetBrains Mono"/>
          <w:b w:val="false"/>
          <w:i w:val="false"/>
          <w:color w:val="111111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111111"/>
          <w:sz w:val="20"/>
        </w:rPr>
        <w:t>(e: java.lang.Exception) {</w:t>
      </w:r>
      <w:r>
        <w:rPr>
          <w:color w:val="111111"/>
        </w:rPr>
        <w:br/>
      </w:r>
      <w:r>
        <w:rPr>
          <w:rFonts w:ascii="JetBrains Mono" w:hAnsi="JetBrains Mono"/>
          <w:b w:val="false"/>
          <w:i w:val="false"/>
          <w:color w:val="111111"/>
          <w:sz w:val="20"/>
        </w:rPr>
        <w:t xml:space="preserve">           </w:t>
      </w:r>
      <w:r>
        <w:rPr>
          <w:rFonts w:ascii="JetBrains Mono" w:hAnsi="JetBrains Mono"/>
          <w:b w:val="false"/>
          <w:i/>
          <w:color w:val="111111"/>
          <w:sz w:val="20"/>
        </w:rPr>
        <w:t>println</w:t>
      </w:r>
      <w:r>
        <w:rPr>
          <w:rFonts w:ascii="JetBrains Mono" w:hAnsi="JetBrains Mono"/>
          <w:b w:val="false"/>
          <w:i w:val="false"/>
          <w:color w:val="111111"/>
          <w:sz w:val="20"/>
        </w:rPr>
        <w:t>(</w:t>
      </w:r>
      <w:r>
        <w:rPr>
          <w:rFonts w:ascii="JetBrains Mono" w:hAnsi="JetBrains Mono"/>
          <w:b w:val="false"/>
          <w:i w:val="false"/>
          <w:color w:val="111111"/>
          <w:sz w:val="20"/>
        </w:rPr>
        <w:t>"Проверка на дуракак пройдена"</w:t>
      </w:r>
      <w:r>
        <w:rPr>
          <w:rFonts w:ascii="JetBrains Mono" w:hAnsi="JetBrains Mono"/>
          <w:b w:val="false"/>
          <w:i w:val="false"/>
          <w:color w:val="111111"/>
          <w:sz w:val="20"/>
        </w:rPr>
        <w:t>)</w:t>
      </w:r>
      <w:r>
        <w:rPr>
          <w:color w:val="111111"/>
        </w:rPr>
        <w:br/>
      </w:r>
      <w:r>
        <w:rPr>
          <w:rFonts w:ascii="JetBrains Mono" w:hAnsi="JetBrains Mono"/>
          <w:b w:val="false"/>
          <w:i w:val="false"/>
          <w:color w:val="111111"/>
          <w:sz w:val="20"/>
        </w:rPr>
        <w:t xml:space="preserve">       }</w:t>
      </w:r>
      <w:r>
        <w:rPr>
          <w:color w:val="111111"/>
        </w:rPr>
        <w:br/>
      </w:r>
      <w:r>
        <w:rPr>
          <w:rFonts w:ascii="JetBrains Mono" w:hAnsi="JetBrains Mono"/>
          <w:b w:val="false"/>
          <w:i w:val="false"/>
          <w:color w:val="111111"/>
          <w:sz w:val="20"/>
        </w:rPr>
        <w:t>}</w:t>
      </w:r>
      <w:r>
        <w:rPr/>
        <w:br/>
      </w:r>
    </w:p>
    <w:p>
      <w:pPr>
        <w:pStyle w:val="Normal"/>
        <w:bidi w:val="0"/>
        <w:jc w:val="left"/>
        <w:rPr/>
      </w:pPr>
      <w:r>
        <w:rPr/>
        <w:t>Результаты: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При входном параметре  </w:t>
      </w:r>
      <w:r>
        <w:rPr>
          <w:rFonts w:ascii="JetBrains Mono" w:hAnsi="JetBrains Mono"/>
          <w:b w:val="false"/>
          <w:i w:val="false"/>
          <w:color w:val="6A8759"/>
          <w:sz w:val="20"/>
        </w:rPr>
        <w:t>0011001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-16510</wp:posOffset>
            </wp:positionH>
            <wp:positionV relativeFrom="paragraph">
              <wp:posOffset>80010</wp:posOffset>
            </wp:positionV>
            <wp:extent cx="3162300" cy="14573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При входном параметре 214ыф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-20955</wp:posOffset>
            </wp:positionH>
            <wp:positionV relativeFrom="paragraph">
              <wp:posOffset>635</wp:posOffset>
            </wp:positionV>
            <wp:extent cx="3667125" cy="183832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Вывод: Познакомился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 с различными системами счисления. Разработ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ал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 алгоритм и программ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у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 для перевода чисел из одной системы счисления в другую.</w:t>
      </w:r>
    </w:p>
    <w:p>
      <w:pPr>
        <w:pStyle w:val="TextBody"/>
        <w:bidi w:val="0"/>
        <w:spacing w:before="0" w:after="140"/>
        <w:jc w:val="left"/>
        <w:rPr/>
      </w:pPr>
      <w:r>
        <w:rPr>
          <w:b w:val="false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JetBrains Mono">
    <w:charset w:val="01"/>
    <w:family w:val="auto"/>
    <w:pitch w:val="default"/>
  </w:font>
  <w:font w:name="JetBrai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LibreOffice/6.4.4.2$Linux_X86_64 LibreOffice_project/40$Build-2</Application>
  <Pages>4</Pages>
  <Words>632</Words>
  <Characters>3759</Characters>
  <CharactersWithSpaces>4523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2021-04-20T18:07:21Z</dcterms:created>
  <dc:creator/>
  <dc:description/>
  <dc:language>en-US</dc:language>
  <cp:lastModifiedBy/>
  <dcterms:modified xsi:type="dcterms:W3CDTF">2021-04-20T18:41:43Z</dcterms:modified>
  <cp:revision>1</cp:revision>
  <dc:subject/>
  <dc:title/>
</cp:coreProperties>
</file>