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2"/>
        </w:rPr>
      </w:pPr>
    </w:p>
    <w:p w14:paraId="02000000">
      <w:pPr>
        <w:spacing w:after="960"/>
        <w:ind/>
        <w:jc w:val="center"/>
        <w:rPr>
          <w:rFonts w:ascii="Times New Roman" w:hAnsi="Times New Roman"/>
          <w:color w:val="3333FF"/>
        </w:rPr>
      </w:pPr>
    </w:p>
    <w:p w14:paraId="03000000">
      <w:pPr>
        <w:spacing w:after="120"/>
        <w:ind/>
        <w:jc w:val="center"/>
        <w:rPr>
          <w:rFonts w:ascii="Times New Roman" w:hAnsi="Times New Roman"/>
          <w:b w:val="1"/>
          <w:spacing w:val="40"/>
          <w:sz w:val="32"/>
        </w:rPr>
      </w:pPr>
      <w:r>
        <w:rPr>
          <w:rFonts w:ascii="Times New Roman" w:hAnsi="Times New Roman"/>
          <w:b w:val="1"/>
          <w:spacing w:val="40"/>
          <w:sz w:val="32"/>
        </w:rPr>
        <w:t>КУРСОВАЯ РАБОТА</w:t>
      </w:r>
    </w:p>
    <w:p w14:paraId="04000000">
      <w:pPr>
        <w:spacing w:after="283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модулю направления</w:t>
      </w:r>
    </w:p>
    <w:p w14:paraId="05000000">
      <w:pPr>
        <w:ind/>
        <w:jc w:val="center"/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32"/>
          <w:highlight w:val="white"/>
        </w:rPr>
        <w:t xml:space="preserve">СОЗДАНИЕ ВЕБ-САЙТА ДЛЯ УЧАЩИХСЯ ГРУППЫ </w:t>
      </w:r>
    </w:p>
    <w:p w14:paraId="06000000">
      <w:pPr>
        <w:ind/>
        <w:jc w:val="center"/>
        <w:rPr>
          <w:rFonts w:ascii="Times New Roman" w:hAnsi="Times New Roman"/>
          <w:i w:val="1"/>
          <w:sz w:val="32"/>
        </w:rPr>
      </w:pPr>
    </w:p>
    <w:p w14:paraId="07000000">
      <w:pPr>
        <w:ind/>
        <w:jc w:val="center"/>
        <w:rPr>
          <w:rFonts w:ascii="Times New Roman" w:hAnsi="Times New Roman"/>
          <w:i w:val="1"/>
          <w:sz w:val="32"/>
        </w:rPr>
      </w:pPr>
    </w:p>
    <w:p w14:paraId="08000000">
      <w:pPr>
        <w:ind/>
        <w:jc w:val="center"/>
        <w:rPr>
          <w:rFonts w:ascii="Times New Roman" w:hAnsi="Times New Roman"/>
          <w:i w:val="1"/>
          <w:sz w:val="32"/>
        </w:rPr>
      </w:pPr>
    </w:p>
    <w:p w14:paraId="09000000">
      <w:pPr>
        <w:ind/>
        <w:jc w:val="center"/>
        <w:rPr>
          <w:rFonts w:ascii="Times New Roman" w:hAnsi="Times New Roman"/>
          <w:i w:val="1"/>
          <w:sz w:val="32"/>
        </w:rPr>
      </w:pPr>
    </w:p>
    <w:p w14:paraId="0A000000">
      <w:pPr>
        <w:ind/>
        <w:jc w:val="center"/>
        <w:rPr>
          <w:rFonts w:ascii="Times New Roman" w:hAnsi="Times New Roman"/>
          <w:i w:val="1"/>
          <w:sz w:val="32"/>
        </w:rPr>
      </w:pPr>
    </w:p>
    <w:p w14:paraId="0B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0C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0D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0E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0F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0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1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2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3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4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5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6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7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8000000">
      <w:pPr>
        <w:ind w:firstLine="0" w:left="-27"/>
        <w:jc w:val="center"/>
        <w:rPr>
          <w:rFonts w:ascii="Times New Roman" w:hAnsi="Times New Roman"/>
          <w:color w:val="000000"/>
        </w:rPr>
      </w:pPr>
    </w:p>
    <w:p w14:paraId="19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Оглавление</w:t>
      </w:r>
    </w:p>
    <w:p>
      <w:pPr>
        <w:pStyle w:val="Style_2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 xml:space="preserve">TOC \h \z \u \o "1-9"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Введение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B000000">
      <w:pPr>
        <w:pStyle w:val="Style_2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Анализ предметной области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C000000">
      <w:pPr>
        <w:pStyle w:val="Style_3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Анализ программных средств и компонентов необходимых для разработки программного продукта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 xml:space="preserve">    Проектирование базы данных.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E000000">
      <w:pPr>
        <w:pStyle w:val="Style_2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Тестирование приложения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    Демонстрация приложения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 xml:space="preserve">    Заключение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21000000">
      <w:pPr>
        <w:pStyle w:val="Style_2"/>
        <w:tabs>
          <w:tab w:leader="none" w:pos="9638" w:val="clear"/>
          <w:tab w:leader="none" w:pos="9071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 xml:space="preserve">    Список литературы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 w14:paraId="23000000">
      <w:pPr>
        <w:pStyle w:val="Style_4"/>
        <w:ind/>
        <w:jc w:val="both"/>
        <w:rPr>
          <w:rFonts w:ascii="Times New Roman" w:hAnsi="Times New Roman"/>
        </w:rPr>
      </w:pPr>
    </w:p>
    <w:p w14:paraId="24000000">
      <w:bookmarkStart w:id="1" w:name="__RefHeading___1"/>
      <w:bookmarkEnd w:id="1"/>
      <w:pPr>
        <w:pStyle w:val="Style_5"/>
        <w:ind/>
        <w:jc w:val="center"/>
        <w:rPr>
          <w:rFonts w:ascii="Times New Roman" w:hAnsi="Times New Roman"/>
        </w:rPr>
      </w:pPr>
      <w:bookmarkStart w:id="2" w:name="4d6c5965-fe57-4be1-b8a3-3e98d1b2c31f"/>
      <w:r>
        <w:br w:type="page"/>
      </w:r>
      <w:r>
        <w:rPr>
          <w:rFonts w:ascii="Times New Roman" w:hAnsi="Times New Roman"/>
        </w:rPr>
        <w:t>Введение</w:t>
      </w:r>
      <w:bookmarkEnd w:id="2"/>
    </w:p>
    <w:p w14:paraId="25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современном мире любой процесс  ведения учетной деятельности, в том числе процесс по отслеживанию оценок за успеваемость, подлежит автоматизации.</w:t>
      </w:r>
    </w:p>
    <w:p w14:paraId="26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данной работы является увеличение эффективности ведения учетной деятельности студенческой группы, путем создания веб-приложения с помощью языка </w:t>
      </w: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z w:val="28"/>
        </w:rPr>
        <w:t xml:space="preserve"> и фреймворка </w:t>
      </w:r>
      <w:r>
        <w:rPr>
          <w:rFonts w:ascii="Times New Roman" w:hAnsi="Times New Roman"/>
          <w:sz w:val="28"/>
        </w:rPr>
        <w:t>YII</w:t>
      </w:r>
      <w:r>
        <w:rPr>
          <w:rFonts w:ascii="Times New Roman" w:hAnsi="Times New Roman"/>
          <w:sz w:val="28"/>
        </w:rPr>
        <w:t>2. Разрабатываемое приложение предназначено для цифровизации и автоматизации деятельности работника.</w:t>
      </w:r>
    </w:p>
    <w:p w14:paraId="27000000">
      <w:pPr>
        <w:widowControl w:val="0"/>
        <w:spacing w:line="360" w:lineRule="auto"/>
        <w:ind w:firstLine="709" w:left="0"/>
        <w:contextualSpacing w:val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Проблема</w:t>
      </w:r>
      <w:r>
        <w:rPr>
          <w:rFonts w:ascii="Times New Roman" w:hAnsi="Times New Roman"/>
          <w:sz w:val="28"/>
        </w:rPr>
        <w:t xml:space="preserve"> –  группа 3БИВТ загружена учёбой и требуется ресурс, который может снимать часть нагрузки и экономить время, путём ведения учёта некоторых данных. Было принято решение создать веб-сайт группы, для решения этих задач. </w:t>
      </w:r>
    </w:p>
    <w:p w14:paraId="28000000">
      <w:pPr>
        <w:widowControl w:val="0"/>
        <w:spacing w:line="360" w:lineRule="auto"/>
        <w:ind w:firstLine="709" w:left="0"/>
        <w:contextualSpacing w:val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Объект</w:t>
      </w:r>
      <w:r>
        <w:rPr>
          <w:rFonts w:ascii="Times New Roman" w:hAnsi="Times New Roman"/>
          <w:sz w:val="28"/>
        </w:rPr>
        <w:t xml:space="preserve"> – использование ресурсов веб-разработки.</w:t>
      </w:r>
      <w:r>
        <w:rPr>
          <w:rFonts w:ascii="Times New Roman" w:hAnsi="Times New Roman"/>
          <w:b w:val="1"/>
          <w:sz w:val="28"/>
        </w:rPr>
        <w:t xml:space="preserve"> Предмет</w:t>
      </w:r>
      <w:r>
        <w:rPr>
          <w:rFonts w:ascii="Times New Roman" w:hAnsi="Times New Roman"/>
          <w:sz w:val="28"/>
        </w:rPr>
        <w:t xml:space="preserve"> веб-разработка в учебной сфере. </w:t>
      </w:r>
    </w:p>
    <w:p w14:paraId="29000000">
      <w:pPr>
        <w:widowControl w:val="0"/>
        <w:spacing w:line="360" w:lineRule="auto"/>
        <w:ind w:firstLine="709" w:left="0"/>
        <w:contextualSpacing w:val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Цель: </w:t>
      </w:r>
      <w:r>
        <w:rPr>
          <w:rFonts w:ascii="Times New Roman" w:hAnsi="Times New Roman"/>
          <w:sz w:val="28"/>
        </w:rPr>
        <w:t>Создать веб-сайт группы.</w:t>
      </w:r>
    </w:p>
    <w:p w14:paraId="2A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14:paraId="2B000000">
      <w:pPr>
        <w:numPr>
          <w:ilvl w:val="0"/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программных средств и компонентов необходимых для разработки программного продукта;</w:t>
      </w:r>
    </w:p>
    <w:p w14:paraId="2C000000">
      <w:pPr>
        <w:numPr>
          <w:ilvl w:val="0"/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веб-приложения, в том числе выбор среды разработки, проектирование и разработка базы данных, проектирование интерфейса;</w:t>
      </w:r>
    </w:p>
    <w:p w14:paraId="2D000000">
      <w:pPr>
        <w:numPr>
          <w:ilvl w:val="0"/>
          <w:numId w:val="1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приложения;</w:t>
      </w:r>
    </w:p>
    <w:p w14:paraId="2E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Результатом выполненной работы и поставленных целей является полностью функционирующие веб-приложение – сайт для группы.</w:t>
      </w:r>
    </w:p>
    <w:p w14:paraId="2F000000">
      <w:pPr>
        <w:spacing w:line="360" w:lineRule="auto"/>
        <w:ind w:firstLine="709" w:left="0"/>
        <w:rPr>
          <w:rFonts w:ascii="Times New Roman" w:hAnsi="Times New Roman"/>
          <w:sz w:val="28"/>
        </w:rPr>
      </w:pPr>
    </w:p>
    <w:p w14:paraId="30000000">
      <w:pPr>
        <w:spacing w:line="360" w:lineRule="auto"/>
        <w:ind w:firstLine="709" w:left="0"/>
        <w:rPr>
          <w:rFonts w:ascii="Times New Roman" w:hAnsi="Times New Roman"/>
          <w:sz w:val="28"/>
        </w:rPr>
      </w:pPr>
    </w:p>
    <w:p w14:paraId="31000000">
      <w:bookmarkStart w:id="3" w:name="__RefHeading___2"/>
      <w:bookmarkEnd w:id="3"/>
      <w:pPr>
        <w:pStyle w:val="Style_5"/>
        <w:spacing w:line="360" w:lineRule="auto"/>
        <w:ind w:firstLine="0" w:left="0"/>
      </w:pPr>
      <w:r>
        <w:br w:type="page"/>
      </w:r>
      <w:r>
        <w:t>Анализ предметной области</w:t>
      </w:r>
    </w:p>
    <w:p w14:paraId="32000000">
      <w:bookmarkStart w:id="4" w:name="__RefHeading___3"/>
      <w:bookmarkEnd w:id="4"/>
      <w:pPr>
        <w:pStyle w:val="Style_6"/>
        <w:spacing w:line="360" w:lineRule="auto"/>
        <w:ind w:firstLine="0" w:left="0"/>
      </w:pPr>
      <w:r>
        <w:rPr>
          <w:rFonts w:ascii="Times New Roman" w:hAnsi="Times New Roman"/>
        </w:rPr>
        <w:t>Анализ программных средств и компонентов необходимых для разработки программного продукта</w:t>
      </w:r>
    </w:p>
    <w:p w14:paraId="3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веб-приложения, а в особенности полнофункциональной веб-платформы - это очень трудоемкий процесс. В рамках этого проекта будет реализован лишь базовый функционал с возможностью его улучшения. В целях экономии средств, конечный продукт будет размещен на одном из бесплатных хостингов, а тестирование будет проходить на локальном сервере. </w:t>
      </w:r>
    </w:p>
    <w:p w14:paraId="3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реализации проекта будут задействованы следующие языки программирования и технологии:</w:t>
      </w:r>
    </w:p>
    <w:p w14:paraId="35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HTML5</w:t>
      </w:r>
    </w:p>
    <w:p w14:paraId="36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стилей CSS</w:t>
      </w:r>
    </w:p>
    <w:p w14:paraId="37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Bootstrap5</w:t>
      </w:r>
    </w:p>
    <w:p w14:paraId="38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JavaScript</w:t>
      </w:r>
    </w:p>
    <w:p w14:paraId="39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z w:val="28"/>
        </w:rPr>
        <w:t xml:space="preserve"> 3.9.5</w:t>
      </w:r>
    </w:p>
    <w:p w14:paraId="3A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YII</w:t>
      </w:r>
      <w:r>
        <w:rPr>
          <w:rFonts w:ascii="Times New Roman" w:hAnsi="Times New Roman"/>
          <w:sz w:val="28"/>
        </w:rPr>
        <w:t>2</w:t>
      </w:r>
    </w:p>
    <w:p w14:paraId="3B000000">
      <w:pPr>
        <w:numPr>
          <w:numId w:val="2"/>
        </w:num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</w:t>
      </w:r>
      <w:r>
        <w:rPr>
          <w:rFonts w:ascii="Times New Roman" w:hAnsi="Times New Roman"/>
          <w:sz w:val="28"/>
        </w:rPr>
        <w:t>MYSQL</w:t>
      </w:r>
    </w:p>
    <w:p w14:paraId="3C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 приведено краткое описание каждого из этих компонентов.</w:t>
      </w:r>
    </w:p>
    <w:p w14:paraId="3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HTML - гипертекстовый язык разметки, который используется для вёрстки и создания веб-страниц. HTML документ состоит из разметочных тегов и обычного текста, такие документы строят каркас страницы и автоматически распознаются и обрабатываются современными браузерами. Разметочные теги служат ориентиром для браузера, чтобы браузер правильно отображал контент на странице [</w:t>
      </w:r>
      <w:r>
        <w:rPr>
          <w:rFonts w:ascii="Times New Roman" w:hAnsi="Times New Roman"/>
          <w:sz w:val="28"/>
        </w:rPr>
        <w:fldChar w:dirty="1" w:fldCharType="begin"/>
      </w:r>
      <w:r>
        <w:rPr>
          <w:rFonts w:ascii="Times New Roman" w:hAnsi="Times New Roman"/>
          <w:sz w:val="28"/>
        </w:rPr>
        <w:instrText>REF b24f2c42-efd4-4682-8671-4c7f4924d41b \n \h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].</w:t>
      </w:r>
    </w:p>
    <w:p w14:paraId="3E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CSS – это язык описания внешнего вида документа. Служит для стилизации контента веб-страниц, созданных с помощью HTML. В CSS документе прописывается, как именно отображается то или иное </w:t>
      </w:r>
      <w:r>
        <w:rPr>
          <w:rFonts w:ascii="Times New Roman" w:hAnsi="Times New Roman"/>
          <w:sz w:val="28"/>
        </w:rPr>
        <w:t>содержимое тега, добавить цвета фона, изменить размер шрифта или сам шрифт, все это делается с помощью таблицы стилей CSS [</w:t>
      </w:r>
      <w:r>
        <w:rPr>
          <w:rFonts w:ascii="Times New Roman" w:hAnsi="Times New Roman"/>
          <w:sz w:val="28"/>
        </w:rPr>
        <w:fldChar w:dirty="1" w:fldCharType="begin"/>
      </w:r>
      <w:r>
        <w:rPr>
          <w:rFonts w:ascii="Times New Roman" w:hAnsi="Times New Roman"/>
          <w:sz w:val="28"/>
        </w:rPr>
        <w:instrText>REF 983d0ca6-eadc-49e2-80f7-a959b6ab02ad \n \h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].</w:t>
      </w:r>
    </w:p>
    <w:p w14:paraId="3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Bootstrap – набор инструментов для создания сайта, данный инструмент включает в себя HTML и CSS шаблоны оформления форм и другого контента. Данный инструмент </w:t>
      </w:r>
      <w:r>
        <w:rPr>
          <w:sz w:val="28"/>
        </w:rPr>
        <w:t>облегчает разработку, поскольку предоставляет</w:t>
      </w:r>
      <w:r>
        <w:rPr>
          <w:rFonts w:ascii="Times New Roman" w:hAnsi="Times New Roman"/>
          <w:sz w:val="28"/>
        </w:rPr>
        <w:t xml:space="preserve"> уже готовые варианты форм с уже описанными стилями CSS.  Bootstrap также делает разработанные с его помощью веб-страницы, адаптивными, то есть так страница будет корректно отображается на любом устройстве вне зависимости от разрешения и соотношения экрана дисплея. Несмотря на всю мощь и простоту, bootstrap предоставляет лишь шаблоны, для тонкой настройки и обеспечения всем необходимым функционалом, основную часть HTML и CSS придется писать разработчику.</w:t>
      </w:r>
    </w:p>
    <w:p w14:paraId="4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JavaScript – язык программирования, который позволяет создать динамически обновляемый контент. Поскольку не все события и действия необходимо обрабатывать на стороне сервера такие как: подтверждение ввода в отдельном окне, анимация форм, нестандартное поведение кнопок и.т.д., то, в качестве локального обработчика этих действий, будет применяться язык JavaScript. Этот язык обрабатывается также любым из современных браузеров, и для работы программ, написанных на нём, клиенту нет необходимости устанавливать отдельное программное обеспечение.</w:t>
      </w:r>
    </w:p>
    <w:p w14:paraId="4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YII</w:t>
      </w:r>
      <w:r>
        <w:rPr>
          <w:rFonts w:ascii="Times New Roman" w:hAnsi="Times New Roman"/>
          <w:sz w:val="28"/>
        </w:rPr>
        <w:t xml:space="preserve">2 – объектно-ориентированный компонентный фреймворк, реализующий парадигму MVC, языка </w:t>
      </w: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z w:val="28"/>
        </w:rPr>
        <w:t>. Yii – это универсальный фреймворк и может быть задействован во всех типах веб-приложений. Благодаря его компонентной структуре и отличной поддержке кэширования, фреймворк особенно подходит для разработки таких крупных проектов, как порталы, форумы, CMS, магазины или RESTful-приложения.</w:t>
      </w:r>
    </w:p>
    <w:p w14:paraId="4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и многие другие PHP фреймворки, для организации кода Yii использует архитектурный паттерн MVC (Model-View-Controller).</w:t>
      </w:r>
    </w:p>
    <w:p w14:paraId="4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Yii придерживается философии простого и элегантного кода, не пытаясь усложнять дизайн только ради следования каким-либо шаблонам проектирования.</w:t>
      </w:r>
    </w:p>
    <w:p w14:paraId="4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Yii является full-stack фреймворком и включает в себя проверенные и хорошо зарекомендовавшие себя возможности, такие как ActiveRecord для реляционных и NoSQL баз данных, поддержку REST API, многоуровневое кэширование.</w:t>
      </w:r>
    </w:p>
    <w:p w14:paraId="45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Yii отлично расширяем. Что позволяет настроить или заменить практически любую часть основного кода. Используя архитектуру расширений, легко делиться кодом или использовать код сообщества.</w:t>
      </w:r>
    </w:p>
    <w:p w14:paraId="4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базы данных в проекте будет использоваться </w:t>
      </w:r>
      <w:r>
        <w:rPr>
          <w:rFonts w:ascii="Times New Roman" w:hAnsi="Times New Roman"/>
          <w:sz w:val="28"/>
        </w:rPr>
        <w:t>MYSQL</w:t>
      </w:r>
      <w:r>
        <w:rPr>
          <w:rFonts w:ascii="Times New Roman" w:hAnsi="Times New Roman"/>
          <w:sz w:val="28"/>
        </w:rPr>
        <w:t>. Это реляционная база данных т.е. основанная на реляционной модели данных. Данные представлены наглядно с помощью табличного способа. Строки в таблицах представляют собою запись с уникальным идентификатором, который называют первичным ключом. Столбцы таблицы имеют атрибуты, а каждая запись(строка) обычно имеет значение для каждого из атрибутов. Такой способ дает возможность легко устанавливать связи между элементами данных.</w:t>
      </w:r>
    </w:p>
    <w:p w14:paraId="47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PHP – это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</w:t>
      </w:r>
      <w:r>
        <w:rPr>
          <w:rFonts w:ascii="Times New Roman" w:hAnsi="Times New Roman"/>
          <w:sz w:val="28"/>
        </w:rPr>
        <w:t xml:space="preserve">является одним из лидеров среди языков, применяющихся для создания динамических веб-сайтов. </w:t>
      </w:r>
      <w:r>
        <w:rPr>
          <w:rFonts w:ascii="Times New Roman" w:hAnsi="Times New Roman"/>
          <w:sz w:val="28"/>
        </w:rPr>
        <w:t xml:space="preserve">Альтернативой </w:t>
      </w: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z w:val="28"/>
        </w:rPr>
        <w:t xml:space="preserve"> в мире веб-разработки является язык </w:t>
      </w:r>
      <w:r>
        <w:rPr>
          <w:rFonts w:ascii="Times New Roman" w:hAnsi="Times New Roman"/>
          <w:sz w:val="28"/>
        </w:rPr>
        <w:t>python.</w:t>
      </w:r>
    </w:p>
    <w:p w14:paraId="48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Python – это высокоуровневый язык программирования общего назначения с динамической строгой типизацией и автоматическим управлением памятью. Это довольно лёгкий язык программирования, и содержит 33 ключевых слов на текущий момент. Python ориентирован на повышение производительности разработчика, а также качества и читаемости кода [</w:t>
      </w:r>
      <w:r>
        <w:rPr>
          <w:rFonts w:ascii="Times New Roman" w:hAnsi="Times New Roman"/>
          <w:sz w:val="28"/>
        </w:rPr>
        <w:fldChar w:dirty="1" w:fldCharType="begin"/>
      </w:r>
      <w:r>
        <w:rPr>
          <w:rFonts w:ascii="Times New Roman" w:hAnsi="Times New Roman"/>
          <w:sz w:val="28"/>
        </w:rPr>
        <w:instrText>REF f6ff3bea-559c-4326-8422-ab7dc21909e6 \n \h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].</w:t>
      </w:r>
    </w:p>
    <w:p w14:paraId="49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Плюсы PHP:</w:t>
      </w:r>
    </w:p>
    <w:p w14:paraId="4A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производительность. Для веб-разработки скорость выполнения программ - ключевой параметр. В этом PHP обходит большинство языков, включая Python.</w:t>
      </w:r>
    </w:p>
    <w:p w14:paraId="4B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разными платформами. В веб-разработке важно обеспечить стабильное качество, независимо от решения на стороне сервера операционной системы или веб-сервера. PHP поддерживает Oracle, MySQL, Apache, Windows, Unix, Linux и другие платформы.</w:t>
      </w:r>
    </w:p>
    <w:p w14:paraId="4C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Популярность. 79% сайтов написаны на PHP, этот язык используют распространенные системы управления сайтами, например, WordPress, Drupal, Magento. Язык часто требуется в вакансиях программистов. </w:t>
      </w:r>
    </w:p>
    <w:p w14:paraId="4D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Большое комьюнити. Сообщество PHP-разработчиков больше, чем у Python, поэтому и выбор библиотек в области веб-разработки более широкий. В комьюнити проще найти нужное руководство или получить ответ на вопрос.</w:t>
      </w:r>
    </w:p>
    <w:p w14:paraId="4E000000">
      <w:pPr>
        <w:spacing w:line="360" w:lineRule="auto"/>
        <w:ind w:firstLine="0"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Минусы PHP:</w:t>
      </w:r>
    </w:p>
    <w:p w14:paraId="4F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Несистемный синтаксис. К примеру, названия функций могут быть идентичны, но выполнять совсем разные операции. </w:t>
      </w:r>
    </w:p>
    <w:p w14:paraId="50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Негативная слава. PHP создавался как язык для одностраничных приложений и имеет низкий порога вхождения.</w:t>
      </w:r>
    </w:p>
    <w:p w14:paraId="51000000">
      <w:pPr>
        <w:numPr>
          <w:ilvl w:val="0"/>
          <w:numId w:val="3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ошибок. Если в коде будет ошибка, то язык не предупредит об этом поскольку это скриптовый язык и стадии компиляции у него нет. Такое поведение может вызывать глубокие логические ошибки, выявление которых очень затруднительно.</w:t>
      </w:r>
    </w:p>
    <w:p w14:paraId="5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Плюсы Python:</w:t>
      </w:r>
    </w:p>
    <w:p w14:paraId="53000000">
      <w:pPr>
        <w:numPr>
          <w:ilvl w:val="0"/>
          <w:numId w:val="4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Простой код. Программы на Python легко писать и читать. Если разработчику передадут чужой код, разработчик не потратит много времени, чтобы в нем разобраться. В таком простом синтаксисе намного легче выявить ошибку.</w:t>
      </w:r>
    </w:p>
    <w:p w14:paraId="54000000">
      <w:pPr>
        <w:numPr>
          <w:ilvl w:val="0"/>
          <w:numId w:val="4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Минимум лишних задач. Разработчику не нужно думать о технических моментах, связанных с памятью. Поскольку работа с памятью лежит полностью на плечах самого python.</w:t>
      </w:r>
    </w:p>
    <w:p w14:paraId="55000000">
      <w:pPr>
        <w:numPr>
          <w:ilvl w:val="0"/>
          <w:numId w:val="4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Кросс функциональность. Python поддерживается абсолютным большинством существующих на данный момент операционных систем.</w:t>
      </w:r>
    </w:p>
    <w:p w14:paraId="56000000">
      <w:pPr>
        <w:numPr>
          <w:ilvl w:val="0"/>
          <w:numId w:val="4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Широкие возможности. Для Python существует огромное количество разных библиотек под любые нужды разработчика, их можно установить с помощью встроенного пакетного менеджера.</w:t>
      </w:r>
    </w:p>
    <w:p w14:paraId="57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Минусы python:</w:t>
      </w:r>
    </w:p>
    <w:p w14:paraId="58000000">
      <w:pPr>
        <w:numPr>
          <w:ilvl w:val="0"/>
          <w:numId w:val="5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Низкая скорость. Операции на языке Python не могут выполняться параллельно, поэтому работают медленнее и требуют больше памяти устройства. Зато код на Python пишется быстрее, и бывает, что это важнее для заказчика. Правда этот недостаток можно нивелировать поскольку зачастую код на python использует ввиду вставок и этот код решает задачи, не требующие параллелизма.</w:t>
      </w:r>
    </w:p>
    <w:p w14:paraId="59000000">
      <w:pPr>
        <w:numPr>
          <w:ilvl w:val="0"/>
          <w:numId w:val="5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Динамическая типизация. В Python присутствует возможность создать переменную, не обозначая, какого типа данные в ней содержатся. Из-за этого разработчик может думать, что складывает, к примеру, количество товаров, а на самом деле за переменной скрываются артикулы. В итоге программа может быть написана логически правильно, но будут возникать ошибки.</w:t>
      </w:r>
      <w:r>
        <w:br w:type="page"/>
      </w:r>
    </w:p>
    <w:p w14:paraId="5A000000">
      <w:bookmarkStart w:id="5" w:name="__RefHeading___4"/>
      <w:bookmarkEnd w:id="5"/>
      <w:pPr>
        <w:pStyle w:val="Style_5"/>
      </w:pPr>
      <w:r>
        <w:rPr>
          <w:rFonts w:ascii="Times New Roman" w:hAnsi="Times New Roman"/>
        </w:rPr>
        <w:t>Проектирование базы данных.</w:t>
      </w:r>
    </w:p>
    <w:p w14:paraId="5B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разработки базы данных для приложения «SchoolDB» было выделено 4 сущности. Созданная на основе этих сущностей, ER диаграмма представлена на рисунке 1.1</w:t>
      </w:r>
    </w:p>
    <w:p w14:paraId="5C000000">
      <w:pPr>
        <w:spacing w:after="240" w:before="240" w:line="360" w:lineRule="auto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5760085" cy="376329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60085" cy="37632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1.1 – </w:t>
      </w:r>
      <w:r>
        <w:rPr>
          <w:rFonts w:ascii="Times New Roman" w:hAnsi="Times New Roman"/>
          <w:sz w:val="28"/>
        </w:rPr>
        <w:t>ER</w:t>
      </w:r>
      <w:r>
        <w:rPr>
          <w:rFonts w:ascii="Times New Roman" w:hAnsi="Times New Roman"/>
          <w:sz w:val="28"/>
        </w:rPr>
        <w:t>-диаграмма</w:t>
      </w:r>
    </w:p>
    <w:p w14:paraId="5E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писание каждой атрибута каждой сущности базы данных представлены в таблицах 2.1 – 2.4.</w:t>
      </w:r>
    </w:p>
    <w:p w14:paraId="5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60000000">
      <w:pPr>
        <w:spacing w:line="360" w:lineRule="auto"/>
        <w:ind w:firstLine="709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Таблица 2.1 – «Описание атрибутов таблицы </w:t>
      </w:r>
      <w:r>
        <w:rPr>
          <w:rFonts w:ascii="Times New Roman" w:hAnsi="Times New Roman"/>
          <w:color w:val="000000"/>
          <w:sz w:val="28"/>
        </w:rPr>
        <w:t>student</w:t>
      </w:r>
      <w:r>
        <w:rPr>
          <w:rFonts w:ascii="Times New Roman" w:hAnsi="Times New Roman"/>
          <w:color w:val="000000"/>
          <w:sz w:val="28"/>
        </w:rPr>
        <w:t>»</w:t>
      </w:r>
    </w:p>
    <w:tbl>
      <w:tblPr>
        <w:tblStyle w:val="Style_7"/>
        <w:tblInd w:type="dxa" w:w="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2256"/>
        <w:gridCol w:w="6815"/>
      </w:tblGrid>
      <w:tr>
        <w:tc>
          <w:tcPr>
            <w:tcW w:type="dxa" w:w="22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Название атрибута </w:t>
            </w:r>
          </w:p>
        </w:tc>
        <w:tc>
          <w:tcPr>
            <w:tcW w:type="dxa" w:w="68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Описание атрибута</w:t>
            </w:r>
          </w:p>
        </w:tc>
      </w:tr>
      <w:tr>
        <w:tc>
          <w:tcPr>
            <w:tcW w:type="dxa" w:w="22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id</w:t>
            </w:r>
          </w:p>
        </w:tc>
        <w:tc>
          <w:tcPr>
            <w:tcW w:type="dxa" w:w="68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Идентификатор </w:t>
            </w:r>
            <w:r>
              <w:rPr>
                <w:rFonts w:ascii="Times New Roman" w:hAnsi="Times New Roman"/>
                <w:color w:val="000000"/>
                <w:sz w:val="28"/>
              </w:rPr>
              <w:t>студента</w:t>
            </w:r>
            <w:r>
              <w:rPr>
                <w:rFonts w:ascii="Times New Roman" w:hAnsi="Times New Roman"/>
                <w:color w:val="000000"/>
                <w:sz w:val="28"/>
              </w:rPr>
              <w:t>, является уникальным ключом для каждого студента</w:t>
            </w:r>
          </w:p>
        </w:tc>
      </w:tr>
      <w:tr>
        <w:tc>
          <w:tcPr>
            <w:tcW w:type="dxa" w:w="22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phone</w:t>
            </w:r>
          </w:p>
        </w:tc>
        <w:tc>
          <w:tcPr>
            <w:tcW w:type="dxa" w:w="68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Номер телефона</w:t>
            </w:r>
          </w:p>
        </w:tc>
      </w:tr>
      <w:tr>
        <w:tc>
          <w:tcPr>
            <w:tcW w:type="dxa" w:w="22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spacing w:line="360" w:lineRule="auto"/>
              <w:ind w:firstLine="0" w:left="0"/>
              <w:contextualSpacing w:val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birthdayDate</w:t>
            </w:r>
          </w:p>
        </w:tc>
        <w:tc>
          <w:tcPr>
            <w:tcW w:type="dxa" w:w="68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 рождения</w:t>
            </w:r>
          </w:p>
        </w:tc>
      </w:tr>
      <w:tr>
        <w:tc>
          <w:tcPr>
            <w:tcW w:type="dxa" w:w="22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address</w:t>
            </w:r>
          </w:p>
        </w:tc>
        <w:tc>
          <w:tcPr>
            <w:tcW w:type="dxa" w:w="68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Адрес проживания</w:t>
            </w:r>
          </w:p>
        </w:tc>
      </w:tr>
      <w:tr>
        <w:tc>
          <w:tcPr>
            <w:tcW w:type="dxa" w:w="22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fullname</w:t>
            </w:r>
          </w:p>
        </w:tc>
        <w:tc>
          <w:tcPr>
            <w:tcW w:type="dxa" w:w="68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ФИО</w:t>
            </w:r>
          </w:p>
        </w:tc>
      </w:tr>
    </w:tbl>
    <w:p w14:paraId="6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6E000000">
      <w:pPr>
        <w:spacing w:line="360" w:lineRule="auto"/>
        <w:ind w:firstLine="709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Таблица 2.2</w:t>
      </w:r>
      <w:r>
        <w:rPr>
          <w:rFonts w:ascii="Times New Roman" w:hAnsi="Times New Roman"/>
          <w:color w:val="000000"/>
          <w:sz w:val="28"/>
        </w:rPr>
        <w:t xml:space="preserve"> – «Описание атрибутов таблицы </w:t>
      </w:r>
      <w:r>
        <w:rPr>
          <w:rFonts w:ascii="Times New Roman" w:hAnsi="Times New Roman"/>
          <w:color w:val="000000"/>
          <w:sz w:val="28"/>
        </w:rPr>
        <w:t>lesson</w:t>
      </w:r>
      <w:r>
        <w:rPr>
          <w:rFonts w:ascii="Times New Roman" w:hAnsi="Times New Roman"/>
          <w:color w:val="000000"/>
          <w:sz w:val="28"/>
        </w:rPr>
        <w:t>»</w:t>
      </w:r>
    </w:p>
    <w:tbl>
      <w:tblPr>
        <w:tblStyle w:val="Style_7"/>
        <w:tblInd w:type="dxa" w:w="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2398"/>
        <w:gridCol w:w="6673"/>
      </w:tblGrid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Название атрибута 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Описание атрибута</w:t>
            </w:r>
          </w:p>
        </w:tc>
      </w:tr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id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Идентификатор </w:t>
            </w:r>
            <w:r>
              <w:rPr>
                <w:rFonts w:ascii="Times New Roman" w:hAnsi="Times New Roman"/>
                <w:color w:val="000000"/>
                <w:sz w:val="28"/>
              </w:rPr>
              <w:t>занятия</w:t>
            </w:r>
            <w:r>
              <w:rPr>
                <w:rFonts w:ascii="Times New Roman" w:hAnsi="Times New Roman"/>
                <w:color w:val="000000"/>
                <w:sz w:val="28"/>
              </w:rPr>
              <w:t>, является уникальным ключом для каждого занятия</w:t>
            </w:r>
          </w:p>
        </w:tc>
      </w:tr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time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Время проведения занятий</w:t>
            </w:r>
          </w:p>
        </w:tc>
      </w:tr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name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Название</w:t>
            </w:r>
          </w:p>
        </w:tc>
      </w:tr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00000">
            <w:pPr>
              <w:spacing w:line="360" w:lineRule="auto"/>
              <w:ind w:firstLine="0" w:left="0"/>
              <w:contextualSpacing w:val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audienceNumber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Номер аудитории</w:t>
            </w:r>
          </w:p>
        </w:tc>
      </w:tr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student_id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Идентификатор студента</w:t>
            </w:r>
          </w:p>
        </w:tc>
      </w:tr>
      <w:tr>
        <w:tc>
          <w:tcPr>
            <w:tcW w:type="dxa" w:w="2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teacher_id</w:t>
            </w:r>
          </w:p>
        </w:tc>
        <w:tc>
          <w:tcPr>
            <w:tcW w:type="dxa" w:w="6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Идентификатор преподавателя</w:t>
            </w:r>
          </w:p>
        </w:tc>
      </w:tr>
    </w:tbl>
    <w:p w14:paraId="7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7E000000">
      <w:pPr>
        <w:spacing w:line="360" w:lineRule="auto"/>
        <w:ind w:firstLine="709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Таблица 2.3</w:t>
      </w:r>
      <w:r>
        <w:rPr>
          <w:rFonts w:ascii="Times New Roman" w:hAnsi="Times New Roman"/>
          <w:color w:val="000000"/>
          <w:sz w:val="28"/>
        </w:rPr>
        <w:t xml:space="preserve"> – «Описание атрибутов таблицы </w:t>
      </w:r>
      <w:r>
        <w:rPr>
          <w:rFonts w:ascii="Times New Roman" w:hAnsi="Times New Roman"/>
          <w:color w:val="000000"/>
          <w:sz w:val="28"/>
        </w:rPr>
        <w:t>teacher</w:t>
      </w:r>
      <w:r>
        <w:rPr>
          <w:rFonts w:ascii="Times New Roman" w:hAnsi="Times New Roman"/>
          <w:color w:val="000000"/>
          <w:sz w:val="28"/>
        </w:rPr>
        <w:t>»</w:t>
      </w:r>
    </w:p>
    <w:tbl>
      <w:tblPr>
        <w:tblStyle w:val="Style_7"/>
        <w:tblInd w:type="dxa" w:w="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2013"/>
        <w:gridCol w:w="7058"/>
      </w:tblGrid>
      <w:tr>
        <w:tc>
          <w:tcPr>
            <w:tcW w:type="dxa" w:w="201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Название атрибута </w:t>
            </w:r>
          </w:p>
        </w:tc>
        <w:tc>
          <w:tcPr>
            <w:tcW w:type="dxa" w:w="7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Описание атрибута</w:t>
            </w:r>
          </w:p>
        </w:tc>
      </w:tr>
      <w:tr>
        <w:tc>
          <w:tcPr>
            <w:tcW w:type="dxa" w:w="201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id</w:t>
            </w:r>
          </w:p>
        </w:tc>
        <w:tc>
          <w:tcPr>
            <w:tcW w:type="dxa" w:w="7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Идентификатор </w:t>
            </w:r>
            <w:r>
              <w:rPr>
                <w:rFonts w:ascii="Times New Roman" w:hAnsi="Times New Roman"/>
                <w:color w:val="000000"/>
                <w:sz w:val="28"/>
              </w:rPr>
              <w:t>преподавателя</w:t>
            </w:r>
            <w:r>
              <w:rPr>
                <w:rFonts w:ascii="Times New Roman" w:hAnsi="Times New Roman"/>
                <w:color w:val="000000"/>
                <w:sz w:val="28"/>
              </w:rPr>
              <w:t>, является уникальным ключом для каждого преподавателя</w:t>
            </w:r>
          </w:p>
        </w:tc>
      </w:tr>
      <w:tr>
        <w:tc>
          <w:tcPr>
            <w:tcW w:type="dxa" w:w="201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fullname</w:t>
            </w:r>
          </w:p>
        </w:tc>
        <w:tc>
          <w:tcPr>
            <w:tcW w:type="dxa" w:w="7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ФИО</w:t>
            </w:r>
          </w:p>
        </w:tc>
      </w:tr>
      <w:tr>
        <w:tc>
          <w:tcPr>
            <w:tcW w:type="dxa" w:w="201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direction</w:t>
            </w:r>
          </w:p>
        </w:tc>
        <w:tc>
          <w:tcPr>
            <w:tcW w:type="dxa" w:w="7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Направление\Дисциплина</w:t>
            </w:r>
          </w:p>
        </w:tc>
      </w:tr>
    </w:tbl>
    <w:p w14:paraId="87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88000000">
      <w:pPr>
        <w:spacing w:line="360" w:lineRule="auto"/>
        <w:ind w:firstLine="709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Таблица 2.4</w:t>
      </w:r>
      <w:r>
        <w:rPr>
          <w:rFonts w:ascii="Times New Roman" w:hAnsi="Times New Roman"/>
          <w:color w:val="000000"/>
          <w:sz w:val="28"/>
        </w:rPr>
        <w:t xml:space="preserve"> – «Описание атрибутов таблицы </w:t>
      </w:r>
      <w:r>
        <w:rPr>
          <w:rFonts w:ascii="Times New Roman" w:hAnsi="Times New Roman"/>
          <w:color w:val="000000"/>
          <w:sz w:val="28"/>
        </w:rPr>
        <w:t>grade</w:t>
      </w:r>
      <w:r>
        <w:rPr>
          <w:rFonts w:ascii="Times New Roman" w:hAnsi="Times New Roman"/>
          <w:color w:val="000000"/>
          <w:sz w:val="28"/>
        </w:rPr>
        <w:t>»</w:t>
      </w:r>
    </w:p>
    <w:tbl>
      <w:tblPr>
        <w:tblStyle w:val="Style_7"/>
        <w:tblInd w:type="dxa" w:w="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2369"/>
        <w:gridCol w:w="6702"/>
      </w:tblGrid>
      <w:tr>
        <w:tc>
          <w:tcPr>
            <w:tcW w:type="dxa" w:w="23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9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Название атрибута </w:t>
            </w:r>
          </w:p>
        </w:tc>
        <w:tc>
          <w:tcPr>
            <w:tcW w:type="dxa" w:w="6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Описание атрибута</w:t>
            </w:r>
          </w:p>
        </w:tc>
      </w:tr>
      <w:tr>
        <w:tc>
          <w:tcPr>
            <w:tcW w:type="dxa" w:w="23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id</w:t>
            </w:r>
          </w:p>
        </w:tc>
        <w:tc>
          <w:tcPr>
            <w:tcW w:type="dxa" w:w="6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Идентификатор преподавателя, является уникальным ключом для каждого преподавателя</w:t>
            </w:r>
          </w:p>
        </w:tc>
      </w:tr>
      <w:tr>
        <w:tc>
          <w:tcPr>
            <w:tcW w:type="dxa" w:w="23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comment</w:t>
            </w:r>
          </w:p>
        </w:tc>
        <w:tc>
          <w:tcPr>
            <w:tcW w:type="dxa" w:w="6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Комментарий</w:t>
            </w:r>
          </w:p>
        </w:tc>
      </w:tr>
      <w:tr>
        <w:trPr>
          <w:trHeight w:hRule="atLeast" w:val="202"/>
        </w:trPr>
        <w:tc>
          <w:tcPr>
            <w:tcW w:type="dxa" w:w="23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value</w:t>
            </w:r>
          </w:p>
        </w:tc>
        <w:tc>
          <w:tcPr>
            <w:tcW w:type="dxa" w:w="6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Оценка</w:t>
            </w:r>
          </w:p>
        </w:tc>
      </w:tr>
      <w:tr>
        <w:trPr>
          <w:trHeight w:hRule="atLeast" w:val="202"/>
        </w:trPr>
        <w:tc>
          <w:tcPr>
            <w:tcW w:type="dxa" w:w="23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lesson_id</w:t>
            </w:r>
          </w:p>
        </w:tc>
        <w:tc>
          <w:tcPr>
            <w:tcW w:type="dxa" w:w="6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Идентификатор занятия</w:t>
            </w:r>
          </w:p>
        </w:tc>
      </w:tr>
      <w:tr>
        <w:trPr>
          <w:trHeight w:hRule="atLeast" w:val="202"/>
        </w:trPr>
        <w:tc>
          <w:tcPr>
            <w:tcW w:type="dxa" w:w="23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lesson_student_id</w:t>
            </w:r>
          </w:p>
        </w:tc>
        <w:tc>
          <w:tcPr>
            <w:tcW w:type="dxa" w:w="67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spacing w:line="360" w:lineRule="auto"/>
              <w:ind w:firstLine="709" w:left="0"/>
              <w:contextualSpacing w:val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Идентификатор студента</w:t>
            </w:r>
          </w:p>
        </w:tc>
      </w:tr>
    </w:tbl>
    <w:p w14:paraId="95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Спроектированная база данных находится в 3ей нормальной форме, так как значения всех атрибутов и всех сущностей атомарны; все атрибуты, не входящие в первичный ключ, связаны с ним полной функциональной зависимостью; ни один ключевой атрибут функционально не зависит от любого д</w:t>
      </w:r>
      <w:r>
        <w:rPr>
          <w:rFonts w:ascii="Times New Roman" w:hAnsi="Times New Roman"/>
          <w:color w:val="000000"/>
          <w:sz w:val="28"/>
        </w:rPr>
        <w:t>ругого не ключевого атрибута.</w:t>
      </w:r>
    </w:p>
    <w:p w14:paraId="97000000">
      <w:bookmarkStart w:id="6" w:name="__RefHeading___5"/>
      <w:bookmarkEnd w:id="6"/>
      <w:pPr>
        <w:pStyle w:val="Style_5"/>
        <w:spacing w:line="360" w:lineRule="auto"/>
        <w:ind w:hanging="142" w:left="0"/>
        <w:jc w:val="center"/>
      </w:pPr>
      <w:r>
        <w:br w:type="page"/>
      </w:r>
      <w:r>
        <w:rPr>
          <w:rFonts w:ascii="Times New Roman" w:hAnsi="Times New Roman"/>
        </w:rPr>
        <w:t>Тестирование приложения</w:t>
      </w:r>
    </w:p>
    <w:p w14:paraId="98000000">
      <w:bookmarkStart w:id="7" w:name="__RefHeading___6"/>
      <w:bookmarkEnd w:id="7"/>
      <w:pPr>
        <w:pStyle w:val="Style_6"/>
        <w:spacing w:line="360" w:lineRule="auto"/>
        <w:ind w:firstLine="0" w:left="0"/>
        <w:jc w:val="center"/>
      </w:pPr>
      <w:r>
        <w:rPr>
          <w:rFonts w:ascii="Times New Roman" w:hAnsi="Times New Roman"/>
        </w:rPr>
        <w:t>Демонстрация приложения</w:t>
      </w:r>
    </w:p>
    <w:p w14:paraId="99000000">
      <w:pPr>
        <w:pStyle w:val="Style_4"/>
        <w:spacing w:line="360" w:lineRule="auto"/>
        <w:ind w:firstLine="709" w:left="0"/>
        <w:jc w:val="both"/>
      </w:pPr>
    </w:p>
    <w:p w14:paraId="9A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первом запуске пользователь попадает на главную страницу (рис. 2.1). На главной странице, для неавторизованного пользователя, представлена лишь текстовая подсказка, а также кнопка для авторизации.</w:t>
      </w:r>
    </w:p>
    <w:p w14:paraId="9B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339755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60085" cy="33975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C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2.1 – Главная страница</w:t>
      </w:r>
    </w:p>
    <w:p w14:paraId="9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дальнейшей работы необходимо авторизоваться, для этого нужно нажать на кнопку «</w:t>
      </w:r>
      <w:r>
        <w:rPr>
          <w:rFonts w:ascii="Times New Roman" w:hAnsi="Times New Roman"/>
          <w:sz w:val="28"/>
        </w:rPr>
        <w:t>Login</w:t>
      </w:r>
      <w:r>
        <w:rPr>
          <w:rFonts w:ascii="Times New Roman" w:hAnsi="Times New Roman"/>
          <w:sz w:val="28"/>
        </w:rPr>
        <w:t>» после чего откроется форма авторизации (рис. 2.2)</w:t>
      </w:r>
    </w:p>
    <w:p w14:paraId="9E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4507704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60085" cy="45077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2.2 – Авторизация</w:t>
      </w:r>
    </w:p>
    <w:p w14:paraId="A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авторизации необходимо заполнить формы «</w:t>
      </w:r>
      <w:r>
        <w:rPr>
          <w:rFonts w:ascii="Times New Roman" w:hAnsi="Times New Roman"/>
          <w:sz w:val="28"/>
        </w:rPr>
        <w:t>username</w:t>
      </w:r>
      <w:r>
        <w:rPr>
          <w:rFonts w:ascii="Times New Roman" w:hAnsi="Times New Roman"/>
          <w:sz w:val="28"/>
        </w:rPr>
        <w:t>» и «</w:t>
      </w:r>
      <w:r>
        <w:rPr>
          <w:rFonts w:ascii="Times New Roman" w:hAnsi="Times New Roman"/>
          <w:sz w:val="28"/>
        </w:rPr>
        <w:t>password</w:t>
      </w:r>
      <w:r>
        <w:rPr>
          <w:rFonts w:ascii="Times New Roman" w:hAnsi="Times New Roman"/>
          <w:sz w:val="28"/>
        </w:rPr>
        <w:t xml:space="preserve">». Форма </w:t>
      </w:r>
      <w:r>
        <w:rPr>
          <w:rFonts w:ascii="Times New Roman" w:hAnsi="Times New Roman"/>
          <w:sz w:val="28"/>
        </w:rPr>
        <w:t>password</w:t>
      </w:r>
      <w:r>
        <w:rPr>
          <w:rFonts w:ascii="Times New Roman" w:hAnsi="Times New Roman"/>
          <w:sz w:val="28"/>
        </w:rPr>
        <w:t xml:space="preserve"> скрывает вводимый текст, для защиты от компрометации.</w:t>
      </w:r>
    </w:p>
    <w:p w14:paraId="A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авторизации пользователь будет возвращен на главную страницу, однако теперь ему доступен более расширенный функционал. В навигационном меню появились пункты для работы с таблицами в базе данных (рис. 2.3)</w:t>
      </w:r>
    </w:p>
    <w:p w14:paraId="A2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444367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60085" cy="44436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3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2.3 – Главная страница 2</w:t>
      </w:r>
    </w:p>
    <w:p w14:paraId="A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Ниже, на рисунках 2.4 – 2.7 представлены все страницы для работы с базой данных, а также для создания, редактирования и удаления сущностей.</w:t>
      </w:r>
    </w:p>
    <w:p w14:paraId="A5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каждой из страниц представлены поля для ввода атрибутов конкретной таблицы. Каждое поле валидируется и проверяется на корректность, </w:t>
      </w:r>
      <w:r>
        <w:rPr>
          <w:rFonts w:ascii="Times New Roman" w:hAnsi="Times New Roman"/>
          <w:sz w:val="28"/>
        </w:rPr>
        <w:t>к примеру, если в таблице поле «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z w:val="28"/>
        </w:rPr>
        <w:t>» является числовым, и не допускает значения выше 100, то на странице поле также предоставить возможность ввода только числовых значений меньше 100.</w:t>
      </w:r>
    </w:p>
    <w:p w14:paraId="A6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4430739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60085" cy="4430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7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2.4 = </w:t>
      </w:r>
      <w:r>
        <w:rPr>
          <w:rFonts w:ascii="Times New Roman" w:hAnsi="Times New Roman"/>
          <w:sz w:val="28"/>
        </w:rPr>
        <w:t>Students</w:t>
      </w:r>
    </w:p>
    <w:p w14:paraId="A8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452679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60085" cy="45267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9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2.5 – </w:t>
      </w:r>
      <w:r>
        <w:rPr>
          <w:rFonts w:ascii="Times New Roman" w:hAnsi="Times New Roman"/>
          <w:sz w:val="28"/>
        </w:rPr>
        <w:t>Lessons</w:t>
      </w:r>
    </w:p>
    <w:p w14:paraId="AA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4646858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760085" cy="46468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B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2.6 – </w:t>
      </w:r>
      <w:r>
        <w:rPr>
          <w:rFonts w:ascii="Times New Roman" w:hAnsi="Times New Roman"/>
          <w:sz w:val="28"/>
        </w:rPr>
        <w:t>Teachers</w:t>
      </w:r>
    </w:p>
    <w:p w14:paraId="AC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60085" cy="4455984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760085" cy="44559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00000">
      <w:pPr>
        <w:spacing w:after="240" w:before="24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2.7 - </w:t>
      </w:r>
      <w:r>
        <w:rPr>
          <w:rFonts w:ascii="Times New Roman" w:hAnsi="Times New Roman"/>
          <w:sz w:val="28"/>
        </w:rPr>
        <w:t>Grades</w:t>
      </w:r>
    </w:p>
    <w:p w14:paraId="AE000000">
      <w:bookmarkStart w:id="8" w:name="__RefHeading___7"/>
      <w:bookmarkEnd w:id="8"/>
      <w:pPr>
        <w:pStyle w:val="Style_5"/>
        <w:spacing w:line="360" w:lineRule="auto"/>
        <w:ind w:firstLine="709" w:left="0"/>
        <w:jc w:val="center"/>
      </w:pPr>
      <w:r>
        <w:br w:type="page"/>
      </w:r>
      <w:r>
        <w:t>Заключение</w:t>
      </w:r>
    </w:p>
    <w:p w14:paraId="A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проделанной работы было раз было разработано полностью функционирующее веб-приложение с кодовым названием «S</w:t>
      </w:r>
      <w:r>
        <w:rPr>
          <w:rFonts w:ascii="Times New Roman" w:hAnsi="Times New Roman"/>
          <w:sz w:val="28"/>
        </w:rPr>
        <w:t>choolDB</w:t>
      </w:r>
      <w:r>
        <w:rPr>
          <w:rFonts w:ascii="Times New Roman" w:hAnsi="Times New Roman"/>
          <w:sz w:val="28"/>
        </w:rPr>
        <w:t>».</w:t>
      </w:r>
    </w:p>
    <w:p w14:paraId="B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Разработанное приложение предоставляет возможность автоматизировать учетную деятельности в образовательном процессе.</w:t>
      </w:r>
    </w:p>
    <w:p w14:paraId="B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Разработанное приложение позволяет хранить и обрабатывать такую информацию как:</w:t>
      </w:r>
    </w:p>
    <w:p w14:paraId="B2000000">
      <w:pPr>
        <w:numPr>
          <w:ilvl w:val="0"/>
          <w:numId w:val="6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учеников</w:t>
      </w:r>
    </w:p>
    <w:p w14:paraId="B3000000">
      <w:pPr>
        <w:numPr>
          <w:ilvl w:val="0"/>
          <w:numId w:val="6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учителей</w:t>
      </w:r>
    </w:p>
    <w:p w14:paraId="B4000000">
      <w:pPr>
        <w:numPr>
          <w:ilvl w:val="0"/>
          <w:numId w:val="6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оценок</w:t>
      </w:r>
    </w:p>
    <w:p w14:paraId="B5000000">
      <w:pPr>
        <w:numPr>
          <w:ilvl w:val="0"/>
          <w:numId w:val="6"/>
        </w:numPr>
        <w:spacing w:line="360" w:lineRule="auto"/>
        <w:ind w:hanging="11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занятий</w:t>
      </w:r>
    </w:p>
    <w:p w14:paraId="B6000000">
      <w:pPr>
        <w:spacing w:line="360" w:lineRule="auto"/>
        <w:ind w:firstLine="698" w:left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sz w:val="28"/>
        </w:rPr>
        <w:t>Разработанное приложение успешно прошло тестировано и было размещено на локальном сервере.</w:t>
      </w:r>
      <w:r>
        <w:br w:type="page"/>
      </w:r>
    </w:p>
    <w:p w14:paraId="B7000000">
      <w:bookmarkStart w:id="9" w:name="__RefHeading___8"/>
      <w:bookmarkEnd w:id="9"/>
      <w:pPr>
        <w:pStyle w:val="Style_5"/>
        <w:spacing w:line="360" w:lineRule="auto"/>
        <w:ind/>
        <w:jc w:val="center"/>
      </w:pPr>
      <w:r>
        <w:t>Список литературы</w:t>
      </w:r>
    </w:p>
    <w:p w14:paraId="B8000000">
      <w:pPr>
        <w:pStyle w:val="Style_4"/>
        <w:spacing w:line="360" w:lineRule="auto"/>
        <w:ind/>
        <w:jc w:val="both"/>
      </w:pPr>
    </w:p>
    <w:p w14:paraId="B9000000">
      <w:pPr>
        <w:numPr>
          <w:ilvl w:val="0"/>
          <w:numId w:val="7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bookmarkStart w:id="10" w:name="b24f2c42-efd4-4682-8671-4c7f4924d41b"/>
      <w:r>
        <w:rPr>
          <w:rFonts w:ascii="Times New Roman" w:hAnsi="Times New Roman"/>
          <w:sz w:val="28"/>
        </w:rPr>
        <w:t>Роббинс Дж. HTML5. Карманный справочник. М.: Вильямс, 2016. 192 с.</w:t>
      </w:r>
      <w:bookmarkEnd w:id="10"/>
    </w:p>
    <w:p w14:paraId="BA000000">
      <w:pPr>
        <w:numPr>
          <w:ilvl w:val="0"/>
          <w:numId w:val="7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bookmarkStart w:id="11" w:name="983d0ca6-eadc-49e2-80f7-a959b6ab02ad"/>
      <w:r>
        <w:rPr>
          <w:rFonts w:ascii="Times New Roman" w:hAnsi="Times New Roman"/>
          <w:sz w:val="28"/>
        </w:rPr>
        <w:t>Мейер Э. А. CSS. Карманный справочник. М.: Вильямс, 2017. 288 с.</w:t>
      </w:r>
      <w:bookmarkEnd w:id="11"/>
    </w:p>
    <w:p w14:paraId="BB000000">
      <w:pPr>
        <w:numPr>
          <w:ilvl w:val="0"/>
          <w:numId w:val="7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bookmarkStart w:id="12" w:name="66611145-42e2-4442-9a8c-8200eee64b0d"/>
      <w:r>
        <w:rPr>
          <w:rFonts w:ascii="Times New Roman" w:hAnsi="Times New Roman"/>
          <w:sz w:val="28"/>
        </w:rPr>
        <w:t xml:space="preserve">Гринберг, М. Разработка веб-приложений </w:t>
      </w: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z w:val="28"/>
        </w:rPr>
        <w:t>. М.: ДМК-Пресс, 2016. 272 с.</w:t>
      </w:r>
      <w:bookmarkEnd w:id="12"/>
    </w:p>
    <w:p w14:paraId="BC000000">
      <w:pPr>
        <w:numPr>
          <w:ilvl w:val="0"/>
          <w:numId w:val="7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bookmarkStart w:id="13" w:name="f6ff3bea-559c-4326-8422-ab7dc21909e6"/>
      <w:r>
        <w:rPr>
          <w:rFonts w:ascii="Times New Roman" w:hAnsi="Times New Roman"/>
          <w:sz w:val="28"/>
        </w:rPr>
        <w:t xml:space="preserve">Лутц М. </w:t>
      </w: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z w:val="28"/>
        </w:rPr>
        <w:t>. Карманный справочник. М.: Вильямс, 2015. 320 с.</w:t>
      </w:r>
      <w:bookmarkEnd w:id="13"/>
    </w:p>
    <w:p w14:paraId="BD000000">
      <w:pPr>
        <w:numPr>
          <w:ilvl w:val="0"/>
          <w:numId w:val="7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Official site of </w:t>
      </w:r>
      <w:r>
        <w:rPr>
          <w:rFonts w:ascii="Times New Roman" w:hAnsi="Times New Roman"/>
          <w:sz w:val="28"/>
        </w:rPr>
        <w:t>YII</w:t>
      </w:r>
      <w:r>
        <w:rPr>
          <w:rFonts w:ascii="Times New Roman" w:hAnsi="Times New Roman"/>
          <w:sz w:val="28"/>
        </w:rPr>
        <w:t xml:space="preserve">2 [Электронный ресурс]. – Режим доступа: https://www.yiiframework.com/ (Дата обращения 16.01.2023г.) </w:t>
      </w:r>
      <w:r>
        <w:rPr>
          <w:rFonts w:ascii="Times New Roman" w:hAnsi="Times New Roman"/>
          <w:sz w:val="28"/>
        </w:rPr>
        <w:t>Дэйт К. Дж. Введение в системы баз данных. М.: Вильямс, 2017.1328</w:t>
      </w:r>
      <w:r>
        <w:rPr>
          <w:sz w:val="28"/>
        </w:rPr>
        <w:t>с</w:t>
      </w:r>
    </w:p>
    <w:p w14:paraId="BE000000">
      <w:pPr>
        <w:pStyle w:val="Style_4"/>
        <w:ind/>
        <w:jc w:val="both"/>
        <w:rPr>
          <w:sz w:val="28"/>
        </w:rPr>
      </w:pPr>
    </w:p>
    <w:sectPr>
      <w:pgSz w:h="16838" w:orient="portrait" w:w="11906"/>
      <w:pgMar w:bottom="1693" w:footer="1134" w:gutter="0" w:header="0" w:left="1701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6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0"/>
      <w:ind/>
    </w:pPr>
    <w:rPr>
      <w:rFonts w:ascii="Times New Roman" w:hAnsi="Times New Roman"/>
    </w:rPr>
  </w:style>
  <w:style w:default="1" w:styleId="Style_8_ch" w:type="character">
    <w:name w:val="Normal"/>
    <w:link w:val="Style_8"/>
    <w:rPr>
      <w:rFonts w:ascii="Times New Roman" w:hAnsi="Times New Roman"/>
    </w:rPr>
  </w:style>
  <w:style w:styleId="Style_9" w:type="paragraph">
    <w:name w:val="Ссылка указателя"/>
    <w:link w:val="Style_9_ch"/>
  </w:style>
  <w:style w:styleId="Style_9_ch" w:type="character">
    <w:name w:val="Ссылка указателя"/>
    <w:link w:val="Style_9"/>
  </w:style>
  <w:style w:styleId="Style_3" w:type="paragraph">
    <w:name w:val="toc 2"/>
    <w:basedOn w:val="Style_10"/>
    <w:link w:val="Style_3_ch"/>
    <w:uiPriority w:val="39"/>
    <w:pPr>
      <w:tabs>
        <w:tab w:leader="dot" w:pos="9638" w:val="right"/>
      </w:tabs>
      <w:ind w:firstLine="0" w:left="283"/>
      <w:jc w:val="both"/>
    </w:pPr>
    <w:rPr>
      <w:rFonts w:ascii="Times New Roman" w:hAnsi="Times New Roman"/>
      <w:b w:val="0"/>
      <w:sz w:val="28"/>
    </w:rPr>
  </w:style>
  <w:style w:styleId="Style_3_ch" w:type="character">
    <w:name w:val="toc 2"/>
    <w:basedOn w:val="Style_10_ch"/>
    <w:link w:val="Style_3"/>
    <w:rPr>
      <w:rFonts w:ascii="Times New Roman" w:hAnsi="Times New Roman"/>
      <w:b w:val="0"/>
      <w:sz w:val="2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both"/>
    </w:pPr>
    <w:rPr>
      <w:rFonts w:ascii="Times New Roman" w:hAnsi="Times New Roman"/>
      <w:sz w:val="28"/>
    </w:rPr>
  </w:style>
  <w:style w:styleId="Style_11_ch" w:type="character">
    <w:name w:val="toc 4"/>
    <w:link w:val="Style_11"/>
    <w:rPr>
      <w:rFonts w:ascii="Times New Roman" w:hAnsi="Times New Roman"/>
      <w:sz w:val="28"/>
    </w:rPr>
  </w:style>
  <w:style w:styleId="Style_12" w:type="paragraph">
    <w:name w:val="toc 6"/>
    <w:next w:val="Style_8"/>
    <w:link w:val="Style_12_ch"/>
    <w:uiPriority w:val="39"/>
    <w:pPr>
      <w:ind w:firstLine="0" w:left="1000"/>
      <w:jc w:val="both"/>
    </w:pPr>
    <w:rPr>
      <w:rFonts w:ascii="Times New Roman" w:hAnsi="Times New Roman"/>
      <w:sz w:val="28"/>
    </w:rPr>
  </w:style>
  <w:style w:styleId="Style_12_ch" w:type="character">
    <w:name w:val="toc 6"/>
    <w:link w:val="Style_12"/>
    <w:rPr>
      <w:rFonts w:ascii="Times New Roman" w:hAnsi="Times New Roman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both"/>
    </w:pPr>
    <w:rPr>
      <w:rFonts w:ascii="Times New Roman" w:hAnsi="Times New Roman"/>
      <w:sz w:val="28"/>
    </w:rPr>
  </w:style>
  <w:style w:styleId="Style_13_ch" w:type="character">
    <w:name w:val="toc 7"/>
    <w:link w:val="Style_13"/>
    <w:rPr>
      <w:rFonts w:ascii="Times New Roman" w:hAnsi="Times New Roman"/>
      <w:sz w:val="28"/>
    </w:rPr>
  </w:style>
  <w:style w:styleId="Style_10" w:type="paragraph">
    <w:name w:val="index heading"/>
    <w:basedOn w:val="Style_14"/>
    <w:link w:val="Style_10_ch"/>
    <w:rPr>
      <w:b w:val="1"/>
      <w:sz w:val="32"/>
    </w:rPr>
  </w:style>
  <w:style w:styleId="Style_10_ch" w:type="character">
    <w:name w:val="index heading"/>
    <w:basedOn w:val="Style_14_ch"/>
    <w:link w:val="Style_10"/>
    <w:rPr>
      <w:b w:val="1"/>
      <w:sz w:val="32"/>
    </w:rPr>
  </w:style>
  <w:style w:styleId="Style_15" w:type="paragraph">
    <w:name w:val="footer"/>
    <w:basedOn w:val="Style_8"/>
    <w:link w:val="Style_15_ch"/>
    <w:pPr>
      <w:tabs>
        <w:tab w:leader="none" w:pos="4819" w:val="center"/>
        <w:tab w:leader="none" w:pos="9638" w:val="right"/>
      </w:tabs>
      <w:ind/>
    </w:pPr>
  </w:style>
  <w:style w:styleId="Style_15_ch" w:type="character">
    <w:name w:val="footer"/>
    <w:basedOn w:val="Style_8_ch"/>
    <w:link w:val="Style_15"/>
  </w:style>
  <w:style w:styleId="Style_16" w:type="paragraph">
    <w:name w:val="Интернет-ссылка"/>
    <w:link w:val="Style_16_ch"/>
    <w:rPr>
      <w:color w:val="000080"/>
      <w:u w:val="single"/>
    </w:rPr>
  </w:style>
  <w:style w:styleId="Style_16_ch" w:type="character">
    <w:name w:val="Интернет-ссылка"/>
    <w:link w:val="Style_16"/>
    <w:rPr>
      <w:color w:val="000080"/>
      <w:u w:val="single"/>
    </w:rPr>
  </w:style>
  <w:style w:styleId="Style_17" w:type="paragraph">
    <w:name w:val="heading 3"/>
    <w:next w:val="Style_8"/>
    <w:link w:val="Style_1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7_ch" w:type="character">
    <w:name w:val="heading 3"/>
    <w:link w:val="Style_17"/>
    <w:rPr>
      <w:rFonts w:ascii="XO Thames" w:hAnsi="XO Thames"/>
      <w:b w:val="1"/>
      <w:sz w:val="26"/>
    </w:rPr>
  </w:style>
  <w:style w:styleId="Style_18" w:type="paragraph">
    <w:name w:val="Верхний и нижний колонтитулы"/>
    <w:basedOn w:val="Style_8"/>
    <w:link w:val="Style_18_ch"/>
    <w:pPr>
      <w:tabs>
        <w:tab w:leader="none" w:pos="4819" w:val="center"/>
        <w:tab w:leader="none" w:pos="9638" w:val="right"/>
      </w:tabs>
      <w:ind/>
    </w:pPr>
  </w:style>
  <w:style w:styleId="Style_18_ch" w:type="character">
    <w:name w:val="Верхний и нижний колонтитулы"/>
    <w:basedOn w:val="Style_8_ch"/>
    <w:link w:val="Style_18"/>
  </w:style>
  <w:style w:styleId="Style_4" w:type="paragraph">
    <w:name w:val="Body Text"/>
    <w:basedOn w:val="Style_8"/>
    <w:link w:val="Style_4_ch"/>
    <w:pPr>
      <w:spacing w:line="360" w:lineRule="auto"/>
      <w:ind w:firstLine="709" w:left="0"/>
    </w:pPr>
    <w:rPr>
      <w:sz w:val="28"/>
    </w:rPr>
  </w:style>
  <w:style w:styleId="Style_4_ch" w:type="character">
    <w:name w:val="Body Text"/>
    <w:basedOn w:val="Style_8_ch"/>
    <w:link w:val="Style_4"/>
    <w:rPr>
      <w:sz w:val="28"/>
    </w:rPr>
  </w:style>
  <w:style w:styleId="Style_19" w:type="paragraph">
    <w:name w:val="Body Text First Indent"/>
    <w:basedOn w:val="Style_4"/>
    <w:link w:val="Style_19_ch"/>
    <w:pPr>
      <w:ind/>
      <w:jc w:val="both"/>
    </w:pPr>
  </w:style>
  <w:style w:styleId="Style_19_ch" w:type="character">
    <w:name w:val="Body Text First Indent"/>
    <w:basedOn w:val="Style_4_ch"/>
    <w:link w:val="Style_19"/>
  </w:style>
  <w:style w:styleId="Style_20" w:type="paragraph">
    <w:name w:val="toc 3"/>
    <w:next w:val="Style_8"/>
    <w:link w:val="Style_20_ch"/>
    <w:uiPriority w:val="39"/>
    <w:pPr>
      <w:ind w:firstLine="0" w:left="400"/>
      <w:jc w:val="both"/>
    </w:pPr>
    <w:rPr>
      <w:rFonts w:ascii="Times New Roman" w:hAnsi="Times New Roman"/>
      <w:sz w:val="28"/>
    </w:rPr>
  </w:style>
  <w:style w:styleId="Style_20_ch" w:type="character">
    <w:name w:val="toc 3"/>
    <w:link w:val="Style_20"/>
    <w:rPr>
      <w:rFonts w:ascii="Times New Roman" w:hAnsi="Times New Roman"/>
      <w:sz w:val="28"/>
    </w:rPr>
  </w:style>
  <w:style w:styleId="Style_21" w:type="paragraph">
    <w:name w:val="Название1"/>
    <w:basedOn w:val="Style_8"/>
    <w:link w:val="Style_21_ch"/>
    <w:pPr>
      <w:spacing w:after="120" w:before="120"/>
      <w:ind/>
    </w:pPr>
    <w:rPr>
      <w:i w:val="1"/>
    </w:rPr>
  </w:style>
  <w:style w:styleId="Style_21_ch" w:type="character">
    <w:name w:val="Название1"/>
    <w:basedOn w:val="Style_8_ch"/>
    <w:link w:val="Style_21"/>
    <w:rPr>
      <w:i w:val="1"/>
    </w:rPr>
  </w:style>
  <w:style w:styleId="Style_22" w:type="paragraph">
    <w:name w:val="heading 5"/>
    <w:next w:val="Style_8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5" w:type="paragraph">
    <w:name w:val="heading 1"/>
    <w:basedOn w:val="Style_14"/>
    <w:next w:val="Style_4"/>
    <w:link w:val="Style_5_ch"/>
    <w:uiPriority w:val="9"/>
    <w:qFormat/>
    <w:pPr>
      <w:keepNext w:val="1"/>
      <w:widowControl w:val="0"/>
      <w:numPr>
        <w:numId w:val="8"/>
      </w:numPr>
      <w:tabs>
        <w:tab w:leader="none" w:pos="0" w:val="left"/>
      </w:tabs>
      <w:spacing w:after="120" w:before="240" w:line="240" w:lineRule="auto"/>
      <w:ind w:firstLine="0" w:left="0" w:right="0"/>
      <w:jc w:val="center"/>
      <w:outlineLvl w:val="0"/>
    </w:pPr>
    <w:rPr>
      <w:rFonts w:ascii="Times New Roman" w:hAnsi="Times New Roman"/>
      <w:b w:val="1"/>
      <w:color w:val="000000"/>
      <w:spacing w:val="0"/>
      <w:sz w:val="36"/>
    </w:rPr>
  </w:style>
  <w:style w:styleId="Style_5_ch" w:type="character">
    <w:name w:val="heading 1"/>
    <w:basedOn w:val="Style_14_ch"/>
    <w:link w:val="Style_5"/>
    <w:rPr>
      <w:rFonts w:ascii="Times New Roman" w:hAnsi="Times New Roman"/>
      <w:b w:val="1"/>
      <w:color w:val="000000"/>
      <w:spacing w:val="0"/>
      <w:sz w:val="36"/>
    </w:rPr>
  </w:style>
  <w:style w:styleId="Style_23" w:type="paragraph">
    <w:name w:val="Hyperlink"/>
    <w:basedOn w:val="Style_24"/>
    <w:link w:val="Style_23_ch"/>
    <w:rPr>
      <w:color w:themeColor="hyperlink" w:val="0563C1"/>
      <w:u w:val="single"/>
    </w:rPr>
  </w:style>
  <w:style w:styleId="Style_23_ch" w:type="character">
    <w:name w:val="Hyperlink"/>
    <w:basedOn w:val="Style_24_ch"/>
    <w:link w:val="Style_23"/>
    <w:rPr>
      <w:color w:themeColor="hyperlink" w:val="0563C1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2" w:type="paragraph">
    <w:name w:val="toc 1"/>
    <w:basedOn w:val="Style_10"/>
    <w:link w:val="Style_2_ch"/>
    <w:uiPriority w:val="39"/>
    <w:pPr>
      <w:tabs>
        <w:tab w:leader="dot" w:pos="9638" w:val="right"/>
      </w:tabs>
      <w:ind/>
      <w:jc w:val="both"/>
    </w:pPr>
    <w:rPr>
      <w:rFonts w:ascii="Times New Roman" w:hAnsi="Times New Roman"/>
      <w:b w:val="0"/>
      <w:sz w:val="28"/>
    </w:rPr>
  </w:style>
  <w:style w:styleId="Style_2_ch" w:type="character">
    <w:name w:val="toc 1"/>
    <w:basedOn w:val="Style_10_ch"/>
    <w:link w:val="Style_2"/>
    <w:rPr>
      <w:rFonts w:ascii="Times New Roman" w:hAnsi="Times New Roman"/>
      <w:b w:val="0"/>
      <w:sz w:val="28"/>
    </w:rPr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styleId="Style_1" w:type="paragraph">
    <w:name w:val="toa heading"/>
    <w:basedOn w:val="Style_14"/>
    <w:link w:val="Style_1_ch"/>
    <w:rPr>
      <w:b w:val="1"/>
      <w:sz w:val="32"/>
    </w:rPr>
  </w:style>
  <w:style w:styleId="Style_1_ch" w:type="character">
    <w:name w:val="toa heading"/>
    <w:basedOn w:val="Style_14_ch"/>
    <w:link w:val="Style_1"/>
    <w:rPr>
      <w:b w:val="1"/>
      <w:sz w:val="32"/>
    </w:rPr>
  </w:style>
  <w:style w:styleId="Style_27" w:type="paragraph">
    <w:name w:val="toc 9"/>
    <w:next w:val="Style_8"/>
    <w:link w:val="Style_27_ch"/>
    <w:uiPriority w:val="39"/>
    <w:pPr>
      <w:ind w:firstLine="0" w:left="1600"/>
      <w:jc w:val="both"/>
    </w:pPr>
    <w:rPr>
      <w:rFonts w:ascii="Times New Roman" w:hAnsi="Times New Roman"/>
      <w:sz w:val="28"/>
    </w:rPr>
  </w:style>
  <w:style w:styleId="Style_27_ch" w:type="character">
    <w:name w:val="toc 9"/>
    <w:link w:val="Style_27"/>
    <w:rPr>
      <w:rFonts w:ascii="Times New Roman" w:hAnsi="Times New Roman"/>
      <w:sz w:val="28"/>
    </w:rPr>
  </w:style>
  <w:style w:styleId="Style_28" w:type="paragraph">
    <w:name w:val="header"/>
    <w:basedOn w:val="Style_8"/>
    <w:link w:val="Style_28_ch"/>
    <w:pPr>
      <w:tabs>
        <w:tab w:leader="none" w:pos="4677" w:val="center"/>
        <w:tab w:leader="none" w:pos="9355" w:val="right"/>
      </w:tabs>
      <w:ind/>
    </w:pPr>
  </w:style>
  <w:style w:styleId="Style_28_ch" w:type="character">
    <w:name w:val="header"/>
    <w:basedOn w:val="Style_8_ch"/>
    <w:link w:val="Style_28"/>
  </w:style>
  <w:style w:styleId="Style_29" w:type="paragraph">
    <w:name w:val="toc 8"/>
    <w:next w:val="Style_8"/>
    <w:link w:val="Style_29_ch"/>
    <w:uiPriority w:val="39"/>
    <w:pPr>
      <w:ind w:firstLine="0" w:left="1400"/>
      <w:jc w:val="both"/>
    </w:pPr>
    <w:rPr>
      <w:rFonts w:ascii="Times New Roman" w:hAnsi="Times New Roman"/>
      <w:sz w:val="28"/>
    </w:rPr>
  </w:style>
  <w:style w:styleId="Style_29_ch" w:type="character">
    <w:name w:val="toc 8"/>
    <w:link w:val="Style_29"/>
    <w:rPr>
      <w:rFonts w:ascii="Times New Roman" w:hAnsi="Times New Roman"/>
      <w:sz w:val="28"/>
    </w:rPr>
  </w:style>
  <w:style w:styleId="Style_30" w:type="paragraph">
    <w:name w:val="Указатель1"/>
    <w:basedOn w:val="Style_8"/>
    <w:link w:val="Style_30_ch"/>
  </w:style>
  <w:style w:styleId="Style_30_ch" w:type="character">
    <w:name w:val="Указатель1"/>
    <w:basedOn w:val="Style_8_ch"/>
    <w:link w:val="Style_30"/>
  </w:style>
  <w:style w:styleId="Style_31" w:type="paragraph">
    <w:name w:val="List"/>
    <w:basedOn w:val="Style_4"/>
    <w:link w:val="Style_31_ch"/>
  </w:style>
  <w:style w:styleId="Style_31_ch" w:type="character">
    <w:name w:val="List"/>
    <w:basedOn w:val="Style_4_ch"/>
    <w:link w:val="Style_31"/>
  </w:style>
  <w:style w:styleId="Style_32" w:type="paragraph">
    <w:name w:val="toc 5"/>
    <w:next w:val="Style_8"/>
    <w:link w:val="Style_32_ch"/>
    <w:uiPriority w:val="39"/>
    <w:pPr>
      <w:ind w:firstLine="0" w:left="800"/>
      <w:jc w:val="both"/>
    </w:pPr>
    <w:rPr>
      <w:rFonts w:ascii="Times New Roman" w:hAnsi="Times New Roman"/>
      <w:sz w:val="28"/>
    </w:rPr>
  </w:style>
  <w:style w:styleId="Style_32_ch" w:type="character">
    <w:name w:val="toc 5"/>
    <w:link w:val="Style_32"/>
    <w:rPr>
      <w:rFonts w:ascii="Times New Roman" w:hAnsi="Times New Roman"/>
      <w:sz w:val="28"/>
    </w:rPr>
  </w:style>
  <w:style w:styleId="Style_33" w:type="paragraph">
    <w:name w:val="Subtitle"/>
    <w:next w:val="Style_8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14" w:type="paragraph">
    <w:name w:val="Title"/>
    <w:basedOn w:val="Style_8"/>
    <w:next w:val="Style_4"/>
    <w:link w:val="Style_14_ch"/>
    <w:uiPriority w:val="10"/>
    <w:qFormat/>
    <w:pPr>
      <w:keepNext w:val="1"/>
      <w:spacing w:after="120" w:before="240"/>
      <w:ind/>
      <w:jc w:val="center"/>
    </w:pPr>
    <w:rPr>
      <w:sz w:val="28"/>
    </w:rPr>
  </w:style>
  <w:style w:styleId="Style_14_ch" w:type="character">
    <w:name w:val="Title"/>
    <w:basedOn w:val="Style_8_ch"/>
    <w:link w:val="Style_14"/>
    <w:rPr>
      <w:sz w:val="28"/>
    </w:rPr>
  </w:style>
  <w:style w:styleId="Style_34" w:type="paragraph">
    <w:name w:val="heading 4"/>
    <w:next w:val="Style_8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35" w:type="paragraph">
    <w:name w:val="caption"/>
    <w:basedOn w:val="Style_8"/>
    <w:link w:val="Style_35_ch"/>
    <w:pPr>
      <w:spacing w:after="120" w:before="120"/>
      <w:ind/>
    </w:pPr>
    <w:rPr>
      <w:i w:val="1"/>
    </w:rPr>
  </w:style>
  <w:style w:styleId="Style_35_ch" w:type="character">
    <w:name w:val="caption"/>
    <w:basedOn w:val="Style_8_ch"/>
    <w:link w:val="Style_35"/>
    <w:rPr>
      <w:i w:val="1"/>
    </w:rPr>
  </w:style>
  <w:style w:styleId="Style_6" w:type="paragraph">
    <w:name w:val="heading 2"/>
    <w:basedOn w:val="Style_14"/>
    <w:next w:val="Style_4"/>
    <w:link w:val="Style_6_ch"/>
    <w:uiPriority w:val="9"/>
    <w:qFormat/>
    <w:pPr>
      <w:numPr>
        <w:ilvl w:val="1"/>
        <w:numId w:val="8"/>
      </w:numPr>
      <w:spacing w:before="200"/>
      <w:ind/>
      <w:outlineLvl w:val="1"/>
    </w:pPr>
    <w:rPr>
      <w:b w:val="1"/>
      <w:sz w:val="32"/>
    </w:rPr>
  </w:style>
  <w:style w:styleId="Style_6_ch" w:type="character">
    <w:name w:val="heading 2"/>
    <w:basedOn w:val="Style_14_ch"/>
    <w:link w:val="Style_6"/>
    <w:rPr>
      <w:b w:val="1"/>
      <w:sz w:val="32"/>
    </w:rPr>
  </w:style>
  <w:style w:default="1" w:styleId="Style_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5" Target="numbering.xml" Type="http://schemas.openxmlformats.org/officeDocument/2006/relationships/numbering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2023-03-11T19:14:35Z</dcterms:modified>
</cp:coreProperties>
</file>