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BEAC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70E77D68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7EFFA66E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770E44D9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7722299A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2A4B836B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6B92C212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4D67B8B1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243076BB" w14:textId="782C0FD1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  <w:r w:rsidRPr="00E209EE"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  <w:t>Лабораторная работа МБП №1</w:t>
      </w:r>
    </w:p>
    <w:p w14:paraId="6FD0E6CD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15FD2EAB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287D2BA1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378E1808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728E4DFB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6FEDAD56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385C556F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56"/>
          <w:szCs w:val="56"/>
          <w:lang w:eastAsia="ru-RU"/>
          <w14:ligatures w14:val="none"/>
        </w:rPr>
      </w:pPr>
    </w:p>
    <w:p w14:paraId="7E6F32F6" w14:textId="4D156EC3" w:rsidR="00E209EE" w:rsidRDefault="00E209EE" w:rsidP="00E209EE">
      <w:pPr>
        <w:jc w:val="right"/>
        <w:rPr>
          <w:rFonts w:ascii="Roboto" w:eastAsia="Times New Roman" w:hAnsi="Roboto" w:cs="Times New Roman"/>
          <w:b/>
          <w:bCs/>
          <w:color w:val="1D2125"/>
          <w:kern w:val="0"/>
          <w:sz w:val="28"/>
          <w:szCs w:val="28"/>
          <w:lang w:eastAsia="ru-RU"/>
          <w14:ligatures w14:val="none"/>
        </w:rPr>
      </w:pPr>
      <w:r>
        <w:rPr>
          <w:rFonts w:ascii="Roboto" w:eastAsia="Times New Roman" w:hAnsi="Roboto" w:cs="Times New Roman"/>
          <w:b/>
          <w:bCs/>
          <w:color w:val="1D2125"/>
          <w:kern w:val="0"/>
          <w:sz w:val="28"/>
          <w:szCs w:val="28"/>
          <w:lang w:eastAsia="ru-RU"/>
          <w14:ligatures w14:val="none"/>
        </w:rPr>
        <w:t>Выполнил:</w:t>
      </w:r>
    </w:p>
    <w:p w14:paraId="5D79EA80" w14:textId="7EE45D94" w:rsidR="00E209EE" w:rsidRDefault="00E209EE" w:rsidP="00E209EE">
      <w:pPr>
        <w:jc w:val="right"/>
        <w:rPr>
          <w:rFonts w:ascii="Roboto" w:eastAsia="Times New Roman" w:hAnsi="Roboto" w:cs="Times New Roman"/>
          <w:b/>
          <w:bCs/>
          <w:color w:val="1D2125"/>
          <w:kern w:val="0"/>
          <w:sz w:val="28"/>
          <w:szCs w:val="28"/>
          <w:lang w:eastAsia="ru-RU"/>
          <w14:ligatures w14:val="none"/>
        </w:rPr>
      </w:pPr>
      <w:r>
        <w:rPr>
          <w:rFonts w:ascii="Roboto" w:eastAsia="Times New Roman" w:hAnsi="Roboto" w:cs="Times New Roman"/>
          <w:b/>
          <w:bCs/>
          <w:color w:val="1D2125"/>
          <w:kern w:val="0"/>
          <w:sz w:val="28"/>
          <w:szCs w:val="28"/>
          <w:lang w:eastAsia="ru-RU"/>
          <w14:ligatures w14:val="none"/>
        </w:rPr>
        <w:t>Блинков Илья Олегович</w:t>
      </w:r>
    </w:p>
    <w:p w14:paraId="24FEEC09" w14:textId="3D20ED1D" w:rsidR="00E209EE" w:rsidRPr="00E209EE" w:rsidRDefault="00E209EE" w:rsidP="00E209EE">
      <w:pPr>
        <w:jc w:val="right"/>
        <w:rPr>
          <w:rFonts w:ascii="Roboto" w:eastAsia="Times New Roman" w:hAnsi="Roboto" w:cs="Times New Roman"/>
          <w:b/>
          <w:bCs/>
          <w:color w:val="1D2125"/>
          <w:kern w:val="0"/>
          <w:sz w:val="28"/>
          <w:szCs w:val="28"/>
          <w:lang w:eastAsia="ru-RU"/>
          <w14:ligatures w14:val="none"/>
        </w:rPr>
      </w:pPr>
      <w:r>
        <w:rPr>
          <w:rFonts w:ascii="Roboto" w:eastAsia="Times New Roman" w:hAnsi="Roboto" w:cs="Times New Roman"/>
          <w:b/>
          <w:bCs/>
          <w:color w:val="1D2125"/>
          <w:kern w:val="0"/>
          <w:sz w:val="28"/>
          <w:szCs w:val="28"/>
          <w:lang w:eastAsia="ru-RU"/>
          <w14:ligatures w14:val="none"/>
        </w:rPr>
        <w:t>22БИ-3</w:t>
      </w:r>
    </w:p>
    <w:p w14:paraId="1B82F71D" w14:textId="4004E2E8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</w:pPr>
      <w:r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  <w:lastRenderedPageBreak/>
        <w:t>Содержание</w:t>
      </w:r>
    </w:p>
    <w:p w14:paraId="60F6BBF9" w14:textId="77777777" w:rsidR="00E209EE" w:rsidRPr="00E209EE" w:rsidRDefault="00E209EE" w:rsidP="00E209EE">
      <w:pP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</w:pPr>
    </w:p>
    <w:p w14:paraId="5F124213" w14:textId="63F24966" w:rsidR="00E209EE" w:rsidRDefault="00E209EE" w:rsidP="00E209EE">
      <w:pPr>
        <w:pStyle w:val="a4"/>
        <w:numPr>
          <w:ilvl w:val="0"/>
          <w:numId w:val="4"/>
        </w:numP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  <w:t>Титульный лист</w:t>
      </w:r>
    </w:p>
    <w:p w14:paraId="23447C18" w14:textId="0652CFA3" w:rsidR="00E209EE" w:rsidRDefault="00E209EE" w:rsidP="00E209EE">
      <w:pPr>
        <w:pStyle w:val="a4"/>
        <w:numPr>
          <w:ilvl w:val="0"/>
          <w:numId w:val="4"/>
        </w:numP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  <w:t>Содержание</w:t>
      </w:r>
    </w:p>
    <w:p w14:paraId="08BDD7BB" w14:textId="5A7DB2E2" w:rsidR="00E209EE" w:rsidRDefault="00E209EE" w:rsidP="00E209EE">
      <w:pPr>
        <w:pStyle w:val="a4"/>
        <w:numPr>
          <w:ilvl w:val="0"/>
          <w:numId w:val="4"/>
        </w:numP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E209EE"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  <w:t>Н</w:t>
      </w:r>
      <w: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  <w:t>аработки</w:t>
      </w:r>
    </w:p>
    <w:p w14:paraId="67D9A96F" w14:textId="0A88B048" w:rsidR="00E209EE" w:rsidRDefault="00E209EE" w:rsidP="00E209EE">
      <w:pPr>
        <w:pStyle w:val="a4"/>
        <w:numPr>
          <w:ilvl w:val="0"/>
          <w:numId w:val="4"/>
        </w:numP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  <w:t>Описание бизнес-процесса «Продажи теплиц»</w:t>
      </w:r>
    </w:p>
    <w:p w14:paraId="6FDF419D" w14:textId="1C78F153" w:rsidR="00E209EE" w:rsidRDefault="00E209EE" w:rsidP="00E209EE">
      <w:pPr>
        <w:pStyle w:val="a4"/>
        <w:numPr>
          <w:ilvl w:val="0"/>
          <w:numId w:val="4"/>
        </w:numP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  <w:t>Анализ описанного бизнес-процесса</w:t>
      </w:r>
    </w:p>
    <w:p w14:paraId="23CAD19C" w14:textId="492A121B" w:rsidR="00E209EE" w:rsidRPr="00E209EE" w:rsidRDefault="00E209EE" w:rsidP="00E209EE">
      <w:pPr>
        <w:pStyle w:val="a4"/>
        <w:numPr>
          <w:ilvl w:val="0"/>
          <w:numId w:val="4"/>
        </w:numP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8"/>
          <w:szCs w:val="28"/>
          <w:lang w:eastAsia="ru-RU"/>
          <w14:ligatures w14:val="none"/>
        </w:rPr>
        <w:t>Отчёт по Лабораторной работе</w:t>
      </w:r>
    </w:p>
    <w:p w14:paraId="0E408CB8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3E735D9C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6DBB3A6D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73EB5BC1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5E607812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18DC8F0B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1CD7694B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094B9BE7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44E46B71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6D97E390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2078A70E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5000FC41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5E520AFF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2A139EBF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08744262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3BD60D01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13E6C103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5F969391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027C0E2C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4C7DE0D5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3B503816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69D35AED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74440A32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6A17682B" w14:textId="77777777" w:rsidR="00E209EE" w:rsidRDefault="00E209EE">
      <w:pPr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ru-RU"/>
          <w14:ligatures w14:val="none"/>
        </w:rPr>
      </w:pPr>
    </w:p>
    <w:p w14:paraId="2216963E" w14:textId="26857CF4" w:rsidR="003E2E1F" w:rsidRPr="00E209EE" w:rsidRDefault="00DE1391">
      <w:pPr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</w:pPr>
      <w:r w:rsidRPr="00E209EE"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  <w:lastRenderedPageBreak/>
        <w:t>Наработки</w:t>
      </w:r>
    </w:p>
    <w:p w14:paraId="7AC61141" w14:textId="719B8EAF" w:rsidR="008317A8" w:rsidRDefault="00837485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Анализ рынка</w:t>
      </w:r>
    </w:p>
    <w:p w14:paraId="4E1E5DCC" w14:textId="6059EF91" w:rsidR="00837485" w:rsidRDefault="00837485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 xml:space="preserve">Поиск конкурентов в интернете, обзвон конкурентов, получение КП конкурентов, анализ запросов через поисковые слова в </w:t>
      </w:r>
      <w:proofErr w:type="spellStart"/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val="en-US" w:eastAsia="ru-RU"/>
          <w14:ligatures w14:val="none"/>
        </w:rPr>
        <w:t>WordStat</w:t>
      </w:r>
      <w:proofErr w:type="spellEnd"/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, выявление потребительского спроса, свод данных между спросом и предложением конкурентов (делает один человек маркетолог), отчёт по анализу рынка с предоставлением конкурентов и с формированием рыночного предложения и портретом покупателя</w:t>
      </w:r>
    </w:p>
    <w:p w14:paraId="1201A570" w14:textId="7E8D5509" w:rsidR="00837485" w:rsidRDefault="00837485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ru-RU"/>
          <w14:ligatures w14:val="none"/>
        </w:rPr>
        <w:t>Реклама</w:t>
      </w:r>
    </w:p>
    <w:p w14:paraId="456E2D84" w14:textId="28585C58" w:rsidR="00837485" w:rsidRDefault="00837485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Формирование КП, выбор площадок для размещения рекламы, размещение собственными силами, размещение рекламы с помощью подрядчиков, анализ рекламных каналов, выбор и корректировка рекламных каналов, формирование рекламного бюджета, запуск постоянных рекламных каналов (Маркетолог</w:t>
      </w:r>
      <w:r w:rsidRPr="0083748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Подрядная организация)</w:t>
      </w:r>
    </w:p>
    <w:p w14:paraId="5A46E5C8" w14:textId="765C2820" w:rsidR="00837485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Продажи</w:t>
      </w:r>
    </w:p>
    <w:p w14:paraId="63752B86" w14:textId="72A1CFF1" w:rsidR="00F15A03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Составление скрипта для менеджера по продажам, обучение менеджера по продажам (Менеджер по продажам, курирует руководитель отдела продаж), обработка входящих звонков и заявок, сортировка клиентов на процент вероятности сделки, отправка КП, повторный звонок, промежуточные расчёты, либо клиент уходит в стоковую базу, либо выведение клиента на договор</w:t>
      </w:r>
    </w:p>
    <w:p w14:paraId="30BE6079" w14:textId="05477448" w:rsidR="00F15A03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Заключение договора</w:t>
      </w:r>
    </w:p>
    <w:p w14:paraId="635AFA1B" w14:textId="32321406" w:rsidR="00F15A03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Получение предоплаты в соответствии с договором, размещение заявки на производстве, координация сроков производства, промежуточное взаимодействие с клиентом по срокам доставки и монтажа (Менеджер</w:t>
      </w:r>
      <w:r w:rsidR="00B210CF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руководитель отдела продаж)</w:t>
      </w:r>
    </w:p>
    <w:p w14:paraId="638C0C5E" w14:textId="6C6C0CA1" w:rsidR="00F15A03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Подписание и получение закрывающих документов</w:t>
      </w:r>
    </w:p>
    <w:p w14:paraId="706433F6" w14:textId="24BB2ADF" w:rsidR="00F15A03" w:rsidRDefault="00F15A0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Договор, счёт-фактура, спецификация и акты, получение остатков денежных средств по факту выполнения обязательств по договору</w:t>
      </w:r>
      <w:r w:rsidR="00B210CF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(Менеджер, руководитель отдела продаж)</w:t>
      </w:r>
    </w:p>
    <w:p w14:paraId="2E41CD79" w14:textId="31D10BA0" w:rsidR="00B210CF" w:rsidRDefault="00B210C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Блок производства</w:t>
      </w:r>
    </w:p>
    <w:p w14:paraId="11DB10CF" w14:textId="6152DB46" w:rsidR="00B210CF" w:rsidRDefault="00B210C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Разработка проектной документации, формирование сметы на детали, закупка материалов, доставка материалов на склад, производство конструкции, комплектация (шайбы, трубы и т.д.), упаковка, найм автотранспорта, доставка комплектующих на объект</w:t>
      </w:r>
    </w:p>
    <w:p w14:paraId="6923BE17" w14:textId="23FE3863" w:rsidR="00B210CF" w:rsidRDefault="00B210C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Монтаж</w:t>
      </w:r>
    </w:p>
    <w:p w14:paraId="47F89499" w14:textId="77BDC9C7" w:rsidR="00B210CF" w:rsidRDefault="00B210C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Обследование участка (геология и геодезия), заливка фундамента, сборка конструкции, покрытие конструкции сотовым поликарбонатом, монтаж и наладка инженерных систем, </w:t>
      </w:r>
      <w:r w:rsidR="00803CE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пусконаладка объекта, сдача объекта зак</w:t>
      </w:r>
      <w:r w:rsidR="003E2E1F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а</w:t>
      </w:r>
      <w:r w:rsidR="00803CE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зчику</w:t>
      </w:r>
    </w:p>
    <w:p w14:paraId="7AF56154" w14:textId="77777777" w:rsidR="00E209EE" w:rsidRDefault="00E209EE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</w:p>
    <w:p w14:paraId="7F9C0D87" w14:textId="1F04170F" w:rsidR="003E2E1F" w:rsidRPr="00E209EE" w:rsidRDefault="003E2E1F">
      <w:pPr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</w:pPr>
      <w:r w:rsidRPr="00E209EE"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  <w:lastRenderedPageBreak/>
        <w:t>Продажи теплиц</w:t>
      </w:r>
    </w:p>
    <w:p w14:paraId="779E9D46" w14:textId="33DC6D99" w:rsidR="00004E01" w:rsidRDefault="003E2E1F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Компания ООО «Промышленные теплицы» реализ</w:t>
      </w:r>
      <w:r w:rsidR="00D85BF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ует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продажи теплиц.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М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енеджер</w:t>
      </w:r>
      <w:r w:rsidR="00D85BF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по Продажам 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начинает 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занимат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ь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ся обработкой входящ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его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заяв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ки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ли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звонк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а</w:t>
      </w:r>
      <w:r w:rsidR="00D0467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 w:rsidR="00D85BF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35675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Прежде чем приступить к основной работе, Менеджер убеждается, что </w:t>
      </w:r>
      <w:r w:rsidR="00CD3F6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база клиентов открыта, чтобы понимать внесён ли клиент в неё</w:t>
      </w:r>
      <w:r w:rsidR="0035675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. </w:t>
      </w:r>
      <w:r w:rsidR="00CD3F6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Если клиент есть в базе клиентов, то Менеджер помечает его, как клиента, с которым он работает. Если же нет, то добавляет и так же помечает.</w:t>
      </w:r>
      <w:r w:rsidR="00CD3F6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D85BF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О</w:t>
      </w:r>
      <w:r w:rsidR="00754A6A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бработка состоит из 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принятия </w:t>
      </w:r>
      <w:r w:rsidR="00754A6A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звонка клиент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а</w:t>
      </w:r>
      <w:r w:rsidR="00754A6A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отправки КП клиенту,</w:t>
      </w:r>
      <w:r w:rsidR="00CD3F6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проверки</w:t>
      </w:r>
      <w:r w:rsidR="001748EB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на наличие в базе</w:t>
      </w:r>
      <w:r w:rsidR="00CD3F6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754A6A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повторного звонка и сортировки на процент вероятности сделки (либо клиент уходит в стоковую базу, либо в базу 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готовых клиентов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). После</w:t>
      </w:r>
      <w:r w:rsidR="0035675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Менеджер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вывод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и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т 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клиента 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на договор. 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До 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вывод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а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клиента на договор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Менеджеру 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необходимо уведомить руководителя отдела продаж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о готовом клиенте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. 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Затем идёт заключение договора, 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в </w:t>
      </w:r>
      <w:r w:rsidR="003573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которое 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входит</w:t>
      </w:r>
      <w:r w:rsidR="002F480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составление договора под заказчика,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подписани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е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A40A2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договора</w:t>
      </w:r>
      <w:r w:rsidR="006705EA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(перед подписанием Менеджер приглашает заказчика и ждёт до момента совместного подписания, который наступает через 2 часа)</w:t>
      </w:r>
      <w:r w:rsidR="00361E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. Дальнейшие действия состоят из </w:t>
      </w:r>
      <w:r w:rsidR="00A40A2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предоставления счёт-фактуры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спецификации и актов</w:t>
      </w:r>
      <w:r w:rsidR="00A40A2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заказчику,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предоплаты заказа </w:t>
      </w:r>
      <w:r w:rsidR="00D8781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клиентом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отправки 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заявки</w:t>
      </w:r>
      <w:r w:rsidR="00361E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Менеджером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на 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роизводств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о и принятие этой заявки</w:t>
      </w:r>
      <w:r w:rsidR="00361E1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Производством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координации сроков 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роизводства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согласовав их с </w:t>
      </w:r>
      <w:r w:rsidR="00CE1C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н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им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105BA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сообщения клиенту сроков доставки и монтажа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согласовав их с группой Шеф-Монтажа.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Также Менеджер составляет промежуточный отчёт</w:t>
      </w:r>
      <w:r w:rsidR="00FE4E42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в виде документа,</w:t>
      </w:r>
      <w:r w:rsidR="003332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0A2F3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после </w:t>
      </w:r>
      <w:r w:rsidR="00FE4E42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всех вышеописанных действий</w:t>
      </w:r>
      <w:r w:rsidR="00D8781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который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Руководитель Отдела Продаж</w:t>
      </w:r>
      <w:r w:rsidR="00D8781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принимает сразу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 w:rsidR="00DE693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C3238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Вслед за заключением договора Производство начинает выполнение заявки, поступившей от Менеджера. Производство закупает нужные материалы, и, как только все материалы приобретены, начинается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изготовление</w:t>
      </w:r>
      <w:r w:rsidR="00C3238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деталей </w:t>
      </w:r>
      <w:r w:rsidR="00865B2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конструкции теплицы</w:t>
      </w:r>
      <w:r w:rsidR="00C3238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 w:rsidR="0055277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Пока производят детали, группа Шеф-Монтажа</w:t>
      </w:r>
      <w:r w:rsidR="00021E0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выезжает на объект, производит обследование участка</w:t>
      </w:r>
      <w:r w:rsidR="00865B2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(в случае нахождения проблем, их необходимо устранить)</w:t>
      </w:r>
      <w:r w:rsidR="00021E0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заливает фундамент теплицы.</w:t>
      </w:r>
      <w:r w:rsidR="00C3238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2D476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Сделав</w:t>
      </w:r>
      <w:r w:rsidR="00C3238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все детали, Производство комплектует</w:t>
      </w:r>
      <w:r w:rsidR="0055277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упаковывает заказ. Далее, отгружает и доставляет упакованное на объект заказчика</w:t>
      </w:r>
      <w:r w:rsidR="00021E0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где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группа Шеф-Монтажа</w:t>
      </w:r>
      <w:r w:rsidR="002D476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принимает детали с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уже </w:t>
      </w:r>
      <w:r w:rsidR="002D476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залитым фундаментом</w:t>
      </w:r>
      <w:r w:rsidR="0055277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 w:rsidR="00021E0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На объекте группа Шеф-Монтажа начинает сборку конструкции</w:t>
      </w:r>
      <w:r w:rsidR="008A108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. Собрав конструкцию,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группа</w:t>
      </w:r>
      <w:r w:rsidR="008A108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покрывает её 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поликарбонатом, и</w:t>
      </w:r>
      <w:r w:rsidR="008A108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налаживает и монтирует инженерные системы. Следующим действием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группа Шеф-Монтажа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осуществляет пусконаладку объекта, пока серия тестов не будет успешной, и, тогда, группа сдаёт объект</w:t>
      </w:r>
      <w:r w:rsidR="00711E29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Менеджеру</w:t>
      </w:r>
      <w:r w:rsidR="0090111D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который его проверяет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 w:rsidR="00655E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FE4E42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До сдачи объекта </w:t>
      </w:r>
      <w:r w:rsidR="005E456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Менеджер следит за всеми процессами. 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После сдачи объекта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он 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сообщает о завершении работ заказчику</w:t>
      </w:r>
      <w:r w:rsidR="00A61A1E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(который также проверяет объект)</w:t>
      </w:r>
      <w:r w:rsidR="00FF1DCF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клиент</w:t>
      </w:r>
      <w:r w:rsidR="00004E0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оплачивает оставшуюся сумму.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Как только клиент оплатил заказ,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Менеджер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собирает все документы, составляет отчёт и сдаёт его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Руководителю отдела продаж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. </w:t>
      </w:r>
      <w:r w:rsidR="00026C2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Руководитель отдела продаж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принимает отчёт</w:t>
      </w:r>
      <w:r w:rsidR="0095386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документы,</w:t>
      </w:r>
      <w:r w:rsidR="007D3816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и теперь заказ считается выполненным, а процесс продажи оконченным.</w:t>
      </w:r>
    </w:p>
    <w:p w14:paraId="463CC715" w14:textId="77777777" w:rsidR="00231695" w:rsidRDefault="00231695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</w:p>
    <w:p w14:paraId="5106D6B6" w14:textId="77777777" w:rsidR="00E209EE" w:rsidRDefault="00E209EE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</w:p>
    <w:p w14:paraId="556E9DB3" w14:textId="32A3CD46" w:rsidR="00231695" w:rsidRPr="00E209EE" w:rsidRDefault="00231695">
      <w:pPr>
        <w:rPr>
          <w:rFonts w:ascii="Roboto" w:eastAsia="Times New Roman" w:hAnsi="Roboto" w:cs="Times New Roman"/>
          <w:color w:val="1D2125"/>
          <w:kern w:val="0"/>
          <w:sz w:val="40"/>
          <w:szCs w:val="40"/>
          <w:lang w:eastAsia="ru-RU"/>
          <w14:ligatures w14:val="none"/>
        </w:rPr>
      </w:pPr>
      <w:r w:rsidRPr="00E209EE"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  <w:lastRenderedPageBreak/>
        <w:t>Анализ построенного процесса</w:t>
      </w:r>
    </w:p>
    <w:p w14:paraId="39E45B46" w14:textId="26041930" w:rsidR="00231695" w:rsidRDefault="00231695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val="en-US"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Здесь я проведу анализ процесса, который построил в системе 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val="en-US" w:eastAsia="ru-RU"/>
          <w14:ligatures w14:val="none"/>
        </w:rPr>
        <w:t>BPMN</w:t>
      </w:r>
      <w:r w:rsidRPr="00231695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Данная часть моей работы поможет мне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val="en-US" w:eastAsia="ru-RU"/>
          <w14:ligatures w14:val="none"/>
        </w:rPr>
        <w:t>:</w:t>
      </w:r>
    </w:p>
    <w:p w14:paraId="702A06EC" w14:textId="4CE84833" w:rsidR="00231695" w:rsidRDefault="009D75A4" w:rsidP="00231695">
      <w:pPr>
        <w:pStyle w:val="a4"/>
        <w:numPr>
          <w:ilvl w:val="0"/>
          <w:numId w:val="1"/>
        </w:num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Выявить основные метрики бизнес-процесса</w:t>
      </w:r>
      <w:r w:rsidR="00C24E0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;</w:t>
      </w:r>
    </w:p>
    <w:p w14:paraId="59907310" w14:textId="6C8F34C5" w:rsidR="00C24E0C" w:rsidRDefault="009D75A4" w:rsidP="00C24E0C">
      <w:pPr>
        <w:pStyle w:val="a4"/>
        <w:numPr>
          <w:ilvl w:val="0"/>
          <w:numId w:val="1"/>
        </w:num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Поставить основные вопросы, ответы на которые будут даны в пункте «Отчёт по Бизнес-процессу»</w:t>
      </w:r>
      <w:r w:rsidR="00C24E0C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;</w:t>
      </w:r>
    </w:p>
    <w:p w14:paraId="67653ABB" w14:textId="2D40CE4F" w:rsidR="00C24E0C" w:rsidRDefault="00C24E0C" w:rsidP="00C24E0C">
      <w:pPr>
        <w:pStyle w:val="a4"/>
        <w:numPr>
          <w:ilvl w:val="0"/>
          <w:numId w:val="1"/>
        </w:num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На основе выявленных метрик, оптимизировать бизнес-процесс.</w:t>
      </w:r>
    </w:p>
    <w:p w14:paraId="2B293C3C" w14:textId="1D06CDCE" w:rsidR="00C24E0C" w:rsidRDefault="00C24E0C" w:rsidP="00C24E0C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</w:t>
      </w:r>
      <w:r w:rsidR="009D75A4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Наиважнейших пунктов в анализе нет, так как все они дополняют друг друга и не могут существовать отдельно. Приступим.</w:t>
      </w:r>
    </w:p>
    <w:p w14:paraId="34686C50" w14:textId="1824D026" w:rsidR="009D75A4" w:rsidRDefault="009D75A4" w:rsidP="00C24E0C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Первым делом необходимо вычленить основные метрики бизнес-процесса, благодаря которым условия его работы должны быть благоприятны. В продажах промышленных теплиц важно, чтобы клиент получил теплицу на объекте как можно быстрее. Чем меньше времени уходит на осуществление заказа, тем довольнее заказчик. Значит первая метрика, влияющая на процесс, - время</w:t>
      </w:r>
      <w:r w:rsidR="000F01A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, которое уходит на выполнение заказа. Также заказ стоит денег. Практически каждый процесс в продажах теплиц стоит денег, включая оплату менеджерам, оплату за производство конструкции и оплату группы Шеф монтажа. Значит вторая важная метрика – это деньги, выплаченные </w:t>
      </w:r>
      <w:r w:rsidR="000F01A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вовремя </w:t>
      </w:r>
      <w:r w:rsidR="000F01A0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заказчиком, часть которых идёт на оплату заявки, а другая часть в прибыль компании. Компании необходимо хорошее мнение от заказчика, ведь от этого зависит и мнение следующих за ним. А для этого производимый компанией продукт должен быть качественным. Следовательно, третья важная метрика – это качество произведённой продукции. </w:t>
      </w:r>
      <w:r w:rsidR="004B0F44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Можно выделить и другие метрики, но они не так важны, по сравнению с тремя вышеописанными.</w:t>
      </w:r>
    </w:p>
    <w:p w14:paraId="7E3E7CB2" w14:textId="5205A40A" w:rsidR="004B0F44" w:rsidRDefault="004B0F44" w:rsidP="00C24E0C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val="en-US"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Теперь поставим основные вопросы, которые необходимы для выяснения важности </w:t>
      </w:r>
      <w:r w:rsidR="00AB01FF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и прибыльности бизнес-процесса. Сделаем вопросы в виде списка</w:t>
      </w:r>
      <w:r w:rsidR="00AB01FF">
        <w:rPr>
          <w:rFonts w:ascii="Roboto" w:eastAsia="Times New Roman" w:hAnsi="Roboto" w:cs="Times New Roman"/>
          <w:color w:val="1D2125"/>
          <w:kern w:val="0"/>
          <w:sz w:val="24"/>
          <w:szCs w:val="24"/>
          <w:lang w:val="en-US" w:eastAsia="ru-RU"/>
          <w14:ligatures w14:val="none"/>
        </w:rPr>
        <w:t>:</w:t>
      </w:r>
    </w:p>
    <w:p w14:paraId="7D7767D7" w14:textId="0DCE0308" w:rsidR="00AB01FF" w:rsidRDefault="00AB01FF" w:rsidP="00AB01FF">
      <w:pPr>
        <w:pStyle w:val="a4"/>
        <w:numPr>
          <w:ilvl w:val="0"/>
          <w:numId w:val="2"/>
        </w:num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Важен ли процесс для компании?</w:t>
      </w:r>
    </w:p>
    <w:p w14:paraId="2BDBC36C" w14:textId="77FD0954" w:rsidR="00AB01FF" w:rsidRDefault="00AB01FF" w:rsidP="00AB01FF">
      <w:pPr>
        <w:pStyle w:val="a4"/>
        <w:numPr>
          <w:ilvl w:val="0"/>
          <w:numId w:val="2"/>
        </w:num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Адаптирован ли процесс под нужды компании?</w:t>
      </w:r>
    </w:p>
    <w:p w14:paraId="41DE3D9F" w14:textId="656E4F52" w:rsidR="00810BCB" w:rsidRDefault="00810BCB" w:rsidP="00AB01FF">
      <w:pPr>
        <w:pStyle w:val="a4"/>
        <w:numPr>
          <w:ilvl w:val="0"/>
          <w:numId w:val="2"/>
        </w:num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Выполнены ли в бизнес-процессе цель компании и цель процесса?</w:t>
      </w:r>
    </w:p>
    <w:p w14:paraId="7914F586" w14:textId="7E1BE749" w:rsidR="00AB01FF" w:rsidRDefault="00810BCB" w:rsidP="00AB01FF">
      <w:pPr>
        <w:pStyle w:val="a4"/>
        <w:numPr>
          <w:ilvl w:val="0"/>
          <w:numId w:val="2"/>
        </w:num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Оптимизация улучшила процесс?</w:t>
      </w:r>
    </w:p>
    <w:p w14:paraId="75F6E513" w14:textId="018C72C7" w:rsidR="00810BCB" w:rsidRDefault="00810BCB" w:rsidP="00810BCB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Четыре главных вопроса заданы.</w:t>
      </w:r>
    </w:p>
    <w:p w14:paraId="5F573FA8" w14:textId="2786FC45" w:rsidR="006257E3" w:rsidRDefault="00810BCB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А теперь попробуем оптимизировать бизнес-процесс. </w:t>
      </w:r>
      <w:r w:rsidR="006D2648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Во-первых, необходимо уведомить не только Руководителя отдела продаж, но и Производство и Группу Шеф-Монтажа. Это позволить как уменьшить сроки выполнения заказа, ведь у этих двух отделов появиться время подготовить всё нужное для реализации заказа заранее, так и удовлетворить заказчика, который получит теплицу быстрее.</w:t>
      </w:r>
      <w:r w:rsidR="00A2339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Во-вторых, кроме того, чтобы убедиться в качестве производимых деталей и конструкции, Группе Шеф-Монтажа и Производству надо сдать менеджеру письменные и </w:t>
      </w:r>
      <w:proofErr w:type="gramStart"/>
      <w:r w:rsidR="00A2339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видео- отчёты</w:t>
      </w:r>
      <w:proofErr w:type="gramEnd"/>
      <w:r w:rsidR="00A2339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  <w:r w:rsidR="006257E3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В-третьих, надо попросить клиента оставить отзыв в соцсетях или на сайте, ведь это поможет привлечь следующих клиентов. Далее оптимизировать нечего.</w:t>
      </w:r>
    </w:p>
    <w:p w14:paraId="5388D1B6" w14:textId="334B004C" w:rsidR="00DE6935" w:rsidRPr="00E209EE" w:rsidRDefault="006257E3">
      <w:pPr>
        <w:rPr>
          <w:rFonts w:ascii="Roboto" w:eastAsia="Times New Roman" w:hAnsi="Roboto" w:cs="Times New Roman"/>
          <w:color w:val="1D2125"/>
          <w:kern w:val="0"/>
          <w:sz w:val="40"/>
          <w:szCs w:val="40"/>
          <w:lang w:eastAsia="ru-RU"/>
          <w14:ligatures w14:val="none"/>
        </w:rPr>
      </w:pPr>
      <w:r w:rsidRPr="00E209EE">
        <w:rPr>
          <w:rFonts w:ascii="Roboto" w:eastAsia="Times New Roman" w:hAnsi="Roboto" w:cs="Times New Roman"/>
          <w:b/>
          <w:bCs/>
          <w:color w:val="1D2125"/>
          <w:kern w:val="0"/>
          <w:sz w:val="40"/>
          <w:szCs w:val="40"/>
          <w:lang w:eastAsia="ru-RU"/>
          <w14:ligatures w14:val="none"/>
        </w:rPr>
        <w:lastRenderedPageBreak/>
        <w:t>Отчёт по лабораторной работе</w:t>
      </w:r>
    </w:p>
    <w:p w14:paraId="5779ACE0" w14:textId="5DB97F4A" w:rsidR="006257E3" w:rsidRDefault="006257E3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b/>
          <w:bCs/>
          <w:color w:val="1D2125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Первый этап отчёта – ответ на вопросы, поставленные в анализе бизнес-процесса</w:t>
      </w:r>
      <w:r w:rsidR="00DE1391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.</w:t>
      </w:r>
    </w:p>
    <w:p w14:paraId="0EBC6572" w14:textId="44375DEC" w:rsidR="00DE1391" w:rsidRDefault="00DE1391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«Важен ли процесс для компании?»</w:t>
      </w:r>
    </w:p>
    <w:p w14:paraId="78395ED1" w14:textId="26F21911" w:rsidR="00DE1391" w:rsidRDefault="00DE1391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Да, процесс важен для компании, ведь он помогает осуществлять единственный способ заработка компании, а именно – продажи теплиц.</w:t>
      </w:r>
    </w:p>
    <w:p w14:paraId="2E057A3B" w14:textId="5D189990" w:rsidR="00DE1391" w:rsidRDefault="00DE1391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«Адаптирован ли процесс под нужды компании?»</w:t>
      </w:r>
    </w:p>
    <w:p w14:paraId="7AE30433" w14:textId="2B9DF36C" w:rsidR="00DE1391" w:rsidRDefault="00DE1391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Процесс адаптирован под нужды компании, ведь он применим к каждой такой продаже теплицы, то есть универсален для каждой продажи теплицы.</w:t>
      </w:r>
    </w:p>
    <w:p w14:paraId="3AFED411" w14:textId="3C61B207" w:rsidR="00DE1391" w:rsidRDefault="00DE1391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«Выполнены ли в бизнес-процессе цель компании и цель процесса?»</w:t>
      </w:r>
    </w:p>
    <w:p w14:paraId="2B3893E5" w14:textId="5F84FE7C" w:rsidR="00DE1391" w:rsidRDefault="00DE1391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Цель компании - предоставить клиенту теплицу и получить за неё деньги. Данный пункт выполняется в процессе ведь менеджер получает сначала предоплату, а потом оставшуюся сумму, когда сдаются объект и отчёты. А цель процесса – осуществить продажу. Эта цель не выполнена только в одном случае</w:t>
      </w:r>
      <w:r w:rsidR="00D07ED7"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- 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когда клиент не за интересован в приобретении теплицы.</w:t>
      </w:r>
    </w:p>
    <w:p w14:paraId="579E5D16" w14:textId="5306A827" w:rsidR="00DE1391" w:rsidRDefault="00DE1391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«Оптимизация улучшила процесс?»</w:t>
      </w:r>
    </w:p>
    <w:p w14:paraId="529FA5F6" w14:textId="30B06731" w:rsidR="00D07ED7" w:rsidRDefault="00D07ED7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Да, оптимизация улучшила процесс. Все лица, кроме Менеджера, принимающие участие в процессе стали получать информацию о клиенте заранее, что ускоряет процесс, ведь они могут подготовиться заранее. Также Группа Шеф-Монтажа и Производство стали сдавать отчёты, которые подтверждают качество проделанной ими работы и наличие результата этой работы. Ну и наконец, клиент оставляет комментарий, что увеличивает шанс появления нового готового клиента у компании.</w:t>
      </w:r>
    </w:p>
    <w:p w14:paraId="39F1CED1" w14:textId="0C98018B" w:rsidR="00D07ED7" w:rsidRDefault="00D07ED7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А теперь я отвечу, почему эта работа важна для меня. Во-первых, я научился работать с системой 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val="en-US" w:eastAsia="ru-RU"/>
          <w14:ligatures w14:val="none"/>
        </w:rPr>
        <w:t>BPMN</w:t>
      </w: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>, что является важным навыком в сегодняшних реалиях. Во-вторых, эта работа дала мне представление о реальных бизнес-процессах. Я стал понимать кто с кем взаимодействует и почему так. В-третьих, мне понравилась эта лабораторная работа, ведь она интересная и полезная для меня, и я понимаю, где я могу применить эти знания.</w:t>
      </w:r>
    </w:p>
    <w:p w14:paraId="4CE46618" w14:textId="29C2AEDC" w:rsidR="00D07ED7" w:rsidRPr="00D07ED7" w:rsidRDefault="00D07ED7">
      <w:pP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4"/>
          <w:szCs w:val="24"/>
          <w:lang w:eastAsia="ru-RU"/>
          <w14:ligatures w14:val="none"/>
        </w:rPr>
        <w:t xml:space="preserve">    На этом моя лабораторная работа окончена. Спасибо за проверку!</w:t>
      </w:r>
    </w:p>
    <w:sectPr w:rsidR="00D07ED7" w:rsidRPr="00D07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4B38"/>
    <w:multiLevelType w:val="hybridMultilevel"/>
    <w:tmpl w:val="DAFE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1153D"/>
    <w:multiLevelType w:val="hybridMultilevel"/>
    <w:tmpl w:val="9C56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F189D"/>
    <w:multiLevelType w:val="hybridMultilevel"/>
    <w:tmpl w:val="041CF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22AC1"/>
    <w:multiLevelType w:val="hybridMultilevel"/>
    <w:tmpl w:val="AE3E1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98122">
    <w:abstractNumId w:val="0"/>
  </w:num>
  <w:num w:numId="2" w16cid:durableId="1476022556">
    <w:abstractNumId w:val="3"/>
  </w:num>
  <w:num w:numId="3" w16cid:durableId="1857109761">
    <w:abstractNumId w:val="2"/>
  </w:num>
  <w:num w:numId="4" w16cid:durableId="185213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E9"/>
    <w:rsid w:val="00004E01"/>
    <w:rsid w:val="00021E09"/>
    <w:rsid w:val="00026C28"/>
    <w:rsid w:val="000A2F37"/>
    <w:rsid w:val="000F01A0"/>
    <w:rsid w:val="00105BAC"/>
    <w:rsid w:val="001748EB"/>
    <w:rsid w:val="00213DE3"/>
    <w:rsid w:val="00230BF9"/>
    <w:rsid w:val="00231695"/>
    <w:rsid w:val="002C2E8A"/>
    <w:rsid w:val="002D476C"/>
    <w:rsid w:val="002F480E"/>
    <w:rsid w:val="003332D7"/>
    <w:rsid w:val="00356758"/>
    <w:rsid w:val="00357317"/>
    <w:rsid w:val="00361E17"/>
    <w:rsid w:val="003E2E1F"/>
    <w:rsid w:val="004B0F44"/>
    <w:rsid w:val="004B2D01"/>
    <w:rsid w:val="00525C7B"/>
    <w:rsid w:val="00552771"/>
    <w:rsid w:val="005E4561"/>
    <w:rsid w:val="006257E3"/>
    <w:rsid w:val="00640F87"/>
    <w:rsid w:val="00655E95"/>
    <w:rsid w:val="006705EA"/>
    <w:rsid w:val="00693153"/>
    <w:rsid w:val="006D2648"/>
    <w:rsid w:val="00711E29"/>
    <w:rsid w:val="00754A6A"/>
    <w:rsid w:val="007D3816"/>
    <w:rsid w:val="00800DB2"/>
    <w:rsid w:val="00803CED"/>
    <w:rsid w:val="00810BCB"/>
    <w:rsid w:val="008317A8"/>
    <w:rsid w:val="00837485"/>
    <w:rsid w:val="00865B23"/>
    <w:rsid w:val="008A108C"/>
    <w:rsid w:val="0090111D"/>
    <w:rsid w:val="00901DE9"/>
    <w:rsid w:val="00953867"/>
    <w:rsid w:val="009540CA"/>
    <w:rsid w:val="009D75A4"/>
    <w:rsid w:val="009E6521"/>
    <w:rsid w:val="00A23391"/>
    <w:rsid w:val="00A40A25"/>
    <w:rsid w:val="00A61A1E"/>
    <w:rsid w:val="00AB01FF"/>
    <w:rsid w:val="00B210CF"/>
    <w:rsid w:val="00BC11BD"/>
    <w:rsid w:val="00C24E0C"/>
    <w:rsid w:val="00C32380"/>
    <w:rsid w:val="00CC2F68"/>
    <w:rsid w:val="00CD3F6E"/>
    <w:rsid w:val="00CD67D6"/>
    <w:rsid w:val="00CE1CE3"/>
    <w:rsid w:val="00D04677"/>
    <w:rsid w:val="00D07ED7"/>
    <w:rsid w:val="00D85BFD"/>
    <w:rsid w:val="00D8781C"/>
    <w:rsid w:val="00DE1391"/>
    <w:rsid w:val="00DE6935"/>
    <w:rsid w:val="00E209EE"/>
    <w:rsid w:val="00F061C7"/>
    <w:rsid w:val="00F15A03"/>
    <w:rsid w:val="00FE4E42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4CB8"/>
  <w15:chartTrackingRefBased/>
  <w15:docId w15:val="{A79388D9-83AA-4715-B4F5-71F2D2B0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3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4174</TotalTime>
  <Pages>6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Blincov</dc:creator>
  <cp:keywords/>
  <dc:description/>
  <cp:lastModifiedBy>Ilya Blincov</cp:lastModifiedBy>
  <cp:revision>7</cp:revision>
  <dcterms:created xsi:type="dcterms:W3CDTF">2023-12-04T16:57:00Z</dcterms:created>
  <dcterms:modified xsi:type="dcterms:W3CDTF">2023-12-10T14:04:00Z</dcterms:modified>
</cp:coreProperties>
</file>