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963E" w14:textId="26857CF4" w:rsidR="003E2E1F" w:rsidRPr="00E209EE" w:rsidRDefault="00DE1391">
      <w:pPr>
        <w:rPr>
          <w:rFonts w:ascii="Roboto" w:eastAsia="Times New Roman" w:hAnsi="Roboto" w:cs="Times New Roman"/>
          <w:b/>
          <w:bCs/>
          <w:color w:val="1D2125"/>
          <w:kern w:val="0"/>
          <w:sz w:val="40"/>
          <w:szCs w:val="40"/>
          <w:lang w:eastAsia="ru-RU"/>
          <w14:ligatures w14:val="none"/>
        </w:rPr>
      </w:pPr>
      <w:r w:rsidRPr="00E209EE">
        <w:rPr>
          <w:rFonts w:ascii="Roboto" w:eastAsia="Times New Roman" w:hAnsi="Roboto" w:cs="Times New Roman"/>
          <w:b/>
          <w:bCs/>
          <w:color w:val="1D2125"/>
          <w:kern w:val="0"/>
          <w:sz w:val="40"/>
          <w:szCs w:val="40"/>
          <w:lang w:eastAsia="ru-RU"/>
          <w14:ligatures w14:val="none"/>
        </w:rPr>
        <w:t>Наработки</w:t>
      </w:r>
    </w:p>
    <w:p w14:paraId="7AC61141" w14:textId="719B8EAF" w:rsidR="008317A8" w:rsidRDefault="00837485">
      <w:pP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Анализ рынка</w:t>
      </w:r>
    </w:p>
    <w:p w14:paraId="4E1E5DCC" w14:textId="6059EF91" w:rsidR="00837485" w:rsidRDefault="00837485">
      <w:pP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 xml:space="preserve">Поиск конкурентов в интернете, обзвон конкурентов, получение КП конкурентов, анализ запросов через поисковые слова в </w:t>
      </w:r>
      <w:proofErr w:type="spellStart"/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val="en-US" w:eastAsia="ru-RU"/>
          <w14:ligatures w14:val="none"/>
        </w:rPr>
        <w:t>WordStat</w:t>
      </w:r>
      <w:proofErr w:type="spellEnd"/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, выявление потребительского спроса, свод данных между спросом и предложением конкурентов (делает один человек маркетолог), отчёт по анализу рынка с предоставлением конкурентов и с формированием рыночного предложения и портретом покупателя</w:t>
      </w:r>
    </w:p>
    <w:p w14:paraId="43D12FF4" w14:textId="34819277" w:rsidR="006311CE" w:rsidRDefault="006311CE">
      <w:pP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 xml:space="preserve">Для реализации этого направления используются Интернет-Поисковики, сотрудник проводящий анализ, КП от конкурентов, площадка </w:t>
      </w:r>
      <w:proofErr w:type="spellStart"/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val="en-US" w:eastAsia="ru-RU"/>
          <w14:ligatures w14:val="none"/>
        </w:rPr>
        <w:t>WordStat</w:t>
      </w:r>
      <w:proofErr w:type="spellEnd"/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.</w:t>
      </w:r>
    </w:p>
    <w:p w14:paraId="6F022516" w14:textId="065C17EA" w:rsidR="00341EBC" w:rsidRPr="006311CE" w:rsidRDefault="00341EBC">
      <w:pP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Целью этого направления являются создание портрета клиента и отчёт по анализу рынка. Основные метрики здесь время, потраченное на получение информации, а в следствие количество сотрудников, занимающихся направлением, а в следствии количество денег, выплаченных на исполнение задач, а также количество источников информации.</w:t>
      </w:r>
    </w:p>
    <w:p w14:paraId="1201A570" w14:textId="7E8D5509" w:rsidR="00837485" w:rsidRDefault="00837485">
      <w:pP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Реклама</w:t>
      </w:r>
    </w:p>
    <w:p w14:paraId="456E2D84" w14:textId="28585C58" w:rsidR="00837485" w:rsidRDefault="00837485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Формирование КП, выбор площадок для размещения рекламы, размещение собственными силами, размещение рекламы с помощью подрядчиков, анализ рекламных каналов, выбор и корректировка рекламных каналов, формирование рекламного бюджета, запуск постоянных рекламных каналов (Маркетолог</w:t>
      </w:r>
      <w:r w:rsidRPr="0083748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</w:t>
      </w: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Подрядная организация)</w:t>
      </w:r>
    </w:p>
    <w:p w14:paraId="3082868B" w14:textId="1DF357E4" w:rsidR="006311CE" w:rsidRDefault="006311CE">
      <w:pP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Для реализации этого направления используются площадки для размещения рекламы, сотрудник, запускающий рекламу, созданное КП</w:t>
      </w:r>
      <w:r w:rsidR="00341EB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, деньги, выделенные на бюджет</w:t>
      </w:r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.</w:t>
      </w:r>
    </w:p>
    <w:p w14:paraId="1D4CE08E" w14:textId="0F496EB9" w:rsidR="00341EBC" w:rsidRPr="006311CE" w:rsidRDefault="00341EBC" w:rsidP="00341EBC">
      <w:pP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Целью этого направления является запуск успешных рекламных каналов. Основные метрики здесь время, потраченное на получение информации, а в следствие количество сотрудников, занимающихся направлением, а в следствии количество денег, выплаченных на исполнение задач,</w:t>
      </w:r>
      <w:r w:rsidRPr="00341EB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а также количество источников информации</w:t>
      </w:r>
      <w:r w:rsidR="00010284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. Плюс количество запросов государственных структур на исполнение заказа.</w:t>
      </w:r>
    </w:p>
    <w:p w14:paraId="5A46E5C8" w14:textId="294F5D3C" w:rsidR="00837485" w:rsidRDefault="00F15A03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Продажи</w:t>
      </w:r>
    </w:p>
    <w:p w14:paraId="63752B86" w14:textId="72A1CFF1" w:rsidR="00F15A03" w:rsidRDefault="00F15A03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Составление скрипта для менеджера по продажам, обучение менеджера по продажам (Менеджер по продажам, курирует руководитель отдела продаж), обработка входящих звонков и заявок, сортировка клиентов на процент вероятности сделки, отправка КП, повторный звонок, промежуточные расчёты, либо клиент уходит в стоковую базу, либо выведение клиента на договор</w:t>
      </w:r>
    </w:p>
    <w:p w14:paraId="362E1434" w14:textId="46DCE0E9" w:rsidR="006311CE" w:rsidRDefault="006311CE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Для реализации этого направления используются </w:t>
      </w:r>
      <w:r w:rsidR="00A206A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сотрудник</w:t>
      </w:r>
      <w:r w:rsidR="00341EB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</w:t>
      </w:r>
      <w:r w:rsidR="00A206A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занимающийся обработкой клиентов, метрики со скрипта (время исполнения заказа, учитывая подключение газа и электрики, финансовое состояние клиента, местоположение клиента, параметры теплицы клиента), аппараты для связи с </w:t>
      </w:r>
      <w:r w:rsidR="00341EB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клиентом (</w:t>
      </w:r>
      <w:r w:rsidR="00A206A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телефон, ноутбук)</w:t>
      </w:r>
    </w:p>
    <w:p w14:paraId="6899AC7E" w14:textId="6ED2DD71" w:rsidR="00341EBC" w:rsidRDefault="0032576F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lastRenderedPageBreak/>
        <w:t>Целью этого направления является вывод клиента на договор. Основные метрики здесь являются время, потраченное на выведение клиента на договор, а соответственно количество сотрудников, которые обрабатывают клиентов, а вследствие, количество денег, выплачиваемых этим сотрудникам, а также количество релевантных клиентов</w:t>
      </w:r>
      <w:r w:rsidR="00A3305B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ну и количество необходимых подключений на участке.</w:t>
      </w:r>
    </w:p>
    <w:p w14:paraId="30BE6079" w14:textId="05477448" w:rsidR="00F15A03" w:rsidRDefault="00F15A03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Заключение договора</w:t>
      </w:r>
    </w:p>
    <w:p w14:paraId="635AFA1B" w14:textId="32321406" w:rsidR="00F15A03" w:rsidRDefault="00F15A03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Получение предоплаты в соответствии с договором, размещение заявки на производстве, координация сроков производства, промежуточное взаимодействие с клиентом по срокам доставки и монтажа (Менеджер</w:t>
      </w:r>
      <w:r w:rsidR="00B210CF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руководитель отдела продаж)</w:t>
      </w:r>
    </w:p>
    <w:p w14:paraId="0819D172" w14:textId="10D9EA55" w:rsidR="00A206A9" w:rsidRDefault="00A206A9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Для реализации этого направления используются сотрудник, работающий с клиентом, время, обговоренное с клиентом и данное производству на исполнение заказа</w:t>
      </w:r>
      <w:r w:rsidR="0032576F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</w:p>
    <w:p w14:paraId="7087740D" w14:textId="59A413E3" w:rsidR="0032576F" w:rsidRDefault="0032576F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Целью этого направления является заключение договора. Основные метрики здесь время, потраченное на координацию сроков исполнения заказов, количество компаний-дистрибьюторов, которые готовы работать с нами как можно быстрее, вследствие, количество денег, выделенное на работу с компаниями.</w:t>
      </w:r>
    </w:p>
    <w:p w14:paraId="638C0C5E" w14:textId="6C6C0CA1" w:rsidR="00F15A03" w:rsidRDefault="00F15A03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Подписание и получение закрывающих документов</w:t>
      </w:r>
    </w:p>
    <w:p w14:paraId="706433F6" w14:textId="24BB2ADF" w:rsidR="00F15A03" w:rsidRDefault="00F15A03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Договор, счёт-фактура, спецификация и акты, получение остатков денежных средств по факту выполнения обязательств по договору</w:t>
      </w:r>
      <w:r w:rsidR="00B210CF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(Менеджер, руководитель отдела продаж)</w:t>
      </w:r>
    </w:p>
    <w:p w14:paraId="049C0FE1" w14:textId="2003F438" w:rsidR="00A206A9" w:rsidRDefault="00A206A9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Для реализации этого направления используются сотрудник, работающий с клиентом и документацией, деньги, полученные от клиента по предоплате.</w:t>
      </w:r>
    </w:p>
    <w:p w14:paraId="3A93F829" w14:textId="6E204C03" w:rsidR="0032576F" w:rsidRDefault="0032576F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Целью </w:t>
      </w:r>
      <w:r w:rsidR="00A3305B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направления</w:t>
      </w: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здесь являются подписание документов и получение денег по предоплате. Основные метрики здесь деньги, полученные по предоплате</w:t>
      </w:r>
      <w:r w:rsidR="00A3305B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 бумаги, подтверждающие обязательства обеих сторон.</w:t>
      </w:r>
    </w:p>
    <w:p w14:paraId="2E41CD79" w14:textId="31D10BA0" w:rsidR="00B210CF" w:rsidRDefault="00B210CF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Блок производства</w:t>
      </w:r>
    </w:p>
    <w:p w14:paraId="11DB10CF" w14:textId="6152DB46" w:rsidR="00B210CF" w:rsidRDefault="00B210CF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Разработка проектной документации, формирование сметы на детали, закупка материалов, доставка материалов на склад, производство конструкции, комплектация (шайбы, трубы и т.д.), упаковка, найм автотранспорта, доставка комплектующих на объект</w:t>
      </w:r>
    </w:p>
    <w:p w14:paraId="5B509B28" w14:textId="3CC3BB88" w:rsidR="00A206A9" w:rsidRDefault="00A206A9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Для реализации этого направления используются производство вне штата, </w:t>
      </w:r>
      <w:r w:rsidR="001E7B64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деньги от заказчика, материалы, закупленные на полученные деньги, основные средства производства, компания доставки</w:t>
      </w:r>
      <w:r w:rsidR="00A3305B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</w:p>
    <w:p w14:paraId="3BFE1C9C" w14:textId="16F02A3E" w:rsidR="00A3305B" w:rsidRDefault="00A3305B" w:rsidP="00A3305B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Целью направления здесь является получение конструкций для теплицы. Основными метриками здесь являются время исполнения заказа на производстве и деньги, потраченные на заказ конструкций на производстве, а также количество комплектующих заказа.</w:t>
      </w:r>
    </w:p>
    <w:p w14:paraId="4AFBE24D" w14:textId="1E9C5C19" w:rsidR="00A3305B" w:rsidRDefault="00A3305B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</w:p>
    <w:p w14:paraId="6923BE17" w14:textId="23FE3863" w:rsidR="00B210CF" w:rsidRDefault="00B210CF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Монтаж</w:t>
      </w:r>
    </w:p>
    <w:p w14:paraId="47F89499" w14:textId="77BDC9C7" w:rsidR="00B210CF" w:rsidRDefault="00B210CF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Обследование участка (геология и геодезия), заливка фундамента, сборка конструкции, покрытие конструкции сотовым поликарбонатом, монтаж и наладка инженерных систем, </w:t>
      </w:r>
      <w:r w:rsidR="00803CE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пусконаладка объекта, сдача объекта зак</w:t>
      </w:r>
      <w:r w:rsidR="003E2E1F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а</w:t>
      </w:r>
      <w:r w:rsidR="00803CE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зчику</w:t>
      </w:r>
    </w:p>
    <w:p w14:paraId="746A2B42" w14:textId="2A77E5C2" w:rsidR="001E7B64" w:rsidRDefault="001E7B64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Для реализации этого этапа используются сотрудники группы монтажа, деньги от заказчика, конструкция, предоставленная производством, средства коммуникации (телефон, ноутбук</w:t>
      </w:r>
      <w:r w:rsidR="00A3305B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)</w:t>
      </w:r>
    </w:p>
    <w:p w14:paraId="685BEBEF" w14:textId="2780EA41" w:rsidR="00A3305B" w:rsidRPr="00010284" w:rsidRDefault="00A3305B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Целью этого направления являются постройка и запуск объекта. Основные метрики здесь время, потраченное на постройку и тест объекта, деньги, выделенные на работы, количество людей в группе монтажа, состояние участка, а также оценка заказчика.</w:t>
      </w:r>
    </w:p>
    <w:p w14:paraId="7AF56154" w14:textId="77777777" w:rsidR="00E209EE" w:rsidRDefault="00E209EE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</w:p>
    <w:p w14:paraId="7F9C0D87" w14:textId="1F04170F" w:rsidR="003E2E1F" w:rsidRPr="00E209EE" w:rsidRDefault="003E2E1F">
      <w:pPr>
        <w:rPr>
          <w:rFonts w:ascii="Roboto" w:eastAsia="Times New Roman" w:hAnsi="Roboto" w:cs="Times New Roman"/>
          <w:b/>
          <w:bCs/>
          <w:color w:val="1D2125"/>
          <w:kern w:val="0"/>
          <w:sz w:val="40"/>
          <w:szCs w:val="40"/>
          <w:lang w:eastAsia="ru-RU"/>
          <w14:ligatures w14:val="none"/>
        </w:rPr>
      </w:pPr>
      <w:r w:rsidRPr="00E209EE">
        <w:rPr>
          <w:rFonts w:ascii="Roboto" w:eastAsia="Times New Roman" w:hAnsi="Roboto" w:cs="Times New Roman"/>
          <w:b/>
          <w:bCs/>
          <w:color w:val="1D2125"/>
          <w:kern w:val="0"/>
          <w:sz w:val="40"/>
          <w:szCs w:val="40"/>
          <w:lang w:eastAsia="ru-RU"/>
          <w14:ligatures w14:val="none"/>
        </w:rPr>
        <w:t>Продажи теплиц</w:t>
      </w:r>
    </w:p>
    <w:p w14:paraId="4CE46618" w14:textId="78EF3B87" w:rsidR="00D07ED7" w:rsidRPr="00D07ED7" w:rsidRDefault="003E2E1F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Компания ООО «Промышленные теплицы» реализ</w:t>
      </w:r>
      <w:r w:rsidR="00D85BF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ует</w:t>
      </w: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продажи теплиц.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М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енеджер</w:t>
      </w:r>
      <w:r w:rsidR="00D85BF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по Продажам 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начинает 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занимат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ь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ся обработкой входящ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его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заяв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ки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ли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звонк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а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  <w:r w:rsidR="00D85BF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35675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Прежде чем приступить к основной работе, Менеджер убеждается, что </w:t>
      </w:r>
      <w:r w:rsidR="00CD3F6E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база клиентов открыта, чтобы понимать внесён ли клиент в неё</w:t>
      </w:r>
      <w:r w:rsidR="0035675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. </w:t>
      </w:r>
      <w:r w:rsidR="00CD3F6E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Если клиент есть в базе клиентов, то Менеджер помечает его, как клиента, с которым он работает. Если же нет, то добавляет и так же помечает. </w:t>
      </w:r>
      <w:r w:rsidR="00D85BF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О</w:t>
      </w:r>
      <w:r w:rsidR="00754A6A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бработка состоит из 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принятия </w:t>
      </w:r>
      <w:r w:rsidR="00754A6A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звонка клиент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а</w:t>
      </w:r>
      <w:r w:rsidR="00754A6A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отправки КП клиенту,</w:t>
      </w:r>
      <w:r w:rsidR="00CD3F6E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проверки</w:t>
      </w:r>
      <w:r w:rsidR="001748EB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на наличие в базе</w:t>
      </w:r>
      <w:r w:rsidR="00CD3F6E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</w:t>
      </w:r>
      <w:r w:rsidR="00754A6A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повторного звонка и сортировки на процент вероятности сделки (либо клиент уходит в стоковую базу, либо в базу 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готовых клиентов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). После</w:t>
      </w:r>
      <w:r w:rsidR="0035675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Менеджер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вывод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и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т 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клиента 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на договор. </w:t>
      </w:r>
      <w:r w:rsidR="00655E9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До 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вывод</w:t>
      </w:r>
      <w:r w:rsidR="00655E9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а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клиента на договор</w:t>
      </w:r>
      <w:r w:rsidR="00655E9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Менеджеру 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необходимо уведомить руководителя отдела продаж</w:t>
      </w:r>
      <w:r w:rsidR="00655E9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о готовом клиенте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. 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Затем идёт заключение договора, 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в 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которое 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входит</w:t>
      </w:r>
      <w:r w:rsidR="002F480E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составление договора под заказчика,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подписани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е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A40A2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договора</w:t>
      </w:r>
      <w:r w:rsidR="006705EA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(перед подписанием Менеджер приглашает заказчика и ждёт до момента совместного подписания, который наступает через 2 часа)</w:t>
      </w:r>
      <w:r w:rsidR="00361E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. Дальнейшие действия состоят из </w:t>
      </w:r>
      <w:r w:rsidR="00A40A2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предоставления счёт-фактуры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спецификации и актов</w:t>
      </w:r>
      <w:r w:rsidR="00A40A2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заказчику,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предоплаты заказа </w:t>
      </w:r>
      <w:r w:rsidR="00D8781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клиентом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отправки 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заявки</w:t>
      </w:r>
      <w:r w:rsidR="00361E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Менеджером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на 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роизводств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о и принятие этой заявки</w:t>
      </w:r>
      <w:r w:rsidR="00361E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Производством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координации сроков 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роизводства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согласовав их с 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н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им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 сообщения клиенту сроков доставки и монтажа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согласовав их с группой Шеф-Монтажа.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Также Менеджер составляет промежуточный отчёт</w:t>
      </w:r>
      <w:r w:rsidR="00FE4E42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в виде документа,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0A2F3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после </w:t>
      </w:r>
      <w:r w:rsidR="00FE4E42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всех вышеописанных действий</w:t>
      </w:r>
      <w:r w:rsidR="00D8781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который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Руководитель Отдела Продаж</w:t>
      </w:r>
      <w:r w:rsidR="00D8781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принимает сразу</w:t>
      </w:r>
      <w:r w:rsidR="00655E9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C32380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Вслед за заключением договора Производство начинает выполнение заявки, поступившей от Менеджера. Производство закупает нужные материалы, и, как только все материалы приобретены, начинается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изготовление</w:t>
      </w:r>
      <w:r w:rsidR="00C32380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деталей </w:t>
      </w:r>
      <w:r w:rsidR="00865B2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конструкции теплицы</w:t>
      </w:r>
      <w:r w:rsidR="00C32380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  <w:r w:rsidR="0055277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Пока производят детали, группа Шеф-Монтажа</w:t>
      </w:r>
      <w:r w:rsidR="00021E0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выезжает на объект, производит обследование участка</w:t>
      </w:r>
      <w:r w:rsidR="00865B2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(в случае нахождения проблем, их необходимо устранить)</w:t>
      </w:r>
      <w:r w:rsidR="00021E0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 заливает фундамент теплицы.</w:t>
      </w:r>
      <w:r w:rsidR="00C32380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2D476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Сделав</w:t>
      </w:r>
      <w:r w:rsidR="00C32380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все детали, Производство комплектует</w:t>
      </w:r>
      <w:r w:rsidR="0055277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 упаковывает заказ. Далее, отгружает и доставляет </w:t>
      </w:r>
      <w:r w:rsidR="0055277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lastRenderedPageBreak/>
        <w:t>упакованное на объект заказчика</w:t>
      </w:r>
      <w:r w:rsidR="00021E0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где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группа Шеф-Монтажа</w:t>
      </w:r>
      <w:r w:rsidR="002D476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принимает детали с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уже </w:t>
      </w:r>
      <w:r w:rsidR="002D476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залитым фундаментом</w:t>
      </w:r>
      <w:r w:rsidR="0055277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  <w:r w:rsidR="00021E0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На объекте группа Шеф-Монтажа начинает сборку конструкции</w:t>
      </w:r>
      <w:r w:rsidR="008A108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. Собрав конструкцию,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группа</w:t>
      </w:r>
      <w:r w:rsidR="008A108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покрывает её 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поликарбонатом, и</w:t>
      </w:r>
      <w:r w:rsidR="008A108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налаживает и монтирует инженерные системы. Следующим действием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группа Шеф-Монтажа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осуществляет пусконаладку объекта, пока серия тестов не будет успешной, и, тогда, группа сдаёт объект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Менеджеру</w:t>
      </w:r>
      <w:r w:rsidR="0090111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который его проверяет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  <w:r w:rsidR="00655E9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FE4E42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До сдачи объекта </w:t>
      </w:r>
      <w:r w:rsidR="005E456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Менеджер следит за всеми процессами. 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После сдачи объекта</w:t>
      </w:r>
      <w:r w:rsidR="007D3816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он 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сообщает о завершении работ заказчику</w:t>
      </w:r>
      <w:r w:rsidR="00A61A1E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(который также проверяет объект)</w:t>
      </w:r>
      <w:r w:rsidR="00FF1DCF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клиент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оплачивает оставшуюся сумму.</w:t>
      </w:r>
      <w:r w:rsidR="007D3816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Как только клиент оплатил заказ,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Менеджер</w:t>
      </w:r>
      <w:r w:rsidR="007D3816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собирает все документы, составляет отчёт и сдаёт его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Руководителю отдела продаж</w:t>
      </w:r>
      <w:r w:rsidR="007D3816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.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Руководитель отдела продаж</w:t>
      </w:r>
      <w:r w:rsidR="007D3816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принимает отчёт</w:t>
      </w:r>
      <w:r w:rsidR="0095386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 документы,</w:t>
      </w:r>
      <w:r w:rsidR="007D3816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 теперь заказ считается выполненным, а процесс продажи оконченным.</w:t>
      </w:r>
    </w:p>
    <w:sectPr w:rsidR="00D07ED7" w:rsidRPr="00D07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4B38"/>
    <w:multiLevelType w:val="hybridMultilevel"/>
    <w:tmpl w:val="DAFE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1153D"/>
    <w:multiLevelType w:val="hybridMultilevel"/>
    <w:tmpl w:val="9C56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F189D"/>
    <w:multiLevelType w:val="hybridMultilevel"/>
    <w:tmpl w:val="041CF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22AC1"/>
    <w:multiLevelType w:val="hybridMultilevel"/>
    <w:tmpl w:val="AE3E1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98122">
    <w:abstractNumId w:val="0"/>
  </w:num>
  <w:num w:numId="2" w16cid:durableId="1476022556">
    <w:abstractNumId w:val="3"/>
  </w:num>
  <w:num w:numId="3" w16cid:durableId="1857109761">
    <w:abstractNumId w:val="2"/>
  </w:num>
  <w:num w:numId="4" w16cid:durableId="185213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E9"/>
    <w:rsid w:val="00004E01"/>
    <w:rsid w:val="00010284"/>
    <w:rsid w:val="00021E09"/>
    <w:rsid w:val="00026C28"/>
    <w:rsid w:val="000A2F37"/>
    <w:rsid w:val="000F01A0"/>
    <w:rsid w:val="00105BAC"/>
    <w:rsid w:val="001748EB"/>
    <w:rsid w:val="001E7B64"/>
    <w:rsid w:val="00213DE3"/>
    <w:rsid w:val="00230BF9"/>
    <w:rsid w:val="00231695"/>
    <w:rsid w:val="002C2E8A"/>
    <w:rsid w:val="002D476C"/>
    <w:rsid w:val="002F480E"/>
    <w:rsid w:val="0032576F"/>
    <w:rsid w:val="003332D7"/>
    <w:rsid w:val="00341EBC"/>
    <w:rsid w:val="00356758"/>
    <w:rsid w:val="00357317"/>
    <w:rsid w:val="00361E17"/>
    <w:rsid w:val="003E2E1F"/>
    <w:rsid w:val="004B0F44"/>
    <w:rsid w:val="004B2D01"/>
    <w:rsid w:val="00513E89"/>
    <w:rsid w:val="00525C7B"/>
    <w:rsid w:val="00542A60"/>
    <w:rsid w:val="00552771"/>
    <w:rsid w:val="005E4561"/>
    <w:rsid w:val="006257E3"/>
    <w:rsid w:val="006311CE"/>
    <w:rsid w:val="00640F87"/>
    <w:rsid w:val="00655E95"/>
    <w:rsid w:val="006705EA"/>
    <w:rsid w:val="00693153"/>
    <w:rsid w:val="006D2648"/>
    <w:rsid w:val="00711E29"/>
    <w:rsid w:val="00754A6A"/>
    <w:rsid w:val="007D3816"/>
    <w:rsid w:val="00800DB2"/>
    <w:rsid w:val="00803CED"/>
    <w:rsid w:val="00810BCB"/>
    <w:rsid w:val="008317A8"/>
    <w:rsid w:val="00837485"/>
    <w:rsid w:val="00865B23"/>
    <w:rsid w:val="008A108C"/>
    <w:rsid w:val="0090111D"/>
    <w:rsid w:val="00901DE9"/>
    <w:rsid w:val="00953867"/>
    <w:rsid w:val="009540CA"/>
    <w:rsid w:val="009D75A4"/>
    <w:rsid w:val="009E6521"/>
    <w:rsid w:val="00A206A9"/>
    <w:rsid w:val="00A23391"/>
    <w:rsid w:val="00A3305B"/>
    <w:rsid w:val="00A40A25"/>
    <w:rsid w:val="00A61A1E"/>
    <w:rsid w:val="00AB01FF"/>
    <w:rsid w:val="00B210CF"/>
    <w:rsid w:val="00BC11BD"/>
    <w:rsid w:val="00C24E0C"/>
    <w:rsid w:val="00C32380"/>
    <w:rsid w:val="00CC2F68"/>
    <w:rsid w:val="00CD3F6E"/>
    <w:rsid w:val="00CD67D6"/>
    <w:rsid w:val="00CE1CE3"/>
    <w:rsid w:val="00D04677"/>
    <w:rsid w:val="00D07ED7"/>
    <w:rsid w:val="00D85BFD"/>
    <w:rsid w:val="00D8781C"/>
    <w:rsid w:val="00DE1391"/>
    <w:rsid w:val="00DE6935"/>
    <w:rsid w:val="00E209EE"/>
    <w:rsid w:val="00F061C7"/>
    <w:rsid w:val="00F15A03"/>
    <w:rsid w:val="00FE4E42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4CB8"/>
  <w15:chartTrackingRefBased/>
  <w15:docId w15:val="{A79388D9-83AA-4715-B4F5-71F2D2B0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3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</TotalTime>
  <Pages>4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Blincov</dc:creator>
  <cp:keywords/>
  <dc:description/>
  <cp:lastModifiedBy>Ilya Blincov</cp:lastModifiedBy>
  <cp:revision>10</cp:revision>
  <dcterms:created xsi:type="dcterms:W3CDTF">2023-12-04T16:57:00Z</dcterms:created>
  <dcterms:modified xsi:type="dcterms:W3CDTF">2024-03-14T11:01:00Z</dcterms:modified>
</cp:coreProperties>
</file>